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018"/>
        <w:gridCol w:w="2018"/>
        <w:gridCol w:w="2025"/>
        <w:gridCol w:w="1573"/>
        <w:gridCol w:w="484"/>
        <w:gridCol w:w="2019"/>
      </w:tblGrid>
      <w:tr>
        <w:trPr>
          <w:trHeight w:val="1075"/>
        </w:trPr>
        <w:tc>
          <w:tcPr>
            <w:tcW w:w="10137" w:type="dxa"/>
            <w:gridSpan w:val="6"/>
            <w:tcBorders>
              <w:top w:val="none" w:color="000000" w:sz="0" w:space="0"/>
              <w:left w:val="none" w:color="000000" w:sz="0" w:space="0"/>
              <w:bottom w:val="none" w:color="000000" w:sz="0" w:space="0"/>
              <w:right w:val="none" w:color="000000" w:sz="0" w:space="0"/>
            </w:tcBorders>
          </w:tcPr>
          <w:p>
            <w:pPr>
              <w:pStyle w:val="2"/>
              <w:rPr>
                <w:sz w:val="2"/>
                <w:szCs w:val="2"/>
              </w:rPr>
            </w:pPr>
            <w:bookmarkStart w:id="0" w:name="_GoBack"/>
            <w:bookmarkEnd w:id="0"/>
            <w:r>
              <w:rPr>
                <w:lang w:val="ru-RU" w:eastAsia="ru-RU"/>
              </w:rPr>
              <mc:AlternateContent>
                <mc:Choice Requires="wpg">
                  <w:drawing>
                    <wp:inline xmlns:wp="http://schemas.openxmlformats.org/drawingml/2006/wordprocessingDrawing" distT="0" distB="0" distL="0" distR="0">
                      <wp:extent cx="542925" cy="657225"/>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a:xfrm>
                                <a:off x="0" y="0"/>
                                <a:ext cx="542925" cy="6572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2.75pt;height:51.75pt;mso-wrap-distance-left:0.00pt;mso-wrap-distance-top:0.00pt;mso-wrap-distance-right:0.00pt;mso-wrap-distance-bottom:0.00pt;" stroked="f">
                      <v:path textboxrect="0,0,0,0"/>
                      <v:imagedata r:id="rId12" o:title=""/>
                    </v:shape>
                  </w:pict>
                </mc:Fallback>
              </mc:AlternateContent>
            </w:r>
          </w:p>
        </w:tc>
      </w:tr>
      <w:tr>
        <w:tc>
          <w:tcPr>
            <w:tcW w:w="10137" w:type="dxa"/>
            <w:gridSpan w:val="6"/>
            <w:tcBorders>
              <w:top w:val="none" w:color="000000" w:sz="0" w:space="0"/>
              <w:left w:val="none" w:color="000000" w:sz="0" w:space="0"/>
              <w:bottom w:val="none" w:color="000000" w:sz="0" w:space="0"/>
              <w:right w:val="none" w:color="000000" w:sz="0" w:space="0"/>
            </w:tcBorders>
          </w:tcPr>
          <w:p>
            <w:pPr>
              <w:pStyle w:val="12"/>
              <w:jc w:val="both"/>
              <w:rPr>
                <w:szCs w:val="24"/>
              </w:rPr>
            </w:pPr>
          </w:p>
        </w:tc>
      </w:tr>
      <w:tr>
        <w:tc>
          <w:tcPr>
            <w:tcW w:w="10137" w:type="dxa"/>
            <w:gridSpan w:val="6"/>
            <w:tcBorders>
              <w:top w:val="none" w:color="000000" w:sz="0" w:space="0"/>
              <w:left w:val="none" w:color="000000" w:sz="0" w:space="0"/>
              <w:bottom w:val="none" w:color="000000" w:sz="0" w:space="0"/>
              <w:right w:val="none" w:color="000000" w:sz="0" w:space="0"/>
            </w:tcBorders>
          </w:tcPr>
          <w:p>
            <w:pPr>
              <w:pStyle w:val="12"/>
              <w:jc w:val="center"/>
              <w:rPr>
                <w:rFonts w:ascii="Times New Roman" w:hAnsi="Times New Roman"/>
                <w:b/>
                <w:sz w:val="28"/>
                <w:szCs w:val="28"/>
              </w:rPr>
            </w:pPr>
            <w:r>
              <w:rPr>
                <w:rFonts w:ascii="Times New Roman" w:hAnsi="Times New Roman"/>
                <w:b/>
                <w:sz w:val="28"/>
                <w:szCs w:val="28"/>
              </w:rPr>
              <w:t xml:space="preserve">МИНИСТЕРСТВО ЗДРАВООХРАНЕНИЯ НОВОСИБИРСКОЙ ОБЛАСТИ</w:t>
            </w:r>
          </w:p>
        </w:tc>
      </w:tr>
      <w:tr>
        <w:tc>
          <w:tcPr>
            <w:tcW w:w="2018" w:type="dxa"/>
            <w:tcBorders>
              <w:top w:val="none" w:color="000000" w:sz="0" w:space="0"/>
              <w:left w:val="none" w:color="000000" w:sz="0" w:space="0"/>
              <w:bottom w:val="none" w:color="000000" w:sz="0" w:space="0"/>
              <w:right w:val="none" w:color="000000" w:sz="0" w:space="0"/>
            </w:tcBorders>
          </w:tcPr>
          <w:p>
            <w:pPr>
              <w:pStyle w:val="12"/>
              <w:jc w:val="both"/>
              <w:rPr>
                <w:rFonts w:ascii="Times New Roman" w:hAnsi="Times New Roman"/>
                <w:szCs w:val="24"/>
              </w:rPr>
            </w:pPr>
          </w:p>
        </w:tc>
        <w:tc>
          <w:tcPr>
            <w:tcW w:w="2018" w:type="dxa"/>
            <w:tcBorders>
              <w:top w:val="none" w:color="000000" w:sz="0" w:space="0"/>
              <w:left w:val="none" w:color="000000" w:sz="0" w:space="0"/>
              <w:bottom w:val="none" w:color="000000" w:sz="0" w:space="0"/>
              <w:right w:val="none" w:color="000000" w:sz="0" w:space="0"/>
            </w:tcBorders>
          </w:tcPr>
          <w:p>
            <w:pPr>
              <w:pStyle w:val="12"/>
              <w:jc w:val="both"/>
              <w:rPr>
                <w:rFonts w:ascii="Times New Roman" w:hAnsi="Times New Roman"/>
                <w:szCs w:val="24"/>
              </w:rPr>
            </w:pPr>
          </w:p>
        </w:tc>
        <w:tc>
          <w:tcPr>
            <w:tcW w:w="2025" w:type="dxa"/>
            <w:tcBorders>
              <w:top w:val="none" w:color="000000" w:sz="0" w:space="0"/>
              <w:left w:val="none" w:color="000000" w:sz="0" w:space="0"/>
              <w:bottom w:val="none" w:color="000000" w:sz="0" w:space="0"/>
              <w:right w:val="none" w:color="000000" w:sz="0" w:space="0"/>
            </w:tcBorders>
          </w:tcPr>
          <w:p>
            <w:pPr>
              <w:pStyle w:val="12"/>
              <w:jc w:val="both"/>
              <w:rPr>
                <w:rFonts w:ascii="Times New Roman" w:hAnsi="Times New Roman"/>
                <w:szCs w:val="24"/>
              </w:rPr>
            </w:pPr>
          </w:p>
        </w:tc>
        <w:tc>
          <w:tcPr>
            <w:tcW w:w="2057" w:type="dxa"/>
            <w:gridSpan w:val="2"/>
            <w:tcBorders>
              <w:top w:val="none" w:color="000000" w:sz="0" w:space="0"/>
              <w:left w:val="none" w:color="000000" w:sz="0" w:space="0"/>
              <w:bottom w:val="none" w:color="000000" w:sz="0" w:space="0"/>
              <w:right w:val="none" w:color="000000" w:sz="0" w:space="0"/>
            </w:tcBorders>
          </w:tcPr>
          <w:p>
            <w:pPr>
              <w:pStyle w:val="12"/>
              <w:jc w:val="both"/>
              <w:rPr>
                <w:rFonts w:ascii="Times New Roman" w:hAnsi="Times New Roman"/>
                <w:szCs w:val="24"/>
              </w:rPr>
            </w:pPr>
          </w:p>
        </w:tc>
        <w:tc>
          <w:tcPr>
            <w:tcW w:w="2019" w:type="dxa"/>
            <w:tcBorders>
              <w:top w:val="none" w:color="000000" w:sz="0" w:space="0"/>
              <w:left w:val="none" w:color="000000" w:sz="0" w:space="0"/>
              <w:bottom w:val="none" w:color="000000" w:sz="0" w:space="0"/>
              <w:right w:val="none" w:color="000000" w:sz="0" w:space="0"/>
            </w:tcBorders>
          </w:tcPr>
          <w:p>
            <w:pPr>
              <w:pStyle w:val="12"/>
              <w:jc w:val="both"/>
              <w:rPr>
                <w:rFonts w:ascii="Times New Roman" w:hAnsi="Times New Roman"/>
                <w:szCs w:val="24"/>
              </w:rPr>
            </w:pPr>
          </w:p>
        </w:tc>
      </w:tr>
      <w:tr>
        <w:tc>
          <w:tcPr>
            <w:tcW w:w="10137" w:type="dxa"/>
            <w:gridSpan w:val="6"/>
            <w:tcBorders>
              <w:top w:val="none" w:color="000000" w:sz="0" w:space="0"/>
              <w:left w:val="none" w:color="000000" w:sz="0" w:space="0"/>
              <w:bottom w:val="none" w:color="000000" w:sz="0" w:space="0"/>
              <w:right w:val="none" w:color="000000" w:sz="0" w:space="0"/>
            </w:tcBorders>
          </w:tcPr>
          <w:p>
            <w:pPr>
              <w:pStyle w:val="a5"/>
              <w:ind w:left="-142" w:right="-144"/>
              <w:rPr>
                <w:lang w:val="ru-RU" w:eastAsia="ru-RU"/>
              </w:rPr>
            </w:pPr>
            <w:r>
              <w:rPr>
                <w:lang w:val="ru-RU" w:eastAsia="ru-RU"/>
              </w:rPr>
              <w:t xml:space="preserve">ПРИКАЗ</w:t>
            </w:r>
          </w:p>
          <w:p>
            <w:pPr>
              <w:pStyle w:val="a5"/>
              <w:ind w:right="0"/>
              <w:rPr>
                <w:sz w:val="16"/>
                <w:szCs w:val="16"/>
                <w:lang w:val="ru-RU" w:eastAsia="ru-RU"/>
              </w:rPr>
            </w:pPr>
          </w:p>
        </w:tc>
      </w:tr>
      <w:tr>
        <w:tc>
          <w:tcPr>
            <w:tcW w:w="2018" w:type="dxa"/>
            <w:tcBorders>
              <w:bottom w:val="single" w:color="000000" w:sz="4" w:space="0"/>
            </w:tcBorders>
          </w:tcPr>
          <w:p>
            <w:pPr>
              <w:pStyle w:val="12"/>
              <w:jc w:val="both"/>
              <w:rPr>
                <w:rFonts w:ascii="Times New Roman" w:hAnsi="Times New Roman"/>
                <w:sz w:val="28"/>
                <w:szCs w:val="28"/>
              </w:rPr>
            </w:pPr>
          </w:p>
        </w:tc>
        <w:tc>
          <w:tcPr>
            <w:tcW w:w="2018" w:type="dxa"/>
          </w:tcPr>
          <w:p>
            <w:pPr>
              <w:pStyle w:val="12"/>
              <w:jc w:val="both"/>
              <w:rPr>
                <w:rFonts w:ascii="Times New Roman" w:hAnsi="Times New Roman"/>
                <w:sz w:val="28"/>
                <w:szCs w:val="28"/>
              </w:rPr>
            </w:pPr>
          </w:p>
        </w:tc>
        <w:tc>
          <w:tcPr>
            <w:tcW w:w="2025" w:type="dxa"/>
          </w:tcPr>
          <w:p>
            <w:pPr>
              <w:pStyle w:val="12"/>
              <w:jc w:val="both"/>
              <w:rPr>
                <w:rFonts w:ascii="Times New Roman" w:hAnsi="Times New Roman"/>
                <w:sz w:val="28"/>
                <w:szCs w:val="28"/>
              </w:rPr>
            </w:pPr>
          </w:p>
        </w:tc>
        <w:tc>
          <w:tcPr>
            <w:tcW w:w="1573" w:type="dxa"/>
          </w:tcPr>
          <w:p>
            <w:pPr>
              <w:pStyle w:val="12"/>
              <w:jc w:val="both"/>
              <w:rPr>
                <w:rFonts w:ascii="Times New Roman" w:hAnsi="Times New Roman"/>
                <w:sz w:val="28"/>
                <w:szCs w:val="28"/>
              </w:rPr>
            </w:pPr>
          </w:p>
        </w:tc>
        <w:tc>
          <w:tcPr>
            <w:tcW w:w="484" w:type="dxa"/>
          </w:tcPr>
          <w:p>
            <w:pPr>
              <w:pStyle w:val="12"/>
              <w:jc w:val="both"/>
              <w:rPr>
                <w:rFonts w:ascii="Times New Roman" w:hAnsi="Times New Roman"/>
                <w:sz w:val="28"/>
                <w:szCs w:val="28"/>
              </w:rPr>
            </w:pPr>
            <w:r>
              <w:rPr>
                <w:rFonts w:ascii="Times New Roman" w:hAnsi="Times New Roman"/>
                <w:sz w:val="28"/>
                <w:szCs w:val="28"/>
              </w:rPr>
              <w:t xml:space="preserve">№</w:t>
            </w:r>
          </w:p>
        </w:tc>
        <w:tc>
          <w:tcPr>
            <w:tcW w:w="2019" w:type="dxa"/>
            <w:tcBorders>
              <w:bottom w:val="single" w:color="000000" w:sz="4" w:space="0"/>
            </w:tcBorders>
          </w:tcPr>
          <w:p>
            <w:pPr>
              <w:pStyle w:val="12"/>
              <w:jc w:val="both"/>
              <w:rPr>
                <w:rFonts w:ascii="Times New Roman" w:hAnsi="Times New Roman"/>
                <w:sz w:val="28"/>
                <w:szCs w:val="28"/>
              </w:rPr>
            </w:pPr>
          </w:p>
        </w:tc>
      </w:tr>
      <w:tr>
        <w:tc>
          <w:tcPr>
            <w:tcW w:w="2018" w:type="dxa"/>
            <w:tcBorders>
              <w:top w:val="single" w:color="000000" w:sz="4" w:space="0"/>
            </w:tcBorders>
          </w:tcPr>
          <w:p>
            <w:pPr>
              <w:pStyle w:val="12"/>
              <w:jc w:val="both"/>
              <w:rPr>
                <w:rFonts w:ascii="Times New Roman" w:hAnsi="Times New Roman"/>
                <w:szCs w:val="24"/>
              </w:rPr>
            </w:pPr>
          </w:p>
        </w:tc>
        <w:tc>
          <w:tcPr>
            <w:tcW w:w="2018" w:type="dxa"/>
          </w:tcPr>
          <w:p>
            <w:pPr>
              <w:pStyle w:val="12"/>
              <w:ind w:right="-8"/>
              <w:jc w:val="both"/>
              <w:rPr>
                <w:rFonts w:ascii="Times New Roman" w:hAnsi="Times New Roman"/>
                <w:szCs w:val="24"/>
              </w:rPr>
            </w:pPr>
          </w:p>
        </w:tc>
        <w:tc>
          <w:tcPr>
            <w:tcW w:w="2025" w:type="dxa"/>
          </w:tcPr>
          <w:p>
            <w:pPr>
              <w:pStyle w:val="12"/>
              <w:ind w:left="-67" w:right="-109"/>
              <w:jc w:val="center"/>
              <w:rPr>
                <w:rFonts w:ascii="Times New Roman" w:hAnsi="Times New Roman"/>
                <w:sz w:val="28"/>
                <w:szCs w:val="28"/>
              </w:rPr>
            </w:pPr>
            <w:r>
              <w:rPr>
                <w:rFonts w:ascii="Times New Roman" w:hAnsi="Times New Roman"/>
                <w:sz w:val="28"/>
                <w:szCs w:val="28"/>
              </w:rPr>
              <w:t xml:space="preserve">г. Новосибирск</w:t>
            </w:r>
          </w:p>
        </w:tc>
        <w:tc>
          <w:tcPr>
            <w:tcW w:w="2057" w:type="dxa"/>
            <w:gridSpan w:val="2"/>
          </w:tcPr>
          <w:p>
            <w:pPr>
              <w:pStyle w:val="12"/>
              <w:jc w:val="both"/>
              <w:rPr>
                <w:rFonts w:ascii="Times New Roman" w:hAnsi="Times New Roman"/>
                <w:szCs w:val="24"/>
              </w:rPr>
            </w:pPr>
          </w:p>
        </w:tc>
        <w:tc>
          <w:tcPr>
            <w:tcW w:w="2019" w:type="dxa"/>
            <w:tcBorders>
              <w:top w:val="single" w:color="000000" w:sz="4" w:space="0"/>
            </w:tcBorders>
          </w:tcPr>
          <w:p>
            <w:pPr>
              <w:pStyle w:val="12"/>
              <w:jc w:val="both"/>
              <w:rPr>
                <w:rFonts w:ascii="Times New Roman" w:hAnsi="Times New Roman"/>
                <w:szCs w:val="24"/>
              </w:rPr>
            </w:pPr>
          </w:p>
        </w:tc>
      </w:tr>
    </w:tbl>
    <w:p>
      <w:pPr>
        <w:pStyle w:val="10"/>
        <w:spacing w:line="240" w:lineRule="auto"/>
        <w:jc w:val="center"/>
        <w:rPr>
          <w:bCs w:val="0"/>
          <w:spacing w:val="-7"/>
          <w:sz w:val="28"/>
          <w:szCs w:val="28"/>
        </w:rPr>
      </w:pPr>
    </w:p>
    <w:p>
      <w:pPr>
        <w:pStyle w:val="10"/>
        <w:spacing w:line="240" w:lineRule="auto"/>
        <w:jc w:val="center"/>
        <w:rPr>
          <w:bCs w:val="0"/>
          <w:spacing w:val="-7"/>
          <w:sz w:val="28"/>
          <w:szCs w:val="28"/>
        </w:rPr>
      </w:pPr>
    </w:p>
    <w:p>
      <w:pPr>
        <w:pStyle w:val="22"/>
        <w:spacing w:line="240" w:lineRule="auto"/>
        <w:jc w:val="center"/>
        <w:rPr>
          <w:bCs w:val="0"/>
          <w:spacing w:val="-7"/>
          <w:sz w:val="28"/>
          <w:szCs w:val="28"/>
        </w:rPr>
      </w:pPr>
      <w:r>
        <w:rPr>
          <w:bCs w:val="0"/>
          <w:spacing w:val="-7"/>
          <w:sz w:val="28"/>
          <w:szCs w:val="28"/>
        </w:rPr>
        <w:t xml:space="preserve">О внесении изменений в приказ министерства здравоохранения Новосибирской области от 17.04.2024 № 1041-НПА</w:t>
      </w:r>
    </w:p>
    <w:p>
      <w:pPr>
        <w:pStyle w:val="22"/>
        <w:spacing w:line="240" w:lineRule="auto"/>
        <w:jc w:val="center"/>
        <w:rPr>
          <w:bCs w:val="0"/>
          <w:spacing w:val="-7"/>
          <w:sz w:val="28"/>
          <w:szCs w:val="28"/>
        </w:rPr>
      </w:pPr>
    </w:p>
    <w:p>
      <w:pPr>
        <w:pStyle w:val="22"/>
        <w:spacing w:line="240" w:lineRule="auto"/>
        <w:jc w:val="center"/>
        <w:rPr>
          <w:bCs w:val="0"/>
          <w:spacing w:val="-7"/>
          <w:sz w:val="28"/>
          <w:szCs w:val="28"/>
        </w:rPr>
      </w:pPr>
    </w:p>
    <w:p>
      <w:pPr>
        <w:pStyle w:val="22"/>
        <w:tabs>
          <w:tab w:val="left" w:pos="709"/>
        </w:tabs>
        <w:ind w:firstLine="720"/>
        <w:jc w:val="both"/>
        <w:rPr>
          <w:b w:val="0"/>
          <w:sz w:val="28"/>
          <w:szCs w:val="28"/>
        </w:rPr>
      </w:pPr>
      <w:r>
        <w:rPr>
          <w:sz w:val="28"/>
          <w:szCs w:val="28"/>
        </w:rPr>
        <w:t xml:space="preserve">П р и к а з ы в а ю</w:t>
      </w:r>
      <w:r>
        <w:rPr>
          <w:b w:val="0"/>
          <w:sz w:val="28"/>
          <w:szCs w:val="28"/>
        </w:rPr>
        <w:t xml:space="preserve">:</w:t>
      </w:r>
    </w:p>
    <w:p>
      <w:pPr>
        <w:pStyle w:val="22"/>
        <w:spacing w:line="240" w:lineRule="auto"/>
        <w:ind w:firstLine="708"/>
        <w:jc w:val="both"/>
        <w:rPr>
          <w:b w:val="0"/>
          <w:bCs w:val="0"/>
          <w:spacing w:val="-7"/>
          <w:sz w:val="28"/>
          <w:szCs w:val="28"/>
        </w:rPr>
      </w:pPr>
      <w:r>
        <w:rPr>
          <w:b w:val="0"/>
          <w:sz w:val="28"/>
          <w:szCs w:val="28"/>
        </w:rPr>
        <w:t xml:space="preserve">Внести в приказ министерства здравоохранения Новосибирской области от 17.04.2024 № 1041-НПА «О </w:t>
      </w:r>
      <w:r>
        <w:rPr>
          <w:b w:val="0"/>
          <w:bCs w:val="0"/>
          <w:spacing w:val="-7"/>
          <w:sz w:val="28"/>
          <w:szCs w:val="28"/>
        </w:rPr>
        <w:t xml:space="preserve">проведении профилактического медицинского осмотра, диспансеризации определенных групп взрослого населения и углубленной диспансеризации граждан, переболевших новой коронавирусной инфекцией (</w:t>
      </w:r>
      <w:r>
        <w:rPr>
          <w:b w:val="0"/>
          <w:bCs w:val="0"/>
          <w:spacing w:val="-7"/>
          <w:sz w:val="28"/>
          <w:szCs w:val="28"/>
          <w:lang w:val="en-US"/>
        </w:rPr>
        <w:t xml:space="preserve">COVID</w:t>
      </w:r>
      <w:r>
        <w:rPr>
          <w:b w:val="0"/>
          <w:bCs w:val="0"/>
          <w:spacing w:val="-7"/>
          <w:sz w:val="28"/>
          <w:szCs w:val="28"/>
        </w:rPr>
        <w:t xml:space="preserve">-19), Новосибирской области в 2024 году» следующие изменения:</w:t>
      </w:r>
    </w:p>
    <w:p>
      <w:pPr>
        <w:pStyle w:val="22"/>
        <w:tabs>
          <w:tab w:val="left" w:pos="709"/>
        </w:tabs>
        <w:ind w:firstLine="720"/>
        <w:jc w:val="both"/>
        <w:rPr>
          <w:b w:val="0"/>
          <w:bCs w:val="0"/>
          <w:sz w:val="28"/>
          <w:szCs w:val="28"/>
        </w:rPr>
      </w:pPr>
      <w:r>
        <w:rPr>
          <w:b w:val="0"/>
          <w:bCs w:val="0"/>
          <w:sz w:val="28"/>
          <w:szCs w:val="28"/>
        </w:rPr>
        <w:t xml:space="preserve">1. Наименование приказа изложить в следующей редакции:</w:t>
      </w:r>
    </w:p>
    <w:p>
      <w:pPr>
        <w:pStyle w:val="22"/>
        <w:tabs>
          <w:tab w:val="left" w:pos="709"/>
        </w:tabs>
        <w:ind w:firstLine="720"/>
        <w:jc w:val="both"/>
        <w:rPr>
          <w:b w:val="0"/>
          <w:bCs w:val="0"/>
          <w:sz w:val="28"/>
          <w:szCs w:val="28"/>
        </w:rPr>
      </w:pPr>
      <w:r>
        <w:rPr>
          <w:b w:val="0"/>
          <w:bCs w:val="0"/>
          <w:sz w:val="28"/>
          <w:szCs w:val="28"/>
        </w:rPr>
        <w:t xml:space="preserve">«</w:t>
      </w:r>
      <w:r>
        <w:rPr>
          <w:b w:val="0"/>
          <w:sz w:val="28"/>
          <w:szCs w:val="28"/>
        </w:rPr>
        <w:t xml:space="preserve">О </w:t>
      </w:r>
      <w:r>
        <w:rPr>
          <w:b w:val="0"/>
          <w:bCs w:val="0"/>
          <w:spacing w:val="-7"/>
          <w:sz w:val="28"/>
          <w:szCs w:val="28"/>
        </w:rPr>
        <w:t xml:space="preserve">проведении профилактического медицинского осмотра, диспансеризации определенных групп взрослого населения и углубленной диспансеризации граждан, переболевших новой коронавирусной инфекцией (</w:t>
      </w:r>
      <w:r>
        <w:rPr>
          <w:b w:val="0"/>
          <w:bCs w:val="0"/>
          <w:spacing w:val="-7"/>
          <w:sz w:val="28"/>
          <w:szCs w:val="28"/>
          <w:lang w:val="en-US"/>
        </w:rPr>
        <w:t xml:space="preserve">COVID</w:t>
      </w:r>
      <w:r>
        <w:rPr>
          <w:b w:val="0"/>
          <w:bCs w:val="0"/>
          <w:spacing w:val="-7"/>
          <w:sz w:val="28"/>
          <w:szCs w:val="28"/>
        </w:rPr>
        <w:t xml:space="preserve">-19), диспансеризации взрослого населения репродуктивного возраста с целью оценки репродуктивного здоровья Новосибирской области в 2024 году».</w:t>
      </w:r>
    </w:p>
    <w:p>
      <w:pPr>
        <w:pStyle w:val="22"/>
        <w:tabs>
          <w:tab w:val="left" w:pos="709"/>
        </w:tabs>
        <w:ind w:firstLine="720"/>
        <w:jc w:val="both"/>
        <w:rPr>
          <w:b w:val="0"/>
          <w:sz w:val="28"/>
          <w:szCs w:val="28"/>
        </w:rPr>
      </w:pPr>
      <w:r>
        <w:rPr>
          <w:b w:val="0"/>
          <w:sz w:val="28"/>
          <w:szCs w:val="28"/>
        </w:rPr>
        <w:t xml:space="preserve">2. Преамбулу приказа изложить в следующей редакции:</w:t>
      </w:r>
    </w:p>
    <w:p>
      <w:pPr>
        <w:pStyle w:val="22"/>
        <w:tabs>
          <w:tab w:val="left" w:pos="709"/>
        </w:tabs>
        <w:ind w:firstLine="720"/>
        <w:jc w:val="both"/>
        <w:rPr>
          <w:b w:val="0"/>
          <w:sz w:val="28"/>
          <w:szCs w:val="28"/>
        </w:rPr>
      </w:pPr>
      <w:r>
        <w:rPr>
          <w:b w:val="0"/>
          <w:sz w:val="28"/>
          <w:szCs w:val="28"/>
        </w:rPr>
        <w:t xml:space="preserve">«В соответствии с постановлением Правительства Российской Федерации от 28.12.2023 № 2353 «О Программе государственных гарантий бесплатного оказания гражданам медицинской помощи на 2024 год и на плановый период 2025 и 2026 годов», п</w:t>
      </w:r>
      <w:r>
        <w:rPr>
          <w:b w:val="0"/>
          <w:sz w:val="28"/>
          <w:szCs w:val="28"/>
          <w:shd w:val="clear" w:color="auto" w:fill="ffffff"/>
        </w:rPr>
        <w:t xml:space="preserve">остановлением Правительства Новосибирской области от 27.12.2023 № 656-п «О Территориальной программе государственных гарантий бесплатного оказания гражданам медицинской помощи в Новосибирской области на 2024 год и на плановый период 2025 и 2026 годов»,</w:t>
      </w:r>
      <w:r>
        <w:rPr>
          <w:b w:val="0"/>
          <w:sz w:val="28"/>
          <w:szCs w:val="28"/>
        </w:rPr>
        <w:t xml:space="preserve"> приказом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 приказом Министерства здравоохранения Российской Федерации от 01.07.2021 №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приказом Министерства здравоохранения Российской Федерации от 29.10.2020 № 1177н «Об утверждении порядка организации и осуществления профилактики неинфекционных заболеваний и проведения мероприятий по формированию </w:t>
      </w:r>
      <w:r>
        <w:rPr>
          <w:b w:val="0"/>
          <w:sz w:val="28"/>
          <w:szCs w:val="28"/>
        </w:rPr>
        <w:t xml:space="preserve">здорового образа жизни в медицинских организациях», Временными методическими рекомендациями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 утвержденными Министерством здравоохранения Российской Федерации 06.07.2020,</w:t>
      </w:r>
      <w:r>
        <w:rPr>
          <w:b w:val="0"/>
          <w:sz w:val="28"/>
          <w:szCs w:val="28"/>
        </w:rPr>
        <w:t xml:space="preserve"> </w:t>
      </w:r>
      <w:r>
        <w:rPr>
          <w:b w:val="0"/>
          <w:sz w:val="28"/>
          <w:szCs w:val="28"/>
        </w:rPr>
        <w:t xml:space="preserve">методическими рекомендациями по диспансеризации мужчин и женщин репродуктивного возраста с целью оценки репродуктивного здоровья, </w:t>
      </w:r>
      <w:r>
        <w:rPr>
          <w:b w:val="0"/>
          <w:sz w:val="28"/>
          <w:szCs w:val="28"/>
        </w:rPr>
        <w:t xml:space="preserve">утвержденными Министерством здравоохранения Российской Федерации 29.03.2024,</w:t>
      </w:r>
      <w:r>
        <w:rPr>
          <w:b w:val="0"/>
          <w:sz w:val="28"/>
          <w:szCs w:val="28"/>
        </w:rPr>
        <w:t xml:space="preserve"> </w:t>
      </w:r>
      <w:r>
        <w:rPr>
          <w:b w:val="0"/>
          <w:sz w:val="28"/>
          <w:szCs w:val="28"/>
        </w:rPr>
        <w:t xml:space="preserve">(письмо </w:t>
      </w:r>
      <w:r>
        <w:rPr>
          <w:b w:val="0"/>
          <w:sz w:val="28"/>
          <w:szCs w:val="28"/>
        </w:rPr>
        <w:t xml:space="preserve">Министерств</w:t>
      </w:r>
      <w:r>
        <w:rPr>
          <w:b w:val="0"/>
          <w:sz w:val="28"/>
          <w:szCs w:val="28"/>
        </w:rPr>
        <w:t xml:space="preserve">а</w:t>
      </w:r>
      <w:r>
        <w:rPr>
          <w:b w:val="0"/>
          <w:sz w:val="28"/>
          <w:szCs w:val="28"/>
        </w:rPr>
        <w:t xml:space="preserve"> </w:t>
      </w:r>
      <w:r>
        <w:rPr>
          <w:b w:val="0"/>
          <w:sz w:val="28"/>
          <w:szCs w:val="28"/>
        </w:rPr>
        <w:t xml:space="preserve">здравоохранения Российской Федерации </w:t>
      </w:r>
      <w:r>
        <w:rPr>
          <w:b w:val="0"/>
          <w:sz w:val="28"/>
          <w:szCs w:val="28"/>
        </w:rPr>
        <w:t xml:space="preserve">от</w:t>
      </w:r>
      <w:r>
        <w:rPr>
          <w:b w:val="0"/>
          <w:sz w:val="28"/>
          <w:szCs w:val="28"/>
        </w:rPr>
        <w:t xml:space="preserve"> </w:t>
      </w:r>
      <w:r>
        <w:rPr>
          <w:b w:val="0"/>
          <w:sz w:val="28"/>
          <w:szCs w:val="28"/>
        </w:rPr>
        <w:t xml:space="preserve">08.04.2024 № 17-6/И/2-6434</w:t>
      </w:r>
      <w:r>
        <w:rPr>
          <w:b w:val="0"/>
          <w:sz w:val="28"/>
          <w:szCs w:val="28"/>
        </w:rPr>
        <w:t xml:space="preserve">), </w:t>
      </w:r>
      <w:r>
        <w:rPr>
          <w:b w:val="0"/>
          <w:sz w:val="28"/>
          <w:szCs w:val="28"/>
        </w:rPr>
        <w:t xml:space="preserve">в целях своевременного выявления, лечения, диспансерного наблюдения хронических неинфекционных заболеваний, состояний и факторов риска их развития, в том числе связанных с перенесенной новой коронавирусной инфекцией (</w:t>
      </w:r>
      <w:r>
        <w:rPr>
          <w:b w:val="0"/>
          <w:sz w:val="28"/>
          <w:szCs w:val="28"/>
          <w:lang w:val="en-US"/>
        </w:rPr>
        <w:t xml:space="preserve">COVID</w:t>
      </w:r>
      <w:r>
        <w:rPr>
          <w:b w:val="0"/>
          <w:sz w:val="28"/>
          <w:szCs w:val="28"/>
        </w:rPr>
        <w:t xml:space="preserve">-19) и максимального охвата населения Новосибирской области профилактическими мероприятиями, </w:t>
      </w:r>
      <w:r>
        <w:rPr>
          <w:bCs w:val="0"/>
          <w:sz w:val="28"/>
          <w:szCs w:val="28"/>
        </w:rPr>
        <w:t xml:space="preserve">п р и к а з ы в а ю:</w:t>
      </w:r>
      <w:r>
        <w:rPr>
          <w:b w:val="0"/>
          <w:sz w:val="28"/>
          <w:szCs w:val="28"/>
        </w:rPr>
        <w:t xml:space="preserve">».</w:t>
      </w:r>
    </w:p>
    <w:p>
      <w:pPr>
        <w:pStyle w:val="22"/>
        <w:tabs>
          <w:tab w:val="left" w:pos="709"/>
        </w:tabs>
        <w:ind w:firstLine="720"/>
        <w:jc w:val="both"/>
        <w:rPr>
          <w:b w:val="0"/>
          <w:sz w:val="28"/>
          <w:szCs w:val="28"/>
        </w:rPr>
      </w:pPr>
      <w:r>
        <w:rPr>
          <w:b w:val="0"/>
          <w:sz w:val="28"/>
          <w:szCs w:val="28"/>
        </w:rPr>
        <w:t xml:space="preserve">3. Пункт 1 дополнить подпунктами 12-17 следующего содержания:</w:t>
      </w:r>
    </w:p>
    <w:p>
      <w:pPr>
        <w:pStyle w:val="22"/>
        <w:tabs>
          <w:tab w:val="left" w:pos="709"/>
        </w:tabs>
        <w:ind w:firstLine="720"/>
        <w:jc w:val="both"/>
        <w:rPr>
          <w:b w:val="0"/>
          <w:sz w:val="28"/>
          <w:szCs w:val="28"/>
        </w:rPr>
      </w:pPr>
      <w:r>
        <w:rPr>
          <w:b w:val="0"/>
          <w:sz w:val="28"/>
          <w:szCs w:val="28"/>
        </w:rPr>
        <w:t xml:space="preserve">«12) перечень медицинских организаций, участвующих в проведении диспансеризации взрослого населения репродуктивного возраста с целью оценки репродуктивного здоровья;</w:t>
      </w:r>
    </w:p>
    <w:p>
      <w:pPr>
        <w:pStyle w:val="22"/>
        <w:tabs>
          <w:tab w:val="left" w:pos="709"/>
        </w:tabs>
        <w:ind w:firstLine="720"/>
        <w:jc w:val="both"/>
        <w:rPr>
          <w:b w:val="0"/>
          <w:sz w:val="28"/>
          <w:szCs w:val="28"/>
        </w:rPr>
      </w:pPr>
      <w:r>
        <w:rPr>
          <w:b w:val="0"/>
          <w:sz w:val="28"/>
          <w:szCs w:val="28"/>
        </w:rPr>
        <w:t xml:space="preserve">13) план-график проведения диспансеризации взрослого населения репродуктивного возраста с целью оценки репродуктивного здоровья на 2024 год;</w:t>
      </w:r>
    </w:p>
    <w:p>
      <w:pPr>
        <w:pStyle w:val="22"/>
        <w:tabs>
          <w:tab w:val="left" w:pos="709"/>
        </w:tabs>
        <w:ind w:firstLine="720"/>
        <w:jc w:val="both"/>
        <w:rPr>
          <w:b w:val="0"/>
          <w:sz w:val="28"/>
          <w:szCs w:val="28"/>
        </w:rPr>
      </w:pPr>
      <w:r>
        <w:rPr>
          <w:b w:val="0"/>
          <w:sz w:val="28"/>
          <w:szCs w:val="28"/>
        </w:rPr>
        <w:t xml:space="preserve">14) алгоритм проведения диспансеризации взрослого населения репродуктивного возраста с целью оценки репродуктивного здоровья; </w:t>
      </w:r>
    </w:p>
    <w:p>
      <w:pPr>
        <w:pStyle w:val="22"/>
        <w:tabs>
          <w:tab w:val="left" w:pos="709"/>
        </w:tabs>
        <w:ind w:firstLine="720"/>
        <w:jc w:val="both"/>
        <w:rPr>
          <w:b w:val="0"/>
          <w:sz w:val="28"/>
          <w:szCs w:val="28"/>
        </w:rPr>
      </w:pPr>
      <w:r>
        <w:rPr>
          <w:b w:val="0"/>
          <w:sz w:val="28"/>
          <w:szCs w:val="28"/>
        </w:rPr>
        <w:t xml:space="preserve">15) перечень исследований и иных медицинских вмешательств, проводимых в рамках диспансеризации взрослого населения репродуктивного возраста с целью оценки репродуктивного здоровья; </w:t>
      </w:r>
    </w:p>
    <w:p>
      <w:pPr>
        <w:pStyle w:val="22"/>
        <w:tabs>
          <w:tab w:val="left" w:pos="709"/>
        </w:tabs>
        <w:ind w:firstLine="720"/>
        <w:jc w:val="both"/>
        <w:rPr>
          <w:rFonts w:eastAsia="Calibri"/>
          <w:b w:val="0"/>
          <w:bCs w:val="0"/>
          <w:sz w:val="28"/>
          <w:szCs w:val="28"/>
          <w:lang w:eastAsia="en-US"/>
        </w:rPr>
      </w:pPr>
      <w:r>
        <w:rPr>
          <w:b w:val="0"/>
          <w:sz w:val="28"/>
          <w:szCs w:val="28"/>
        </w:rPr>
        <w:t xml:space="preserve">16) </w:t>
      </w:r>
      <w:r>
        <w:rPr>
          <w:rFonts w:eastAsia="Calibri"/>
          <w:b w:val="0"/>
          <w:bCs w:val="0"/>
          <w:sz w:val="28"/>
          <w:szCs w:val="28"/>
          <w:lang w:eastAsia="en-US"/>
        </w:rPr>
        <w:t xml:space="preserve">маршрутизацию для медицинских организаций, участвующих в проведении диспансеризации взрослого населения репродуктивного возраста с целью оценки репродуктивного здоровья, при невозможности выполнения определенных видов лабораторной диагностики, медицинских услуг; </w:t>
      </w:r>
    </w:p>
    <w:p>
      <w:pPr>
        <w:pStyle w:val="22"/>
        <w:tabs>
          <w:tab w:val="left" w:pos="709"/>
        </w:tabs>
        <w:ind w:firstLine="720"/>
        <w:jc w:val="both"/>
        <w:rPr>
          <w:rFonts w:eastAsia="Calibri"/>
          <w:b w:val="0"/>
          <w:bCs w:val="0"/>
          <w:sz w:val="28"/>
          <w:szCs w:val="28"/>
          <w:lang w:eastAsia="en-US"/>
        </w:rPr>
      </w:pPr>
      <w:r>
        <w:rPr>
          <w:rFonts w:eastAsia="Calibri"/>
          <w:b w:val="0"/>
          <w:bCs w:val="0"/>
          <w:sz w:val="28"/>
          <w:szCs w:val="28"/>
          <w:lang w:eastAsia="en-US"/>
        </w:rPr>
        <w:t xml:space="preserve">17) форму сведений о проведении диспансеризации взрослого населения репродуктивного возраста с целью оценки репродуктивного здоровья.».</w:t>
      </w:r>
    </w:p>
    <w:p>
      <w:pPr>
        <w:pStyle w:val="22"/>
        <w:tabs>
          <w:tab w:val="left" w:pos="709"/>
        </w:tabs>
        <w:ind w:firstLine="720"/>
        <w:jc w:val="both"/>
        <w:rPr>
          <w:b w:val="0"/>
          <w:sz w:val="28"/>
          <w:szCs w:val="28"/>
        </w:rPr>
      </w:pPr>
      <w:r>
        <w:rPr>
          <w:b w:val="0"/>
          <w:sz w:val="28"/>
          <w:szCs w:val="28"/>
        </w:rPr>
        <w:t xml:space="preserve">4. Пункт 3 дополнить подпунктами 11-13 следующего содержания:</w:t>
      </w:r>
    </w:p>
    <w:p>
      <w:pPr>
        <w:pStyle w:val="22"/>
        <w:tabs>
          <w:tab w:val="left" w:pos="709"/>
        </w:tabs>
        <w:ind w:firstLine="720"/>
        <w:jc w:val="both"/>
        <w:rPr>
          <w:b w:val="0"/>
          <w:sz w:val="28"/>
          <w:szCs w:val="28"/>
        </w:rPr>
      </w:pPr>
      <w:r>
        <w:rPr>
          <w:b w:val="0"/>
          <w:sz w:val="28"/>
          <w:szCs w:val="28"/>
        </w:rPr>
        <w:t xml:space="preserve">«11) мониторинг проведения диспансеризации взрослого населения репродуктивного возраста с целью оценки репродуктивного здоровья;</w:t>
      </w:r>
    </w:p>
    <w:p>
      <w:pPr>
        <w:pStyle w:val="22"/>
        <w:tabs>
          <w:tab w:val="left" w:pos="709"/>
        </w:tabs>
        <w:ind w:firstLine="720"/>
        <w:jc w:val="both"/>
        <w:rPr>
          <w:b w:val="0"/>
          <w:sz w:val="28"/>
          <w:szCs w:val="28"/>
        </w:rPr>
      </w:pPr>
      <w:r>
        <w:rPr>
          <w:b w:val="0"/>
          <w:sz w:val="28"/>
          <w:szCs w:val="28"/>
        </w:rPr>
        <w:t xml:space="preserve">12) ежемесячно, в срок до 5 числа месяца, следующего за отчетным, направление сводной информации мониторинга диспансеризации взрослого населения репродуктивного возраста с целью оценки репродуктивного здоровья по форме, в соответствии с подпунктом 17 пункта 2 настоящего приказа, в ГБУЗ НСО «КЦОЗСиР» в разрезе медицинских организаций для анализа;</w:t>
      </w:r>
    </w:p>
    <w:p>
      <w:pPr>
        <w:pStyle w:val="22"/>
        <w:tabs>
          <w:tab w:val="left" w:pos="709"/>
        </w:tabs>
        <w:ind w:firstLine="720"/>
        <w:jc w:val="both"/>
        <w:rPr>
          <w:b w:val="0"/>
          <w:sz w:val="28"/>
          <w:szCs w:val="28"/>
        </w:rPr>
      </w:pPr>
      <w:r>
        <w:rPr>
          <w:b w:val="0"/>
          <w:sz w:val="28"/>
          <w:szCs w:val="28"/>
        </w:rPr>
        <w:t xml:space="preserve">13) размещение на официальном сайте ГКУЗ НСО «РЦОЗ и МП» в информационно-телекоммуникационной сети «Интернет» актуальной информации о медицинских организациях, в которых граждане могут пройти диспансеризацию взрослого населения репродуктивного возраста с целью оценки репродуктивного здоровья.»</w:t>
      </w:r>
    </w:p>
    <w:p>
      <w:pPr>
        <w:pStyle w:val="22"/>
        <w:tabs>
          <w:tab w:val="left" w:pos="709"/>
        </w:tabs>
        <w:ind w:firstLine="720"/>
        <w:jc w:val="both"/>
        <w:rPr>
          <w:b w:val="0"/>
          <w:sz w:val="28"/>
          <w:szCs w:val="28"/>
        </w:rPr>
      </w:pPr>
      <w:r>
        <w:rPr>
          <w:b w:val="0"/>
          <w:sz w:val="28"/>
          <w:szCs w:val="28"/>
        </w:rPr>
        <w:t xml:space="preserve">5. После пункта 3 добавить пункт 3.1. следующего содержания:</w:t>
      </w:r>
    </w:p>
    <w:p>
      <w:pPr>
        <w:pStyle w:val="22"/>
        <w:tabs>
          <w:tab w:val="left" w:pos="709"/>
        </w:tabs>
        <w:ind w:firstLine="720"/>
        <w:jc w:val="both"/>
        <w:rPr>
          <w:b w:val="0"/>
          <w:sz w:val="28"/>
          <w:szCs w:val="28"/>
        </w:rPr>
      </w:pPr>
      <w:r>
        <w:rPr>
          <w:b w:val="0"/>
          <w:sz w:val="28"/>
          <w:szCs w:val="28"/>
        </w:rPr>
        <w:t xml:space="preserve">«3.1 Главному врачу ГБУЗ НСО «КЦОЗСиР» Вятчининой А.Н. во взаимодействии с главным внештатным специалистом по гинекологии министерства здравоохранения Новосибирской области Волковым Р.В., главным внештатным специалистом урологом министерства здравоохранения Новосибирской области Феофиловым И.В., главным внештатным специалистом по медицинской профилактике министерства здравоохранения Новосибирской области Фомичевой М.Л. обеспечить:</w:t>
      </w:r>
    </w:p>
    <w:p>
      <w:pPr>
        <w:pStyle w:val="22"/>
        <w:tabs>
          <w:tab w:val="left" w:pos="709"/>
        </w:tabs>
        <w:ind w:firstLine="709"/>
        <w:jc w:val="both"/>
        <w:rPr>
          <w:b w:val="0"/>
          <w:sz w:val="28"/>
          <w:szCs w:val="28"/>
        </w:rPr>
      </w:pPr>
      <w:r>
        <w:rPr>
          <w:b w:val="0"/>
          <w:sz w:val="28"/>
          <w:szCs w:val="28"/>
        </w:rPr>
        <w:t xml:space="preserve">1) оказание организационно-методической помощи медицинским организациям, участвующим в проведении диспансеризации взрослого населения репродуктивного возраста с целью оценки репродуктивного здоровья; </w:t>
      </w:r>
    </w:p>
    <w:p>
      <w:pPr>
        <w:pStyle w:val="22"/>
        <w:tabs>
          <w:tab w:val="left" w:pos="709"/>
        </w:tabs>
        <w:ind w:firstLine="709"/>
        <w:jc w:val="both"/>
        <w:rPr>
          <w:b w:val="0"/>
          <w:sz w:val="28"/>
          <w:szCs w:val="28"/>
        </w:rPr>
      </w:pPr>
      <w:r>
        <w:rPr>
          <w:b w:val="0"/>
          <w:sz w:val="28"/>
          <w:szCs w:val="28"/>
        </w:rPr>
        <w:t xml:space="preserve">2) размещение на официальных сайтах и официальных страницах министерства здравоохранения Новосибирской области и ГБУЗ НСО «КЦОЗСиР» в информационно-телекоммуникационной сети «Интернет» актуальной информации о медицинских организациях, в которых граждане могут пройти диспансеризацию </w:t>
      </w:r>
      <w:r>
        <w:rPr>
          <w:b w:val="0"/>
          <w:sz w:val="28"/>
          <w:szCs w:val="28"/>
        </w:rPr>
        <w:t xml:space="preserve">взрослого населения </w:t>
      </w:r>
      <w:r>
        <w:rPr>
          <w:b w:val="0"/>
          <w:sz w:val="28"/>
          <w:szCs w:val="28"/>
        </w:rPr>
        <w:t xml:space="preserve">репродуктивного возраста</w:t>
      </w:r>
      <w:r>
        <w:rPr>
          <w:b w:val="0"/>
          <w:sz w:val="28"/>
          <w:szCs w:val="28"/>
        </w:rPr>
        <w:t xml:space="preserve"> с целью оценки репродуктивного здоровья</w:t>
      </w:r>
      <w:r>
        <w:rPr>
          <w:b w:val="0"/>
          <w:sz w:val="28"/>
          <w:szCs w:val="28"/>
        </w:rPr>
        <w:t xml:space="preserve">;</w:t>
      </w:r>
    </w:p>
    <w:p>
      <w:pPr>
        <w:pStyle w:val="22"/>
        <w:tabs>
          <w:tab w:val="left" w:pos="709"/>
        </w:tabs>
        <w:ind w:firstLine="709"/>
        <w:jc w:val="both"/>
        <w:rPr>
          <w:b w:val="0"/>
          <w:sz w:val="28"/>
          <w:szCs w:val="28"/>
        </w:rPr>
      </w:pPr>
      <w:r>
        <w:rPr>
          <w:b w:val="0"/>
          <w:sz w:val="28"/>
          <w:szCs w:val="28"/>
        </w:rPr>
        <w:t xml:space="preserve">3) участие в совещаниях министерства здравоохранения Новосибирской области, в том числе с использованием видеоконференц-связи, по вопросам организации и результатам диспансеризации взрослого населения репродуктивного возраста с целью оценки репродуктивного здоровья;</w:t>
      </w:r>
    </w:p>
    <w:p>
      <w:pPr>
        <w:pStyle w:val="22"/>
        <w:tabs>
          <w:tab w:val="left" w:pos="709"/>
        </w:tabs>
        <w:ind w:firstLine="709"/>
        <w:jc w:val="both"/>
        <w:rPr>
          <w:b w:val="0"/>
          <w:sz w:val="28"/>
          <w:szCs w:val="28"/>
        </w:rPr>
      </w:pPr>
      <w:r>
        <w:rPr>
          <w:b w:val="0"/>
          <w:sz w:val="28"/>
          <w:szCs w:val="28"/>
        </w:rPr>
        <w:t xml:space="preserve">4) проведение обучающих семинаров для медицинских работников </w:t>
      </w:r>
      <w:r>
        <w:rPr>
          <w:rFonts w:eastAsia="Calibri"/>
          <w:b w:val="0"/>
          <w:bCs w:val="0"/>
          <w:sz w:val="28"/>
          <w:szCs w:val="28"/>
          <w:lang w:eastAsia="en-US"/>
        </w:rPr>
        <w:t xml:space="preserve">медицинских организаций, участвующих в проведении диспансеризации взрослого населения репродуктивного возраста с целью оценки репродуктивного здоровья</w:t>
      </w:r>
      <w:r>
        <w:rPr>
          <w:rFonts w:eastAsia="Calibri"/>
          <w:b w:val="0"/>
          <w:bCs w:val="0"/>
          <w:sz w:val="28"/>
          <w:szCs w:val="28"/>
          <w:lang w:eastAsia="en-US"/>
        </w:rPr>
        <w:t xml:space="preserve">,</w:t>
      </w:r>
      <w:r>
        <w:rPr>
          <w:b w:val="0"/>
          <w:sz w:val="28"/>
          <w:szCs w:val="28"/>
        </w:rPr>
        <w:t xml:space="preserve"> </w:t>
      </w:r>
      <w:r>
        <w:rPr>
          <w:b w:val="0"/>
          <w:sz w:val="28"/>
          <w:szCs w:val="28"/>
        </w:rPr>
        <w:t xml:space="preserve">по вопросам организации и качества проведения диспансеризации взрослого населения репродуктивного возраста с целью оценки репродуктивного здоровья;</w:t>
      </w:r>
    </w:p>
    <w:p>
      <w:pPr>
        <w:pStyle w:val="22"/>
        <w:tabs>
          <w:tab w:val="left" w:pos="709"/>
        </w:tabs>
        <w:ind w:firstLine="709"/>
        <w:jc w:val="both"/>
        <w:rPr>
          <w:b w:val="0"/>
          <w:sz w:val="28"/>
          <w:szCs w:val="28"/>
        </w:rPr>
      </w:pPr>
      <w:r>
        <w:rPr>
          <w:b w:val="0"/>
          <w:sz w:val="28"/>
          <w:szCs w:val="28"/>
        </w:rPr>
        <w:t xml:space="preserve">6) предоставление в министерство здравоохранения Новосибирской области ежемесячно в срок до 12 числа месяца, следующего за отчетным, аналитической справки по итогам проведения диспансеризации взрослого населения репродуктивного возраста с целью оценки репродуктивного здоровья на бумажном и электронном носителях.</w:t>
      </w:r>
    </w:p>
    <w:p>
      <w:pPr>
        <w:pStyle w:val="22"/>
        <w:tabs>
          <w:tab w:val="left" w:pos="709"/>
        </w:tabs>
        <w:ind w:firstLine="709"/>
        <w:jc w:val="both"/>
        <w:rPr>
          <w:b w:val="0"/>
          <w:sz w:val="28"/>
          <w:szCs w:val="28"/>
        </w:rPr>
      </w:pPr>
      <w:r>
        <w:rPr>
          <w:b w:val="0"/>
          <w:sz w:val="28"/>
          <w:szCs w:val="28"/>
        </w:rPr>
        <w:t xml:space="preserve">6. Пункт 4 дополнить подпунктом 9 следующего содержания: «9) организовать:</w:t>
      </w:r>
    </w:p>
    <w:p>
      <w:pPr>
        <w:pStyle w:val="22"/>
        <w:tabs>
          <w:tab w:val="left" w:pos="709"/>
        </w:tabs>
        <w:ind w:firstLine="720"/>
        <w:jc w:val="both"/>
        <w:rPr>
          <w:b w:val="0"/>
          <w:sz w:val="28"/>
          <w:szCs w:val="28"/>
        </w:rPr>
      </w:pPr>
      <w:r>
        <w:rPr>
          <w:b w:val="0"/>
          <w:sz w:val="28"/>
          <w:szCs w:val="28"/>
        </w:rPr>
        <w:t xml:space="preserve">а) проведение диспансеризации взрослого населения репродуктивного возраста с целью оценки репродуктивного здоровья 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утвержденными </w:t>
      </w:r>
      <w:r>
        <w:rPr>
          <w:b w:val="0"/>
          <w:sz w:val="28"/>
          <w:szCs w:val="28"/>
        </w:rPr>
        <w:t xml:space="preserve">Министерством здравоохранения Российской Федерации 29.03.2024,</w:t>
      </w:r>
      <w:r>
        <w:rPr>
          <w:b w:val="0"/>
          <w:sz w:val="28"/>
          <w:szCs w:val="28"/>
        </w:rPr>
        <w:t xml:space="preserve"> </w:t>
      </w:r>
      <w:r>
        <w:rPr>
          <w:b w:val="0"/>
          <w:sz w:val="28"/>
          <w:szCs w:val="28"/>
        </w:rPr>
        <w:t xml:space="preserve">(письмо Министерства здравоохранения Российской Федерации от 08.04.2024 № 17-6/И/2-6434) по месту прикрепления для оказания первичной медико-санитарной помощи с учетом закрепления медицинских организаций, подведомственных министерству здравоохранения Новосибирской области, оказывающих первичную медико-санитарную помощь, для оказания первичной специализированной медицинской помощи по профилю «акушерство и гинекология», утвержденной приказом министерства здравоохранения Новосибирской области от 26.03.2024 № 787-НПА «О маршрутизации при оказании первичной специализированной медико-</w:t>
      </w:r>
      <w:r>
        <w:rPr>
          <w:b w:val="0"/>
          <w:sz w:val="28"/>
          <w:szCs w:val="28"/>
        </w:rPr>
        <w:t xml:space="preserve">санитарной помощи женщинам в период беременности и послеродовый период в медицинских организациях, подведомственных министерству здравоохранения Новосибирской области», в том числе с использованием выездных форм работы, в рабочие дни с 08.00 до 20.00, в субботу – с 09.00 до 15.00;</w:t>
      </w:r>
    </w:p>
    <w:p>
      <w:pPr>
        <w:pStyle w:val="22"/>
        <w:tabs>
          <w:tab w:val="left" w:pos="709"/>
        </w:tabs>
        <w:ind w:firstLine="720"/>
        <w:jc w:val="both"/>
        <w:rPr>
          <w:b w:val="0"/>
          <w:sz w:val="28"/>
          <w:szCs w:val="28"/>
        </w:rPr>
      </w:pPr>
      <w:r>
        <w:rPr>
          <w:b w:val="0"/>
          <w:sz w:val="28"/>
          <w:szCs w:val="28"/>
        </w:rPr>
        <w:t xml:space="preserve">б) проведение диспансеризации</w:t>
      </w:r>
      <w:r>
        <w:rPr>
          <w:b w:val="0"/>
          <w:sz w:val="28"/>
          <w:szCs w:val="28"/>
        </w:rPr>
        <w:t xml:space="preserve"> взрослого населения</w:t>
      </w:r>
      <w:r>
        <w:rPr>
          <w:b w:val="0"/>
          <w:sz w:val="28"/>
          <w:szCs w:val="28"/>
        </w:rPr>
        <w:t xml:space="preserve"> репродуктивного возраста</w:t>
      </w:r>
      <w:r>
        <w:rPr>
          <w:b w:val="0"/>
          <w:sz w:val="28"/>
          <w:szCs w:val="28"/>
        </w:rPr>
        <w:t xml:space="preserve"> с целью оценки репродуктивного здоровья</w:t>
      </w:r>
      <w:r>
        <w:rPr>
          <w:b w:val="0"/>
          <w:sz w:val="28"/>
          <w:szCs w:val="28"/>
        </w:rPr>
        <w:t xml:space="preserve"> женщин врачом - акушером-гинекологом, мужчин врачом-урологом (при его отсутствии врачом-хирургом, прошедшим подготовку по вопросам репродуктивного здоровья у мужчин) в соответствии с утвержденным планом-графиком проведения диспансеризации </w:t>
      </w:r>
      <w:r>
        <w:rPr>
          <w:b w:val="0"/>
          <w:sz w:val="28"/>
          <w:szCs w:val="28"/>
        </w:rPr>
        <w:t xml:space="preserve">взрослого населения репродуктивного возраста с целью оценки</w:t>
      </w:r>
      <w:r>
        <w:rPr>
          <w:b w:val="0"/>
          <w:sz w:val="28"/>
          <w:szCs w:val="28"/>
        </w:rPr>
        <w:t xml:space="preserve"> репродуктивного здоровья на 2024 год;</w:t>
      </w:r>
    </w:p>
    <w:p>
      <w:pPr>
        <w:pStyle w:val="22"/>
        <w:tabs>
          <w:tab w:val="left" w:pos="709"/>
        </w:tabs>
        <w:ind w:firstLine="720"/>
        <w:jc w:val="both"/>
        <w:rPr>
          <w:b w:val="0"/>
          <w:sz w:val="28"/>
          <w:szCs w:val="28"/>
        </w:rPr>
      </w:pPr>
      <w:r>
        <w:rPr>
          <w:b w:val="0"/>
          <w:sz w:val="28"/>
          <w:szCs w:val="28"/>
        </w:rPr>
        <w:t xml:space="preserve">в) внесение информации о результатах приемов (осмотров) медицинскими работниками, исследований и иных медицинских вмешательств, входящих в объем 1 и 2 этапа диспансеризации</w:t>
      </w:r>
      <w:r>
        <w:rPr>
          <w:b w:val="0"/>
          <w:sz w:val="28"/>
          <w:szCs w:val="28"/>
        </w:rPr>
        <w:t xml:space="preserve"> взрослого населения</w:t>
      </w:r>
      <w:r>
        <w:rPr>
          <w:b w:val="0"/>
          <w:sz w:val="28"/>
          <w:szCs w:val="28"/>
        </w:rPr>
        <w:t xml:space="preserve"> репродуктивного возраста</w:t>
      </w:r>
      <w:r>
        <w:rPr>
          <w:b w:val="0"/>
          <w:sz w:val="28"/>
          <w:szCs w:val="28"/>
        </w:rPr>
        <w:t xml:space="preserve"> с целью оценки репродуктивного здоровья</w:t>
      </w:r>
      <w:r>
        <w:rPr>
          <w:b w:val="0"/>
          <w:sz w:val="28"/>
          <w:szCs w:val="28"/>
        </w:rPr>
        <w:t xml:space="preserve">, в медицинскую документацию, сформированную в форме</w:t>
      </w:r>
      <w:r>
        <w:rPr>
          <w:b w:val="0"/>
          <w:sz w:val="28"/>
          <w:szCs w:val="28"/>
        </w:rPr>
        <w:t xml:space="preserve"> электронного документа в Единой государственной информационной системе</w:t>
      </w:r>
      <w:r>
        <w:rPr>
          <w:b w:val="0"/>
          <w:sz w:val="28"/>
          <w:szCs w:val="28"/>
        </w:rPr>
        <w:t xml:space="preserve"> в сфере здравоохранения Новосибирской области; </w:t>
      </w:r>
    </w:p>
    <w:p>
      <w:pPr>
        <w:pStyle w:val="22"/>
        <w:tabs>
          <w:tab w:val="left" w:pos="709"/>
        </w:tabs>
        <w:ind w:firstLine="709"/>
        <w:jc w:val="both"/>
        <w:rPr>
          <w:b w:val="0"/>
          <w:sz w:val="28"/>
          <w:szCs w:val="28"/>
        </w:rPr>
      </w:pPr>
      <w:r>
        <w:rPr>
          <w:b w:val="0"/>
          <w:sz w:val="28"/>
          <w:szCs w:val="28"/>
        </w:rPr>
        <w:t xml:space="preserve">г) при проведении профилактического медицинского осмотра или диспансеризации взрослого населения информирование сотрудниками отделений (кабинетов) медицинской профилактики, врачами - терапевтами участковыми женщин и мужчин в возрасте 18 – 49 лет о возможности пройти диспансеризацию </w:t>
      </w:r>
      <w:r>
        <w:rPr>
          <w:b w:val="0"/>
          <w:sz w:val="28"/>
          <w:szCs w:val="28"/>
        </w:rPr>
        <w:t xml:space="preserve">взрослого населения </w:t>
      </w:r>
      <w:r>
        <w:rPr>
          <w:b w:val="0"/>
          <w:sz w:val="28"/>
          <w:szCs w:val="28"/>
        </w:rPr>
        <w:t xml:space="preserve">репродуктивного возраста</w:t>
      </w:r>
      <w:r>
        <w:rPr>
          <w:b w:val="0"/>
          <w:sz w:val="28"/>
          <w:szCs w:val="28"/>
        </w:rPr>
        <w:t xml:space="preserve"> с целью оценки репродуктивного здоровья</w:t>
      </w:r>
      <w:r>
        <w:rPr>
          <w:b w:val="0"/>
          <w:sz w:val="28"/>
          <w:szCs w:val="28"/>
        </w:rPr>
        <w:t xml:space="preserve">, о сроках, объеме и месте ее проведения;</w:t>
      </w:r>
    </w:p>
    <w:p>
      <w:pPr>
        <w:pStyle w:val="22"/>
        <w:tabs>
          <w:tab w:val="left" w:pos="709"/>
        </w:tabs>
        <w:ind w:firstLine="709"/>
        <w:jc w:val="both"/>
        <w:rPr>
          <w:b w:val="0"/>
          <w:sz w:val="28"/>
          <w:szCs w:val="28"/>
        </w:rPr>
      </w:pPr>
      <w:r>
        <w:rPr>
          <w:b w:val="0"/>
          <w:sz w:val="28"/>
          <w:szCs w:val="28"/>
        </w:rPr>
        <w:t xml:space="preserve">д) предварительную запись на прием к врачу - акушеру-гинекологу и врачу-урологу для проведения 1 этапа диспансеризации </w:t>
      </w:r>
      <w:r>
        <w:rPr>
          <w:b w:val="0"/>
          <w:sz w:val="28"/>
          <w:szCs w:val="28"/>
        </w:rPr>
        <w:t xml:space="preserve">взрослого населения </w:t>
      </w:r>
      <w:r>
        <w:rPr>
          <w:b w:val="0"/>
          <w:sz w:val="28"/>
          <w:szCs w:val="28"/>
        </w:rPr>
        <w:t xml:space="preserve">репродуктивного возраста</w:t>
      </w:r>
      <w:r>
        <w:rPr>
          <w:b w:val="0"/>
          <w:sz w:val="28"/>
          <w:szCs w:val="28"/>
        </w:rPr>
        <w:t xml:space="preserve"> с целью оценки репродуктивного здоровья</w:t>
      </w:r>
      <w:r>
        <w:rPr>
          <w:b w:val="0"/>
          <w:sz w:val="28"/>
          <w:szCs w:val="28"/>
        </w:rPr>
        <w:t xml:space="preserve"> в Единой государственной системе в сфере здравоохранения Новосибирской области;</w:t>
      </w:r>
    </w:p>
    <w:p>
      <w:pPr>
        <w:pStyle w:val="22"/>
        <w:tabs>
          <w:tab w:val="left" w:pos="709"/>
        </w:tabs>
        <w:ind w:firstLine="709"/>
        <w:jc w:val="both"/>
        <w:rPr>
          <w:b w:val="0"/>
          <w:sz w:val="28"/>
          <w:szCs w:val="28"/>
        </w:rPr>
      </w:pPr>
      <w:r>
        <w:rPr>
          <w:b w:val="0"/>
          <w:sz w:val="28"/>
          <w:szCs w:val="28"/>
        </w:rPr>
        <w:t xml:space="preserve">е) размещение и своевременную актуализацию информации о проведении диспансеризации взрослого населения репродуктивного возраста с целью оценки репродуктивного здоровья, часах работы, объеме медицинских исследований и порядке их проведения на официальных сайтах и официальных страницах медицинской организации в информационно-телекоммуникационной сети «Интернет», средствах массовой информации, в помещениях медицинских организаций, путем персонального информирования граждан;</w:t>
      </w:r>
    </w:p>
    <w:p>
      <w:pPr>
        <w:pStyle w:val="22"/>
        <w:tabs>
          <w:tab w:val="left" w:pos="709"/>
        </w:tabs>
        <w:ind w:firstLine="709"/>
        <w:jc w:val="both"/>
        <w:rPr>
          <w:b w:val="0"/>
          <w:sz w:val="28"/>
          <w:szCs w:val="28"/>
        </w:rPr>
      </w:pPr>
      <w:r>
        <w:rPr>
          <w:b w:val="0"/>
          <w:sz w:val="28"/>
          <w:szCs w:val="28"/>
        </w:rPr>
        <w:t xml:space="preserve">ж) ежемесячно в срок до 2 числа месяца, следующего за отчетным, размещение отчетной формы «Сведения о проведении диспансеризации взрослого населения репродуктивного возраста с целью оценки репродуктивного здоровья» в Сводах нарастающим итогом.».</w:t>
      </w:r>
    </w:p>
    <w:p>
      <w:pPr>
        <w:pStyle w:val="22"/>
        <w:tabs>
          <w:tab w:val="left" w:pos="709"/>
        </w:tabs>
        <w:ind w:firstLine="709"/>
        <w:jc w:val="both"/>
        <w:rPr>
          <w:b w:val="0"/>
          <w:sz w:val="28"/>
          <w:szCs w:val="28"/>
        </w:rPr>
      </w:pPr>
      <w:r>
        <w:rPr>
          <w:b w:val="0"/>
          <w:sz w:val="28"/>
          <w:szCs w:val="28"/>
        </w:rPr>
        <w:t xml:space="preserve">7. Пункт 7 изложить в следующей редакции:</w:t>
      </w:r>
    </w:p>
    <w:p>
      <w:pPr>
        <w:pStyle w:val="22"/>
        <w:tabs>
          <w:tab w:val="left" w:pos="709"/>
        </w:tabs>
        <w:ind w:firstLine="709"/>
        <w:jc w:val="both"/>
        <w:rPr>
          <w:b w:val="0"/>
          <w:sz w:val="28"/>
          <w:szCs w:val="28"/>
        </w:rPr>
      </w:pPr>
      <w:r>
        <w:rPr>
          <w:b w:val="0"/>
          <w:sz w:val="28"/>
          <w:szCs w:val="28"/>
        </w:rPr>
        <w:t xml:space="preserve">«7. Главным внештатным специалистам министерства здравоохранения Новосибирской области принять участие в оказании организационно-методической помощи в рамках своих компетенций: соблюдение методик и порядков при выполнении исследований (лабораторных, инструментальных), осмотров врачами-специалистами, соответствие формулировки диагноза клиническим рекомендациям и порядкам оказания медицинской помощи, своевременность взятия на </w:t>
      </w:r>
      <w:r>
        <w:rPr>
          <w:b w:val="0"/>
          <w:sz w:val="28"/>
          <w:szCs w:val="28"/>
        </w:rPr>
        <w:t xml:space="preserve">диспансерное наблюдение и т.д. при проведении профилактического медицинского осмотра, диспансеризации определенных групп взрослого населения, диспансеризации взрослого населения репродуктивного возраста с целью оценки репродуктивного здоровья.».</w:t>
      </w:r>
    </w:p>
    <w:p>
      <w:pPr>
        <w:pStyle w:val="22"/>
        <w:tabs>
          <w:tab w:val="left" w:pos="709"/>
        </w:tabs>
        <w:ind w:firstLine="709"/>
        <w:jc w:val="both"/>
        <w:rPr>
          <w:b w:val="0"/>
          <w:sz w:val="28"/>
          <w:szCs w:val="28"/>
        </w:rPr>
      </w:pPr>
      <w:r>
        <w:rPr>
          <w:b w:val="0"/>
          <w:sz w:val="28"/>
          <w:szCs w:val="28"/>
        </w:rPr>
        <w:t xml:space="preserve">8. В пункте 8:</w:t>
      </w:r>
    </w:p>
    <w:p>
      <w:pPr>
        <w:pStyle w:val="22"/>
        <w:tabs>
          <w:tab w:val="left" w:pos="709"/>
        </w:tabs>
        <w:ind w:firstLine="709"/>
        <w:jc w:val="both"/>
        <w:rPr>
          <w:b w:val="0"/>
          <w:sz w:val="28"/>
          <w:szCs w:val="28"/>
        </w:rPr>
      </w:pPr>
      <w:r>
        <w:rPr>
          <w:b w:val="0"/>
          <w:sz w:val="28"/>
          <w:szCs w:val="28"/>
        </w:rPr>
        <w:t xml:space="preserve">1) подпункт 2 изложить в следующей редакции: </w:t>
      </w:r>
    </w:p>
    <w:p>
      <w:pPr>
        <w:pStyle w:val="22"/>
        <w:tabs>
          <w:tab w:val="left" w:pos="709"/>
        </w:tabs>
        <w:ind w:firstLine="709"/>
        <w:jc w:val="both"/>
        <w:rPr>
          <w:b w:val="0"/>
          <w:sz w:val="28"/>
          <w:szCs w:val="28"/>
        </w:rPr>
      </w:pPr>
      <w:r>
        <w:rPr>
          <w:b w:val="0"/>
          <w:sz w:val="28"/>
          <w:szCs w:val="28"/>
        </w:rPr>
        <w:t xml:space="preserve">«2) специалистам ГКУЗ НСО «РЦОЗ и МП» техническую возможность доступа для контроля за внесением медицинскими организациями результатов проведения профилактического медицинского осмотра, диспансеризации определенных групп взрослого населения, углубленной диспансеризации, диспансеризации взрослого населения репродуктивного возраста с целью оценки репродуктивного здоровья в Единую государственную информационную систему в сфере здравоохранения Новосибирской области;»;</w:t>
      </w:r>
    </w:p>
    <w:p>
      <w:pPr>
        <w:pStyle w:val="22"/>
        <w:tabs>
          <w:tab w:val="left" w:pos="709"/>
        </w:tabs>
        <w:ind w:firstLine="709"/>
        <w:jc w:val="both"/>
        <w:rPr>
          <w:b w:val="0"/>
          <w:sz w:val="28"/>
          <w:szCs w:val="28"/>
        </w:rPr>
      </w:pPr>
      <w:r>
        <w:rPr>
          <w:b w:val="0"/>
          <w:sz w:val="28"/>
          <w:szCs w:val="28"/>
        </w:rPr>
        <w:t xml:space="preserve">2) дополнить подпунктами 6-8 следующего содержания: </w:t>
      </w:r>
    </w:p>
    <w:p>
      <w:pPr>
        <w:pStyle w:val="22"/>
        <w:tabs>
          <w:tab w:val="left" w:pos="709"/>
        </w:tabs>
        <w:ind w:firstLine="709"/>
        <w:jc w:val="both"/>
        <w:rPr>
          <w:b w:val="0"/>
          <w:sz w:val="28"/>
          <w:szCs w:val="28"/>
        </w:rPr>
      </w:pPr>
      <w:r>
        <w:rPr>
          <w:b w:val="0"/>
          <w:sz w:val="28"/>
          <w:szCs w:val="28"/>
        </w:rPr>
        <w:t xml:space="preserve">«6) проверку факта прохождения в текущем году диспансеризации взрослого населения репродуктивного возраста с целью оценки р</w:t>
      </w:r>
      <w:r>
        <w:rPr>
          <w:b w:val="0"/>
          <w:sz w:val="28"/>
          <w:szCs w:val="28"/>
        </w:rPr>
        <w:t xml:space="preserve">епродуктивного здоровья в Единой государственной информационной системе</w:t>
      </w:r>
      <w:r>
        <w:rPr>
          <w:b w:val="0"/>
          <w:sz w:val="28"/>
          <w:szCs w:val="28"/>
        </w:rPr>
        <w:t xml:space="preserve"> в сфере здравоохранения Новосибирской области;</w:t>
      </w:r>
    </w:p>
    <w:p>
      <w:pPr>
        <w:pStyle w:val="22"/>
        <w:tabs>
          <w:tab w:val="left" w:pos="709"/>
        </w:tabs>
        <w:ind w:firstLine="709"/>
        <w:jc w:val="both"/>
        <w:rPr>
          <w:b w:val="0"/>
          <w:sz w:val="28"/>
          <w:szCs w:val="28"/>
        </w:rPr>
      </w:pPr>
      <w:r>
        <w:rPr>
          <w:b w:val="0"/>
          <w:sz w:val="28"/>
          <w:szCs w:val="28"/>
        </w:rPr>
        <w:t xml:space="preserve">7) запись граждан на 1 и 2 этапы диспансеризации репродуктивного возраста</w:t>
      </w:r>
      <w:r>
        <w:rPr>
          <w:b w:val="0"/>
          <w:sz w:val="28"/>
          <w:szCs w:val="28"/>
        </w:rPr>
        <w:t xml:space="preserve"> с целью оценки репродуктивного здоровья</w:t>
      </w:r>
      <w:r>
        <w:rPr>
          <w:b w:val="0"/>
          <w:sz w:val="28"/>
          <w:szCs w:val="28"/>
        </w:rPr>
        <w:t xml:space="preserve">: женщин в возрасте от 18 до 49 лет к врачу - акушеру-гинекологу, мужчин в возрасте от 18 до 49 лет к врачу - урологу (в случае его отсутствия к врачу - хирургу) в Единой государственной информационной системе в сфере здравоохранения Новосибирской области, в том числе с приема врача - терап</w:t>
      </w:r>
      <w:r>
        <w:rPr>
          <w:b w:val="0"/>
          <w:sz w:val="28"/>
          <w:szCs w:val="28"/>
        </w:rPr>
        <w:t xml:space="preserve">евта участкового и из карты медицинского </w:t>
      </w:r>
      <w:r>
        <w:rPr>
          <w:b w:val="0"/>
          <w:sz w:val="28"/>
          <w:szCs w:val="28"/>
        </w:rPr>
        <w:t xml:space="preserve">осмотра при проведении профилактического медицинского осмотра и диспансеризации определенных групп взрослого населения;</w:t>
      </w:r>
    </w:p>
    <w:p>
      <w:pPr>
        <w:pStyle w:val="22"/>
        <w:tabs>
          <w:tab w:val="left" w:pos="709"/>
        </w:tabs>
        <w:ind w:firstLine="709"/>
        <w:jc w:val="both"/>
        <w:rPr>
          <w:b w:val="0"/>
          <w:sz w:val="28"/>
          <w:szCs w:val="28"/>
        </w:rPr>
      </w:pPr>
      <w:r>
        <w:rPr>
          <w:b w:val="0"/>
          <w:sz w:val="28"/>
          <w:szCs w:val="28"/>
        </w:rPr>
        <w:t xml:space="preserve">8) бесперебойную работу информационных систем, обеспечивающих информационное взаимодействи</w:t>
      </w:r>
      <w:r>
        <w:rPr>
          <w:b w:val="0"/>
          <w:sz w:val="28"/>
          <w:szCs w:val="28"/>
        </w:rPr>
        <w:t xml:space="preserve">е медицинских организаций с Территориальным фондом обязательного медицинского страхования новосибирской области </w:t>
      </w:r>
      <w:r>
        <w:rPr>
          <w:b w:val="0"/>
          <w:sz w:val="28"/>
          <w:szCs w:val="28"/>
        </w:rPr>
        <w:t xml:space="preserve">при проведении диспансеризации взрослого населения репродуктивного возраста с целью оценки репродуктивного здоровья.».</w:t>
      </w:r>
    </w:p>
    <w:p>
      <w:pPr>
        <w:pStyle w:val="22"/>
        <w:tabs>
          <w:tab w:val="left" w:pos="709"/>
        </w:tabs>
        <w:ind w:firstLine="709"/>
        <w:jc w:val="both"/>
        <w:rPr>
          <w:b w:val="0"/>
          <w:sz w:val="28"/>
          <w:szCs w:val="28"/>
        </w:rPr>
      </w:pPr>
      <w:r>
        <w:rPr>
          <w:b w:val="0"/>
          <w:sz w:val="28"/>
          <w:szCs w:val="28"/>
        </w:rPr>
        <w:t xml:space="preserve">9. Пункт 11 изложить в следующей редакции: </w:t>
      </w:r>
    </w:p>
    <w:p>
      <w:pPr>
        <w:pStyle w:val="22"/>
        <w:tabs>
          <w:tab w:val="left" w:pos="709"/>
        </w:tabs>
        <w:ind w:firstLine="709"/>
        <w:jc w:val="both"/>
        <w:rPr>
          <w:b w:val="0"/>
          <w:bCs w:val="0"/>
          <w:sz w:val="28"/>
          <w:szCs w:val="28"/>
        </w:rPr>
      </w:pPr>
      <w:r>
        <w:rPr>
          <w:b w:val="0"/>
          <w:sz w:val="28"/>
          <w:szCs w:val="28"/>
        </w:rPr>
        <w:t xml:space="preserve">«11. </w:t>
      </w:r>
      <w:r>
        <w:rPr>
          <w:b w:val="0"/>
          <w:bCs w:val="0"/>
          <w:sz w:val="28"/>
          <w:szCs w:val="28"/>
        </w:rPr>
        <w:t xml:space="preserve">Контроль за исполнением настоящего приказа возложить</w:t>
      </w:r>
      <w:r>
        <w:rPr>
          <w:b w:val="0"/>
          <w:bCs w:val="0"/>
          <w:spacing w:val="-7"/>
          <w:sz w:val="28"/>
          <w:szCs w:val="28"/>
        </w:rPr>
        <w:t xml:space="preserve"> </w:t>
      </w:r>
      <w:r>
        <w:rPr>
          <w:b w:val="0"/>
          <w:bCs w:val="0"/>
          <w:sz w:val="28"/>
          <w:szCs w:val="28"/>
        </w:rPr>
        <w:t xml:space="preserve">на заместителя министра здравоохранения Новосибирской области Аксенову Е.А.</w:t>
      </w:r>
      <w:r>
        <w:rPr>
          <w:b w:val="0"/>
          <w:bCs w:val="0"/>
          <w:sz w:val="28"/>
          <w:szCs w:val="28"/>
        </w:rPr>
        <w:t xml:space="preserve">,</w:t>
      </w:r>
      <w:r>
        <w:rPr>
          <w:b w:val="0"/>
          <w:bCs w:val="0"/>
          <w:sz w:val="28"/>
          <w:szCs w:val="28"/>
        </w:rPr>
        <w:t xml:space="preserve"> </w:t>
      </w:r>
      <w:r>
        <w:rPr>
          <w:b w:val="0"/>
          <w:bCs w:val="0"/>
          <w:sz w:val="28"/>
          <w:szCs w:val="28"/>
        </w:rPr>
        <w:t xml:space="preserve">в части диспансеризации взрослого населения репродуктивного возраста (женщины) с целью оценки репродуктивного здоровья на </w:t>
      </w:r>
      <w:r>
        <w:rPr>
          <w:b w:val="0"/>
          <w:bCs w:val="0"/>
          <w:spacing w:val="-7"/>
          <w:sz w:val="28"/>
          <w:szCs w:val="28"/>
        </w:rPr>
        <w:t xml:space="preserve">заместителя министра здравоохранения Новосибирской области Анохину Т.Ю.».</w:t>
      </w:r>
    </w:p>
    <w:p>
      <w:pPr>
        <w:pStyle w:val="22"/>
        <w:tabs>
          <w:tab w:val="left" w:pos="709"/>
        </w:tabs>
        <w:ind w:firstLine="720"/>
        <w:jc w:val="both"/>
        <w:rPr>
          <w:b w:val="0"/>
          <w:sz w:val="28"/>
          <w:szCs w:val="28"/>
        </w:rPr>
      </w:pPr>
    </w:p>
    <w:p>
      <w:pPr>
        <w:pStyle w:val="22"/>
        <w:tabs>
          <w:tab w:val="left" w:pos="709"/>
        </w:tabs>
        <w:ind w:firstLine="720"/>
        <w:jc w:val="both"/>
        <w:rPr>
          <w:sz w:val="28"/>
          <w:szCs w:val="28"/>
        </w:rPr>
      </w:pPr>
    </w:p>
    <w:p>
      <w:pPr>
        <w:pStyle w:val="aa"/>
        <w:spacing w:after="0"/>
        <w:ind w:firstLine="720"/>
        <w:jc w:val="both"/>
        <w:rPr>
          <w:sz w:val="28"/>
          <w:szCs w:val="28"/>
        </w:rPr>
      </w:pPr>
    </w:p>
    <w:p>
      <w:pPr>
        <w:pStyle w:val="aa"/>
        <w:spacing w:after="0"/>
        <w:jc w:val="both"/>
        <w:rPr>
          <w:sz w:val="28"/>
          <w:szCs w:val="28"/>
        </w:rPr>
      </w:pPr>
      <w:r>
        <w:rPr>
          <w:sz w:val="28"/>
          <w:szCs w:val="28"/>
        </w:rPr>
        <w:t xml:space="preserve">Министр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К.В. Хальзов</w:t>
      </w:r>
    </w:p>
    <w:p>
      <w:pPr>
        <w:pStyle w:val="a7"/>
        <w:ind w:firstLine="720"/>
        <w:jc w:val="both"/>
        <w:rPr>
          <w:sz w:val="20"/>
          <w:szCs w:val="20"/>
          <w:lang w:val="ru-RU"/>
        </w:rPr>
      </w:pPr>
    </w:p>
    <w:p>
      <w:pPr>
        <w:pStyle w:val="a7"/>
        <w:jc w:val="both"/>
        <w:rPr>
          <w:sz w:val="20"/>
          <w:szCs w:val="20"/>
          <w:lang w:val="ru-RU"/>
        </w:rPr>
      </w:pPr>
    </w:p>
    <w:p>
      <w:pPr>
        <w:pStyle w:val="a7"/>
        <w:jc w:val="both"/>
        <w:rPr>
          <w:sz w:val="20"/>
          <w:szCs w:val="20"/>
          <w:lang w:val="ru-RU"/>
        </w:rPr>
      </w:pPr>
    </w:p>
    <w:p>
      <w:pPr>
        <w:pStyle w:val="a7"/>
        <w:jc w:val="both"/>
        <w:rPr>
          <w:sz w:val="20"/>
          <w:szCs w:val="20"/>
          <w:lang w:val="ru-RU"/>
        </w:rPr>
      </w:pPr>
    </w:p>
    <w:p>
      <w:pPr>
        <w:pStyle w:val="a7"/>
        <w:jc w:val="both"/>
        <w:rPr>
          <w:sz w:val="20"/>
          <w:szCs w:val="20"/>
          <w:lang w:val="ru-RU"/>
        </w:rPr>
      </w:pPr>
      <w:r>
        <w:rPr>
          <w:sz w:val="20"/>
          <w:szCs w:val="20"/>
          <w:lang w:val="ru-RU"/>
        </w:rPr>
        <w:t xml:space="preserve">Ю.С. Юрьева</w:t>
      </w:r>
    </w:p>
    <w:p>
      <w:r>
        <w:rPr>
          <w:sz w:val="20"/>
          <w:szCs w:val="20"/>
        </w:rPr>
        <w:t xml:space="preserve">(383) 238 62 </w:t>
      </w:r>
    </w:p>
    <w:sectPr>
      <w:headerReference w:type="default" r:id="rId9"/>
      <w:headerReference w:type="first" r:id="rId10"/>
      <w:footerReference w:type="first" r:id="rId11"/>
      <w:pgSz w:w="11906" w:h="16838"/>
      <w:pgMar w:top="1134" w:right="1135" w:bottom="993" w:left="567"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Outlook">
    <w:panose1 w:val="05010100010000000000"/>
  </w:font>
  <w:font w:name="Wingdings">
    <w:panose1 w:val="05000000000000000000"/>
  </w:font>
  <w:font w:name="Lucida Sans Typewriter">
    <w:panose1 w:val="020B0609040504020204"/>
  </w:font>
  <w:font w:name="Symbol">
    <w:panose1 w:val="05050102010706020507"/>
  </w:font>
  <w:font w:name="Courier New">
    <w:panose1 w:val="02070309020205020404"/>
  </w:font>
  <w:font w:name="Tahoma">
    <w:panose1 w:val="020B06040305040402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3"/>
      <w:jc w:val="center"/>
    </w:pPr>
    <w:r>
      <w:fldChar w:fldCharType="begin"/>
    </w:r>
    <w:r>
      <w:instrText xml:space="preserve">PAGE   \* MERGEFORMAT</w:instrText>
    </w:r>
    <w:r>
      <w:fldChar w:fldCharType="separate"/>
    </w:r>
    <w:r>
      <w:rPr>
        <w:lang w:val="ru-RU"/>
      </w:rPr>
      <w:t xml:space="preserve">3</w:t>
    </w:r>
    <w:r>
      <w:fldChar w:fldCharType="end"/>
    </w:r>
  </w:p>
  <w:p>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3"/>
      <w:jc w:val="center"/>
    </w:pPr>
  </w:p>
  <w:p>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89A861D8">
      <w:start w:val="1"/>
      <w:numFmt w:val="decimal"/>
      <w:lvlText w:val="%1."/>
      <w:lvlJc w:val="left"/>
      <w:pPr>
        <w:ind w:left="720" w:hanging="360"/>
      </w:pPr>
      <w:rPr>
        <w:rFonts w:cs="Times New Roman"/>
        <w:b w:val="0"/>
        <w:i w:val="0"/>
        <w:sz w:val="18"/>
      </w:rPr>
    </w:lvl>
    <w:lvl w:ilvl="1" w:tplc="F38E44DE">
      <w:start w:val="1"/>
      <w:numFmt w:val="lowerLetter"/>
      <w:lvlText w:val="%2."/>
      <w:lvlJc w:val="left"/>
      <w:pPr>
        <w:ind w:left="1440" w:hanging="360"/>
      </w:pPr>
      <w:rPr>
        <w:rFonts w:cs="Times New Roman"/>
      </w:rPr>
    </w:lvl>
    <w:lvl w:ilvl="2" w:tplc="7D5CB09A">
      <w:start w:val="1"/>
      <w:numFmt w:val="lowerRoman"/>
      <w:lvlText w:val="%3."/>
      <w:lvlJc w:val="right"/>
      <w:pPr>
        <w:ind w:left="2160" w:hanging="180"/>
      </w:pPr>
      <w:rPr>
        <w:rFonts w:cs="Times New Roman"/>
      </w:rPr>
    </w:lvl>
    <w:lvl w:ilvl="3" w:tplc="88CA5178">
      <w:start w:val="1"/>
      <w:numFmt w:val="decimal"/>
      <w:lvlText w:val="%4."/>
      <w:lvlJc w:val="left"/>
      <w:pPr>
        <w:ind w:left="2880" w:hanging="360"/>
      </w:pPr>
      <w:rPr>
        <w:rFonts w:cs="Times New Roman"/>
      </w:rPr>
    </w:lvl>
    <w:lvl w:ilvl="4" w:tplc="CB54F8AE">
      <w:start w:val="1"/>
      <w:numFmt w:val="lowerLetter"/>
      <w:lvlText w:val="%5."/>
      <w:lvlJc w:val="left"/>
      <w:pPr>
        <w:ind w:left="3600" w:hanging="360"/>
      </w:pPr>
      <w:rPr>
        <w:rFonts w:cs="Times New Roman"/>
      </w:rPr>
    </w:lvl>
    <w:lvl w:ilvl="5" w:tplc="B1B8654C">
      <w:start w:val="1"/>
      <w:numFmt w:val="lowerRoman"/>
      <w:lvlText w:val="%6."/>
      <w:lvlJc w:val="right"/>
      <w:pPr>
        <w:ind w:left="4320" w:hanging="180"/>
      </w:pPr>
      <w:rPr>
        <w:rFonts w:cs="Times New Roman"/>
      </w:rPr>
    </w:lvl>
    <w:lvl w:ilvl="6" w:tplc="A1B8B6CC">
      <w:start w:val="1"/>
      <w:numFmt w:val="decimal"/>
      <w:lvlText w:val="%7."/>
      <w:lvlJc w:val="left"/>
      <w:pPr>
        <w:ind w:left="5040" w:hanging="360"/>
      </w:pPr>
      <w:rPr>
        <w:rFonts w:cs="Times New Roman"/>
      </w:rPr>
    </w:lvl>
    <w:lvl w:ilvl="7" w:tplc="35F2D350">
      <w:start w:val="1"/>
      <w:numFmt w:val="lowerLetter"/>
      <w:lvlText w:val="%8."/>
      <w:lvlJc w:val="left"/>
      <w:pPr>
        <w:ind w:left="5760" w:hanging="360"/>
      </w:pPr>
      <w:rPr>
        <w:rFonts w:cs="Times New Roman"/>
      </w:rPr>
    </w:lvl>
    <w:lvl w:ilvl="8" w:tplc="5B4617EA">
      <w:start w:val="1"/>
      <w:numFmt w:val="lowerRoman"/>
      <w:lvlText w:val="%9."/>
      <w:lvlJc w:val="right"/>
      <w:pPr>
        <w:ind w:left="6480" w:hanging="180"/>
      </w:pPr>
      <w:rPr>
        <w:rFonts w:cs="Times New Roman"/>
      </w:rPr>
    </w:lvl>
  </w:abstractNum>
  <w:abstractNum w:abstractNumId="1">
    <w:multiLevelType w:val="hybridMultilevel"/>
    <w:lvl w:ilvl="0" w:tplc="3746E61C">
      <w:start w:val="1"/>
      <w:numFmt w:val="decimal"/>
      <w:lvlText w:val="%1."/>
      <w:lvlJc w:val="left"/>
      <w:pPr>
        <w:ind w:left="1068" w:hanging="360"/>
      </w:pPr>
    </w:lvl>
    <w:lvl w:ilvl="1" w:tplc="7FF2E2D4">
      <w:start w:val="1"/>
      <w:numFmt w:val="lowerLetter"/>
      <w:lvlText w:val="%2."/>
      <w:lvlJc w:val="left"/>
      <w:pPr>
        <w:ind w:left="1788" w:hanging="360"/>
      </w:pPr>
    </w:lvl>
    <w:lvl w:ilvl="2" w:tplc="9F724894">
      <w:start w:val="1"/>
      <w:numFmt w:val="lowerRoman"/>
      <w:lvlText w:val="%3."/>
      <w:lvlJc w:val="right"/>
      <w:pPr>
        <w:ind w:left="2508" w:hanging="180"/>
      </w:pPr>
    </w:lvl>
    <w:lvl w:ilvl="3" w:tplc="E8941992">
      <w:start w:val="1"/>
      <w:numFmt w:val="decimal"/>
      <w:lvlText w:val="%4."/>
      <w:lvlJc w:val="left"/>
      <w:pPr>
        <w:ind w:left="3228" w:hanging="360"/>
      </w:pPr>
    </w:lvl>
    <w:lvl w:ilvl="4" w:tplc="6FEC2CCE">
      <w:start w:val="1"/>
      <w:numFmt w:val="lowerLetter"/>
      <w:lvlText w:val="%5."/>
      <w:lvlJc w:val="left"/>
      <w:pPr>
        <w:ind w:left="3948" w:hanging="360"/>
      </w:pPr>
    </w:lvl>
    <w:lvl w:ilvl="5" w:tplc="61C09184">
      <w:start w:val="1"/>
      <w:numFmt w:val="lowerRoman"/>
      <w:lvlText w:val="%6."/>
      <w:lvlJc w:val="right"/>
      <w:pPr>
        <w:ind w:left="4668" w:hanging="180"/>
      </w:pPr>
    </w:lvl>
    <w:lvl w:ilvl="6" w:tplc="1832B60C">
      <w:start w:val="1"/>
      <w:numFmt w:val="decimal"/>
      <w:lvlText w:val="%7."/>
      <w:lvlJc w:val="left"/>
      <w:pPr>
        <w:ind w:left="5388" w:hanging="360"/>
      </w:pPr>
    </w:lvl>
    <w:lvl w:ilvl="7" w:tplc="70E47AB2">
      <w:start w:val="1"/>
      <w:numFmt w:val="lowerLetter"/>
      <w:lvlText w:val="%8."/>
      <w:lvlJc w:val="left"/>
      <w:pPr>
        <w:ind w:left="6108" w:hanging="360"/>
      </w:pPr>
    </w:lvl>
    <w:lvl w:ilvl="8" w:tplc="8A0EAE24">
      <w:start w:val="1"/>
      <w:numFmt w:val="lowerRoman"/>
      <w:lvlText w:val="%9."/>
      <w:lvlJc w:val="right"/>
      <w:pPr>
        <w:ind w:left="6828" w:hanging="180"/>
      </w:pPr>
    </w:lvl>
  </w:abstractNum>
  <w:abstractNum w:abstractNumId="2">
    <w:multiLevelType w:val="hybridMultilevel"/>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6"/>
      <w:numFmt w:val="decimal"/>
      <w:lvlText w:val="%3)"/>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8"/>
      <w:numFmt w:val="decimal"/>
      <w:lvlText w:val="%4)"/>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7"/>
      <w:numFmt w:val="decimal"/>
      <w:lvlText w:val="%5)"/>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3"/>
      <w:numFmt w:val="decimal"/>
      <w:lvlText w:val="%6)"/>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multiLevelType w:val="hybridMultilevel"/>
    <w:lvl w:ilvl="0" w:tplc="192282C8">
      <w:start w:val="1"/>
      <w:numFmt w:val="decimal"/>
      <w:lvlText w:val="%1."/>
      <w:lvlJc w:val="left"/>
      <w:pPr>
        <w:tabs>
          <w:tab w:val="num" w:pos="1259"/>
        </w:tabs>
        <w:ind w:left="1259" w:hanging="360"/>
      </w:pPr>
    </w:lvl>
    <w:lvl w:ilvl="1" w:tplc="D5F00478">
      <w:start w:val="1"/>
      <w:numFmt w:val="lowerLetter"/>
      <w:lvlText w:val="%2."/>
      <w:lvlJc w:val="left"/>
      <w:pPr>
        <w:tabs>
          <w:tab w:val="num" w:pos="1979"/>
        </w:tabs>
        <w:ind w:left="1979" w:hanging="360"/>
      </w:pPr>
    </w:lvl>
    <w:lvl w:ilvl="2" w:tplc="EC40EABC">
      <w:start w:val="1"/>
      <w:numFmt w:val="lowerRoman"/>
      <w:lvlText w:val="%3."/>
      <w:lvlJc w:val="right"/>
      <w:pPr>
        <w:tabs>
          <w:tab w:val="num" w:pos="2699"/>
        </w:tabs>
        <w:ind w:left="2699" w:hanging="180"/>
      </w:pPr>
    </w:lvl>
    <w:lvl w:ilvl="3" w:tplc="D446400E">
      <w:start w:val="1"/>
      <w:numFmt w:val="decimal"/>
      <w:lvlText w:val="%4."/>
      <w:lvlJc w:val="left"/>
      <w:pPr>
        <w:tabs>
          <w:tab w:val="num" w:pos="3419"/>
        </w:tabs>
        <w:ind w:left="3419" w:hanging="360"/>
      </w:pPr>
    </w:lvl>
    <w:lvl w:ilvl="4" w:tplc="DEE46ACA">
      <w:start w:val="1"/>
      <w:numFmt w:val="lowerLetter"/>
      <w:lvlText w:val="%5."/>
      <w:lvlJc w:val="left"/>
      <w:pPr>
        <w:tabs>
          <w:tab w:val="num" w:pos="4139"/>
        </w:tabs>
        <w:ind w:left="4139" w:hanging="360"/>
      </w:pPr>
    </w:lvl>
    <w:lvl w:ilvl="5" w:tplc="2E5E42CA">
      <w:start w:val="1"/>
      <w:numFmt w:val="lowerRoman"/>
      <w:lvlText w:val="%6."/>
      <w:lvlJc w:val="right"/>
      <w:pPr>
        <w:tabs>
          <w:tab w:val="num" w:pos="4859"/>
        </w:tabs>
        <w:ind w:left="4859" w:hanging="180"/>
      </w:pPr>
    </w:lvl>
    <w:lvl w:ilvl="6" w:tplc="CA803052">
      <w:start w:val="1"/>
      <w:numFmt w:val="decimal"/>
      <w:lvlText w:val="%7."/>
      <w:lvlJc w:val="left"/>
      <w:pPr>
        <w:tabs>
          <w:tab w:val="num" w:pos="5579"/>
        </w:tabs>
        <w:ind w:left="5579" w:hanging="360"/>
      </w:pPr>
    </w:lvl>
    <w:lvl w:ilvl="7" w:tplc="FF809E94">
      <w:start w:val="1"/>
      <w:numFmt w:val="lowerLetter"/>
      <w:lvlText w:val="%8."/>
      <w:lvlJc w:val="left"/>
      <w:pPr>
        <w:tabs>
          <w:tab w:val="num" w:pos="6299"/>
        </w:tabs>
        <w:ind w:left="6299" w:hanging="360"/>
      </w:pPr>
    </w:lvl>
    <w:lvl w:ilvl="8" w:tplc="FDDEC082">
      <w:start w:val="1"/>
      <w:numFmt w:val="lowerRoman"/>
      <w:lvlText w:val="%9."/>
      <w:lvlJc w:val="right"/>
      <w:pPr>
        <w:tabs>
          <w:tab w:val="num" w:pos="7019"/>
        </w:tabs>
        <w:ind w:left="7019" w:hanging="180"/>
      </w:pPr>
    </w:lvl>
  </w:abstractNum>
  <w:abstractNum w:abstractNumId="4">
    <w:multiLevelType w:val="hybridMultilevel"/>
    <w:lvl w:ilvl="0" w:tplc="73D09048">
      <w:start w:val="1"/>
      <w:numFmt w:val="bullet"/>
      <w:lvlText w:val=""/>
      <w:lvlJc w:val="left"/>
      <w:pPr>
        <w:tabs>
          <w:tab w:val="num" w:pos="720"/>
        </w:tabs>
        <w:ind w:left="720" w:hanging="360"/>
      </w:pPr>
      <w:rPr>
        <w:rFonts w:ascii="Symbol" w:hAnsi="Symbol"/>
      </w:rPr>
    </w:lvl>
    <w:lvl w:ilvl="1" w:tplc="C07E4B7A">
      <w:start w:val="1"/>
      <w:numFmt w:val="lowerLetter"/>
      <w:lvlText w:val="%2."/>
      <w:lvlJc w:val="left"/>
      <w:pPr>
        <w:tabs>
          <w:tab w:val="num" w:pos="1440"/>
        </w:tabs>
        <w:ind w:left="1440" w:hanging="360"/>
      </w:pPr>
    </w:lvl>
    <w:lvl w:ilvl="2" w:tplc="12DA92AC">
      <w:start w:val="1"/>
      <w:numFmt w:val="lowerRoman"/>
      <w:lvlText w:val="%3."/>
      <w:lvlJc w:val="right"/>
      <w:pPr>
        <w:tabs>
          <w:tab w:val="num" w:pos="2160"/>
        </w:tabs>
        <w:ind w:left="2160" w:hanging="180"/>
      </w:pPr>
    </w:lvl>
    <w:lvl w:ilvl="3" w:tplc="7738308E">
      <w:start w:val="1"/>
      <w:numFmt w:val="decimal"/>
      <w:lvlText w:val="%4."/>
      <w:lvlJc w:val="left"/>
      <w:pPr>
        <w:tabs>
          <w:tab w:val="num" w:pos="2880"/>
        </w:tabs>
        <w:ind w:left="2880" w:hanging="360"/>
      </w:pPr>
    </w:lvl>
    <w:lvl w:ilvl="4" w:tplc="450C5D82">
      <w:start w:val="1"/>
      <w:numFmt w:val="lowerLetter"/>
      <w:lvlText w:val="%5."/>
      <w:lvlJc w:val="left"/>
      <w:pPr>
        <w:tabs>
          <w:tab w:val="num" w:pos="3600"/>
        </w:tabs>
        <w:ind w:left="3600" w:hanging="360"/>
      </w:pPr>
    </w:lvl>
    <w:lvl w:ilvl="5" w:tplc="BCE04D90">
      <w:start w:val="1"/>
      <w:numFmt w:val="lowerRoman"/>
      <w:lvlText w:val="%6."/>
      <w:lvlJc w:val="right"/>
      <w:pPr>
        <w:tabs>
          <w:tab w:val="num" w:pos="4320"/>
        </w:tabs>
        <w:ind w:left="4320" w:hanging="180"/>
      </w:pPr>
    </w:lvl>
    <w:lvl w:ilvl="6" w:tplc="1248ABE4">
      <w:start w:val="1"/>
      <w:numFmt w:val="decimal"/>
      <w:lvlText w:val="%7."/>
      <w:lvlJc w:val="left"/>
      <w:pPr>
        <w:tabs>
          <w:tab w:val="num" w:pos="5040"/>
        </w:tabs>
        <w:ind w:left="5040" w:hanging="360"/>
      </w:pPr>
    </w:lvl>
    <w:lvl w:ilvl="7" w:tplc="EDE40830">
      <w:start w:val="1"/>
      <w:numFmt w:val="lowerLetter"/>
      <w:lvlText w:val="%8."/>
      <w:lvlJc w:val="left"/>
      <w:pPr>
        <w:tabs>
          <w:tab w:val="num" w:pos="5760"/>
        </w:tabs>
        <w:ind w:left="5760" w:hanging="360"/>
      </w:pPr>
    </w:lvl>
    <w:lvl w:ilvl="8" w:tplc="64E8B696">
      <w:start w:val="1"/>
      <w:numFmt w:val="lowerRoman"/>
      <w:lvlText w:val="%9."/>
      <w:lvlJc w:val="right"/>
      <w:pPr>
        <w:tabs>
          <w:tab w:val="num" w:pos="6480"/>
        </w:tabs>
        <w:ind w:left="6480" w:hanging="180"/>
      </w:pPr>
    </w:lvl>
  </w:abstractNum>
  <w:abstractNum w:abstractNumId="5">
    <w:multiLevelType w:val="hybridMultilevel"/>
    <w:lvl w:ilvl="0" w:tplc="5268CE02">
      <w:start w:val="1"/>
      <w:numFmt w:val="decimal"/>
      <w:lvlText w:val="%1."/>
      <w:lvlJc w:val="left"/>
      <w:pPr>
        <w:ind w:left="1069" w:hanging="360"/>
      </w:pPr>
    </w:lvl>
    <w:lvl w:ilvl="1" w:tplc="E0689FEA">
      <w:start w:val="1"/>
      <w:numFmt w:val="lowerLetter"/>
      <w:lvlText w:val="%2."/>
      <w:lvlJc w:val="left"/>
      <w:pPr>
        <w:ind w:left="1789" w:hanging="360"/>
      </w:pPr>
    </w:lvl>
    <w:lvl w:ilvl="2" w:tplc="668A5612">
      <w:start w:val="1"/>
      <w:numFmt w:val="lowerRoman"/>
      <w:lvlText w:val="%3."/>
      <w:lvlJc w:val="right"/>
      <w:pPr>
        <w:ind w:left="2509" w:hanging="180"/>
      </w:pPr>
    </w:lvl>
    <w:lvl w:ilvl="3" w:tplc="691A8D26">
      <w:start w:val="1"/>
      <w:numFmt w:val="decimal"/>
      <w:lvlText w:val="%4."/>
      <w:lvlJc w:val="left"/>
      <w:pPr>
        <w:ind w:left="3229" w:hanging="360"/>
      </w:pPr>
    </w:lvl>
    <w:lvl w:ilvl="4" w:tplc="88466A6E">
      <w:start w:val="1"/>
      <w:numFmt w:val="lowerLetter"/>
      <w:lvlText w:val="%5."/>
      <w:lvlJc w:val="left"/>
      <w:pPr>
        <w:ind w:left="3949" w:hanging="360"/>
      </w:pPr>
    </w:lvl>
    <w:lvl w:ilvl="5" w:tplc="561E37AA">
      <w:start w:val="1"/>
      <w:numFmt w:val="lowerRoman"/>
      <w:lvlText w:val="%6."/>
      <w:lvlJc w:val="right"/>
      <w:pPr>
        <w:ind w:left="4669" w:hanging="180"/>
      </w:pPr>
    </w:lvl>
    <w:lvl w:ilvl="6" w:tplc="CDBA0F9A">
      <w:start w:val="1"/>
      <w:numFmt w:val="decimal"/>
      <w:lvlText w:val="%7."/>
      <w:lvlJc w:val="left"/>
      <w:pPr>
        <w:ind w:left="5389" w:hanging="360"/>
      </w:pPr>
    </w:lvl>
    <w:lvl w:ilvl="7" w:tplc="D78A6248">
      <w:start w:val="1"/>
      <w:numFmt w:val="lowerLetter"/>
      <w:lvlText w:val="%8."/>
      <w:lvlJc w:val="left"/>
      <w:pPr>
        <w:ind w:left="6109" w:hanging="360"/>
      </w:pPr>
    </w:lvl>
    <w:lvl w:ilvl="8" w:tplc="E99E1166">
      <w:start w:val="1"/>
      <w:numFmt w:val="lowerRoman"/>
      <w:lvlText w:val="%9."/>
      <w:lvlJc w:val="right"/>
      <w:pPr>
        <w:ind w:left="6829" w:hanging="180"/>
      </w:pPr>
    </w:lvl>
  </w:abstractNum>
  <w:abstractNum w:abstractNumId="6">
    <w:multiLevelType w:val="hybridMultilevel"/>
    <w:lvl w:ilvl="0" w:tplc="0220E20E">
      <w:start w:val="1"/>
      <w:numFmt w:val="decimal"/>
      <w:lvlText w:val="%1."/>
      <w:lvlJc w:val="left"/>
      <w:pPr>
        <w:ind w:left="720" w:hanging="360"/>
      </w:pPr>
      <w:rPr>
        <w:rFonts w:cs="Times New Roman"/>
      </w:rPr>
    </w:lvl>
    <w:lvl w:ilvl="1" w:tplc="C7824012">
      <w:start w:val="1"/>
      <w:numFmt w:val="lowerLetter"/>
      <w:lvlText w:val="%2."/>
      <w:lvlJc w:val="left"/>
      <w:pPr>
        <w:ind w:left="1440" w:hanging="360"/>
      </w:pPr>
      <w:rPr>
        <w:rFonts w:cs="Times New Roman"/>
      </w:rPr>
    </w:lvl>
    <w:lvl w:ilvl="2" w:tplc="4A9CD826">
      <w:start w:val="1"/>
      <w:numFmt w:val="lowerRoman"/>
      <w:lvlText w:val="%3."/>
      <w:lvlJc w:val="right"/>
      <w:pPr>
        <w:ind w:left="2160" w:hanging="180"/>
      </w:pPr>
      <w:rPr>
        <w:rFonts w:cs="Times New Roman"/>
      </w:rPr>
    </w:lvl>
    <w:lvl w:ilvl="3" w:tplc="A9E8BF10">
      <w:start w:val="1"/>
      <w:numFmt w:val="decimal"/>
      <w:lvlText w:val="%4."/>
      <w:lvlJc w:val="left"/>
      <w:pPr>
        <w:ind w:left="2880" w:hanging="360"/>
      </w:pPr>
      <w:rPr>
        <w:rFonts w:cs="Times New Roman"/>
      </w:rPr>
    </w:lvl>
    <w:lvl w:ilvl="4" w:tplc="81ECDC50">
      <w:start w:val="1"/>
      <w:numFmt w:val="lowerLetter"/>
      <w:lvlText w:val="%5."/>
      <w:lvlJc w:val="left"/>
      <w:pPr>
        <w:ind w:left="3600" w:hanging="360"/>
      </w:pPr>
      <w:rPr>
        <w:rFonts w:cs="Times New Roman"/>
      </w:rPr>
    </w:lvl>
    <w:lvl w:ilvl="5" w:tplc="9A425EA2">
      <w:start w:val="1"/>
      <w:numFmt w:val="lowerRoman"/>
      <w:lvlText w:val="%6."/>
      <w:lvlJc w:val="right"/>
      <w:pPr>
        <w:ind w:left="4320" w:hanging="180"/>
      </w:pPr>
      <w:rPr>
        <w:rFonts w:cs="Times New Roman"/>
      </w:rPr>
    </w:lvl>
    <w:lvl w:ilvl="6" w:tplc="0A687CB2">
      <w:start w:val="1"/>
      <w:numFmt w:val="decimal"/>
      <w:lvlText w:val="%7."/>
      <w:lvlJc w:val="left"/>
      <w:pPr>
        <w:ind w:left="5040" w:hanging="360"/>
      </w:pPr>
      <w:rPr>
        <w:rFonts w:cs="Times New Roman"/>
      </w:rPr>
    </w:lvl>
    <w:lvl w:ilvl="7" w:tplc="2A30F93C">
      <w:start w:val="1"/>
      <w:numFmt w:val="lowerLetter"/>
      <w:lvlText w:val="%8."/>
      <w:lvlJc w:val="left"/>
      <w:pPr>
        <w:ind w:left="5760" w:hanging="360"/>
      </w:pPr>
      <w:rPr>
        <w:rFonts w:cs="Times New Roman"/>
      </w:rPr>
    </w:lvl>
    <w:lvl w:ilvl="8" w:tplc="310AB64A">
      <w:start w:val="1"/>
      <w:numFmt w:val="lowerRoman"/>
      <w:lvlText w:val="%9."/>
      <w:lvlJc w:val="right"/>
      <w:pPr>
        <w:ind w:left="6480" w:hanging="180"/>
      </w:pPr>
      <w:rPr>
        <w:rFonts w:cs="Times New Roman"/>
      </w:rPr>
    </w:lvl>
  </w:abstractNum>
  <w:abstractNum w:abstractNumId="7">
    <w:multiLevelType w:val="hybridMultilevel"/>
    <w:lvl w:ilvl="0" w:tplc="F622212C">
      <w:start w:val="1"/>
      <w:numFmt w:val="decimal"/>
      <w:lvlText w:val="%1."/>
      <w:lvlJc w:val="left"/>
      <w:pPr>
        <w:tabs>
          <w:tab w:val="num" w:pos="720"/>
        </w:tabs>
        <w:ind w:left="720" w:hanging="360"/>
      </w:pPr>
    </w:lvl>
    <w:lvl w:ilvl="1" w:tplc="D93C6C96">
      <w:start w:val="1"/>
      <w:numFmt w:val="lowerLetter"/>
      <w:lvlText w:val="%2."/>
      <w:lvlJc w:val="left"/>
      <w:pPr>
        <w:tabs>
          <w:tab w:val="num" w:pos="1440"/>
        </w:tabs>
        <w:ind w:left="1440" w:hanging="360"/>
      </w:pPr>
    </w:lvl>
    <w:lvl w:ilvl="2" w:tplc="406CFDBC">
      <w:start w:val="1"/>
      <w:numFmt w:val="lowerRoman"/>
      <w:lvlText w:val="%3."/>
      <w:lvlJc w:val="right"/>
      <w:pPr>
        <w:tabs>
          <w:tab w:val="num" w:pos="2160"/>
        </w:tabs>
        <w:ind w:left="2160" w:hanging="180"/>
      </w:pPr>
    </w:lvl>
    <w:lvl w:ilvl="3" w:tplc="CD62DF54">
      <w:start w:val="1"/>
      <w:numFmt w:val="decimal"/>
      <w:lvlText w:val="%4."/>
      <w:lvlJc w:val="left"/>
      <w:pPr>
        <w:tabs>
          <w:tab w:val="num" w:pos="2880"/>
        </w:tabs>
        <w:ind w:left="2880" w:hanging="360"/>
      </w:pPr>
    </w:lvl>
    <w:lvl w:ilvl="4" w:tplc="37EA7A16">
      <w:start w:val="1"/>
      <w:numFmt w:val="lowerLetter"/>
      <w:lvlText w:val="%5."/>
      <w:lvlJc w:val="left"/>
      <w:pPr>
        <w:tabs>
          <w:tab w:val="num" w:pos="3600"/>
        </w:tabs>
        <w:ind w:left="3600" w:hanging="360"/>
      </w:pPr>
    </w:lvl>
    <w:lvl w:ilvl="5" w:tplc="2F788222">
      <w:start w:val="1"/>
      <w:numFmt w:val="lowerRoman"/>
      <w:lvlText w:val="%6."/>
      <w:lvlJc w:val="right"/>
      <w:pPr>
        <w:tabs>
          <w:tab w:val="num" w:pos="4320"/>
        </w:tabs>
        <w:ind w:left="4320" w:hanging="180"/>
      </w:pPr>
    </w:lvl>
    <w:lvl w:ilvl="6" w:tplc="B798CACC">
      <w:start w:val="1"/>
      <w:numFmt w:val="decimal"/>
      <w:lvlText w:val="%7."/>
      <w:lvlJc w:val="left"/>
      <w:pPr>
        <w:tabs>
          <w:tab w:val="num" w:pos="5040"/>
        </w:tabs>
        <w:ind w:left="5040" w:hanging="360"/>
      </w:pPr>
    </w:lvl>
    <w:lvl w:ilvl="7" w:tplc="9B7EC560">
      <w:start w:val="1"/>
      <w:numFmt w:val="lowerLetter"/>
      <w:lvlText w:val="%8."/>
      <w:lvlJc w:val="left"/>
      <w:pPr>
        <w:tabs>
          <w:tab w:val="num" w:pos="5760"/>
        </w:tabs>
        <w:ind w:left="5760" w:hanging="360"/>
      </w:pPr>
    </w:lvl>
    <w:lvl w:ilvl="8" w:tplc="AAD8BC2E">
      <w:start w:val="1"/>
      <w:numFmt w:val="lowerRoman"/>
      <w:lvlText w:val="%9."/>
      <w:lvlJc w:val="right"/>
      <w:pPr>
        <w:tabs>
          <w:tab w:val="num" w:pos="6480"/>
        </w:tabs>
        <w:ind w:left="6480" w:hanging="180"/>
      </w:pPr>
    </w:lvl>
  </w:abstractNum>
  <w:abstractNum w:abstractNumId="8">
    <w:multiLevelType w:val="hybridMultilevel"/>
    <w:lvl w:ilvl="0" w:tplc="CD942BA4">
      <w:start w:val="11"/>
      <w:numFmt w:val="decimal"/>
      <w:lvlText w:val="%1."/>
      <w:lvlJc w:val="left"/>
      <w:pPr>
        <w:tabs>
          <w:tab w:val="num" w:pos="1080"/>
        </w:tabs>
        <w:ind w:left="1080" w:hanging="360"/>
      </w:pPr>
    </w:lvl>
    <w:lvl w:ilvl="1" w:tplc="B07E8756">
      <w:start w:val="1"/>
      <w:numFmt w:val="lowerLetter"/>
      <w:lvlText w:val="%2."/>
      <w:lvlJc w:val="left"/>
      <w:pPr>
        <w:tabs>
          <w:tab w:val="num" w:pos="1800"/>
        </w:tabs>
        <w:ind w:left="1800" w:hanging="360"/>
      </w:pPr>
    </w:lvl>
    <w:lvl w:ilvl="2" w:tplc="8F7ACE90">
      <w:start w:val="1"/>
      <w:numFmt w:val="lowerRoman"/>
      <w:lvlText w:val="%3."/>
      <w:lvlJc w:val="right"/>
      <w:pPr>
        <w:tabs>
          <w:tab w:val="num" w:pos="2520"/>
        </w:tabs>
        <w:ind w:left="2520" w:hanging="180"/>
      </w:pPr>
    </w:lvl>
    <w:lvl w:ilvl="3" w:tplc="225A463A">
      <w:start w:val="1"/>
      <w:numFmt w:val="decimal"/>
      <w:lvlText w:val="%4."/>
      <w:lvlJc w:val="left"/>
      <w:pPr>
        <w:tabs>
          <w:tab w:val="num" w:pos="3240"/>
        </w:tabs>
        <w:ind w:left="3240" w:hanging="360"/>
      </w:pPr>
    </w:lvl>
    <w:lvl w:ilvl="4" w:tplc="A702829E">
      <w:start w:val="1"/>
      <w:numFmt w:val="lowerLetter"/>
      <w:lvlText w:val="%5."/>
      <w:lvlJc w:val="left"/>
      <w:pPr>
        <w:tabs>
          <w:tab w:val="num" w:pos="3960"/>
        </w:tabs>
        <w:ind w:left="3960" w:hanging="360"/>
      </w:pPr>
    </w:lvl>
    <w:lvl w:ilvl="5" w:tplc="7610DB36">
      <w:start w:val="1"/>
      <w:numFmt w:val="lowerRoman"/>
      <w:lvlText w:val="%6."/>
      <w:lvlJc w:val="right"/>
      <w:pPr>
        <w:tabs>
          <w:tab w:val="num" w:pos="4680"/>
        </w:tabs>
        <w:ind w:left="4680" w:hanging="180"/>
      </w:pPr>
    </w:lvl>
    <w:lvl w:ilvl="6" w:tplc="52F2933A">
      <w:start w:val="1"/>
      <w:numFmt w:val="decimal"/>
      <w:lvlText w:val="%7."/>
      <w:lvlJc w:val="left"/>
      <w:pPr>
        <w:tabs>
          <w:tab w:val="num" w:pos="5400"/>
        </w:tabs>
        <w:ind w:left="5400" w:hanging="360"/>
      </w:pPr>
    </w:lvl>
    <w:lvl w:ilvl="7" w:tplc="A21A4A90">
      <w:start w:val="1"/>
      <w:numFmt w:val="lowerLetter"/>
      <w:lvlText w:val="%8."/>
      <w:lvlJc w:val="left"/>
      <w:pPr>
        <w:tabs>
          <w:tab w:val="num" w:pos="6120"/>
        </w:tabs>
        <w:ind w:left="6120" w:hanging="360"/>
      </w:pPr>
    </w:lvl>
    <w:lvl w:ilvl="8" w:tplc="0910F3E8">
      <w:start w:val="1"/>
      <w:numFmt w:val="lowerRoman"/>
      <w:lvlText w:val="%9."/>
      <w:lvlJc w:val="right"/>
      <w:pPr>
        <w:tabs>
          <w:tab w:val="num" w:pos="6840"/>
        </w:tabs>
        <w:ind w:left="6840" w:hanging="180"/>
      </w:pPr>
    </w:lvl>
  </w:abstractNum>
  <w:abstractNum w:abstractNumId="9">
    <w:multiLevelType w:val="hybridMultilevel"/>
    <w:lvl w:ilvl="0" w:tplc="38800DF0">
      <w:start w:val="1"/>
      <w:numFmt w:val="bullet"/>
      <w:lvlText w:val=""/>
      <w:lvlJc w:val="left"/>
      <w:pPr>
        <w:tabs>
          <w:tab w:val="num" w:pos="2149"/>
        </w:tabs>
        <w:ind w:left="2149" w:hanging="360"/>
      </w:pPr>
      <w:rPr>
        <w:rFonts w:ascii="Symbol" w:hAnsi="Symbol"/>
      </w:rPr>
    </w:lvl>
    <w:lvl w:ilvl="1" w:tplc="FFC61136">
      <w:start w:val="1"/>
      <w:numFmt w:val="bullet"/>
      <w:lvlText w:val="o"/>
      <w:lvlJc w:val="left"/>
      <w:pPr>
        <w:tabs>
          <w:tab w:val="num" w:pos="2160"/>
        </w:tabs>
        <w:ind w:left="2160" w:hanging="360"/>
      </w:pPr>
      <w:rPr>
        <w:rFonts w:ascii="Courier New" w:hAnsi="Courier New" w:cs="Courier New"/>
      </w:rPr>
    </w:lvl>
    <w:lvl w:ilvl="2" w:tplc="A20C2E7A">
      <w:start w:val="1"/>
      <w:numFmt w:val="bullet"/>
      <w:lvlText w:val=""/>
      <w:lvlJc w:val="left"/>
      <w:pPr>
        <w:tabs>
          <w:tab w:val="num" w:pos="2880"/>
        </w:tabs>
        <w:ind w:left="2880" w:hanging="360"/>
      </w:pPr>
      <w:rPr>
        <w:rFonts w:ascii="Wingdings" w:hAnsi="Wingdings"/>
      </w:rPr>
    </w:lvl>
    <w:lvl w:ilvl="3" w:tplc="89609D7C">
      <w:start w:val="1"/>
      <w:numFmt w:val="bullet"/>
      <w:lvlText w:val=""/>
      <w:lvlJc w:val="left"/>
      <w:pPr>
        <w:tabs>
          <w:tab w:val="num" w:pos="3600"/>
        </w:tabs>
        <w:ind w:left="3600" w:hanging="360"/>
      </w:pPr>
      <w:rPr>
        <w:rFonts w:ascii="Symbol" w:hAnsi="Symbol"/>
      </w:rPr>
    </w:lvl>
    <w:lvl w:ilvl="4" w:tplc="443C2924">
      <w:start w:val="1"/>
      <w:numFmt w:val="bullet"/>
      <w:lvlText w:val="o"/>
      <w:lvlJc w:val="left"/>
      <w:pPr>
        <w:tabs>
          <w:tab w:val="num" w:pos="4320"/>
        </w:tabs>
        <w:ind w:left="4320" w:hanging="360"/>
      </w:pPr>
      <w:rPr>
        <w:rFonts w:ascii="Courier New" w:hAnsi="Courier New" w:cs="Courier New"/>
      </w:rPr>
    </w:lvl>
    <w:lvl w:ilvl="5" w:tplc="BCCEDAB0">
      <w:start w:val="1"/>
      <w:numFmt w:val="bullet"/>
      <w:lvlText w:val=""/>
      <w:lvlJc w:val="left"/>
      <w:pPr>
        <w:tabs>
          <w:tab w:val="num" w:pos="5040"/>
        </w:tabs>
        <w:ind w:left="5040" w:hanging="360"/>
      </w:pPr>
      <w:rPr>
        <w:rFonts w:ascii="Wingdings" w:hAnsi="Wingdings"/>
      </w:rPr>
    </w:lvl>
    <w:lvl w:ilvl="6" w:tplc="3376C4FA">
      <w:start w:val="1"/>
      <w:numFmt w:val="bullet"/>
      <w:lvlText w:val=""/>
      <w:lvlJc w:val="left"/>
      <w:pPr>
        <w:tabs>
          <w:tab w:val="num" w:pos="5760"/>
        </w:tabs>
        <w:ind w:left="5760" w:hanging="360"/>
      </w:pPr>
      <w:rPr>
        <w:rFonts w:ascii="Symbol" w:hAnsi="Symbol"/>
      </w:rPr>
    </w:lvl>
    <w:lvl w:ilvl="7" w:tplc="3B14E346">
      <w:start w:val="1"/>
      <w:numFmt w:val="bullet"/>
      <w:lvlText w:val="o"/>
      <w:lvlJc w:val="left"/>
      <w:pPr>
        <w:tabs>
          <w:tab w:val="num" w:pos="6480"/>
        </w:tabs>
        <w:ind w:left="6480" w:hanging="360"/>
      </w:pPr>
      <w:rPr>
        <w:rFonts w:ascii="Courier New" w:hAnsi="Courier New" w:cs="Courier New"/>
      </w:rPr>
    </w:lvl>
    <w:lvl w:ilvl="8" w:tplc="911422F0">
      <w:start w:val="1"/>
      <w:numFmt w:val="bullet"/>
      <w:lvlText w:val=""/>
      <w:lvlJc w:val="left"/>
      <w:pPr>
        <w:tabs>
          <w:tab w:val="num" w:pos="7200"/>
        </w:tabs>
        <w:ind w:left="7200" w:hanging="360"/>
      </w:pPr>
      <w:rPr>
        <w:rFonts w:ascii="Wingdings" w:hAnsi="Wingdings"/>
      </w:rPr>
    </w:lvl>
  </w:abstractNum>
  <w:abstractNum w:abstractNumId="10">
    <w:multiLevelType w:val="hybridMultilevel"/>
    <w:lvl w:ilvl="0" w:tplc="26C0F7DC">
      <w:start w:val="2"/>
      <w:numFmt w:val="bullet"/>
      <w:lvlText w:val="-"/>
      <w:lvlJc w:val="left"/>
      <w:pPr>
        <w:tabs>
          <w:tab w:val="num" w:pos="862"/>
        </w:tabs>
        <w:ind w:left="862" w:hanging="360"/>
      </w:pPr>
    </w:lvl>
    <w:lvl w:ilvl="1" w:tplc="662C352A">
      <w:start w:val="1"/>
      <w:numFmt w:val="bullet"/>
      <w:lvlText w:val="o"/>
      <w:lvlJc w:val="left"/>
      <w:pPr>
        <w:tabs>
          <w:tab w:val="num" w:pos="1440"/>
        </w:tabs>
        <w:ind w:left="1440" w:hanging="360"/>
      </w:pPr>
      <w:rPr>
        <w:rFonts w:ascii="Lucida Sans Typewriter" w:hAnsi="Lucida Sans Typewriter"/>
      </w:rPr>
    </w:lvl>
    <w:lvl w:ilvl="2" w:tplc="D6B095C6">
      <w:start w:val="1"/>
      <w:numFmt w:val="bullet"/>
      <w:lvlText w:val=""/>
      <w:lvlJc w:val="left"/>
      <w:pPr>
        <w:tabs>
          <w:tab w:val="num" w:pos="2160"/>
        </w:tabs>
        <w:ind w:left="2160" w:hanging="360"/>
      </w:pPr>
      <w:rPr>
        <w:rFonts w:ascii="MS Outlook" w:hAnsi="MS Outlook"/>
      </w:rPr>
    </w:lvl>
    <w:lvl w:ilvl="3" w:tplc="6090091E">
      <w:start w:val="1"/>
      <w:numFmt w:val="bullet"/>
      <w:lvlText w:val=""/>
      <w:lvlJc w:val="left"/>
      <w:pPr>
        <w:tabs>
          <w:tab w:val="num" w:pos="2880"/>
        </w:tabs>
        <w:ind w:left="2880" w:hanging="360"/>
      </w:pPr>
      <w:rPr>
        <w:rFonts w:ascii="Symbol" w:hAnsi="Symbol"/>
      </w:rPr>
    </w:lvl>
    <w:lvl w:ilvl="4" w:tplc="294C9E0E">
      <w:start w:val="1"/>
      <w:numFmt w:val="bullet"/>
      <w:lvlText w:val="o"/>
      <w:lvlJc w:val="left"/>
      <w:pPr>
        <w:tabs>
          <w:tab w:val="num" w:pos="3600"/>
        </w:tabs>
        <w:ind w:left="3600" w:hanging="360"/>
      </w:pPr>
      <w:rPr>
        <w:rFonts w:ascii="Lucida Sans Typewriter" w:hAnsi="Lucida Sans Typewriter"/>
      </w:rPr>
    </w:lvl>
    <w:lvl w:ilvl="5" w:tplc="13B45CF2">
      <w:start w:val="1"/>
      <w:numFmt w:val="bullet"/>
      <w:lvlText w:val=""/>
      <w:lvlJc w:val="left"/>
      <w:pPr>
        <w:tabs>
          <w:tab w:val="num" w:pos="4320"/>
        </w:tabs>
        <w:ind w:left="4320" w:hanging="360"/>
      </w:pPr>
      <w:rPr>
        <w:rFonts w:ascii="MS Outlook" w:hAnsi="MS Outlook"/>
      </w:rPr>
    </w:lvl>
    <w:lvl w:ilvl="6" w:tplc="410CBF3C">
      <w:start w:val="1"/>
      <w:numFmt w:val="bullet"/>
      <w:lvlText w:val=""/>
      <w:lvlJc w:val="left"/>
      <w:pPr>
        <w:tabs>
          <w:tab w:val="num" w:pos="5040"/>
        </w:tabs>
        <w:ind w:left="5040" w:hanging="360"/>
      </w:pPr>
      <w:rPr>
        <w:rFonts w:ascii="Symbol" w:hAnsi="Symbol"/>
      </w:rPr>
    </w:lvl>
    <w:lvl w:ilvl="7" w:tplc="11B00474">
      <w:start w:val="1"/>
      <w:numFmt w:val="bullet"/>
      <w:lvlText w:val="o"/>
      <w:lvlJc w:val="left"/>
      <w:pPr>
        <w:tabs>
          <w:tab w:val="num" w:pos="5760"/>
        </w:tabs>
        <w:ind w:left="5760" w:hanging="360"/>
      </w:pPr>
      <w:rPr>
        <w:rFonts w:ascii="Lucida Sans Typewriter" w:hAnsi="Lucida Sans Typewriter"/>
      </w:rPr>
    </w:lvl>
    <w:lvl w:ilvl="8" w:tplc="2CB0B854">
      <w:start w:val="1"/>
      <w:numFmt w:val="bullet"/>
      <w:lvlText w:val=""/>
      <w:lvlJc w:val="left"/>
      <w:pPr>
        <w:tabs>
          <w:tab w:val="num" w:pos="6480"/>
        </w:tabs>
        <w:ind w:left="6480" w:hanging="360"/>
      </w:pPr>
      <w:rPr>
        <w:rFonts w:ascii="MS Outlook" w:hAnsi="MS Outlook"/>
      </w:rPr>
    </w:lvl>
  </w:abstractNum>
  <w:abstractNum w:abstractNumId="11">
    <w:multiLevelType w:val="hybridMultilevel"/>
    <w:lvl w:ilvl="0" w:tplc="2D64A52C">
      <w:start w:val="1"/>
      <w:numFmt w:val="decimal"/>
      <w:lvlText w:val="%1."/>
      <w:lvlJc w:val="left"/>
      <w:pPr>
        <w:ind w:left="720" w:hanging="360"/>
      </w:pPr>
    </w:lvl>
    <w:lvl w:ilvl="1" w:tplc="17B6E7AE">
      <w:start w:val="1"/>
      <w:numFmt w:val="lowerLetter"/>
      <w:lvlText w:val="%2."/>
      <w:lvlJc w:val="left"/>
      <w:pPr>
        <w:ind w:left="1440" w:hanging="360"/>
      </w:pPr>
    </w:lvl>
    <w:lvl w:ilvl="2" w:tplc="7B666EB8">
      <w:start w:val="1"/>
      <w:numFmt w:val="lowerRoman"/>
      <w:lvlText w:val="%3."/>
      <w:lvlJc w:val="right"/>
      <w:pPr>
        <w:ind w:left="2160" w:hanging="180"/>
      </w:pPr>
    </w:lvl>
    <w:lvl w:ilvl="3" w:tplc="E1D2C7AC">
      <w:start w:val="1"/>
      <w:numFmt w:val="decimal"/>
      <w:lvlText w:val="%4."/>
      <w:lvlJc w:val="left"/>
      <w:pPr>
        <w:ind w:left="2880" w:hanging="360"/>
      </w:pPr>
    </w:lvl>
    <w:lvl w:ilvl="4" w:tplc="ACC0F4F2">
      <w:start w:val="1"/>
      <w:numFmt w:val="lowerLetter"/>
      <w:lvlText w:val="%5."/>
      <w:lvlJc w:val="left"/>
      <w:pPr>
        <w:ind w:left="3600" w:hanging="360"/>
      </w:pPr>
    </w:lvl>
    <w:lvl w:ilvl="5" w:tplc="751E7A62">
      <w:start w:val="1"/>
      <w:numFmt w:val="lowerRoman"/>
      <w:lvlText w:val="%6."/>
      <w:lvlJc w:val="right"/>
      <w:pPr>
        <w:ind w:left="4320" w:hanging="180"/>
      </w:pPr>
    </w:lvl>
    <w:lvl w:ilvl="6" w:tplc="80D0216E">
      <w:start w:val="1"/>
      <w:numFmt w:val="decimal"/>
      <w:lvlText w:val="%7."/>
      <w:lvlJc w:val="left"/>
      <w:pPr>
        <w:ind w:left="5040" w:hanging="360"/>
      </w:pPr>
    </w:lvl>
    <w:lvl w:ilvl="7" w:tplc="D0C00152">
      <w:start w:val="1"/>
      <w:numFmt w:val="lowerLetter"/>
      <w:lvlText w:val="%8."/>
      <w:lvlJc w:val="left"/>
      <w:pPr>
        <w:ind w:left="5760" w:hanging="360"/>
      </w:pPr>
    </w:lvl>
    <w:lvl w:ilvl="8" w:tplc="F800E2B8">
      <w:start w:val="1"/>
      <w:numFmt w:val="lowerRoman"/>
      <w:lvlText w:val="%9."/>
      <w:lvlJc w:val="right"/>
      <w:pPr>
        <w:ind w:left="6480" w:hanging="180"/>
      </w:pPr>
    </w:lvl>
  </w:abstractNum>
  <w:abstractNum w:abstractNumId="12">
    <w:multiLevelType w:val="hybridMultilevel"/>
    <w:lvl w:ilvl="0" w:tplc="92D0B3E4">
      <w:start w:val="1"/>
      <w:numFmt w:val="decimal"/>
      <w:lvlText w:val="%1."/>
      <w:lvlJc w:val="left"/>
      <w:pPr>
        <w:ind w:left="1080" w:hanging="360"/>
      </w:pPr>
      <w:rPr>
        <w:rFonts w:cs="Times New Roman"/>
      </w:rPr>
    </w:lvl>
    <w:lvl w:ilvl="1" w:tplc="CBE252C0">
      <w:start w:val="1"/>
      <w:numFmt w:val="lowerLetter"/>
      <w:lvlText w:val="%2."/>
      <w:lvlJc w:val="left"/>
      <w:pPr>
        <w:ind w:left="1800" w:hanging="360"/>
      </w:pPr>
      <w:rPr>
        <w:rFonts w:cs="Times New Roman"/>
      </w:rPr>
    </w:lvl>
    <w:lvl w:ilvl="2" w:tplc="F49A7AF0">
      <w:start w:val="1"/>
      <w:numFmt w:val="lowerRoman"/>
      <w:lvlText w:val="%3."/>
      <w:lvlJc w:val="right"/>
      <w:pPr>
        <w:ind w:left="2520" w:hanging="180"/>
      </w:pPr>
      <w:rPr>
        <w:rFonts w:cs="Times New Roman"/>
      </w:rPr>
    </w:lvl>
    <w:lvl w:ilvl="3" w:tplc="D2B400B2">
      <w:start w:val="1"/>
      <w:numFmt w:val="decimal"/>
      <w:lvlText w:val="%4."/>
      <w:lvlJc w:val="left"/>
      <w:pPr>
        <w:ind w:left="3240" w:hanging="360"/>
      </w:pPr>
      <w:rPr>
        <w:rFonts w:cs="Times New Roman"/>
      </w:rPr>
    </w:lvl>
    <w:lvl w:ilvl="4" w:tplc="1248B7D2">
      <w:start w:val="1"/>
      <w:numFmt w:val="lowerLetter"/>
      <w:lvlText w:val="%5."/>
      <w:lvlJc w:val="left"/>
      <w:pPr>
        <w:ind w:left="3960" w:hanging="360"/>
      </w:pPr>
      <w:rPr>
        <w:rFonts w:cs="Times New Roman"/>
      </w:rPr>
    </w:lvl>
    <w:lvl w:ilvl="5" w:tplc="8FC04DB8">
      <w:start w:val="1"/>
      <w:numFmt w:val="lowerRoman"/>
      <w:lvlText w:val="%6."/>
      <w:lvlJc w:val="right"/>
      <w:pPr>
        <w:ind w:left="4680" w:hanging="180"/>
      </w:pPr>
      <w:rPr>
        <w:rFonts w:cs="Times New Roman"/>
      </w:rPr>
    </w:lvl>
    <w:lvl w:ilvl="6" w:tplc="188651BA">
      <w:start w:val="1"/>
      <w:numFmt w:val="decimal"/>
      <w:lvlText w:val="%7."/>
      <w:lvlJc w:val="left"/>
      <w:pPr>
        <w:ind w:left="5400" w:hanging="360"/>
      </w:pPr>
      <w:rPr>
        <w:rFonts w:cs="Times New Roman"/>
      </w:rPr>
    </w:lvl>
    <w:lvl w:ilvl="7" w:tplc="B13847F4">
      <w:start w:val="1"/>
      <w:numFmt w:val="lowerLetter"/>
      <w:lvlText w:val="%8."/>
      <w:lvlJc w:val="left"/>
      <w:pPr>
        <w:ind w:left="6120" w:hanging="360"/>
      </w:pPr>
      <w:rPr>
        <w:rFonts w:cs="Times New Roman"/>
      </w:rPr>
    </w:lvl>
    <w:lvl w:ilvl="8" w:tplc="DB84F53C">
      <w:start w:val="1"/>
      <w:numFmt w:val="lowerRoman"/>
      <w:lvlText w:val="%9."/>
      <w:lvlJc w:val="right"/>
      <w:pPr>
        <w:ind w:left="6840" w:hanging="180"/>
      </w:pPr>
      <w:rPr>
        <w:rFonts w:cs="Times New Roman"/>
      </w:rPr>
    </w:lvl>
  </w:abstractNum>
  <w:abstractNum w:abstractNumId="13">
    <w:multiLevelType w:val="hybridMultilevel"/>
    <w:lvl w:ilvl="0" w:tplc="E3BEA8DE">
      <w:start w:val="1"/>
      <w:numFmt w:val="decimal"/>
      <w:lvlText w:val="%1."/>
      <w:lvlJc w:val="left"/>
      <w:pPr>
        <w:ind w:left="720" w:hanging="360"/>
      </w:pPr>
      <w:rPr>
        <w:sz w:val="24"/>
        <w:szCs w:val="24"/>
      </w:rPr>
    </w:lvl>
    <w:lvl w:ilvl="1" w:tplc="FF982856">
      <w:start w:val="1"/>
      <w:numFmt w:val="lowerLetter"/>
      <w:lvlText w:val="%2."/>
      <w:lvlJc w:val="left"/>
      <w:pPr>
        <w:ind w:left="1440" w:hanging="360"/>
      </w:pPr>
    </w:lvl>
    <w:lvl w:ilvl="2" w:tplc="F96674F8">
      <w:start w:val="1"/>
      <w:numFmt w:val="lowerRoman"/>
      <w:lvlText w:val="%3."/>
      <w:lvlJc w:val="right"/>
      <w:pPr>
        <w:ind w:left="2160" w:hanging="180"/>
      </w:pPr>
    </w:lvl>
    <w:lvl w:ilvl="3" w:tplc="AC3ADFFC">
      <w:start w:val="1"/>
      <w:numFmt w:val="decimal"/>
      <w:lvlText w:val="%4."/>
      <w:lvlJc w:val="left"/>
      <w:pPr>
        <w:ind w:left="2880" w:hanging="360"/>
      </w:pPr>
    </w:lvl>
    <w:lvl w:ilvl="4" w:tplc="87203C68">
      <w:start w:val="1"/>
      <w:numFmt w:val="lowerLetter"/>
      <w:lvlText w:val="%5."/>
      <w:lvlJc w:val="left"/>
      <w:pPr>
        <w:ind w:left="3600" w:hanging="360"/>
      </w:pPr>
    </w:lvl>
    <w:lvl w:ilvl="5" w:tplc="E6667480">
      <w:start w:val="1"/>
      <w:numFmt w:val="lowerRoman"/>
      <w:lvlText w:val="%6."/>
      <w:lvlJc w:val="right"/>
      <w:pPr>
        <w:ind w:left="4320" w:hanging="180"/>
      </w:pPr>
    </w:lvl>
    <w:lvl w:ilvl="6" w:tplc="CE6A678E">
      <w:start w:val="1"/>
      <w:numFmt w:val="decimal"/>
      <w:lvlText w:val="%7."/>
      <w:lvlJc w:val="left"/>
      <w:pPr>
        <w:ind w:left="5040" w:hanging="360"/>
      </w:pPr>
    </w:lvl>
    <w:lvl w:ilvl="7" w:tplc="2D92C10E">
      <w:start w:val="1"/>
      <w:numFmt w:val="lowerLetter"/>
      <w:lvlText w:val="%8."/>
      <w:lvlJc w:val="left"/>
      <w:pPr>
        <w:ind w:left="5760" w:hanging="360"/>
      </w:pPr>
    </w:lvl>
    <w:lvl w:ilvl="8" w:tplc="B472E76C">
      <w:start w:val="1"/>
      <w:numFmt w:val="lowerRoman"/>
      <w:lvlText w:val="%9."/>
      <w:lvlJc w:val="right"/>
      <w:pPr>
        <w:ind w:left="6480" w:hanging="180"/>
      </w:pPr>
    </w:lvl>
  </w:abstractNum>
  <w:abstractNum w:abstractNumId="14">
    <w:multiLevelType w:val="hybridMultilevel"/>
    <w:lvl w:ilvl="0" w:tplc="E57EC062">
      <w:start w:val="1"/>
      <w:numFmt w:val="decimal"/>
      <w:lvlText w:val="%1."/>
      <w:lvlJc w:val="left"/>
      <w:pPr>
        <w:ind w:left="1080" w:hanging="360"/>
      </w:pPr>
    </w:lvl>
    <w:lvl w:ilvl="1" w:tplc="2A7E72DA">
      <w:start w:val="1"/>
      <w:numFmt w:val="lowerLetter"/>
      <w:lvlText w:val="%2."/>
      <w:lvlJc w:val="left"/>
      <w:pPr>
        <w:ind w:left="1800" w:hanging="360"/>
      </w:pPr>
    </w:lvl>
    <w:lvl w:ilvl="2" w:tplc="9C806922">
      <w:start w:val="1"/>
      <w:numFmt w:val="lowerRoman"/>
      <w:lvlText w:val="%3."/>
      <w:lvlJc w:val="right"/>
      <w:pPr>
        <w:ind w:left="2520" w:hanging="180"/>
      </w:pPr>
    </w:lvl>
    <w:lvl w:ilvl="3" w:tplc="C9D43EB4">
      <w:start w:val="1"/>
      <w:numFmt w:val="decimal"/>
      <w:lvlText w:val="%4."/>
      <w:lvlJc w:val="left"/>
      <w:pPr>
        <w:ind w:left="3240" w:hanging="360"/>
      </w:pPr>
    </w:lvl>
    <w:lvl w:ilvl="4" w:tplc="F6C0AC08">
      <w:start w:val="1"/>
      <w:numFmt w:val="lowerLetter"/>
      <w:lvlText w:val="%5."/>
      <w:lvlJc w:val="left"/>
      <w:pPr>
        <w:ind w:left="3960" w:hanging="360"/>
      </w:pPr>
    </w:lvl>
    <w:lvl w:ilvl="5" w:tplc="5A04C3A4">
      <w:start w:val="1"/>
      <w:numFmt w:val="lowerRoman"/>
      <w:lvlText w:val="%6."/>
      <w:lvlJc w:val="right"/>
      <w:pPr>
        <w:ind w:left="4680" w:hanging="180"/>
      </w:pPr>
    </w:lvl>
    <w:lvl w:ilvl="6" w:tplc="0BA61FEE">
      <w:start w:val="1"/>
      <w:numFmt w:val="decimal"/>
      <w:lvlText w:val="%7."/>
      <w:lvlJc w:val="left"/>
      <w:pPr>
        <w:ind w:left="5400" w:hanging="360"/>
      </w:pPr>
    </w:lvl>
    <w:lvl w:ilvl="7" w:tplc="3A7061EA">
      <w:start w:val="1"/>
      <w:numFmt w:val="lowerLetter"/>
      <w:lvlText w:val="%8."/>
      <w:lvlJc w:val="left"/>
      <w:pPr>
        <w:ind w:left="6120" w:hanging="360"/>
      </w:pPr>
    </w:lvl>
    <w:lvl w:ilvl="8" w:tplc="D676218A">
      <w:start w:val="1"/>
      <w:numFmt w:val="lowerRoman"/>
      <w:lvlText w:val="%9."/>
      <w:lvlJc w:val="right"/>
      <w:pPr>
        <w:ind w:left="6840" w:hanging="180"/>
      </w:pPr>
    </w:lvl>
  </w:abstractNum>
  <w:abstractNum w:abstractNumId="15">
    <w:multiLevelType w:val="hybridMultilevel"/>
    <w:lvl w:ilvl="0" w:tplc="988E2B02">
      <w:start w:val="1"/>
      <w:numFmt w:val="bullet"/>
      <w:lvlText w:val=""/>
      <w:lvlJc w:val="left"/>
      <w:pPr>
        <w:ind w:left="720" w:hanging="360"/>
      </w:pPr>
      <w:rPr>
        <w:rFonts w:ascii="Symbol" w:hAnsi="Symbol"/>
      </w:rPr>
    </w:lvl>
    <w:lvl w:ilvl="1" w:tplc="6F2C45A0">
      <w:start w:val="1"/>
      <w:numFmt w:val="bullet"/>
      <w:lvlText w:val="o"/>
      <w:lvlJc w:val="left"/>
      <w:pPr>
        <w:ind w:left="1440" w:hanging="360"/>
      </w:pPr>
      <w:rPr>
        <w:rFonts w:ascii="Courier New" w:hAnsi="Courier New" w:cs="Courier New"/>
      </w:rPr>
    </w:lvl>
    <w:lvl w:ilvl="2" w:tplc="62C47C44">
      <w:start w:val="1"/>
      <w:numFmt w:val="bullet"/>
      <w:lvlText w:val=""/>
      <w:lvlJc w:val="left"/>
      <w:pPr>
        <w:ind w:left="2160" w:hanging="360"/>
      </w:pPr>
      <w:rPr>
        <w:rFonts w:ascii="Wingdings" w:hAnsi="Wingdings"/>
      </w:rPr>
    </w:lvl>
    <w:lvl w:ilvl="3" w:tplc="BA6C71D6">
      <w:start w:val="1"/>
      <w:numFmt w:val="bullet"/>
      <w:lvlText w:val=""/>
      <w:lvlJc w:val="left"/>
      <w:pPr>
        <w:ind w:left="2880" w:hanging="360"/>
      </w:pPr>
      <w:rPr>
        <w:rFonts w:ascii="Symbol" w:hAnsi="Symbol"/>
      </w:rPr>
    </w:lvl>
    <w:lvl w:ilvl="4" w:tplc="ADAE7938">
      <w:start w:val="1"/>
      <w:numFmt w:val="bullet"/>
      <w:lvlText w:val="o"/>
      <w:lvlJc w:val="left"/>
      <w:pPr>
        <w:ind w:left="3600" w:hanging="360"/>
      </w:pPr>
      <w:rPr>
        <w:rFonts w:ascii="Courier New" w:hAnsi="Courier New" w:cs="Courier New"/>
      </w:rPr>
    </w:lvl>
    <w:lvl w:ilvl="5" w:tplc="BEA0A5D0">
      <w:start w:val="1"/>
      <w:numFmt w:val="bullet"/>
      <w:lvlText w:val=""/>
      <w:lvlJc w:val="left"/>
      <w:pPr>
        <w:ind w:left="4320" w:hanging="360"/>
      </w:pPr>
      <w:rPr>
        <w:rFonts w:ascii="Wingdings" w:hAnsi="Wingdings"/>
      </w:rPr>
    </w:lvl>
    <w:lvl w:ilvl="6" w:tplc="9154E7DA">
      <w:start w:val="1"/>
      <w:numFmt w:val="bullet"/>
      <w:lvlText w:val=""/>
      <w:lvlJc w:val="left"/>
      <w:pPr>
        <w:ind w:left="5040" w:hanging="360"/>
      </w:pPr>
      <w:rPr>
        <w:rFonts w:ascii="Symbol" w:hAnsi="Symbol"/>
      </w:rPr>
    </w:lvl>
    <w:lvl w:ilvl="7" w:tplc="4CC448A0">
      <w:start w:val="1"/>
      <w:numFmt w:val="bullet"/>
      <w:lvlText w:val="o"/>
      <w:lvlJc w:val="left"/>
      <w:pPr>
        <w:ind w:left="5760" w:hanging="360"/>
      </w:pPr>
      <w:rPr>
        <w:rFonts w:ascii="Courier New" w:hAnsi="Courier New" w:cs="Courier New"/>
      </w:rPr>
    </w:lvl>
    <w:lvl w:ilvl="8" w:tplc="70E45ABA">
      <w:start w:val="1"/>
      <w:numFmt w:val="bullet"/>
      <w:lvlText w:val=""/>
      <w:lvlJc w:val="left"/>
      <w:pPr>
        <w:ind w:left="6480" w:hanging="360"/>
      </w:pPr>
      <w:rPr>
        <w:rFonts w:ascii="Wingdings" w:hAnsi="Wingdings"/>
      </w:rPr>
    </w:lvl>
  </w:abstractNum>
  <w:abstractNum w:abstractNumId="16">
    <w:multiLevelType w:val="hybridMultilevel"/>
    <w:lvl w:ilvl="0" w:tplc="BF62A0BA">
      <w:start w:val="66"/>
      <w:numFmt w:val="decimal"/>
      <w:lvlText w:val="%1."/>
      <w:lvlJc w:val="left"/>
      <w:pPr>
        <w:ind w:left="720" w:hanging="360"/>
      </w:pPr>
    </w:lvl>
    <w:lvl w:ilvl="1" w:tplc="6C962350">
      <w:start w:val="1"/>
      <w:numFmt w:val="lowerLetter"/>
      <w:lvlText w:val="%2."/>
      <w:lvlJc w:val="left"/>
      <w:pPr>
        <w:ind w:left="1440" w:hanging="360"/>
      </w:pPr>
    </w:lvl>
    <w:lvl w:ilvl="2" w:tplc="19065C6E">
      <w:start w:val="1"/>
      <w:numFmt w:val="lowerRoman"/>
      <w:lvlText w:val="%3."/>
      <w:lvlJc w:val="right"/>
      <w:pPr>
        <w:ind w:left="2160" w:hanging="180"/>
      </w:pPr>
    </w:lvl>
    <w:lvl w:ilvl="3" w:tplc="742888E2">
      <w:start w:val="1"/>
      <w:numFmt w:val="decimal"/>
      <w:lvlText w:val="%4."/>
      <w:lvlJc w:val="left"/>
      <w:pPr>
        <w:ind w:left="2880" w:hanging="360"/>
      </w:pPr>
    </w:lvl>
    <w:lvl w:ilvl="4" w:tplc="BA44399A">
      <w:start w:val="1"/>
      <w:numFmt w:val="lowerLetter"/>
      <w:lvlText w:val="%5."/>
      <w:lvlJc w:val="left"/>
      <w:pPr>
        <w:ind w:left="3600" w:hanging="360"/>
      </w:pPr>
    </w:lvl>
    <w:lvl w:ilvl="5" w:tplc="19C62F24">
      <w:start w:val="1"/>
      <w:numFmt w:val="lowerRoman"/>
      <w:lvlText w:val="%6."/>
      <w:lvlJc w:val="right"/>
      <w:pPr>
        <w:ind w:left="4320" w:hanging="180"/>
      </w:pPr>
    </w:lvl>
    <w:lvl w:ilvl="6" w:tplc="F8A2187C">
      <w:start w:val="1"/>
      <w:numFmt w:val="decimal"/>
      <w:lvlText w:val="%7."/>
      <w:lvlJc w:val="left"/>
      <w:pPr>
        <w:ind w:left="5040" w:hanging="360"/>
      </w:pPr>
    </w:lvl>
    <w:lvl w:ilvl="7" w:tplc="C99E2592">
      <w:start w:val="1"/>
      <w:numFmt w:val="lowerLetter"/>
      <w:lvlText w:val="%8."/>
      <w:lvlJc w:val="left"/>
      <w:pPr>
        <w:ind w:left="5760" w:hanging="360"/>
      </w:pPr>
    </w:lvl>
    <w:lvl w:ilvl="8" w:tplc="9C2E2176">
      <w:start w:val="1"/>
      <w:numFmt w:val="lowerRoman"/>
      <w:lvlText w:val="%9."/>
      <w:lvlJc w:val="right"/>
      <w:pPr>
        <w:ind w:left="6480" w:hanging="180"/>
      </w:pPr>
    </w:lvl>
  </w:abstractNum>
  <w:abstractNum w:abstractNumId="17">
    <w:multiLevelType w:val="hybridMultilevel"/>
    <w:lvl w:ilvl="0" w:tplc="FC32AB88">
      <w:start w:val="1"/>
      <w:numFmt w:val="bullet"/>
      <w:lvlText w:val=""/>
      <w:lvlJc w:val="left"/>
      <w:pPr>
        <w:ind w:left="1440" w:hanging="360"/>
      </w:pPr>
      <w:rPr>
        <w:rFonts w:ascii="Wingdings" w:hAnsi="Wingdings"/>
      </w:rPr>
    </w:lvl>
    <w:lvl w:ilvl="1" w:tplc="20D02C52">
      <w:start w:val="1"/>
      <w:numFmt w:val="bullet"/>
      <w:lvlText w:val="o"/>
      <w:lvlJc w:val="left"/>
      <w:pPr>
        <w:ind w:left="2160" w:hanging="360"/>
      </w:pPr>
      <w:rPr>
        <w:rFonts w:ascii="Courier New" w:hAnsi="Courier New" w:cs="Courier New"/>
      </w:rPr>
    </w:lvl>
    <w:lvl w:ilvl="2" w:tplc="B81A75E0">
      <w:start w:val="1"/>
      <w:numFmt w:val="bullet"/>
      <w:lvlText w:val=""/>
      <w:lvlJc w:val="left"/>
      <w:pPr>
        <w:ind w:left="2880" w:hanging="360"/>
      </w:pPr>
      <w:rPr>
        <w:rFonts w:ascii="Wingdings" w:hAnsi="Wingdings"/>
      </w:rPr>
    </w:lvl>
    <w:lvl w:ilvl="3" w:tplc="9036EFD0">
      <w:start w:val="1"/>
      <w:numFmt w:val="bullet"/>
      <w:lvlText w:val=""/>
      <w:lvlJc w:val="left"/>
      <w:pPr>
        <w:ind w:left="3600" w:hanging="360"/>
      </w:pPr>
      <w:rPr>
        <w:rFonts w:ascii="Symbol" w:hAnsi="Symbol"/>
      </w:rPr>
    </w:lvl>
    <w:lvl w:ilvl="4" w:tplc="C87E2B8C">
      <w:start w:val="1"/>
      <w:numFmt w:val="bullet"/>
      <w:lvlText w:val="o"/>
      <w:lvlJc w:val="left"/>
      <w:pPr>
        <w:ind w:left="4320" w:hanging="360"/>
      </w:pPr>
      <w:rPr>
        <w:rFonts w:ascii="Courier New" w:hAnsi="Courier New" w:cs="Courier New"/>
      </w:rPr>
    </w:lvl>
    <w:lvl w:ilvl="5" w:tplc="15969508">
      <w:start w:val="1"/>
      <w:numFmt w:val="bullet"/>
      <w:lvlText w:val=""/>
      <w:lvlJc w:val="left"/>
      <w:pPr>
        <w:ind w:left="5040" w:hanging="360"/>
      </w:pPr>
      <w:rPr>
        <w:rFonts w:ascii="Wingdings" w:hAnsi="Wingdings"/>
      </w:rPr>
    </w:lvl>
    <w:lvl w:ilvl="6" w:tplc="E244D41A">
      <w:start w:val="1"/>
      <w:numFmt w:val="bullet"/>
      <w:lvlText w:val=""/>
      <w:lvlJc w:val="left"/>
      <w:pPr>
        <w:ind w:left="5760" w:hanging="360"/>
      </w:pPr>
      <w:rPr>
        <w:rFonts w:ascii="Symbol" w:hAnsi="Symbol"/>
      </w:rPr>
    </w:lvl>
    <w:lvl w:ilvl="7" w:tplc="6FB4E238">
      <w:start w:val="1"/>
      <w:numFmt w:val="bullet"/>
      <w:lvlText w:val="o"/>
      <w:lvlJc w:val="left"/>
      <w:pPr>
        <w:ind w:left="6480" w:hanging="360"/>
      </w:pPr>
      <w:rPr>
        <w:rFonts w:ascii="Courier New" w:hAnsi="Courier New" w:cs="Courier New"/>
      </w:rPr>
    </w:lvl>
    <w:lvl w:ilvl="8" w:tplc="1424292C">
      <w:start w:val="1"/>
      <w:numFmt w:val="bullet"/>
      <w:lvlText w:val=""/>
      <w:lvlJc w:val="left"/>
      <w:pPr>
        <w:ind w:left="7200" w:hanging="360"/>
      </w:pPr>
      <w:rPr>
        <w:rFonts w:ascii="Wingdings" w:hAnsi="Wingdings"/>
      </w:rPr>
    </w:lvl>
  </w:abstractNum>
  <w:abstractNum w:abstractNumId="18">
    <w:multiLevelType w:val="hybridMultilevel"/>
    <w:lvl w:ilvl="0" w:tplc="7E0ABA86">
      <w:start w:val="1"/>
      <w:numFmt w:val="decimal"/>
      <w:lvlText w:val="%1."/>
      <w:lvlJc w:val="left"/>
      <w:pPr>
        <w:ind w:left="720" w:hanging="360"/>
      </w:pPr>
    </w:lvl>
    <w:lvl w:ilvl="1" w:tplc="44003DD6">
      <w:start w:val="1"/>
      <w:numFmt w:val="lowerLetter"/>
      <w:lvlText w:val="%2."/>
      <w:lvlJc w:val="left"/>
      <w:pPr>
        <w:ind w:left="1440" w:hanging="360"/>
      </w:pPr>
    </w:lvl>
    <w:lvl w:ilvl="2" w:tplc="A11ACD0C">
      <w:start w:val="1"/>
      <w:numFmt w:val="lowerRoman"/>
      <w:lvlText w:val="%3."/>
      <w:lvlJc w:val="right"/>
      <w:pPr>
        <w:ind w:left="2160" w:hanging="180"/>
      </w:pPr>
    </w:lvl>
    <w:lvl w:ilvl="3" w:tplc="EB5CD40C">
      <w:start w:val="1"/>
      <w:numFmt w:val="decimal"/>
      <w:lvlText w:val="%4."/>
      <w:lvlJc w:val="left"/>
      <w:pPr>
        <w:ind w:left="2880" w:hanging="360"/>
      </w:pPr>
    </w:lvl>
    <w:lvl w:ilvl="4" w:tplc="8FA2D030">
      <w:start w:val="1"/>
      <w:numFmt w:val="lowerLetter"/>
      <w:lvlText w:val="%5."/>
      <w:lvlJc w:val="left"/>
      <w:pPr>
        <w:ind w:left="3600" w:hanging="360"/>
      </w:pPr>
    </w:lvl>
    <w:lvl w:ilvl="5" w:tplc="64A46856">
      <w:start w:val="1"/>
      <w:numFmt w:val="lowerRoman"/>
      <w:lvlText w:val="%6."/>
      <w:lvlJc w:val="right"/>
      <w:pPr>
        <w:ind w:left="4320" w:hanging="180"/>
      </w:pPr>
    </w:lvl>
    <w:lvl w:ilvl="6" w:tplc="3A3EAF86">
      <w:start w:val="1"/>
      <w:numFmt w:val="decimal"/>
      <w:lvlText w:val="%7."/>
      <w:lvlJc w:val="left"/>
      <w:pPr>
        <w:ind w:left="5040" w:hanging="360"/>
      </w:pPr>
    </w:lvl>
    <w:lvl w:ilvl="7" w:tplc="46441C34">
      <w:start w:val="1"/>
      <w:numFmt w:val="lowerLetter"/>
      <w:lvlText w:val="%8."/>
      <w:lvlJc w:val="left"/>
      <w:pPr>
        <w:ind w:left="5760" w:hanging="360"/>
      </w:pPr>
    </w:lvl>
    <w:lvl w:ilvl="8" w:tplc="6A00178E">
      <w:start w:val="1"/>
      <w:numFmt w:val="lowerRoman"/>
      <w:lvlText w:val="%9."/>
      <w:lvlJc w:val="right"/>
      <w:pPr>
        <w:ind w:left="6480" w:hanging="180"/>
      </w:pPr>
    </w:lvl>
  </w:abstractNum>
  <w:abstractNum w:abstractNumId="19">
    <w:multiLevelType w:val="hybridMultilevel"/>
    <w:lvl w:ilvl="0" w:tplc="997CC134">
      <w:start w:val="1"/>
      <w:numFmt w:val="decimal"/>
      <w:lvlText w:val="%1."/>
      <w:lvlJc w:val="left"/>
      <w:pPr>
        <w:ind w:left="720" w:hanging="360"/>
      </w:pPr>
    </w:lvl>
    <w:lvl w:ilvl="1" w:tplc="82DA6292">
      <w:start w:val="1"/>
      <w:numFmt w:val="lowerLetter"/>
      <w:lvlText w:val="%2."/>
      <w:lvlJc w:val="left"/>
      <w:pPr>
        <w:ind w:left="1440" w:hanging="360"/>
      </w:pPr>
    </w:lvl>
    <w:lvl w:ilvl="2" w:tplc="0A20DBC8">
      <w:start w:val="1"/>
      <w:numFmt w:val="lowerRoman"/>
      <w:lvlText w:val="%3."/>
      <w:lvlJc w:val="right"/>
      <w:pPr>
        <w:ind w:left="2160" w:hanging="180"/>
      </w:pPr>
    </w:lvl>
    <w:lvl w:ilvl="3" w:tplc="452C12E2">
      <w:start w:val="1"/>
      <w:numFmt w:val="decimal"/>
      <w:lvlText w:val="%4."/>
      <w:lvlJc w:val="left"/>
      <w:pPr>
        <w:ind w:left="2880" w:hanging="360"/>
      </w:pPr>
    </w:lvl>
    <w:lvl w:ilvl="4" w:tplc="EC88B38A">
      <w:start w:val="1"/>
      <w:numFmt w:val="lowerLetter"/>
      <w:lvlText w:val="%5."/>
      <w:lvlJc w:val="left"/>
      <w:pPr>
        <w:ind w:left="3600" w:hanging="360"/>
      </w:pPr>
    </w:lvl>
    <w:lvl w:ilvl="5" w:tplc="37D665CA">
      <w:start w:val="1"/>
      <w:numFmt w:val="lowerRoman"/>
      <w:lvlText w:val="%6."/>
      <w:lvlJc w:val="right"/>
      <w:pPr>
        <w:ind w:left="4320" w:hanging="180"/>
      </w:pPr>
    </w:lvl>
    <w:lvl w:ilvl="6" w:tplc="4E70A8F0">
      <w:start w:val="1"/>
      <w:numFmt w:val="decimal"/>
      <w:lvlText w:val="%7."/>
      <w:lvlJc w:val="left"/>
      <w:pPr>
        <w:ind w:left="5040" w:hanging="360"/>
      </w:pPr>
    </w:lvl>
    <w:lvl w:ilvl="7" w:tplc="9892A05E">
      <w:start w:val="1"/>
      <w:numFmt w:val="lowerLetter"/>
      <w:lvlText w:val="%8."/>
      <w:lvlJc w:val="left"/>
      <w:pPr>
        <w:ind w:left="5760" w:hanging="360"/>
      </w:pPr>
    </w:lvl>
    <w:lvl w:ilvl="8" w:tplc="D2D258D4">
      <w:start w:val="1"/>
      <w:numFmt w:val="lowerRoman"/>
      <w:lvlText w:val="%9."/>
      <w:lvlJc w:val="right"/>
      <w:pPr>
        <w:ind w:left="6480" w:hanging="180"/>
      </w:pPr>
    </w:lvl>
  </w:abstractNum>
  <w:abstractNum w:abstractNumId="20">
    <w:multiLevelType w:val="hybridMultilevel"/>
    <w:lvl w:ilvl="0" w:tplc="8572D2EC">
      <w:start w:val="1"/>
      <w:numFmt w:val="decimal"/>
      <w:lvlText w:val="%1."/>
      <w:lvlJc w:val="left"/>
      <w:pPr>
        <w:ind w:left="720" w:hanging="360"/>
      </w:pPr>
    </w:lvl>
    <w:lvl w:ilvl="1" w:tplc="2DDEE57A">
      <w:start w:val="1"/>
      <w:numFmt w:val="lowerLetter"/>
      <w:lvlText w:val="%2."/>
      <w:lvlJc w:val="left"/>
      <w:pPr>
        <w:ind w:left="1440" w:hanging="360"/>
      </w:pPr>
    </w:lvl>
    <w:lvl w:ilvl="2" w:tplc="FB98A848">
      <w:start w:val="1"/>
      <w:numFmt w:val="lowerRoman"/>
      <w:lvlText w:val="%3."/>
      <w:lvlJc w:val="right"/>
      <w:pPr>
        <w:ind w:left="2160" w:hanging="180"/>
      </w:pPr>
    </w:lvl>
    <w:lvl w:ilvl="3" w:tplc="54A0030E">
      <w:start w:val="1"/>
      <w:numFmt w:val="decimal"/>
      <w:lvlText w:val="%4."/>
      <w:lvlJc w:val="left"/>
      <w:pPr>
        <w:ind w:left="2880" w:hanging="360"/>
      </w:pPr>
    </w:lvl>
    <w:lvl w:ilvl="4" w:tplc="783E41F8">
      <w:start w:val="1"/>
      <w:numFmt w:val="lowerLetter"/>
      <w:lvlText w:val="%5."/>
      <w:lvlJc w:val="left"/>
      <w:pPr>
        <w:ind w:left="3600" w:hanging="360"/>
      </w:pPr>
    </w:lvl>
    <w:lvl w:ilvl="5" w:tplc="2FA42412">
      <w:start w:val="1"/>
      <w:numFmt w:val="lowerRoman"/>
      <w:lvlText w:val="%6."/>
      <w:lvlJc w:val="right"/>
      <w:pPr>
        <w:ind w:left="4320" w:hanging="180"/>
      </w:pPr>
    </w:lvl>
    <w:lvl w:ilvl="6" w:tplc="2CFAEC72">
      <w:start w:val="1"/>
      <w:numFmt w:val="decimal"/>
      <w:lvlText w:val="%7."/>
      <w:lvlJc w:val="left"/>
      <w:pPr>
        <w:ind w:left="5040" w:hanging="360"/>
      </w:pPr>
    </w:lvl>
    <w:lvl w:ilvl="7" w:tplc="79808194">
      <w:start w:val="1"/>
      <w:numFmt w:val="lowerLetter"/>
      <w:lvlText w:val="%8."/>
      <w:lvlJc w:val="left"/>
      <w:pPr>
        <w:ind w:left="5760" w:hanging="360"/>
      </w:pPr>
    </w:lvl>
    <w:lvl w:ilvl="8" w:tplc="A5E27252">
      <w:start w:val="1"/>
      <w:numFmt w:val="lowerRoman"/>
      <w:lvlText w:val="%9."/>
      <w:lvlJc w:val="right"/>
      <w:pPr>
        <w:ind w:left="6480" w:hanging="180"/>
      </w:pPr>
    </w:lvl>
  </w:abstractNum>
  <w:abstractNum w:abstractNumId="21">
    <w:multiLevelType w:val="hybridMultilevel"/>
    <w:lvl w:ilvl="0" w:tplc="5C7A44B2">
      <w:start w:val="1"/>
      <w:numFmt w:val="decimal"/>
      <w:lvlText w:val="%1."/>
      <w:lvlJc w:val="left"/>
      <w:pPr>
        <w:tabs>
          <w:tab w:val="num" w:pos="360"/>
        </w:tabs>
        <w:ind w:left="360" w:hanging="360"/>
      </w:pPr>
    </w:lvl>
    <w:lvl w:ilvl="1" w:tplc="D122BBDC">
      <w:start w:val="1"/>
      <w:numFmt w:val="lowerLetter"/>
      <w:lvlText w:val="%2."/>
      <w:lvlJc w:val="left"/>
      <w:pPr>
        <w:tabs>
          <w:tab w:val="num" w:pos="1080"/>
        </w:tabs>
        <w:ind w:left="1080" w:hanging="360"/>
      </w:pPr>
    </w:lvl>
    <w:lvl w:ilvl="2" w:tplc="9E885CAA">
      <w:start w:val="1"/>
      <w:numFmt w:val="lowerRoman"/>
      <w:lvlText w:val="%3."/>
      <w:lvlJc w:val="right"/>
      <w:pPr>
        <w:tabs>
          <w:tab w:val="num" w:pos="1800"/>
        </w:tabs>
        <w:ind w:left="1800" w:hanging="180"/>
      </w:pPr>
    </w:lvl>
    <w:lvl w:ilvl="3" w:tplc="7D824400">
      <w:start w:val="1"/>
      <w:numFmt w:val="decimal"/>
      <w:lvlText w:val="%4."/>
      <w:lvlJc w:val="left"/>
      <w:pPr>
        <w:tabs>
          <w:tab w:val="num" w:pos="2520"/>
        </w:tabs>
        <w:ind w:left="2520" w:hanging="360"/>
      </w:pPr>
    </w:lvl>
    <w:lvl w:ilvl="4" w:tplc="2A2886F6">
      <w:start w:val="1"/>
      <w:numFmt w:val="lowerLetter"/>
      <w:lvlText w:val="%5."/>
      <w:lvlJc w:val="left"/>
      <w:pPr>
        <w:tabs>
          <w:tab w:val="num" w:pos="3240"/>
        </w:tabs>
        <w:ind w:left="3240" w:hanging="360"/>
      </w:pPr>
    </w:lvl>
    <w:lvl w:ilvl="5" w:tplc="0930F30E">
      <w:start w:val="1"/>
      <w:numFmt w:val="lowerRoman"/>
      <w:lvlText w:val="%6."/>
      <w:lvlJc w:val="right"/>
      <w:pPr>
        <w:tabs>
          <w:tab w:val="num" w:pos="3960"/>
        </w:tabs>
        <w:ind w:left="3960" w:hanging="180"/>
      </w:pPr>
    </w:lvl>
    <w:lvl w:ilvl="6" w:tplc="F7309D0C">
      <w:start w:val="1"/>
      <w:numFmt w:val="decimal"/>
      <w:lvlText w:val="%7."/>
      <w:lvlJc w:val="left"/>
      <w:pPr>
        <w:tabs>
          <w:tab w:val="num" w:pos="4680"/>
        </w:tabs>
        <w:ind w:left="4680" w:hanging="360"/>
      </w:pPr>
    </w:lvl>
    <w:lvl w:ilvl="7" w:tplc="806C3D84">
      <w:start w:val="1"/>
      <w:numFmt w:val="lowerLetter"/>
      <w:lvlText w:val="%8."/>
      <w:lvlJc w:val="left"/>
      <w:pPr>
        <w:tabs>
          <w:tab w:val="num" w:pos="5400"/>
        </w:tabs>
        <w:ind w:left="5400" w:hanging="360"/>
      </w:pPr>
    </w:lvl>
    <w:lvl w:ilvl="8" w:tplc="60D8A4CC">
      <w:start w:val="1"/>
      <w:numFmt w:val="lowerRoman"/>
      <w:lvlText w:val="%9."/>
      <w:lvlJc w:val="right"/>
      <w:pPr>
        <w:tabs>
          <w:tab w:val="num" w:pos="6120"/>
        </w:tabs>
        <w:ind w:left="6120" w:hanging="180"/>
      </w:pPr>
    </w:lvl>
  </w:abstractNum>
  <w:abstractNum w:abstractNumId="22">
    <w:multiLevelType w:val="hybridMultilevel"/>
    <w:lvl w:ilvl="0" w:tplc="CBD2E954">
      <w:start w:val="1"/>
      <w:numFmt w:val="bullet"/>
      <w:lvlText w:val=""/>
      <w:lvlJc w:val="left"/>
      <w:pPr>
        <w:ind w:left="720" w:hanging="360"/>
      </w:pPr>
      <w:rPr>
        <w:rFonts w:ascii="Wingdings" w:hAnsi="Wingdings"/>
      </w:rPr>
    </w:lvl>
    <w:lvl w:ilvl="1" w:tplc="C83E7CF8">
      <w:start w:val="1"/>
      <w:numFmt w:val="bullet"/>
      <w:lvlText w:val="o"/>
      <w:lvlJc w:val="left"/>
      <w:pPr>
        <w:ind w:left="1440" w:hanging="360"/>
      </w:pPr>
      <w:rPr>
        <w:rFonts w:ascii="Courier New" w:hAnsi="Courier New" w:cs="Courier New"/>
      </w:rPr>
    </w:lvl>
    <w:lvl w:ilvl="2" w:tplc="9C805800">
      <w:start w:val="1"/>
      <w:numFmt w:val="bullet"/>
      <w:lvlText w:val=""/>
      <w:lvlJc w:val="left"/>
      <w:pPr>
        <w:ind w:left="2160" w:hanging="360"/>
      </w:pPr>
      <w:rPr>
        <w:rFonts w:ascii="Wingdings" w:hAnsi="Wingdings"/>
      </w:rPr>
    </w:lvl>
    <w:lvl w:ilvl="3" w:tplc="7EDAEE42">
      <w:start w:val="1"/>
      <w:numFmt w:val="bullet"/>
      <w:lvlText w:val=""/>
      <w:lvlJc w:val="left"/>
      <w:pPr>
        <w:ind w:left="2880" w:hanging="360"/>
      </w:pPr>
      <w:rPr>
        <w:rFonts w:ascii="Symbol" w:hAnsi="Symbol"/>
      </w:rPr>
    </w:lvl>
    <w:lvl w:ilvl="4" w:tplc="16A28432">
      <w:start w:val="1"/>
      <w:numFmt w:val="bullet"/>
      <w:lvlText w:val="o"/>
      <w:lvlJc w:val="left"/>
      <w:pPr>
        <w:ind w:left="3600" w:hanging="360"/>
      </w:pPr>
      <w:rPr>
        <w:rFonts w:ascii="Courier New" w:hAnsi="Courier New" w:cs="Courier New"/>
      </w:rPr>
    </w:lvl>
    <w:lvl w:ilvl="5" w:tplc="F21A803E">
      <w:start w:val="1"/>
      <w:numFmt w:val="bullet"/>
      <w:lvlText w:val=""/>
      <w:lvlJc w:val="left"/>
      <w:pPr>
        <w:ind w:left="4320" w:hanging="360"/>
      </w:pPr>
      <w:rPr>
        <w:rFonts w:ascii="Wingdings" w:hAnsi="Wingdings"/>
      </w:rPr>
    </w:lvl>
    <w:lvl w:ilvl="6" w:tplc="2E586EC8">
      <w:start w:val="1"/>
      <w:numFmt w:val="bullet"/>
      <w:lvlText w:val=""/>
      <w:lvlJc w:val="left"/>
      <w:pPr>
        <w:ind w:left="5040" w:hanging="360"/>
      </w:pPr>
      <w:rPr>
        <w:rFonts w:ascii="Symbol" w:hAnsi="Symbol"/>
      </w:rPr>
    </w:lvl>
    <w:lvl w:ilvl="7" w:tplc="6FC0AA04">
      <w:start w:val="1"/>
      <w:numFmt w:val="bullet"/>
      <w:lvlText w:val="o"/>
      <w:lvlJc w:val="left"/>
      <w:pPr>
        <w:ind w:left="5760" w:hanging="360"/>
      </w:pPr>
      <w:rPr>
        <w:rFonts w:ascii="Courier New" w:hAnsi="Courier New" w:cs="Courier New"/>
      </w:rPr>
    </w:lvl>
    <w:lvl w:ilvl="8" w:tplc="F02415A6">
      <w:start w:val="1"/>
      <w:numFmt w:val="bullet"/>
      <w:lvlText w:val=""/>
      <w:lvlJc w:val="left"/>
      <w:pPr>
        <w:ind w:left="6480" w:hanging="360"/>
      </w:pPr>
      <w:rPr>
        <w:rFonts w:ascii="Wingdings" w:hAnsi="Wingdings"/>
      </w:rPr>
    </w:lvl>
  </w:abstractNum>
  <w:abstractNum w:abstractNumId="23">
    <w:multiLevelType w:val="hybridMultilevel"/>
    <w:lvl w:ilvl="0" w:tplc="48D22F90">
      <w:start w:val="1"/>
      <w:numFmt w:val="bullet"/>
      <w:lvlText w:val="•"/>
      <w:lvlJc w:val="left"/>
      <w:rPr>
        <w:rFonts w:ascii="Times New Roman" w:hAnsi="Times New Roman"/>
        <w:b w:val="0"/>
        <w:i w:val="0"/>
        <w:smallCaps w:val="0"/>
        <w:strike w:val="0"/>
        <w:color w:val="000000"/>
        <w:spacing w:val="0"/>
        <w:w w:val="100"/>
        <w:position w:val="0"/>
        <w:sz w:val="23"/>
        <w:u w:val="none"/>
      </w:rPr>
    </w:lvl>
    <w:lvl w:ilvl="1" w:tplc="F37C83BE">
      <w:start w:val="1"/>
      <w:numFmt w:val="bullet"/>
      <w:lvlText w:val="•"/>
      <w:lvlJc w:val="left"/>
      <w:rPr>
        <w:rFonts w:ascii="Times New Roman" w:hAnsi="Times New Roman"/>
        <w:b w:val="0"/>
        <w:i w:val="0"/>
        <w:smallCaps w:val="0"/>
        <w:strike w:val="0"/>
        <w:color w:val="000000"/>
        <w:spacing w:val="0"/>
        <w:w w:val="100"/>
        <w:position w:val="0"/>
        <w:sz w:val="23"/>
        <w:u w:val="none"/>
      </w:rPr>
    </w:lvl>
    <w:lvl w:ilvl="2" w:tplc="9C18E10C">
      <w:start w:val="1"/>
      <w:numFmt w:val="bullet"/>
      <w:lvlText w:val="•"/>
      <w:lvlJc w:val="left"/>
      <w:rPr>
        <w:rFonts w:ascii="Times New Roman" w:hAnsi="Times New Roman"/>
        <w:b w:val="0"/>
        <w:i w:val="0"/>
        <w:smallCaps w:val="0"/>
        <w:strike w:val="0"/>
        <w:color w:val="000000"/>
        <w:spacing w:val="0"/>
        <w:w w:val="100"/>
        <w:position w:val="0"/>
        <w:sz w:val="23"/>
        <w:u w:val="none"/>
      </w:rPr>
    </w:lvl>
    <w:lvl w:ilvl="3" w:tplc="092AE76E">
      <w:start w:val="1"/>
      <w:numFmt w:val="bullet"/>
      <w:lvlText w:val="•"/>
      <w:lvlJc w:val="left"/>
      <w:rPr>
        <w:rFonts w:ascii="Times New Roman" w:hAnsi="Times New Roman"/>
        <w:b w:val="0"/>
        <w:i w:val="0"/>
        <w:smallCaps w:val="0"/>
        <w:strike w:val="0"/>
        <w:color w:val="000000"/>
        <w:spacing w:val="0"/>
        <w:w w:val="100"/>
        <w:position w:val="0"/>
        <w:sz w:val="23"/>
        <w:u w:val="none"/>
      </w:rPr>
    </w:lvl>
    <w:lvl w:ilvl="4" w:tplc="EFDC6984">
      <w:start w:val="1"/>
      <w:numFmt w:val="bullet"/>
      <w:lvlText w:val="•"/>
      <w:lvlJc w:val="left"/>
      <w:rPr>
        <w:rFonts w:ascii="Times New Roman" w:hAnsi="Times New Roman"/>
        <w:b w:val="0"/>
        <w:i w:val="0"/>
        <w:smallCaps w:val="0"/>
        <w:strike w:val="0"/>
        <w:color w:val="000000"/>
        <w:spacing w:val="0"/>
        <w:w w:val="100"/>
        <w:position w:val="0"/>
        <w:sz w:val="23"/>
        <w:u w:val="none"/>
      </w:rPr>
    </w:lvl>
    <w:lvl w:ilvl="5" w:tplc="4C641AD4">
      <w:start w:val="1"/>
      <w:numFmt w:val="bullet"/>
      <w:lvlText w:val="•"/>
      <w:lvlJc w:val="left"/>
      <w:rPr>
        <w:rFonts w:ascii="Times New Roman" w:hAnsi="Times New Roman"/>
        <w:b w:val="0"/>
        <w:i w:val="0"/>
        <w:smallCaps w:val="0"/>
        <w:strike w:val="0"/>
        <w:color w:val="000000"/>
        <w:spacing w:val="0"/>
        <w:w w:val="100"/>
        <w:position w:val="0"/>
        <w:sz w:val="23"/>
        <w:u w:val="none"/>
      </w:rPr>
    </w:lvl>
    <w:lvl w:ilvl="6" w:tplc="9F343EF4">
      <w:start w:val="1"/>
      <w:numFmt w:val="bullet"/>
      <w:lvlText w:val="•"/>
      <w:lvlJc w:val="left"/>
      <w:rPr>
        <w:rFonts w:ascii="Times New Roman" w:hAnsi="Times New Roman"/>
        <w:b w:val="0"/>
        <w:i w:val="0"/>
        <w:smallCaps w:val="0"/>
        <w:strike w:val="0"/>
        <w:color w:val="000000"/>
        <w:spacing w:val="0"/>
        <w:w w:val="100"/>
        <w:position w:val="0"/>
        <w:sz w:val="23"/>
        <w:u w:val="none"/>
      </w:rPr>
    </w:lvl>
    <w:lvl w:ilvl="7" w:tplc="ABEC1EBA">
      <w:start w:val="1"/>
      <w:numFmt w:val="bullet"/>
      <w:lvlText w:val="•"/>
      <w:lvlJc w:val="left"/>
      <w:rPr>
        <w:rFonts w:ascii="Times New Roman" w:hAnsi="Times New Roman"/>
        <w:b w:val="0"/>
        <w:i w:val="0"/>
        <w:smallCaps w:val="0"/>
        <w:strike w:val="0"/>
        <w:color w:val="000000"/>
        <w:spacing w:val="0"/>
        <w:w w:val="100"/>
        <w:position w:val="0"/>
        <w:sz w:val="23"/>
        <w:u w:val="none"/>
      </w:rPr>
    </w:lvl>
    <w:lvl w:ilvl="8" w:tplc="3F8C7136">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4">
    <w:multiLevelType w:val="hybridMultilevel"/>
    <w:lvl w:ilvl="0" w:tplc="23E0CAE6">
      <w:start w:val="1"/>
      <w:numFmt w:val="decimal"/>
      <w:lvlText w:val="%1."/>
      <w:lvlJc w:val="center"/>
      <w:pPr>
        <w:ind w:left="720" w:hanging="360"/>
      </w:pPr>
      <w:rPr>
        <w:rFonts w:cs="Times New Roman"/>
      </w:rPr>
    </w:lvl>
    <w:lvl w:ilvl="1" w:tplc="5B4E5CFE">
      <w:start w:val="1"/>
      <w:numFmt w:val="lowerLetter"/>
      <w:lvlText w:val="%2."/>
      <w:lvlJc w:val="left"/>
      <w:pPr>
        <w:ind w:left="1440" w:hanging="360"/>
      </w:pPr>
      <w:rPr>
        <w:rFonts w:cs="Times New Roman"/>
      </w:rPr>
    </w:lvl>
    <w:lvl w:ilvl="2" w:tplc="E9A86260">
      <w:start w:val="1"/>
      <w:numFmt w:val="lowerRoman"/>
      <w:lvlText w:val="%3."/>
      <w:lvlJc w:val="right"/>
      <w:pPr>
        <w:ind w:left="2160" w:hanging="180"/>
      </w:pPr>
      <w:rPr>
        <w:rFonts w:cs="Times New Roman"/>
      </w:rPr>
    </w:lvl>
    <w:lvl w:ilvl="3" w:tplc="54BAC096">
      <w:start w:val="1"/>
      <w:numFmt w:val="decimal"/>
      <w:lvlText w:val="%4."/>
      <w:lvlJc w:val="left"/>
      <w:pPr>
        <w:ind w:left="2880" w:hanging="360"/>
      </w:pPr>
      <w:rPr>
        <w:rFonts w:cs="Times New Roman"/>
      </w:rPr>
    </w:lvl>
    <w:lvl w:ilvl="4" w:tplc="B8866AAA">
      <w:start w:val="1"/>
      <w:numFmt w:val="lowerLetter"/>
      <w:lvlText w:val="%5."/>
      <w:lvlJc w:val="left"/>
      <w:pPr>
        <w:ind w:left="3600" w:hanging="360"/>
      </w:pPr>
      <w:rPr>
        <w:rFonts w:cs="Times New Roman"/>
      </w:rPr>
    </w:lvl>
    <w:lvl w:ilvl="5" w:tplc="7F1A8114">
      <w:start w:val="1"/>
      <w:numFmt w:val="lowerRoman"/>
      <w:lvlText w:val="%6."/>
      <w:lvlJc w:val="right"/>
      <w:pPr>
        <w:ind w:left="4320" w:hanging="180"/>
      </w:pPr>
      <w:rPr>
        <w:rFonts w:cs="Times New Roman"/>
      </w:rPr>
    </w:lvl>
    <w:lvl w:ilvl="6" w:tplc="6E76083C">
      <w:start w:val="1"/>
      <w:numFmt w:val="decimal"/>
      <w:lvlText w:val="%7."/>
      <w:lvlJc w:val="left"/>
      <w:pPr>
        <w:ind w:left="5040" w:hanging="360"/>
      </w:pPr>
      <w:rPr>
        <w:rFonts w:cs="Times New Roman"/>
      </w:rPr>
    </w:lvl>
    <w:lvl w:ilvl="7" w:tplc="33D037E8">
      <w:start w:val="1"/>
      <w:numFmt w:val="lowerLetter"/>
      <w:lvlText w:val="%8."/>
      <w:lvlJc w:val="left"/>
      <w:pPr>
        <w:ind w:left="5760" w:hanging="360"/>
      </w:pPr>
      <w:rPr>
        <w:rFonts w:cs="Times New Roman"/>
      </w:rPr>
    </w:lvl>
    <w:lvl w:ilvl="8" w:tplc="46967618">
      <w:start w:val="1"/>
      <w:numFmt w:val="lowerRoman"/>
      <w:lvlText w:val="%9."/>
      <w:lvlJc w:val="right"/>
      <w:pPr>
        <w:ind w:left="6480" w:hanging="180"/>
      </w:pPr>
      <w:rPr>
        <w:rFonts w:cs="Times New Roman"/>
      </w:rPr>
    </w:lvl>
  </w:abstractNum>
  <w:abstractNum w:abstractNumId="25">
    <w:multiLevelType w:val="hybridMultilevel"/>
    <w:lvl w:ilvl="0" w:tplc="3976E8FA">
      <w:start w:val="1"/>
      <w:numFmt w:val="decimal"/>
      <w:lvlText w:val="%1."/>
      <w:lvlJc w:val="left"/>
      <w:pPr>
        <w:ind w:left="1080" w:hanging="360"/>
      </w:pPr>
    </w:lvl>
    <w:lvl w:ilvl="1" w:tplc="5D9EF0EC">
      <w:start w:val="1"/>
      <w:numFmt w:val="lowerLetter"/>
      <w:lvlText w:val="%2."/>
      <w:lvlJc w:val="left"/>
      <w:pPr>
        <w:ind w:left="1800" w:hanging="360"/>
      </w:pPr>
    </w:lvl>
    <w:lvl w:ilvl="2" w:tplc="4AE80724">
      <w:start w:val="1"/>
      <w:numFmt w:val="lowerRoman"/>
      <w:lvlText w:val="%3."/>
      <w:lvlJc w:val="right"/>
      <w:pPr>
        <w:ind w:left="2520" w:hanging="180"/>
      </w:pPr>
    </w:lvl>
    <w:lvl w:ilvl="3" w:tplc="6302BCBA">
      <w:start w:val="1"/>
      <w:numFmt w:val="decimal"/>
      <w:lvlText w:val="%4."/>
      <w:lvlJc w:val="left"/>
      <w:pPr>
        <w:ind w:left="3240" w:hanging="360"/>
      </w:pPr>
    </w:lvl>
    <w:lvl w:ilvl="4" w:tplc="B89CF1E4">
      <w:start w:val="1"/>
      <w:numFmt w:val="lowerLetter"/>
      <w:lvlText w:val="%5."/>
      <w:lvlJc w:val="left"/>
      <w:pPr>
        <w:ind w:left="3960" w:hanging="360"/>
      </w:pPr>
    </w:lvl>
    <w:lvl w:ilvl="5" w:tplc="471A1E5A">
      <w:start w:val="1"/>
      <w:numFmt w:val="lowerRoman"/>
      <w:lvlText w:val="%6."/>
      <w:lvlJc w:val="right"/>
      <w:pPr>
        <w:ind w:left="4680" w:hanging="180"/>
      </w:pPr>
    </w:lvl>
    <w:lvl w:ilvl="6" w:tplc="E3664E62">
      <w:start w:val="1"/>
      <w:numFmt w:val="decimal"/>
      <w:lvlText w:val="%7."/>
      <w:lvlJc w:val="left"/>
      <w:pPr>
        <w:ind w:left="5400" w:hanging="360"/>
      </w:pPr>
    </w:lvl>
    <w:lvl w:ilvl="7" w:tplc="733A1D54">
      <w:start w:val="1"/>
      <w:numFmt w:val="lowerLetter"/>
      <w:lvlText w:val="%8."/>
      <w:lvlJc w:val="left"/>
      <w:pPr>
        <w:ind w:left="6120" w:hanging="360"/>
      </w:pPr>
    </w:lvl>
    <w:lvl w:ilvl="8" w:tplc="8C5C1884">
      <w:start w:val="1"/>
      <w:numFmt w:val="lowerRoman"/>
      <w:lvlText w:val="%9."/>
      <w:lvlJc w:val="right"/>
      <w:pPr>
        <w:ind w:left="6840" w:hanging="180"/>
      </w:pPr>
    </w:lvl>
  </w:abstractNum>
  <w:abstractNum w:abstractNumId="26">
    <w:multiLevelType w:val="hybridMultilevel"/>
    <w:lvl w:ilvl="0" w:tplc="34BA2320">
      <w:start w:val="1"/>
      <w:numFmt w:val="decimal"/>
      <w:lvlText w:val="%1."/>
      <w:lvlJc w:val="left"/>
      <w:pPr>
        <w:tabs>
          <w:tab w:val="num" w:pos="1980"/>
        </w:tabs>
        <w:ind w:left="1980" w:hanging="360"/>
      </w:pPr>
      <w:rPr>
        <w:rFonts w:cs="Times New Roman"/>
      </w:rPr>
    </w:lvl>
    <w:lvl w:ilvl="1" w:tplc="E81AECEE">
      <w:start w:val="1"/>
      <w:numFmt w:val="lowerLetter"/>
      <w:lvlText w:val="%2."/>
      <w:lvlJc w:val="left"/>
      <w:pPr>
        <w:tabs>
          <w:tab w:val="num" w:pos="2700"/>
        </w:tabs>
        <w:ind w:left="2700" w:hanging="360"/>
      </w:pPr>
      <w:rPr>
        <w:rFonts w:cs="Times New Roman"/>
      </w:rPr>
    </w:lvl>
    <w:lvl w:ilvl="2" w:tplc="164A678E">
      <w:start w:val="1"/>
      <w:numFmt w:val="lowerRoman"/>
      <w:lvlText w:val="%3."/>
      <w:lvlJc w:val="right"/>
      <w:pPr>
        <w:tabs>
          <w:tab w:val="num" w:pos="3420"/>
        </w:tabs>
        <w:ind w:left="3420" w:hanging="180"/>
      </w:pPr>
      <w:rPr>
        <w:rFonts w:cs="Times New Roman"/>
      </w:rPr>
    </w:lvl>
    <w:lvl w:ilvl="3" w:tplc="479CAF74">
      <w:start w:val="1"/>
      <w:numFmt w:val="decimal"/>
      <w:lvlText w:val="%4."/>
      <w:lvlJc w:val="left"/>
      <w:pPr>
        <w:tabs>
          <w:tab w:val="num" w:pos="4140"/>
        </w:tabs>
        <w:ind w:left="4140" w:hanging="360"/>
      </w:pPr>
      <w:rPr>
        <w:rFonts w:cs="Times New Roman"/>
      </w:rPr>
    </w:lvl>
    <w:lvl w:ilvl="4" w:tplc="8340C8F8">
      <w:start w:val="1"/>
      <w:numFmt w:val="lowerLetter"/>
      <w:lvlText w:val="%5."/>
      <w:lvlJc w:val="left"/>
      <w:pPr>
        <w:tabs>
          <w:tab w:val="num" w:pos="4860"/>
        </w:tabs>
        <w:ind w:left="4860" w:hanging="360"/>
      </w:pPr>
      <w:rPr>
        <w:rFonts w:cs="Times New Roman"/>
      </w:rPr>
    </w:lvl>
    <w:lvl w:ilvl="5" w:tplc="4C40B528">
      <w:start w:val="1"/>
      <w:numFmt w:val="lowerRoman"/>
      <w:lvlText w:val="%6."/>
      <w:lvlJc w:val="right"/>
      <w:pPr>
        <w:tabs>
          <w:tab w:val="num" w:pos="5580"/>
        </w:tabs>
        <w:ind w:left="5580" w:hanging="180"/>
      </w:pPr>
      <w:rPr>
        <w:rFonts w:cs="Times New Roman"/>
      </w:rPr>
    </w:lvl>
    <w:lvl w:ilvl="6" w:tplc="6010ACB4">
      <w:start w:val="1"/>
      <w:numFmt w:val="decimal"/>
      <w:lvlText w:val="%7."/>
      <w:lvlJc w:val="left"/>
      <w:pPr>
        <w:tabs>
          <w:tab w:val="num" w:pos="6300"/>
        </w:tabs>
        <w:ind w:left="6300" w:hanging="360"/>
      </w:pPr>
      <w:rPr>
        <w:rFonts w:cs="Times New Roman"/>
      </w:rPr>
    </w:lvl>
    <w:lvl w:ilvl="7" w:tplc="2A8A4600">
      <w:start w:val="1"/>
      <w:numFmt w:val="lowerLetter"/>
      <w:lvlText w:val="%8."/>
      <w:lvlJc w:val="left"/>
      <w:pPr>
        <w:tabs>
          <w:tab w:val="num" w:pos="7020"/>
        </w:tabs>
        <w:ind w:left="7020" w:hanging="360"/>
      </w:pPr>
      <w:rPr>
        <w:rFonts w:cs="Times New Roman"/>
      </w:rPr>
    </w:lvl>
    <w:lvl w:ilvl="8" w:tplc="E82C8422">
      <w:start w:val="1"/>
      <w:numFmt w:val="lowerRoman"/>
      <w:lvlText w:val="%9."/>
      <w:lvlJc w:val="right"/>
      <w:pPr>
        <w:tabs>
          <w:tab w:val="num" w:pos="7740"/>
        </w:tabs>
        <w:ind w:left="7740" w:hanging="180"/>
      </w:pPr>
      <w:rPr>
        <w:rFonts w:cs="Times New Roman"/>
      </w:rPr>
    </w:lvl>
  </w:abstractNum>
  <w:abstractNum w:abstractNumId="27">
    <w:multiLevelType w:val="hybridMultilevel"/>
    <w:lvl w:ilvl="0" w:tplc="83D64D3A">
      <w:start w:val="1"/>
      <w:numFmt w:val="decimal"/>
      <w:lvlText w:val="%1.0"/>
      <w:lvlJc w:val="left"/>
      <w:pPr>
        <w:tabs>
          <w:tab w:val="num" w:pos="720"/>
        </w:tabs>
        <w:ind w:left="720" w:hanging="360"/>
      </w:pPr>
    </w:lvl>
    <w:lvl w:ilvl="1" w:tplc="3E62946A">
      <w:start w:val="1"/>
      <w:numFmt w:val="lowerLetter"/>
      <w:lvlText w:val="%2."/>
      <w:lvlJc w:val="left"/>
      <w:pPr>
        <w:tabs>
          <w:tab w:val="num" w:pos="1440"/>
        </w:tabs>
        <w:ind w:left="1440" w:hanging="360"/>
      </w:pPr>
    </w:lvl>
    <w:lvl w:ilvl="2" w:tplc="0FF806AA">
      <w:start w:val="1"/>
      <w:numFmt w:val="lowerRoman"/>
      <w:lvlText w:val="%3."/>
      <w:lvlJc w:val="right"/>
      <w:pPr>
        <w:tabs>
          <w:tab w:val="num" w:pos="2160"/>
        </w:tabs>
        <w:ind w:left="2160" w:hanging="180"/>
      </w:pPr>
    </w:lvl>
    <w:lvl w:ilvl="3" w:tplc="F1F027EA">
      <w:start w:val="1"/>
      <w:numFmt w:val="decimal"/>
      <w:lvlText w:val="%4."/>
      <w:lvlJc w:val="left"/>
      <w:pPr>
        <w:tabs>
          <w:tab w:val="num" w:pos="2880"/>
        </w:tabs>
        <w:ind w:left="2880" w:hanging="360"/>
      </w:pPr>
    </w:lvl>
    <w:lvl w:ilvl="4" w:tplc="9F46E198">
      <w:start w:val="1"/>
      <w:numFmt w:val="lowerLetter"/>
      <w:lvlText w:val="%5."/>
      <w:lvlJc w:val="left"/>
      <w:pPr>
        <w:tabs>
          <w:tab w:val="num" w:pos="3600"/>
        </w:tabs>
        <w:ind w:left="3600" w:hanging="360"/>
      </w:pPr>
    </w:lvl>
    <w:lvl w:ilvl="5" w:tplc="3EB0534C">
      <w:start w:val="1"/>
      <w:numFmt w:val="lowerRoman"/>
      <w:lvlText w:val="%6."/>
      <w:lvlJc w:val="right"/>
      <w:pPr>
        <w:tabs>
          <w:tab w:val="num" w:pos="4320"/>
        </w:tabs>
        <w:ind w:left="4320" w:hanging="180"/>
      </w:pPr>
    </w:lvl>
    <w:lvl w:ilvl="6" w:tplc="13AC0C60">
      <w:start w:val="1"/>
      <w:numFmt w:val="decimal"/>
      <w:lvlText w:val="%7."/>
      <w:lvlJc w:val="left"/>
      <w:pPr>
        <w:tabs>
          <w:tab w:val="num" w:pos="5040"/>
        </w:tabs>
        <w:ind w:left="5040" w:hanging="360"/>
      </w:pPr>
    </w:lvl>
    <w:lvl w:ilvl="7" w:tplc="2CAC1A38">
      <w:start w:val="1"/>
      <w:numFmt w:val="lowerLetter"/>
      <w:lvlText w:val="%8."/>
      <w:lvlJc w:val="left"/>
      <w:pPr>
        <w:tabs>
          <w:tab w:val="num" w:pos="5760"/>
        </w:tabs>
        <w:ind w:left="5760" w:hanging="360"/>
      </w:pPr>
    </w:lvl>
    <w:lvl w:ilvl="8" w:tplc="281C3000">
      <w:start w:val="1"/>
      <w:numFmt w:val="lowerRoman"/>
      <w:lvlText w:val="%9."/>
      <w:lvlJc w:val="right"/>
      <w:pPr>
        <w:tabs>
          <w:tab w:val="num" w:pos="6480"/>
        </w:tabs>
        <w:ind w:left="6480" w:hanging="180"/>
      </w:pPr>
    </w:lvl>
  </w:abstractNum>
  <w:abstractNum w:abstractNumId="28">
    <w:multiLevelType w:val="hybridMultilevel"/>
    <w:lvl w:ilvl="0" w:tplc="40D486D2">
      <w:start w:val="1"/>
      <w:numFmt w:val="decimal"/>
      <w:lvlText w:val="%1."/>
      <w:lvlJc w:val="left"/>
      <w:pPr>
        <w:tabs>
          <w:tab w:val="num" w:pos="1259"/>
        </w:tabs>
        <w:ind w:left="1259" w:hanging="360"/>
      </w:pPr>
    </w:lvl>
    <w:lvl w:ilvl="1" w:tplc="B0285B02">
      <w:start w:val="1"/>
      <w:numFmt w:val="lowerLetter"/>
      <w:lvlText w:val="%2."/>
      <w:lvlJc w:val="left"/>
      <w:pPr>
        <w:tabs>
          <w:tab w:val="num" w:pos="1979"/>
        </w:tabs>
        <w:ind w:left="1979" w:hanging="360"/>
      </w:pPr>
    </w:lvl>
    <w:lvl w:ilvl="2" w:tplc="F3161F36">
      <w:start w:val="1"/>
      <w:numFmt w:val="lowerRoman"/>
      <w:lvlText w:val="%3."/>
      <w:lvlJc w:val="right"/>
      <w:pPr>
        <w:tabs>
          <w:tab w:val="num" w:pos="2699"/>
        </w:tabs>
        <w:ind w:left="2699" w:hanging="180"/>
      </w:pPr>
    </w:lvl>
    <w:lvl w:ilvl="3" w:tplc="B7D4E63E">
      <w:start w:val="1"/>
      <w:numFmt w:val="decimal"/>
      <w:lvlText w:val="%4."/>
      <w:lvlJc w:val="left"/>
      <w:pPr>
        <w:tabs>
          <w:tab w:val="num" w:pos="3419"/>
        </w:tabs>
        <w:ind w:left="3419" w:hanging="360"/>
      </w:pPr>
    </w:lvl>
    <w:lvl w:ilvl="4" w:tplc="6F20A7BE">
      <w:start w:val="1"/>
      <w:numFmt w:val="lowerLetter"/>
      <w:lvlText w:val="%5."/>
      <w:lvlJc w:val="left"/>
      <w:pPr>
        <w:tabs>
          <w:tab w:val="num" w:pos="4139"/>
        </w:tabs>
        <w:ind w:left="4139" w:hanging="360"/>
      </w:pPr>
    </w:lvl>
    <w:lvl w:ilvl="5" w:tplc="CD4EC6A8">
      <w:start w:val="1"/>
      <w:numFmt w:val="lowerRoman"/>
      <w:lvlText w:val="%6."/>
      <w:lvlJc w:val="right"/>
      <w:pPr>
        <w:tabs>
          <w:tab w:val="num" w:pos="4859"/>
        </w:tabs>
        <w:ind w:left="4859" w:hanging="180"/>
      </w:pPr>
    </w:lvl>
    <w:lvl w:ilvl="6" w:tplc="B6289E96">
      <w:start w:val="1"/>
      <w:numFmt w:val="decimal"/>
      <w:lvlText w:val="%7."/>
      <w:lvlJc w:val="left"/>
      <w:pPr>
        <w:tabs>
          <w:tab w:val="num" w:pos="5579"/>
        </w:tabs>
        <w:ind w:left="5579" w:hanging="360"/>
      </w:pPr>
    </w:lvl>
    <w:lvl w:ilvl="7" w:tplc="71680E16">
      <w:start w:val="1"/>
      <w:numFmt w:val="lowerLetter"/>
      <w:lvlText w:val="%8."/>
      <w:lvlJc w:val="left"/>
      <w:pPr>
        <w:tabs>
          <w:tab w:val="num" w:pos="6299"/>
        </w:tabs>
        <w:ind w:left="6299" w:hanging="360"/>
      </w:pPr>
    </w:lvl>
    <w:lvl w:ilvl="8" w:tplc="B0C03ADE">
      <w:start w:val="1"/>
      <w:numFmt w:val="lowerRoman"/>
      <w:lvlText w:val="%9."/>
      <w:lvlJc w:val="right"/>
      <w:pPr>
        <w:tabs>
          <w:tab w:val="num" w:pos="7019"/>
        </w:tabs>
        <w:ind w:left="7019" w:hanging="180"/>
      </w:pPr>
    </w:lvl>
  </w:abstractNum>
  <w:abstractNum w:abstractNumId="29">
    <w:multiLevelType w:val="hybridMultilevel"/>
    <w:lvl w:ilvl="0" w:tplc="DCF66584">
      <w:start w:val="1"/>
      <w:numFmt w:val="decimal"/>
      <w:lvlText w:val="%1."/>
      <w:lvlJc w:val="left"/>
      <w:pPr>
        <w:ind w:left="720" w:hanging="360"/>
      </w:pPr>
    </w:lvl>
    <w:lvl w:ilvl="1" w:tplc="01324624">
      <w:start w:val="1"/>
      <w:numFmt w:val="lowerLetter"/>
      <w:lvlText w:val="%2."/>
      <w:lvlJc w:val="left"/>
      <w:pPr>
        <w:ind w:left="1440" w:hanging="360"/>
      </w:pPr>
    </w:lvl>
    <w:lvl w:ilvl="2" w:tplc="20DCDAF8">
      <w:start w:val="1"/>
      <w:numFmt w:val="lowerRoman"/>
      <w:lvlText w:val="%3."/>
      <w:lvlJc w:val="right"/>
      <w:pPr>
        <w:ind w:left="2160" w:hanging="180"/>
      </w:pPr>
    </w:lvl>
    <w:lvl w:ilvl="3" w:tplc="0ED685E8">
      <w:start w:val="1"/>
      <w:numFmt w:val="decimal"/>
      <w:lvlText w:val="%4."/>
      <w:lvlJc w:val="left"/>
      <w:pPr>
        <w:ind w:left="2880" w:hanging="360"/>
      </w:pPr>
    </w:lvl>
    <w:lvl w:ilvl="4" w:tplc="848EA54A">
      <w:start w:val="1"/>
      <w:numFmt w:val="lowerLetter"/>
      <w:lvlText w:val="%5."/>
      <w:lvlJc w:val="left"/>
      <w:pPr>
        <w:ind w:left="3600" w:hanging="360"/>
      </w:pPr>
    </w:lvl>
    <w:lvl w:ilvl="5" w:tplc="B08A146E">
      <w:start w:val="1"/>
      <w:numFmt w:val="lowerRoman"/>
      <w:lvlText w:val="%6."/>
      <w:lvlJc w:val="right"/>
      <w:pPr>
        <w:ind w:left="4320" w:hanging="180"/>
      </w:pPr>
    </w:lvl>
    <w:lvl w:ilvl="6" w:tplc="1E4A7C32">
      <w:start w:val="1"/>
      <w:numFmt w:val="decimal"/>
      <w:lvlText w:val="%7."/>
      <w:lvlJc w:val="left"/>
      <w:pPr>
        <w:ind w:left="5040" w:hanging="360"/>
      </w:pPr>
    </w:lvl>
    <w:lvl w:ilvl="7" w:tplc="1BA285E6">
      <w:start w:val="1"/>
      <w:numFmt w:val="lowerLetter"/>
      <w:lvlText w:val="%8."/>
      <w:lvlJc w:val="left"/>
      <w:pPr>
        <w:ind w:left="5760" w:hanging="360"/>
      </w:pPr>
    </w:lvl>
    <w:lvl w:ilvl="8" w:tplc="452ABE0A">
      <w:start w:val="1"/>
      <w:numFmt w:val="lowerRoman"/>
      <w:lvlText w:val="%9."/>
      <w:lvlJc w:val="right"/>
      <w:pPr>
        <w:ind w:left="6480" w:hanging="180"/>
      </w:pPr>
    </w:lvl>
  </w:abstractNum>
  <w:abstractNum w:abstractNumId="30">
    <w:multiLevelType w:val="hybridMultilevel"/>
    <w:lvl w:ilvl="0" w:tplc="0B4004E8">
      <w:start w:val="1"/>
      <w:numFmt w:val="bullet"/>
      <w:lvlText w:val=""/>
      <w:lvlJc w:val="left"/>
      <w:pPr>
        <w:tabs>
          <w:tab w:val="num" w:pos="1429"/>
        </w:tabs>
        <w:ind w:left="1429" w:hanging="360"/>
      </w:pPr>
      <w:rPr>
        <w:rFonts w:ascii="Symbol" w:hAnsi="Symbol"/>
      </w:rPr>
    </w:lvl>
    <w:lvl w:ilvl="1" w:tplc="70AE5F6C">
      <w:start w:val="1"/>
      <w:numFmt w:val="bullet"/>
      <w:lvlText w:val="o"/>
      <w:lvlJc w:val="left"/>
      <w:pPr>
        <w:tabs>
          <w:tab w:val="num" w:pos="1440"/>
        </w:tabs>
        <w:ind w:left="1440" w:hanging="360"/>
      </w:pPr>
      <w:rPr>
        <w:rFonts w:ascii="Courier New" w:hAnsi="Courier New" w:cs="Courier New"/>
      </w:rPr>
    </w:lvl>
    <w:lvl w:ilvl="2" w:tplc="21BC9178">
      <w:start w:val="1"/>
      <w:numFmt w:val="bullet"/>
      <w:lvlText w:val=""/>
      <w:lvlJc w:val="left"/>
      <w:pPr>
        <w:tabs>
          <w:tab w:val="num" w:pos="2160"/>
        </w:tabs>
        <w:ind w:left="2160" w:hanging="360"/>
      </w:pPr>
      <w:rPr>
        <w:rFonts w:ascii="Wingdings" w:hAnsi="Wingdings"/>
      </w:rPr>
    </w:lvl>
    <w:lvl w:ilvl="3" w:tplc="1FD0FA80">
      <w:start w:val="1"/>
      <w:numFmt w:val="bullet"/>
      <w:lvlText w:val=""/>
      <w:lvlJc w:val="left"/>
      <w:pPr>
        <w:tabs>
          <w:tab w:val="num" w:pos="2880"/>
        </w:tabs>
        <w:ind w:left="2880" w:hanging="360"/>
      </w:pPr>
      <w:rPr>
        <w:rFonts w:ascii="Symbol" w:hAnsi="Symbol"/>
      </w:rPr>
    </w:lvl>
    <w:lvl w:ilvl="4" w:tplc="AA82C93C">
      <w:start w:val="1"/>
      <w:numFmt w:val="bullet"/>
      <w:lvlText w:val="o"/>
      <w:lvlJc w:val="left"/>
      <w:pPr>
        <w:tabs>
          <w:tab w:val="num" w:pos="3600"/>
        </w:tabs>
        <w:ind w:left="3600" w:hanging="360"/>
      </w:pPr>
      <w:rPr>
        <w:rFonts w:ascii="Courier New" w:hAnsi="Courier New" w:cs="Courier New"/>
      </w:rPr>
    </w:lvl>
    <w:lvl w:ilvl="5" w:tplc="B0E25A10">
      <w:start w:val="1"/>
      <w:numFmt w:val="bullet"/>
      <w:lvlText w:val=""/>
      <w:lvlJc w:val="left"/>
      <w:pPr>
        <w:tabs>
          <w:tab w:val="num" w:pos="4320"/>
        </w:tabs>
        <w:ind w:left="4320" w:hanging="360"/>
      </w:pPr>
      <w:rPr>
        <w:rFonts w:ascii="Wingdings" w:hAnsi="Wingdings"/>
      </w:rPr>
    </w:lvl>
    <w:lvl w:ilvl="6" w:tplc="852C5358">
      <w:start w:val="1"/>
      <w:numFmt w:val="bullet"/>
      <w:lvlText w:val=""/>
      <w:lvlJc w:val="left"/>
      <w:pPr>
        <w:tabs>
          <w:tab w:val="num" w:pos="5040"/>
        </w:tabs>
        <w:ind w:left="5040" w:hanging="360"/>
      </w:pPr>
      <w:rPr>
        <w:rFonts w:ascii="Symbol" w:hAnsi="Symbol"/>
      </w:rPr>
    </w:lvl>
    <w:lvl w:ilvl="7" w:tplc="E140ED0A">
      <w:start w:val="1"/>
      <w:numFmt w:val="bullet"/>
      <w:lvlText w:val="o"/>
      <w:lvlJc w:val="left"/>
      <w:pPr>
        <w:tabs>
          <w:tab w:val="num" w:pos="5760"/>
        </w:tabs>
        <w:ind w:left="5760" w:hanging="360"/>
      </w:pPr>
      <w:rPr>
        <w:rFonts w:ascii="Courier New" w:hAnsi="Courier New" w:cs="Courier New"/>
      </w:rPr>
    </w:lvl>
    <w:lvl w:ilvl="8" w:tplc="285CA062">
      <w:start w:val="1"/>
      <w:numFmt w:val="bullet"/>
      <w:lvlText w:val=""/>
      <w:lvlJc w:val="left"/>
      <w:pPr>
        <w:tabs>
          <w:tab w:val="num" w:pos="6480"/>
        </w:tabs>
        <w:ind w:left="6480" w:hanging="360"/>
      </w:pPr>
      <w:rPr>
        <w:rFonts w:ascii="Wingdings" w:hAnsi="Wingdings"/>
      </w:rPr>
    </w:lvl>
  </w:abstractNum>
  <w:abstractNum w:abstractNumId="31">
    <w:multiLevelType w:val="hybridMultilevel"/>
    <w:lvl w:ilvl="0" w:tplc="2D58CCDE">
      <w:start w:val="1"/>
      <w:numFmt w:val="decimal"/>
      <w:lvlText w:val="%1."/>
      <w:lvlJc w:val="left"/>
      <w:pPr>
        <w:ind w:left="720" w:hanging="360"/>
      </w:pPr>
    </w:lvl>
    <w:lvl w:ilvl="1" w:tplc="01B84A4A">
      <w:start w:val="1"/>
      <w:numFmt w:val="lowerLetter"/>
      <w:lvlText w:val="%2."/>
      <w:lvlJc w:val="left"/>
      <w:pPr>
        <w:ind w:left="1440" w:hanging="360"/>
      </w:pPr>
    </w:lvl>
    <w:lvl w:ilvl="2" w:tplc="7932E1E4">
      <w:start w:val="1"/>
      <w:numFmt w:val="lowerRoman"/>
      <w:lvlText w:val="%3."/>
      <w:lvlJc w:val="right"/>
      <w:pPr>
        <w:ind w:left="2160" w:hanging="180"/>
      </w:pPr>
    </w:lvl>
    <w:lvl w:ilvl="3" w:tplc="89AADD62">
      <w:start w:val="1"/>
      <w:numFmt w:val="decimal"/>
      <w:lvlText w:val="%4."/>
      <w:lvlJc w:val="left"/>
      <w:pPr>
        <w:ind w:left="2880" w:hanging="360"/>
      </w:pPr>
    </w:lvl>
    <w:lvl w:ilvl="4" w:tplc="9AFEB200">
      <w:start w:val="1"/>
      <w:numFmt w:val="lowerLetter"/>
      <w:lvlText w:val="%5."/>
      <w:lvlJc w:val="left"/>
      <w:pPr>
        <w:ind w:left="3600" w:hanging="360"/>
      </w:pPr>
    </w:lvl>
    <w:lvl w:ilvl="5" w:tplc="2B62B496">
      <w:start w:val="1"/>
      <w:numFmt w:val="lowerRoman"/>
      <w:lvlText w:val="%6."/>
      <w:lvlJc w:val="right"/>
      <w:pPr>
        <w:ind w:left="4320" w:hanging="180"/>
      </w:pPr>
    </w:lvl>
    <w:lvl w:ilvl="6" w:tplc="85581338">
      <w:start w:val="1"/>
      <w:numFmt w:val="decimal"/>
      <w:lvlText w:val="%7."/>
      <w:lvlJc w:val="left"/>
      <w:pPr>
        <w:ind w:left="5040" w:hanging="360"/>
      </w:pPr>
    </w:lvl>
    <w:lvl w:ilvl="7" w:tplc="9C54E380">
      <w:start w:val="1"/>
      <w:numFmt w:val="lowerLetter"/>
      <w:lvlText w:val="%8."/>
      <w:lvlJc w:val="left"/>
      <w:pPr>
        <w:ind w:left="5760" w:hanging="360"/>
      </w:pPr>
    </w:lvl>
    <w:lvl w:ilvl="8" w:tplc="366641DA">
      <w:start w:val="1"/>
      <w:numFmt w:val="lowerRoman"/>
      <w:lvlText w:val="%9."/>
      <w:lvlJc w:val="right"/>
      <w:pPr>
        <w:ind w:left="6480" w:hanging="180"/>
      </w:pPr>
    </w:lvl>
  </w:abstractNum>
  <w:abstractNum w:abstractNumId="32">
    <w:multiLevelType w:val="hybridMultilevel"/>
    <w:lvl w:ilvl="0" w:tplc="12B88F10">
      <w:start w:val="1"/>
      <w:numFmt w:val="decimal"/>
      <w:lvlText w:val="%1."/>
      <w:lvlJc w:val="left"/>
      <w:pPr>
        <w:tabs>
          <w:tab w:val="num" w:pos="1035"/>
        </w:tabs>
        <w:ind w:left="1035" w:hanging="525"/>
      </w:pPr>
    </w:lvl>
    <w:lvl w:ilvl="1" w:tplc="F6522AD0">
      <w:start w:val="1"/>
      <w:numFmt w:val="lowerLetter"/>
      <w:lvlText w:val="%2."/>
      <w:lvlJc w:val="left"/>
      <w:pPr>
        <w:tabs>
          <w:tab w:val="num" w:pos="1590"/>
        </w:tabs>
        <w:ind w:left="1590" w:hanging="360"/>
      </w:pPr>
    </w:lvl>
    <w:lvl w:ilvl="2" w:tplc="C8BED418">
      <w:start w:val="1"/>
      <w:numFmt w:val="lowerRoman"/>
      <w:lvlText w:val="%3."/>
      <w:lvlJc w:val="right"/>
      <w:pPr>
        <w:tabs>
          <w:tab w:val="num" w:pos="2310"/>
        </w:tabs>
        <w:ind w:left="2310" w:hanging="180"/>
      </w:pPr>
    </w:lvl>
    <w:lvl w:ilvl="3" w:tplc="575E1FA4">
      <w:start w:val="1"/>
      <w:numFmt w:val="decimal"/>
      <w:lvlText w:val="%4."/>
      <w:lvlJc w:val="left"/>
      <w:pPr>
        <w:tabs>
          <w:tab w:val="num" w:pos="3030"/>
        </w:tabs>
        <w:ind w:left="3030" w:hanging="360"/>
      </w:pPr>
    </w:lvl>
    <w:lvl w:ilvl="4" w:tplc="2820BA88">
      <w:start w:val="1"/>
      <w:numFmt w:val="lowerLetter"/>
      <w:lvlText w:val="%5."/>
      <w:lvlJc w:val="left"/>
      <w:pPr>
        <w:tabs>
          <w:tab w:val="num" w:pos="3750"/>
        </w:tabs>
        <w:ind w:left="3750" w:hanging="360"/>
      </w:pPr>
    </w:lvl>
    <w:lvl w:ilvl="5" w:tplc="7D629FE2">
      <w:start w:val="1"/>
      <w:numFmt w:val="lowerRoman"/>
      <w:lvlText w:val="%6."/>
      <w:lvlJc w:val="right"/>
      <w:pPr>
        <w:tabs>
          <w:tab w:val="num" w:pos="4470"/>
        </w:tabs>
        <w:ind w:left="4470" w:hanging="180"/>
      </w:pPr>
    </w:lvl>
    <w:lvl w:ilvl="6" w:tplc="372AC9FA">
      <w:start w:val="1"/>
      <w:numFmt w:val="decimal"/>
      <w:lvlText w:val="%7."/>
      <w:lvlJc w:val="left"/>
      <w:pPr>
        <w:tabs>
          <w:tab w:val="num" w:pos="5190"/>
        </w:tabs>
        <w:ind w:left="5190" w:hanging="360"/>
      </w:pPr>
    </w:lvl>
    <w:lvl w:ilvl="7" w:tplc="FC0CF2B6">
      <w:start w:val="1"/>
      <w:numFmt w:val="lowerLetter"/>
      <w:lvlText w:val="%8."/>
      <w:lvlJc w:val="left"/>
      <w:pPr>
        <w:tabs>
          <w:tab w:val="num" w:pos="5910"/>
        </w:tabs>
        <w:ind w:left="5910" w:hanging="360"/>
      </w:pPr>
    </w:lvl>
    <w:lvl w:ilvl="8" w:tplc="CEDC5D2A">
      <w:start w:val="1"/>
      <w:numFmt w:val="lowerRoman"/>
      <w:lvlText w:val="%9."/>
      <w:lvlJc w:val="right"/>
      <w:pPr>
        <w:tabs>
          <w:tab w:val="num" w:pos="6630"/>
        </w:tabs>
        <w:ind w:left="6630" w:hanging="180"/>
      </w:pPr>
    </w:lvl>
  </w:abstractNum>
  <w:num w:numId="1">
    <w:abstractNumId w:val="32"/>
  </w:num>
  <w:num w:numId="2">
    <w:abstractNumId w:val="3"/>
  </w:num>
  <w:num w:numId="3">
    <w:abstractNumId w:val="28"/>
  </w:num>
  <w:num w:numId="4">
    <w:abstractNumId w:val="21"/>
  </w:num>
  <w:num w:numId="5">
    <w:abstractNumId w:val="7"/>
  </w:num>
  <w:num w:numId="6">
    <w:abstractNumId w:val="27"/>
  </w:num>
  <w:num w:numId="7">
    <w:abstractNumId w:val="8"/>
  </w:num>
  <w:num w:numId="8">
    <w:abstractNumId w:val="9"/>
  </w:num>
  <w:num w:numId="9">
    <w:abstractNumId w:val="30"/>
  </w:num>
  <w:num w:numId="10">
    <w:abstractNumId w:val="4"/>
  </w:num>
  <w:num w:numId="11">
    <w:abstractNumId w:val="2"/>
  </w:num>
  <w:num w:numId="12">
    <w:abstractNumId w:val="23"/>
  </w:num>
  <w:num w:numId="13">
    <w:abstractNumId w:val="15"/>
  </w:num>
  <w:num w:numId="14">
    <w:abstractNumId w:val="22"/>
  </w:num>
  <w:num w:numId="15">
    <w:abstractNumId w:val="17"/>
  </w:num>
  <w:num w:numId="16">
    <w:abstractNumId w:val="20"/>
  </w:num>
  <w:num w:numId="17">
    <w:abstractNumId w:val="12"/>
  </w:num>
  <w:num w:numId="18">
    <w:abstractNumId w:val="10"/>
  </w:num>
  <w:num w:numId="19">
    <w:abstractNumId w:val="26"/>
  </w:num>
  <w:num w:numId="20">
    <w:abstractNumId w:val="0"/>
  </w:num>
  <w:num w:numId="21">
    <w:abstractNumId w:val="6"/>
  </w:num>
  <w:num w:numId="22">
    <w:abstractNumId w:val="24"/>
  </w:num>
  <w:num w:numId="23">
    <w:abstractNumId w:val="18"/>
  </w:num>
  <w:num w:numId="24">
    <w:abstractNumId w:val="19"/>
  </w:num>
  <w:num w:numId="25">
    <w:abstractNumId w:val="31"/>
  </w:num>
  <w:num w:numId="26">
    <w:abstractNumId w:val="5"/>
  </w:num>
  <w:num w:numId="27">
    <w:abstractNumId w:val="16"/>
  </w:num>
  <w:num w:numId="28">
    <w:abstractNumId w:val="13"/>
  </w:num>
  <w:num w:numId="29">
    <w:abstractNumId w:val="14"/>
  </w:num>
  <w:num w:numId="30">
    <w:abstractNumId w:val="1"/>
  </w:num>
  <w:num w:numId="31">
    <w:abstractNumId w:val="29"/>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efaultTabStop w:val="708"/>
  <w:characterSpacingControl w:val="doNotCompress"/>
  <w:footnotePr>
    <w:footnote w:id="-1"/>
    <w:footnote w:id="0"/>
  </w:footnotePr>
  <w:endnotePr>
    <w:endnote w:id="-1"/>
    <w:endnote w:id="0"/>
  </w:endnotePr>
  <w:compat>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sz w:val="24"/>
      <w:szCs w:val="24"/>
    </w:rPr>
  </w:style>
  <w:style w:type="paragraph" w:styleId="1">
    <w:name w:val="heading 1"/>
    <w:basedOn w:val="a"/>
    <w:next w:val="a"/>
    <w:qFormat/>
    <w:pPr>
      <w:keepNext/>
      <w:widowControl w:val="off"/>
      <w:spacing w:before="240" w:after="60"/>
      <w:outlineLvl w:val="0"/>
    </w:pPr>
    <w:rPr>
      <w:rFonts w:ascii="Arial" w:hAnsi="Arial" w:cs="Arial"/>
      <w:b/>
      <w:bCs/>
      <w:sz w:val="32"/>
      <w:szCs w:val="32"/>
    </w:rPr>
  </w:style>
  <w:style w:type="paragraph" w:styleId="2">
    <w:name w:val="heading 2"/>
    <w:basedOn w:val="a"/>
    <w:next w:val="a"/>
    <w:link w:val="20"/>
    <w:qFormat/>
    <w:pPr>
      <w:keepNext/>
      <w:ind w:right="27"/>
      <w:jc w:val="center"/>
      <w:outlineLvl w:val="1"/>
    </w:pPr>
    <w:rPr>
      <w:b/>
      <w:bCs/>
      <w:sz w:val="32"/>
      <w:lang w:val="en-US" w:eastAsia="en-US"/>
    </w:rPr>
  </w:style>
  <w:style w:type="paragraph" w:styleId="6">
    <w:name w:val="heading 6"/>
    <w:basedOn w:val="a"/>
    <w:next w:val="a"/>
    <w:link w:val="60"/>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qFormat/>
    <w:pPr>
      <w:keepNext/>
      <w:outlineLvl w:val="6"/>
    </w:pPr>
    <w:rPr>
      <w:b/>
      <w:sz w:val="20"/>
      <w:szCs w:val="20"/>
      <w:lang w:val="en-US" w:eastAsia="en-US"/>
    </w:rPr>
  </w:style>
  <w:style w:type="paragraph" w:styleId="9">
    <w:name w:val="heading 9"/>
    <w:basedOn w:val="a"/>
    <w:next w:val="a"/>
    <w:link w:val="90"/>
    <w:qFormat/>
    <w:pPr>
      <w:keepNext/>
      <w:spacing w:line="200" w:lineRule="exact"/>
      <w:ind w:left="142"/>
      <w:outlineLvl w:val="8"/>
    </w:pPr>
    <w:rPr>
      <w:b/>
      <w:bCs/>
      <w:sz w:val="18"/>
      <w:szCs w:val="18"/>
      <w:lang w:val="en-US" w:eastAsia="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20" w:customStyle="1">
    <w:name w:val="Заголовок 2 Знак"/>
    <w:link w:val="2"/>
    <w:locked/>
    <w:rPr>
      <w:b/>
      <w:bCs/>
      <w:sz w:val="32"/>
      <w:szCs w:val="24"/>
    </w:rPr>
  </w:style>
  <w:style w:type="character" w:styleId="60" w:customStyle="1">
    <w:name w:val="Заголовок 6 Знак"/>
    <w:link w:val="6"/>
    <w:rPr>
      <w:rFonts w:ascii="Calibri" w:hAnsi="Calibri" w:eastAsia="Times New Roman" w:cs="Times New Roman"/>
      <w:b/>
      <w:bCs/>
      <w:sz w:val="22"/>
      <w:szCs w:val="22"/>
    </w:rPr>
  </w:style>
  <w:style w:type="character" w:styleId="70" w:customStyle="1">
    <w:name w:val="Заголовок 7 Знак"/>
    <w:link w:val="7"/>
    <w:rPr>
      <w:b/>
    </w:rPr>
  </w:style>
  <w:style w:type="character" w:styleId="90" w:customStyle="1">
    <w:name w:val="Заголовок 9 Знак"/>
    <w:link w:val="9"/>
    <w:rPr>
      <w:b/>
      <w:bCs/>
      <w:sz w:val="18"/>
      <w:szCs w:val="18"/>
    </w:rPr>
  </w:style>
  <w:style w:type="paragraph" w:styleId="a3" w:customStyle="1">
    <w:name w:val="Название"/>
    <w:basedOn w:val="a"/>
    <w:link w:val="a4"/>
    <w:qFormat/>
    <w:pPr>
      <w:ind w:right="27"/>
      <w:jc w:val="center"/>
    </w:pPr>
    <w:rPr>
      <w:b/>
      <w:sz w:val="28"/>
    </w:rPr>
  </w:style>
  <w:style w:type="character" w:styleId="a4" w:customStyle="1">
    <w:name w:val="Название Знак"/>
    <w:link w:val="a3"/>
    <w:rPr>
      <w:b/>
      <w:sz w:val="28"/>
      <w:szCs w:val="24"/>
      <w:lang w:val="ru-RU" w:eastAsia="ru-RU" w:bidi="ar-SA"/>
    </w:rPr>
  </w:style>
  <w:style w:type="paragraph" w:styleId="a5">
    <w:name w:val="Subtitle"/>
    <w:basedOn w:val="a"/>
    <w:link w:val="a6"/>
    <w:qFormat/>
    <w:pPr>
      <w:ind w:right="27"/>
      <w:jc w:val="center"/>
    </w:pPr>
    <w:rPr>
      <w:b/>
      <w:sz w:val="28"/>
      <w:lang w:val="en-US" w:eastAsia="en-US"/>
    </w:rPr>
  </w:style>
  <w:style w:type="character" w:styleId="a6" w:customStyle="1">
    <w:name w:val="Подзаголовок Знак"/>
    <w:link w:val="a5"/>
    <w:rPr>
      <w:b/>
      <w:sz w:val="28"/>
      <w:szCs w:val="24"/>
    </w:rPr>
  </w:style>
  <w:style w:type="paragraph" w:styleId="a7">
    <w:name w:val="Body Text"/>
    <w:basedOn w:val="a"/>
    <w:link w:val="a8"/>
    <w:pPr>
      <w:jc w:val="right"/>
    </w:pPr>
    <w:rPr>
      <w:sz w:val="28"/>
      <w:lang w:val="en-US" w:eastAsia="en-US"/>
    </w:rPr>
  </w:style>
  <w:style w:type="character" w:styleId="a8" w:customStyle="1">
    <w:name w:val="Основной текст Знак"/>
    <w:link w:val="a7"/>
    <w:rPr>
      <w:sz w:val="28"/>
      <w:szCs w:val="24"/>
    </w:rPr>
  </w:style>
  <w:style w:type="paragraph" w:styleId="10" w:customStyle="1">
    <w:name w:val="Название1"/>
    <w:basedOn w:val="a"/>
    <w:pPr>
      <w:spacing w:line="288" w:lineRule="atLeast"/>
    </w:pPr>
    <w:rPr>
      <w:b/>
      <w:bCs/>
    </w:rPr>
  </w:style>
  <w:style w:type="paragraph" w:styleId="11" w:customStyle="1">
    <w:name w:val="Знак1 Знак Знак Знак"/>
    <w:basedOn w:val="a"/>
    <w:pPr>
      <w:spacing w:before="100" w:beforeAutospacing="1" w:after="100" w:afterAutospacing="1"/>
    </w:pPr>
    <w:rPr>
      <w:rFonts w:ascii="Tahoma" w:hAnsi="Tahoma"/>
      <w:sz w:val="20"/>
      <w:szCs w:val="20"/>
      <w:lang w:val="en-US" w:eastAsia="en-US"/>
    </w:rPr>
  </w:style>
  <w:style w:type="paragraph" w:styleId="21" w:customStyle="1">
    <w:name w:val="Основной текст 21"/>
    <w:basedOn w:val="a"/>
    <w:pPr>
      <w:ind w:firstLine="709"/>
      <w:jc w:val="both"/>
    </w:pPr>
    <w:rPr>
      <w:sz w:val="28"/>
      <w:szCs w:val="20"/>
    </w:rPr>
  </w:style>
  <w:style w:type="character" w:styleId="a9">
    <w:name w:val="Hyperlink"/>
    <w:uiPriority w:val="99"/>
    <w:rPr>
      <w:color w:val="0000ff"/>
      <w:u w:val="single"/>
    </w:rPr>
  </w:style>
  <w:style w:type="paragraph" w:styleId="aa">
    <w:name w:val="Normal (Web)"/>
    <w:basedOn w:val="a"/>
    <w:pPr>
      <w:spacing w:after="168"/>
    </w:pPr>
  </w:style>
  <w:style w:type="paragraph" w:styleId="ConsPlusTitle" w:customStyle="1">
    <w:name w:val="ConsPlusTitle"/>
    <w:rPr>
      <w:b/>
      <w:bCs/>
      <w:sz w:val="28"/>
      <w:szCs w:val="28"/>
    </w:rPr>
  </w:style>
  <w:style w:type="table" w:styleId="ab">
    <w:name w:val="Table Grid"/>
    <w:basedOn w:val="a1"/>
    <w:uiPriority w:val="59"/>
    <w:pPr>
      <w:widowControl w:val="off"/>
    </w:pPr>
    <w:tblPr/>
  </w:style>
  <w:style w:type="paragraph" w:styleId="ac">
    <w:name w:val="Balloon Text"/>
    <w:basedOn w:val="a"/>
    <w:link w:val="ad"/>
    <w:uiPriority w:val="99"/>
    <w:semiHidden/>
    <w:rPr>
      <w:rFonts w:ascii="Tahoma" w:hAnsi="Tahoma"/>
      <w:sz w:val="16"/>
      <w:szCs w:val="16"/>
      <w:lang w:val="en-US" w:eastAsia="en-US"/>
    </w:rPr>
  </w:style>
  <w:style w:type="character" w:styleId="ad" w:customStyle="1">
    <w:name w:val="Текст выноски Знак"/>
    <w:link w:val="ac"/>
    <w:uiPriority w:val="99"/>
    <w:semiHidden/>
    <w:locked/>
    <w:rPr>
      <w:rFonts w:ascii="Tahoma" w:hAnsi="Tahoma" w:cs="Tahoma"/>
      <w:sz w:val="16"/>
      <w:szCs w:val="16"/>
    </w:rPr>
  </w:style>
  <w:style w:type="paragraph" w:styleId="ae" w:customStyle="1">
    <w:name w:val="Знак"/>
    <w:basedOn w:val="a"/>
    <w:pPr>
      <w:spacing w:before="100" w:beforeAutospacing="1" w:after="100" w:afterAutospacing="1"/>
    </w:pPr>
    <w:rPr>
      <w:rFonts w:ascii="Tahoma" w:hAnsi="Tahoma"/>
      <w:sz w:val="20"/>
      <w:szCs w:val="20"/>
      <w:lang w:val="en-US" w:eastAsia="en-US"/>
    </w:rPr>
  </w:style>
  <w:style w:type="paragraph" w:styleId="12" w:customStyle="1">
    <w:name w:val="Обычный1"/>
    <w:rPr>
      <w:rFonts w:ascii="Arial" w:hAnsi="Arial"/>
    </w:rPr>
  </w:style>
  <w:style w:type="paragraph" w:styleId="af">
    <w:name w:val="Body Text Indent"/>
    <w:basedOn w:val="a"/>
    <w:pPr>
      <w:widowControl w:val="off"/>
      <w:spacing w:after="120"/>
      <w:ind w:left="283"/>
    </w:pPr>
    <w:rPr>
      <w:rFonts w:ascii="Courier New" w:hAnsi="Courier New" w:cs="Courier New"/>
      <w:sz w:val="20"/>
      <w:szCs w:val="20"/>
    </w:rPr>
  </w:style>
  <w:style w:type="paragraph" w:styleId="af0">
    <w:name w:val="footnote text"/>
    <w:basedOn w:val="a"/>
    <w:link w:val="af1"/>
    <w:semiHidden/>
    <w:rPr>
      <w:sz w:val="20"/>
      <w:szCs w:val="20"/>
    </w:rPr>
  </w:style>
  <w:style w:type="character" w:styleId="af1" w:customStyle="1">
    <w:name w:val="Текст сноски Знак"/>
    <w:basedOn w:val="a0"/>
    <w:link w:val="af0"/>
    <w:semiHidden/>
    <w:locked/>
  </w:style>
  <w:style w:type="character" w:styleId="af2">
    <w:name w:val="footnote reference"/>
    <w:semiHidden/>
    <w:rPr>
      <w:vertAlign w:val="superscript"/>
    </w:rPr>
  </w:style>
  <w:style w:type="paragraph" w:styleId="ConsNormal" w:customStyle="1">
    <w:name w:val="ConsNormal"/>
    <w:pPr>
      <w:widowControl w:val="off"/>
      <w:ind w:firstLine="720"/>
    </w:pPr>
    <w:rPr>
      <w:rFonts w:ascii="Arial" w:hAnsi="Arial"/>
    </w:rPr>
  </w:style>
  <w:style w:type="paragraph" w:styleId="ConsNonformat" w:customStyle="1">
    <w:name w:val="ConsNonformat"/>
    <w:pPr>
      <w:widowControl w:val="off"/>
    </w:pPr>
    <w:rPr>
      <w:rFonts w:ascii="Courier New" w:hAnsi="Courier New" w:cs="Courier New"/>
    </w:rPr>
  </w:style>
  <w:style w:type="paragraph" w:styleId="af3">
    <w:name w:val="header"/>
    <w:basedOn w:val="a"/>
    <w:link w:val="af4"/>
    <w:uiPriority w:val="99"/>
    <w:pPr>
      <w:tabs>
        <w:tab w:val="center" w:pos="4677"/>
        <w:tab w:val="right" w:pos="9355"/>
      </w:tabs>
    </w:pPr>
    <w:rPr>
      <w:lang w:val="en-US" w:eastAsia="en-US"/>
    </w:rPr>
  </w:style>
  <w:style w:type="character" w:styleId="af4" w:customStyle="1">
    <w:name w:val="Верхний колонтитул Знак"/>
    <w:link w:val="af3"/>
    <w:uiPriority w:val="99"/>
    <w:locked/>
    <w:rPr>
      <w:sz w:val="24"/>
      <w:szCs w:val="24"/>
    </w:rPr>
  </w:style>
  <w:style w:type="paragraph" w:styleId="af5">
    <w:name w:val="footer"/>
    <w:basedOn w:val="a"/>
    <w:link w:val="af6"/>
    <w:uiPriority w:val="99"/>
    <w:pPr>
      <w:tabs>
        <w:tab w:val="center" w:pos="4677"/>
        <w:tab w:val="right" w:pos="9355"/>
      </w:tabs>
    </w:pPr>
    <w:rPr>
      <w:lang w:val="en-US" w:eastAsia="en-US"/>
    </w:rPr>
  </w:style>
  <w:style w:type="character" w:styleId="af6" w:customStyle="1">
    <w:name w:val="Нижний колонтитул Знак"/>
    <w:link w:val="af5"/>
    <w:uiPriority w:val="99"/>
    <w:locked/>
    <w:rPr>
      <w:sz w:val="24"/>
      <w:szCs w:val="24"/>
    </w:rPr>
  </w:style>
  <w:style w:type="character" w:styleId="af7">
    <w:name w:val="page number"/>
    <w:basedOn w:val="a0"/>
  </w:style>
  <w:style w:type="paragraph" w:styleId="ConsPlusNonformat" w:customStyle="1">
    <w:name w:val="ConsPlusNonformat"/>
    <w:pPr>
      <w:widowControl w:val="off"/>
    </w:pPr>
    <w:rPr>
      <w:rFonts w:ascii="Courier New" w:hAnsi="Courier New" w:cs="Courier New"/>
    </w:rPr>
  </w:style>
  <w:style w:type="paragraph" w:styleId="ConsPlusCell" w:customStyle="1">
    <w:name w:val="ConsPlusCell"/>
    <w:uiPriority w:val="99"/>
    <w:pPr>
      <w:widowControl w:val="off"/>
    </w:pPr>
    <w:rPr>
      <w:rFonts w:ascii="Arial" w:hAnsi="Arial" w:cs="Arial"/>
    </w:rPr>
  </w:style>
  <w:style w:type="paragraph" w:styleId="Style4" w:customStyle="1">
    <w:name w:val="Style4"/>
    <w:basedOn w:val="a"/>
    <w:pPr>
      <w:widowControl w:val="off"/>
      <w:spacing w:line="331" w:lineRule="exact"/>
      <w:jc w:val="center"/>
    </w:pPr>
  </w:style>
  <w:style w:type="character" w:styleId="FontStyle16" w:customStyle="1">
    <w:name w:val="Font Style16"/>
    <w:rPr>
      <w:rFonts w:ascii="Times New Roman" w:hAnsi="Times New Roman" w:cs="Times New Roman"/>
      <w:sz w:val="26"/>
      <w:szCs w:val="26"/>
    </w:rPr>
  </w:style>
  <w:style w:type="paragraph" w:styleId="ConsPlusNormal" w:customStyle="1">
    <w:name w:val="ConsPlusNormal"/>
    <w:pPr>
      <w:widowControl w:val="off"/>
    </w:pPr>
    <w:rPr>
      <w:rFonts w:ascii="Arial" w:hAnsi="Arial" w:cs="Arial"/>
    </w:rPr>
  </w:style>
  <w:style w:type="character" w:styleId="61" w:customStyle="1">
    <w:name w:val="Основной текст (6)_"/>
    <w:link w:val="610"/>
    <w:uiPriority w:val="99"/>
    <w:locked/>
    <w:rPr>
      <w:i/>
      <w:iCs/>
      <w:sz w:val="23"/>
      <w:szCs w:val="23"/>
      <w:shd w:val="clear" w:color="auto" w:fill="ffffff"/>
    </w:rPr>
  </w:style>
  <w:style w:type="paragraph" w:styleId="610" w:customStyle="1">
    <w:name w:val="Основной текст (6)1"/>
    <w:basedOn w:val="a"/>
    <w:link w:val="61"/>
    <w:uiPriority w:val="99"/>
    <w:pPr>
      <w:shd w:val="clear" w:color="auto" w:fill="ffffff"/>
      <w:spacing w:line="274" w:lineRule="exact"/>
      <w:ind w:hanging="400"/>
      <w:jc w:val="both"/>
    </w:pPr>
    <w:rPr>
      <w:i/>
      <w:iCs/>
      <w:sz w:val="23"/>
      <w:szCs w:val="23"/>
      <w:lang w:val="en-US" w:eastAsia="en-US"/>
    </w:rPr>
  </w:style>
  <w:style w:type="character" w:styleId="3" w:customStyle="1">
    <w:name w:val="Заголовок №3_"/>
    <w:link w:val="30"/>
    <w:uiPriority w:val="99"/>
    <w:locked/>
    <w:rPr>
      <w:b/>
      <w:bCs/>
      <w:sz w:val="23"/>
      <w:szCs w:val="23"/>
      <w:shd w:val="clear" w:color="auto" w:fill="ffffff"/>
    </w:rPr>
  </w:style>
  <w:style w:type="paragraph" w:styleId="30" w:customStyle="1">
    <w:name w:val="Заголовок №3"/>
    <w:basedOn w:val="a"/>
    <w:link w:val="3"/>
    <w:uiPriority w:val="99"/>
    <w:pPr>
      <w:shd w:val="clear" w:color="auto" w:fill="ffffff"/>
      <w:spacing w:after="120" w:line="240" w:lineRule="atLeast"/>
      <w:outlineLvl w:val="2"/>
    </w:pPr>
    <w:rPr>
      <w:b/>
      <w:bCs/>
      <w:sz w:val="23"/>
      <w:szCs w:val="23"/>
      <w:lang w:val="en-US" w:eastAsia="en-US"/>
    </w:rPr>
  </w:style>
  <w:style w:type="character" w:styleId="af8" w:customStyle="1">
    <w:name w:val="Колонтитул_"/>
    <w:link w:val="af9"/>
    <w:uiPriority w:val="99"/>
    <w:locked/>
    <w:rPr>
      <w:shd w:val="clear" w:color="auto" w:fill="ffffff"/>
    </w:rPr>
  </w:style>
  <w:style w:type="paragraph" w:styleId="af9" w:customStyle="1">
    <w:name w:val="Колонтитул"/>
    <w:basedOn w:val="a"/>
    <w:link w:val="af8"/>
    <w:uiPriority w:val="99"/>
    <w:pPr>
      <w:shd w:val="clear" w:color="auto" w:fill="ffffff"/>
    </w:pPr>
    <w:rPr>
      <w:sz w:val="20"/>
      <w:szCs w:val="20"/>
      <w:lang w:val="en-US" w:eastAsia="en-US"/>
    </w:rPr>
  </w:style>
  <w:style w:type="character" w:styleId="afa" w:customStyle="1">
    <w:name w:val="Колонтитул + Полужирный"/>
    <w:uiPriority w:val="99"/>
    <w:rPr>
      <w:b/>
      <w:bCs/>
      <w:spacing w:val="0"/>
      <w:shd w:val="clear" w:color="auto" w:fill="ffffff"/>
    </w:rPr>
  </w:style>
  <w:style w:type="character" w:styleId="5" w:customStyle="1">
    <w:name w:val="Основной текст (5)_"/>
    <w:link w:val="51"/>
    <w:uiPriority w:val="99"/>
    <w:locked/>
    <w:rPr>
      <w:b/>
      <w:bCs/>
      <w:sz w:val="23"/>
      <w:szCs w:val="23"/>
      <w:shd w:val="clear" w:color="auto" w:fill="ffffff"/>
    </w:rPr>
  </w:style>
  <w:style w:type="paragraph" w:styleId="51" w:customStyle="1">
    <w:name w:val="Основной текст (5)1"/>
    <w:basedOn w:val="a"/>
    <w:link w:val="5"/>
    <w:uiPriority w:val="99"/>
    <w:pPr>
      <w:shd w:val="clear" w:color="auto" w:fill="ffffff"/>
      <w:spacing w:line="240" w:lineRule="atLeast"/>
      <w:ind w:hanging="140"/>
    </w:pPr>
    <w:rPr>
      <w:b/>
      <w:bCs/>
      <w:sz w:val="23"/>
      <w:szCs w:val="23"/>
      <w:lang w:val="en-US" w:eastAsia="en-US"/>
    </w:rPr>
  </w:style>
  <w:style w:type="character" w:styleId="115pt6" w:customStyle="1">
    <w:name w:val="Колонтитул + 11;5 pt6"/>
    <w:uiPriority w:val="99"/>
    <w:rPr>
      <w:spacing w:val="0"/>
      <w:sz w:val="23"/>
      <w:szCs w:val="23"/>
      <w:shd w:val="clear" w:color="auto" w:fill="ffffff"/>
    </w:rPr>
  </w:style>
  <w:style w:type="character" w:styleId="91" w:customStyle="1">
    <w:name w:val="Основной текст + Полужирный9"/>
    <w:uiPriority w:val="99"/>
    <w:rPr>
      <w:rFonts w:ascii="Times New Roman" w:hAnsi="Times New Roman" w:cs="Times New Roman"/>
      <w:b/>
      <w:bCs/>
      <w:spacing w:val="0"/>
      <w:sz w:val="23"/>
      <w:szCs w:val="23"/>
    </w:rPr>
  </w:style>
  <w:style w:type="character" w:styleId="8" w:customStyle="1">
    <w:name w:val="Основной текст + Полужирный8"/>
    <w:uiPriority w:val="99"/>
    <w:rPr>
      <w:rFonts w:ascii="Times New Roman" w:hAnsi="Times New Roman" w:cs="Times New Roman"/>
      <w:b/>
      <w:bCs/>
      <w:spacing w:val="0"/>
      <w:sz w:val="23"/>
      <w:szCs w:val="23"/>
    </w:rPr>
  </w:style>
  <w:style w:type="paragraph" w:styleId="afb">
    <w:name w:val="List Paragraph"/>
    <w:basedOn w:val="a"/>
    <w:uiPriority w:val="34"/>
    <w:qFormat/>
    <w:pPr>
      <w:ind w:left="720"/>
      <w:contextualSpacing/>
    </w:pPr>
    <w:rPr>
      <w:sz w:val="20"/>
      <w:szCs w:val="20"/>
    </w:rPr>
  </w:style>
  <w:style w:type="paragraph" w:styleId="13" w:customStyle="1">
    <w:name w:val="Без интервала1"/>
    <w:rPr>
      <w:rFonts w:ascii="Calibri" w:hAnsi="Calibri"/>
      <w:sz w:val="22"/>
      <w:szCs w:val="22"/>
    </w:rPr>
  </w:style>
  <w:style w:type="paragraph" w:styleId="14" w:customStyle="1">
    <w:name w:val="Абзац списка1"/>
    <w:basedOn w:val="a"/>
    <w:pPr>
      <w:spacing w:after="200" w:line="276" w:lineRule="auto"/>
      <w:ind w:left="720"/>
    </w:pPr>
    <w:rPr>
      <w:rFonts w:ascii="Calibri" w:hAnsi="Calibri"/>
      <w:sz w:val="22"/>
      <w:szCs w:val="22"/>
      <w:lang w:eastAsia="en-US"/>
    </w:rPr>
  </w:style>
  <w:style w:type="paragraph" w:styleId="afc">
    <w:name w:val="endnote text"/>
    <w:basedOn w:val="a"/>
    <w:link w:val="afd"/>
    <w:pPr>
      <w:spacing w:after="200" w:line="276" w:lineRule="auto"/>
    </w:pPr>
    <w:rPr>
      <w:rFonts w:ascii="Calibri" w:hAnsi="Calibri"/>
      <w:sz w:val="20"/>
      <w:szCs w:val="20"/>
      <w:lang w:val="en-US" w:eastAsia="en-US"/>
    </w:rPr>
  </w:style>
  <w:style w:type="character" w:styleId="afd" w:customStyle="1">
    <w:name w:val="Текст концевой сноски Знак"/>
    <w:link w:val="afc"/>
    <w:rPr>
      <w:rFonts w:ascii="Calibri" w:hAnsi="Calibri"/>
    </w:rPr>
  </w:style>
  <w:style w:type="character" w:styleId="afe">
    <w:name w:val="endnote reference"/>
    <w:rPr>
      <w:rFonts w:cs="Times New Roman"/>
      <w:vertAlign w:val="superscript"/>
    </w:rPr>
  </w:style>
  <w:style w:type="character" w:styleId="aff">
    <w:name w:val="annotation reference"/>
    <w:rPr>
      <w:sz w:val="16"/>
      <w:szCs w:val="16"/>
    </w:rPr>
  </w:style>
  <w:style w:type="paragraph" w:styleId="aff0">
    <w:name w:val="annotation text"/>
    <w:basedOn w:val="a"/>
    <w:link w:val="aff1"/>
    <w:uiPriority w:val="99"/>
    <w:pPr>
      <w:spacing w:after="200" w:line="276" w:lineRule="auto"/>
    </w:pPr>
    <w:rPr>
      <w:rFonts w:ascii="Calibri" w:hAnsi="Calibri"/>
      <w:sz w:val="20"/>
      <w:szCs w:val="20"/>
      <w:lang w:val="en-US" w:eastAsia="en-US"/>
    </w:rPr>
  </w:style>
  <w:style w:type="character" w:styleId="aff1" w:customStyle="1">
    <w:name w:val="Текст примечания Знак"/>
    <w:link w:val="aff0"/>
    <w:uiPriority w:val="99"/>
    <w:rPr>
      <w:rFonts w:ascii="Calibri" w:hAnsi="Calibri"/>
    </w:rPr>
  </w:style>
  <w:style w:type="paragraph" w:styleId="aff2">
    <w:name w:val="annotation subject"/>
    <w:basedOn w:val="aff0"/>
    <w:next w:val="aff0"/>
    <w:link w:val="aff3"/>
    <w:rPr>
      <w:b/>
      <w:bCs/>
    </w:rPr>
  </w:style>
  <w:style w:type="character" w:styleId="aff3" w:customStyle="1">
    <w:name w:val="Тема примечания Знак"/>
    <w:link w:val="aff2"/>
    <w:rPr>
      <w:rFonts w:ascii="Calibri" w:hAnsi="Calibri"/>
      <w:b/>
      <w:bCs/>
    </w:rPr>
  </w:style>
  <w:style w:type="paragraph" w:styleId="22" w:customStyle="1">
    <w:name w:val="Название2"/>
    <w:basedOn w:val="a"/>
    <w:pPr>
      <w:spacing w:line="288" w:lineRule="atLeast"/>
    </w:pPr>
    <w:rPr>
      <w:b/>
      <w:bCs/>
    </w:rPr>
  </w:style>
  <w:style w:type="paragraph" w:styleId="220" w:customStyle="1">
    <w:name w:val="Основной текст 22"/>
    <w:basedOn w:val="a"/>
    <w:pPr>
      <w:ind w:firstLine="709"/>
      <w:jc w:val="both"/>
    </w:pPr>
    <w:rPr>
      <w:sz w:val="28"/>
      <w:szCs w:val="20"/>
    </w:rPr>
  </w:style>
  <w:style w:type="character" w:styleId="aff4">
    <w:name w:val="FollowedHyperlink"/>
    <w:uiPriority w:val="99"/>
    <w:unhideWhenUsed/>
    <w:rPr>
      <w:color w:val="800080"/>
      <w:u w:val="single"/>
    </w:rPr>
  </w:style>
  <w:style w:type="paragraph" w:styleId="xl65" w:customStyle="1">
    <w:name w:val="xl65"/>
    <w:basedOn w:val="a"/>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style>
  <w:style w:type="paragraph" w:styleId="xl66" w:customStyle="1">
    <w:name w:val="xl66"/>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styleId="xl67" w:customStyle="1">
    <w:name w:val="xl67"/>
    <w:basedOn w:val="a"/>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style>
  <w:style w:type="paragraph" w:styleId="xl68" w:customStyle="1">
    <w:name w:val="xl68"/>
    <w:basedOn w:val="a"/>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rPr>
  </w:style>
  <w:style w:type="paragraph" w:styleId="xl69" w:customStyle="1">
    <w:name w:val="xl69"/>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styleId="xl70" w:customStyle="1">
    <w:name w:val="xl70"/>
    <w:basedOn w:val="a"/>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styleId="xl71" w:customStyle="1">
    <w:name w:val="xl71"/>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rPr>
  </w:style>
  <w:style w:type="paragraph" w:styleId="xl72" w:customStyle="1">
    <w:name w:val="xl72"/>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styleId="xl73" w:customStyle="1">
    <w:name w:val="xl73"/>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styleId="xl74" w:customStyle="1">
    <w:name w:val="xl74"/>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styleId="xl75" w:customStyle="1">
    <w:name w:val="xl75"/>
    <w:basedOn w:val="a"/>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character" w:styleId="2pt" w:customStyle="1">
    <w:name w:val="Основной текст + Интервал 2 pt"/>
    <w:uiPriority w:val="99"/>
    <w:rPr>
      <w:rFonts w:ascii="Times New Roman" w:hAnsi="Times New Roman" w:cs="Times New Roman"/>
      <w:spacing w:val="40"/>
      <w:sz w:val="35"/>
      <w:szCs w:val="35"/>
      <w:shd w:val="clear" w:color="auto" w:fill="ffffff"/>
    </w:rPr>
  </w:style>
  <w:style w:type="numbering" w:styleId="15" w:customStyle="1">
    <w:name w:val="Нет списка1"/>
    <w:next w:val="a2"/>
    <w:uiPriority w:val="99"/>
    <w:semiHidden/>
    <w:unhideWhenUsed/>
  </w:style>
  <w:style w:type="paragraph" w:styleId="xl76" w:customStyle="1">
    <w:name w:val="xl76"/>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rPr>
  </w:style>
  <w:style w:type="paragraph" w:styleId="xl77" w:customStyle="1">
    <w:name w:val="xl77"/>
    <w:basedOn w:val="a"/>
    <w:pPr>
      <w:pBdr>
        <w:top w:val="single" w:color="000000" w:sz="4" w:space="0"/>
        <w:left w:val="single" w:color="000000" w:sz="4" w:space="0"/>
        <w:bottom w:val="single" w:color="000000" w:sz="4" w:space="0"/>
        <w:right w:val="single" w:color="000000" w:sz="4" w:space="0"/>
      </w:pBdr>
      <w:spacing w:before="100" w:beforeAutospacing="1" w:after="100" w:afterAutospacing="1"/>
    </w:pPr>
    <w:rPr>
      <w:b/>
      <w:bCs/>
    </w:rPr>
  </w:style>
  <w:style w:type="paragraph" w:styleId="xl78" w:customStyle="1">
    <w:name w:val="xl78"/>
    <w:basedOn w:val="a"/>
    <w:pPr>
      <w:spacing w:before="100" w:beforeAutospacing="1" w:after="100" w:afterAutospacing="1"/>
      <w:jc w:val="center"/>
    </w:pPr>
    <w:rPr>
      <w:b/>
      <w:bCs/>
    </w:rPr>
  </w:style>
  <w:style w:type="paragraph" w:styleId="xl79" w:customStyle="1">
    <w:name w:val="xl79"/>
    <w:basedOn w:val="a"/>
    <w:pPr>
      <w:spacing w:before="100" w:beforeAutospacing="1" w:after="100" w:afterAutospacing="1"/>
    </w:pPr>
    <w:rPr>
      <w:b/>
      <w:bCs/>
    </w:rPr>
  </w:style>
  <w:style w:type="paragraph" w:styleId="xl80" w:customStyle="1">
    <w:name w:val="xl80"/>
    <w:basedOn w:val="a"/>
    <w:pPr>
      <w:spacing w:before="100" w:beforeAutospacing="1" w:after="100" w:afterAutospacing="1"/>
    </w:pPr>
    <w:rPr>
      <w:b/>
      <w:bCs/>
    </w:rPr>
  </w:style>
  <w:style w:type="paragraph" w:styleId="xl81" w:customStyle="1">
    <w:name w:val="xl81"/>
    <w:basedOn w:val="a"/>
    <w:pPr>
      <w:spacing w:before="100" w:beforeAutospacing="1" w:after="100" w:afterAutospacing="1"/>
      <w:jc w:val="center"/>
    </w:pPr>
    <w:rPr>
      <w:color w:val="974706"/>
    </w:rPr>
  </w:style>
  <w:style w:type="paragraph" w:styleId="xl82" w:customStyle="1">
    <w:name w:val="xl82"/>
    <w:basedOn w:val="a"/>
    <w:pPr>
      <w:spacing w:before="100" w:beforeAutospacing="1" w:after="100" w:afterAutospacing="1"/>
    </w:pPr>
    <w:rPr>
      <w:color w:val="974706"/>
    </w:rPr>
  </w:style>
  <w:style w:type="paragraph" w:styleId="xl83" w:customStyle="1">
    <w:name w:val="xl83"/>
    <w:basedOn w:val="a"/>
    <w:pPr>
      <w:spacing w:before="100" w:beforeAutospacing="1" w:after="100" w:afterAutospacing="1"/>
      <w:jc w:val="center"/>
    </w:pPr>
    <w:rPr>
      <w:b/>
      <w:bCs/>
      <w:color w:val="974706"/>
    </w:rPr>
  </w:style>
  <w:style w:type="paragraph" w:styleId="xl84" w:customStyle="1">
    <w:name w:val="xl84"/>
    <w:basedOn w:val="a"/>
    <w:pPr>
      <w:spacing w:before="100" w:beforeAutospacing="1" w:after="100" w:afterAutospacing="1"/>
    </w:pPr>
    <w:rPr>
      <w:b/>
      <w:bCs/>
      <w:color w:val="974706"/>
    </w:rPr>
  </w:style>
  <w:style w:type="paragraph" w:styleId="xl85" w:customStyle="1">
    <w:name w:val="xl85"/>
    <w:basedOn w:val="a"/>
    <w:pPr>
      <w:spacing w:before="100" w:beforeAutospacing="1" w:after="100" w:afterAutospacing="1"/>
      <w:jc w:val="center"/>
    </w:pPr>
    <w:rPr>
      <w:i/>
      <w:iCs/>
      <w:color w:val="974706"/>
    </w:rPr>
  </w:style>
  <w:style w:type="paragraph" w:styleId="xl86" w:customStyle="1">
    <w:name w:val="xl86"/>
    <w:basedOn w:val="a"/>
    <w:pPr>
      <w:spacing w:before="100" w:beforeAutospacing="1" w:after="100" w:afterAutospacing="1"/>
    </w:pPr>
    <w:rPr>
      <w:i/>
      <w:iCs/>
      <w:color w:val="974706"/>
    </w:rPr>
  </w:style>
  <w:style w:type="paragraph" w:styleId="xl87" w:customStyle="1">
    <w:name w:val="xl87"/>
    <w:basedOn w:val="a"/>
    <w:pPr>
      <w:spacing w:before="100" w:beforeAutospacing="1" w:after="100" w:afterAutospacing="1"/>
    </w:pPr>
    <w:rPr>
      <w:b/>
      <w:bCs/>
      <w:color w:val="000000"/>
    </w:rPr>
  </w:style>
  <w:style w:type="paragraph" w:styleId="xl88" w:customStyle="1">
    <w:name w:val="xl88"/>
    <w:basedOn w:val="a"/>
    <w:pPr>
      <w:spacing w:before="100" w:beforeAutospacing="1" w:after="100" w:afterAutospacing="1"/>
    </w:pPr>
    <w:rPr>
      <w:b/>
      <w:bCs/>
    </w:rPr>
  </w:style>
  <w:style w:type="paragraph" w:styleId="xl89" w:customStyle="1">
    <w:name w:val="xl89"/>
    <w:basedOn w:val="a"/>
    <w:pPr>
      <w:spacing w:before="100" w:beforeAutospacing="1" w:after="100" w:afterAutospacing="1"/>
    </w:pPr>
  </w:style>
  <w:style w:type="paragraph" w:styleId="xl90" w:customStyle="1">
    <w:name w:val="xl90"/>
    <w:basedOn w:val="a"/>
    <w:pPr>
      <w:spacing w:before="100" w:beforeAutospacing="1" w:after="100" w:afterAutospacing="1"/>
    </w:pPr>
  </w:style>
  <w:style w:type="paragraph" w:styleId="xl91" w:customStyle="1">
    <w:name w:val="xl91"/>
    <w:basedOn w:val="a"/>
    <w:pPr>
      <w:spacing w:before="100" w:beforeAutospacing="1" w:after="100" w:afterAutospacing="1"/>
    </w:pPr>
  </w:style>
  <w:style w:type="paragraph" w:styleId="xl92" w:customStyle="1">
    <w:name w:val="xl92"/>
    <w:basedOn w:val="a"/>
    <w:pPr>
      <w:spacing w:before="100" w:beforeAutospacing="1" w:after="100" w:afterAutospacing="1"/>
    </w:pPr>
  </w:style>
  <w:style w:type="paragraph" w:styleId="xl93" w:customStyle="1">
    <w:name w:val="xl93"/>
    <w:basedOn w:val="a"/>
    <w:pPr>
      <w:spacing w:before="100" w:beforeAutospacing="1" w:after="100" w:afterAutospacing="1"/>
      <w:jc w:val="center"/>
    </w:pPr>
  </w:style>
  <w:style w:type="paragraph" w:styleId="xl94" w:customStyle="1">
    <w:name w:val="xl94"/>
    <w:basedOn w:val="a"/>
    <w:pPr>
      <w:spacing w:before="100" w:beforeAutospacing="1" w:after="100" w:afterAutospacing="1"/>
      <w:jc w:val="center"/>
    </w:pPr>
  </w:style>
  <w:style w:type="numbering" w:styleId="23" w:customStyle="1">
    <w:name w:val="Нет списка2"/>
    <w:next w:val="a2"/>
    <w:uiPriority w:val="99"/>
    <w:semiHidden/>
    <w:unhideWhenUsed/>
  </w:style>
  <w:style w:type="paragraph" w:styleId="xl95" w:customStyle="1">
    <w:name w:val="xl95"/>
    <w:basedOn w:val="a"/>
    <w:pPr>
      <w:spacing w:before="100" w:beforeAutospacing="1" w:after="100" w:afterAutospacing="1"/>
      <w:jc w:val="center"/>
    </w:pPr>
  </w:style>
  <w:style w:type="paragraph" w:styleId="xl96" w:customStyle="1">
    <w:name w:val="xl96"/>
    <w:basedOn w:val="a"/>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styleId="xl97" w:customStyle="1">
    <w:name w:val="xl97"/>
    <w:basedOn w:val="a"/>
    <w:pPr>
      <w:spacing w:before="100" w:beforeAutospacing="1" w:after="100" w:afterAutospacing="1"/>
    </w:pPr>
  </w:style>
  <w:style w:type="paragraph" w:styleId="xl98" w:customStyle="1">
    <w:name w:val="xl98"/>
    <w:basedOn w:val="a"/>
    <w:pPr>
      <w:spacing w:before="100" w:beforeAutospacing="1" w:after="100" w:afterAutospacing="1"/>
    </w:pPr>
    <w:rPr>
      <w:b/>
      <w:bCs/>
    </w:rPr>
  </w:style>
  <w:style w:type="paragraph" w:styleId="xl99" w:customStyle="1">
    <w:name w:val="xl99"/>
    <w:basedOn w:val="a"/>
    <w:pPr>
      <w:spacing w:before="100" w:beforeAutospacing="1" w:after="100" w:afterAutospacing="1"/>
    </w:pPr>
  </w:style>
  <w:style w:type="paragraph" w:styleId="xl100" w:customStyle="1">
    <w:name w:val="xl100"/>
    <w:basedOn w:val="a"/>
    <w:pPr>
      <w:spacing w:before="100" w:beforeAutospacing="1" w:after="100" w:afterAutospacing="1"/>
      <w:jc w:val="center"/>
    </w:pPr>
  </w:style>
  <w:style w:type="paragraph" w:styleId="xl101" w:customStyle="1">
    <w:name w:val="xl101"/>
    <w:basedOn w:val="a"/>
    <w:pPr>
      <w:spacing w:before="100" w:beforeAutospacing="1" w:after="100" w:afterAutospacing="1"/>
      <w:jc w:val="center"/>
    </w:pPr>
  </w:style>
  <w:style w:type="paragraph" w:styleId="Default" w:customStyle="1">
    <w:name w:val="Default"/>
    <w:rPr>
      <w:color w:val="000000"/>
      <w:sz w:val="24"/>
      <w:szCs w:val="24"/>
    </w:rPr>
  </w:style>
  <w:style w:type="paragraph" w:styleId="font5" w:customStyle="1">
    <w:name w:val="font5"/>
    <w:basedOn w:val="a"/>
    <w:pPr>
      <w:spacing w:before="100" w:beforeAutospacing="1" w:after="100" w:afterAutospacing="1"/>
    </w:pPr>
  </w:style>
  <w:style w:type="paragraph" w:styleId="font6" w:customStyle="1">
    <w:name w:val="font6"/>
    <w:basedOn w:val="a"/>
    <w:pPr>
      <w:spacing w:before="100" w:beforeAutospacing="1" w:after="100" w:afterAutospacing="1"/>
    </w:pPr>
    <w:rPr>
      <w:b/>
      <w:bCs/>
    </w:rPr>
  </w:style>
  <w:style w:type="paragraph" w:styleId="xl63" w:customStyle="1">
    <w:name w:val="xl63"/>
    <w:basedOn w:val="a"/>
    <w:pPr>
      <w:spacing w:before="100" w:beforeAutospacing="1" w:after="100" w:afterAutospacing="1"/>
      <w:jc w:val="center"/>
    </w:pPr>
  </w:style>
  <w:style w:type="paragraph" w:styleId="xl64" w:customStyle="1">
    <w:name w:val="xl64"/>
    <w:basedOn w:val="a"/>
    <w:pPr>
      <w:spacing w:before="100" w:beforeAutospacing="1" w:after="100" w:afterAutospacing="1"/>
    </w:pPr>
  </w:style>
  <w:style w:type="character" w:styleId="aff5">
    <w:name w:val="Emphasis"/>
    <w:uiPriority w:val="20"/>
    <w:qFormat/>
    <w:rPr>
      <w:i/>
      <w:iC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Р7-Офис/7.4.0.351</Application>
  <Characters>11546</Characters>
  <CharactersWithSpaces>13544</CharactersWithSpaces>
  <Company>Департамент здравоохранения НСО</Company>
  <DocSecurity>0</DocSecurity>
  <HyperlinksChanged>false</HyperlinksChanged>
  <Lines>96</Lines>
  <LinksUpToDate>false</LinksUpToDate>
  <Pages>5</Pages>
  <Paragraphs>27</Paragraphs>
  <ScaleCrop>false</ScaleCrop>
  <SharedDoc>false</SharedDoc>
  <Template>Normal.dotm</Template>
  <TotalTime>42</TotalTime>
  <Words>2025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проведения дополнительной диспансеризации работающих граждан на территории Новосибирской области в 2012 году</dc:title>
  <dc:creator>spiridonova</dc:creator>
  <cp:lastModifiedBy>Войнова Наталья Геннадьевна</cp:lastModifiedBy>
  <cp:revision>20</cp:revision>
  <dcterms:created xsi:type="dcterms:W3CDTF">2024-05-23T09:07:00Z</dcterms:created>
  <dcterms:modified xsi:type="dcterms:W3CDTF">2024-06-07T07:13:00Z</dcterms:modified>
  <cp:version>1048576</cp:version>
</cp:coreProperties>
</file>