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ПРИЛОЖЕНИЕ </w:t>
      </w:r>
      <w:r>
        <w:rPr>
          <w:bCs/>
          <w:color w:val="000000"/>
          <w:sz w:val="26"/>
          <w:szCs w:val="26"/>
        </w:rPr>
        <w:t xml:space="preserve">№ 2</w:t>
      </w:r>
      <w:r>
        <w:rPr>
          <w:bCs/>
          <w:color w:val="000000"/>
          <w:sz w:val="26"/>
          <w:szCs w:val="26"/>
        </w:rPr>
      </w:r>
      <w:r>
        <w:rPr>
          <w:bCs/>
          <w:color w:val="000000"/>
          <w:sz w:val="26"/>
          <w:szCs w:val="26"/>
        </w:rPr>
      </w:r>
    </w:p>
    <w:p>
      <w:pPr>
        <w:ind w:left="808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 </w:t>
      </w:r>
      <w:r>
        <w:rPr>
          <w:bCs/>
          <w:color w:val="000000"/>
          <w:sz w:val="26"/>
          <w:szCs w:val="26"/>
        </w:rPr>
        <w:t xml:space="preserve">Плану мероприятий («дорожной карте») по созданию системы долговременного ухода за гражданами</w:t>
      </w:r>
      <w:r>
        <w:rPr>
          <w:bCs/>
          <w:color w:val="000000"/>
          <w:sz w:val="26"/>
          <w:szCs w:val="26"/>
        </w:rPr>
        <w:t xml:space="preserve"> пожилого возраста и инвалидами, нуждающимися в уходе в Новосибирской области </w:t>
      </w:r>
      <w:bookmarkStart w:id="0" w:name="undefined"/>
      <w:r/>
      <w:bookmarkEnd w:id="0"/>
      <w:r>
        <w:rPr>
          <w:bCs/>
          <w:color w:val="000000"/>
          <w:sz w:val="26"/>
          <w:szCs w:val="26"/>
        </w:rPr>
        <w:t xml:space="preserve">в 2024 году</w:t>
      </w:r>
      <w:r>
        <w:rPr>
          <w:bCs/>
          <w:color w:val="000000"/>
          <w:sz w:val="26"/>
          <w:szCs w:val="26"/>
        </w:rPr>
      </w:r>
      <w:r>
        <w:rPr>
          <w:bCs/>
          <w:color w:val="000000"/>
          <w:sz w:val="26"/>
          <w:szCs w:val="26"/>
        </w:rPr>
      </w:r>
    </w:p>
    <w:p>
      <w:pPr>
        <w:jc w:val="right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</w:r>
      <w:r>
        <w:rPr>
          <w:bCs/>
          <w:color w:val="000000"/>
          <w:sz w:val="26"/>
          <w:szCs w:val="26"/>
        </w:rPr>
      </w:r>
      <w:r>
        <w:rPr>
          <w:bCs/>
          <w:color w:val="000000"/>
          <w:sz w:val="26"/>
          <w:szCs w:val="26"/>
        </w:rPr>
      </w:r>
    </w:p>
    <w:p>
      <w:pPr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spacing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ПЕРЕЧЕНЬ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jc w:val="center"/>
        <w:spacing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пунктов проката техниче</w:t>
      </w:r>
      <w:r>
        <w:rPr>
          <w:color w:val="000000"/>
          <w:sz w:val="26"/>
          <w:szCs w:val="26"/>
        </w:rPr>
        <w:t xml:space="preserve">ских средств реабилитации </w:t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p>
      <w:pPr>
        <w:jc w:val="center"/>
        <w:spacing w:line="240" w:lineRule="auto"/>
        <w:rPr>
          <w:color w:val="000000"/>
          <w:sz w:val="26"/>
          <w:szCs w:val="26"/>
          <w:highlight w:val="none"/>
        </w:rPr>
      </w:pPr>
      <w:r>
        <w:rPr>
          <w:color w:val="000000"/>
          <w:sz w:val="26"/>
          <w:szCs w:val="26"/>
        </w:rPr>
        <w:t xml:space="preserve">на базе поставщиков социальных услуг</w:t>
      </w:r>
      <w:r>
        <w:rPr>
          <w:color w:val="000000"/>
          <w:sz w:val="26"/>
          <w:szCs w:val="26"/>
        </w:rPr>
        <w:t xml:space="preserve"> Новосибирской области</w:t>
      </w:r>
      <w:r>
        <w:rPr>
          <w:color w:val="000000"/>
          <w:sz w:val="26"/>
          <w:szCs w:val="26"/>
          <w:highlight w:val="none"/>
        </w:rPr>
      </w:r>
      <w:r>
        <w:rPr>
          <w:color w:val="000000"/>
          <w:sz w:val="26"/>
          <w:szCs w:val="26"/>
          <w:highlight w:val="none"/>
        </w:rPr>
      </w:r>
    </w:p>
    <w:p>
      <w:pPr>
        <w:jc w:val="center"/>
        <w:spacing w:line="240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highlight w:val="none"/>
        </w:rPr>
      </w:r>
      <w:r>
        <w:rPr>
          <w:color w:val="000000"/>
          <w:sz w:val="26"/>
          <w:szCs w:val="26"/>
        </w:rPr>
      </w:r>
      <w:r>
        <w:rPr>
          <w:color w:val="000000"/>
          <w:sz w:val="26"/>
          <w:szCs w:val="26"/>
        </w:rPr>
      </w:r>
    </w:p>
    <w:tbl>
      <w:tblPr>
        <w:tblW w:w="15564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679"/>
        <w:gridCol w:w="10633"/>
        <w:gridCol w:w="4252"/>
      </w:tblGrid>
      <w:tr>
        <w:trPr>
          <w:trHeight w:val="52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" w:type="dxa"/>
            <w:textDirection w:val="lrTb"/>
            <w:noWrap w:val="false"/>
          </w:tcPr>
          <w:p>
            <w:pPr>
              <w:pStyle w:val="855"/>
              <w:contextualSpacing w:val="0"/>
              <w:ind w:left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 п/п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3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учреждения социального обслуживания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учреждения социального обслуживания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33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Государственное автономное учреждение Новосибирской области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«Комплексный центр социальной адаптации инвалидов»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630048, Новосибирская обл</w:t>
            </w:r>
            <w:r>
              <w:rPr>
                <w:color w:val="000000"/>
                <w:sz w:val="22"/>
                <w:szCs w:val="22"/>
              </w:rPr>
              <w:t xml:space="preserve">асть</w:t>
            </w:r>
            <w:r>
              <w:rPr>
                <w:color w:val="000000"/>
                <w:sz w:val="22"/>
                <w:szCs w:val="22"/>
              </w:rPr>
              <w:t xml:space="preserve">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Новосибирск, </w:t>
            </w:r>
            <w:r>
              <w:rPr>
                <w:color w:val="000000"/>
                <w:sz w:val="22"/>
                <w:szCs w:val="22"/>
              </w:rPr>
              <w:t xml:space="preserve">ул. Немировича-Данченко, д. 100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3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Государственное автономное учреждение Новосибирской области стационарного социального обслуживания «Новосибирский дом ветеранов»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630</w:t>
            </w:r>
            <w:r>
              <w:rPr>
                <w:color w:val="000000"/>
                <w:sz w:val="22"/>
                <w:szCs w:val="22"/>
              </w:rPr>
              <w:t xml:space="preserve">123</w:t>
            </w:r>
            <w:r>
              <w:rPr>
                <w:color w:val="000000"/>
                <w:sz w:val="22"/>
                <w:szCs w:val="22"/>
              </w:rPr>
              <w:t xml:space="preserve">, Новосибирская обл</w:t>
            </w:r>
            <w:r>
              <w:rPr>
                <w:color w:val="000000"/>
                <w:sz w:val="22"/>
                <w:szCs w:val="22"/>
              </w:rPr>
              <w:t xml:space="preserve">асть</w:t>
            </w:r>
            <w:r>
              <w:rPr>
                <w:color w:val="000000"/>
                <w:sz w:val="22"/>
                <w:szCs w:val="22"/>
              </w:rPr>
              <w:t xml:space="preserve">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Новосибирск,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Жуковского, д. 98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33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Государственное автономное стационарное учреждение Новосибирской области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«Областной Дом милосердия»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6300</w:t>
            </w:r>
            <w:r>
              <w:rPr>
                <w:color w:val="000000"/>
                <w:sz w:val="22"/>
                <w:szCs w:val="22"/>
              </w:rPr>
              <w:t xml:space="preserve">96</w:t>
            </w:r>
            <w:r>
              <w:rPr>
                <w:color w:val="000000"/>
                <w:sz w:val="22"/>
                <w:szCs w:val="22"/>
              </w:rPr>
              <w:t xml:space="preserve">, Новосибирская обл</w:t>
            </w:r>
            <w:r>
              <w:rPr>
                <w:color w:val="000000"/>
                <w:sz w:val="22"/>
                <w:szCs w:val="22"/>
              </w:rPr>
              <w:t xml:space="preserve">асть</w:t>
            </w:r>
            <w:r>
              <w:rPr>
                <w:color w:val="000000"/>
                <w:sz w:val="22"/>
                <w:szCs w:val="22"/>
              </w:rPr>
              <w:t xml:space="preserve">,</w:t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Новосибирск,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2-ой Порядковый переулок, д. 10а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33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Государственное автономное учреждение социального обслуживания Новосибирской о</w:t>
            </w:r>
            <w:r>
              <w:rPr>
                <w:color w:val="000000"/>
                <w:sz w:val="22"/>
                <w:szCs w:val="22"/>
              </w:rPr>
              <w:t xml:space="preserve">бласти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«Новосибирский областной </w:t>
            </w:r>
            <w:r>
              <w:rPr>
                <w:color w:val="000000"/>
                <w:sz w:val="22"/>
                <w:szCs w:val="22"/>
              </w:rPr>
              <w:t xml:space="preserve">геронтологический центр»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630047,</w:t>
            </w:r>
            <w:r>
              <w:rPr>
                <w:color w:val="000000"/>
                <w:sz w:val="22"/>
                <w:szCs w:val="22"/>
              </w:rPr>
              <w:t xml:space="preserve"> Новосибирская обл</w:t>
            </w:r>
            <w:r>
              <w:rPr>
                <w:color w:val="000000"/>
                <w:sz w:val="22"/>
                <w:szCs w:val="22"/>
              </w:rPr>
              <w:t xml:space="preserve">асть</w:t>
            </w:r>
            <w:r>
              <w:rPr>
                <w:color w:val="000000"/>
                <w:sz w:val="22"/>
                <w:szCs w:val="22"/>
              </w:rPr>
              <w:t xml:space="preserve">,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Новосибирск,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Северная, д. 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33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Государственное автономное учреждение Новосибирской области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«Чулымский специальный дом-интернат для престарелых и инвалидов»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632552, Новосибирская обл</w:t>
            </w:r>
            <w:r>
              <w:rPr>
                <w:color w:val="000000"/>
                <w:sz w:val="22"/>
                <w:szCs w:val="22"/>
              </w:rPr>
              <w:t xml:space="preserve">асть</w:t>
            </w:r>
            <w:r>
              <w:rPr>
                <w:color w:val="000000"/>
                <w:sz w:val="22"/>
                <w:szCs w:val="22"/>
              </w:rPr>
              <w:t xml:space="preserve"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Чулымский р</w:t>
            </w:r>
            <w:r>
              <w:rPr>
                <w:color w:val="000000"/>
                <w:sz w:val="22"/>
                <w:szCs w:val="22"/>
              </w:rPr>
              <w:t xml:space="preserve">ай</w:t>
            </w:r>
            <w:r>
              <w:rPr>
                <w:color w:val="000000"/>
                <w:sz w:val="22"/>
                <w:szCs w:val="22"/>
              </w:rPr>
              <w:t xml:space="preserve">он, г. Чулым,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Семафорная, д. 1а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3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Государственное автономное учреждение стационарного социального обслуживания Новосибирской области «Болотнинский психоневрологический интернат»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633343, Новосибирская обл</w:t>
            </w:r>
            <w:r>
              <w:rPr>
                <w:color w:val="000000"/>
                <w:sz w:val="22"/>
                <w:szCs w:val="22"/>
              </w:rPr>
              <w:t xml:space="preserve">асть, </w:t>
            </w:r>
            <w:r>
              <w:rPr>
                <w:color w:val="000000"/>
                <w:sz w:val="22"/>
                <w:szCs w:val="22"/>
              </w:rPr>
              <w:t xml:space="preserve">Болотнинский р</w:t>
            </w:r>
            <w:r>
              <w:rPr>
                <w:color w:val="000000"/>
                <w:sz w:val="22"/>
                <w:szCs w:val="22"/>
              </w:rPr>
              <w:t xml:space="preserve">ай</w:t>
            </w:r>
            <w:r>
              <w:rPr>
                <w:color w:val="000000"/>
                <w:sz w:val="22"/>
                <w:szCs w:val="22"/>
              </w:rPr>
              <w:t xml:space="preserve">он, г. Болотное,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Промышленная, д. 37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3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Государственное автономное учреждение стационарного социального обслуживания Новосибирской области «Завьяловский психоневрологический интернат»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633243, </w:t>
            </w:r>
            <w:r>
              <w:rPr>
                <w:color w:val="000000"/>
                <w:sz w:val="22"/>
                <w:szCs w:val="22"/>
              </w:rPr>
              <w:t xml:space="preserve">Новосибирская </w:t>
            </w:r>
            <w:r>
              <w:rPr>
                <w:color w:val="000000"/>
                <w:sz w:val="22"/>
                <w:szCs w:val="22"/>
              </w:rPr>
              <w:t xml:space="preserve">обл</w:t>
            </w:r>
            <w:r>
              <w:rPr>
                <w:color w:val="000000"/>
                <w:sz w:val="22"/>
                <w:szCs w:val="22"/>
              </w:rPr>
              <w:t xml:space="preserve">асть</w:t>
            </w:r>
            <w:r>
              <w:rPr>
                <w:color w:val="000000"/>
                <w:sz w:val="22"/>
                <w:szCs w:val="22"/>
              </w:rPr>
              <w:t xml:space="preserve">,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Искити</w:t>
            </w:r>
            <w:r>
              <w:rPr>
                <w:color w:val="000000"/>
                <w:sz w:val="22"/>
                <w:szCs w:val="22"/>
              </w:rPr>
              <w:t xml:space="preserve">мский</w:t>
            </w:r>
            <w:r>
              <w:rPr>
                <w:color w:val="000000"/>
                <w:sz w:val="22"/>
                <w:szCs w:val="22"/>
              </w:rPr>
              <w:t xml:space="preserve"> район, с. Завьялово,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пер.</w:t>
            </w:r>
            <w:r>
              <w:rPr>
                <w:color w:val="000000"/>
                <w:sz w:val="22"/>
                <w:szCs w:val="22"/>
              </w:rPr>
              <w:t xml:space="preserve"> Лесной, д. 13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3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Государственное автономное учреждение стационарного социального обслуживания Новосибирской области «Каменский психоневрологический интернат»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630530, Новосибирская обл</w:t>
            </w:r>
            <w:r>
              <w:rPr>
                <w:color w:val="000000"/>
                <w:sz w:val="22"/>
                <w:szCs w:val="22"/>
              </w:rPr>
              <w:t xml:space="preserve">асть</w:t>
            </w:r>
            <w:r>
              <w:rPr>
                <w:color w:val="000000"/>
                <w:sz w:val="22"/>
                <w:szCs w:val="22"/>
              </w:rPr>
              <w:t xml:space="preserve">,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Новосибирский р</w:t>
            </w:r>
            <w:r>
              <w:rPr>
                <w:color w:val="000000"/>
                <w:sz w:val="22"/>
                <w:szCs w:val="22"/>
              </w:rPr>
              <w:t xml:space="preserve">ай</w:t>
            </w:r>
            <w:r>
              <w:rPr>
                <w:color w:val="000000"/>
                <w:sz w:val="22"/>
                <w:szCs w:val="22"/>
              </w:rPr>
              <w:t xml:space="preserve">он, с. </w:t>
            </w:r>
            <w:r>
              <w:rPr>
                <w:color w:val="000000"/>
                <w:sz w:val="22"/>
                <w:szCs w:val="22"/>
              </w:rPr>
              <w:t xml:space="preserve">Каменка,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Калинина, д. 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3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Государственное автономное стационарное учреждение социального обслуживания Новосибирской области «Обской психоневрологический интернат»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63310</w:t>
            </w: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color w:val="000000"/>
                <w:sz w:val="22"/>
                <w:szCs w:val="22"/>
              </w:rPr>
              <w:t xml:space="preserve">, Новосибирская обл</w:t>
            </w:r>
            <w:r>
              <w:rPr>
                <w:color w:val="000000"/>
                <w:sz w:val="22"/>
                <w:szCs w:val="22"/>
              </w:rPr>
              <w:t xml:space="preserve">асть</w:t>
            </w:r>
            <w:r>
              <w:rPr>
                <w:color w:val="000000"/>
                <w:sz w:val="22"/>
                <w:szCs w:val="22"/>
              </w:rPr>
              <w:t xml:space="preserve">,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Обь, </w:t>
            </w:r>
            <w:r>
              <w:rPr>
                <w:color w:val="000000"/>
                <w:sz w:val="22"/>
                <w:szCs w:val="22"/>
              </w:rPr>
              <w:t xml:space="preserve">ул. Толстого, д. 66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33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Государственное автономное учреждение социального обслуживания Новосибирской области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«Областной комплексный центр социальной реабилитации «Надежда»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630389</w:t>
            </w:r>
            <w:r>
              <w:rPr>
                <w:color w:val="000000"/>
                <w:sz w:val="22"/>
                <w:szCs w:val="22"/>
              </w:rPr>
              <w:t xml:space="preserve">, Новосибирская обл</w:t>
            </w:r>
            <w:r>
              <w:rPr>
                <w:color w:val="000000"/>
                <w:sz w:val="22"/>
                <w:szCs w:val="22"/>
              </w:rPr>
              <w:t xml:space="preserve">асть</w:t>
            </w:r>
            <w:r>
              <w:rPr>
                <w:color w:val="000000"/>
                <w:sz w:val="22"/>
                <w:szCs w:val="22"/>
              </w:rPr>
              <w:t xml:space="preserve">,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Новосибирск,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Кошурникова, д. 31/1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3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Государственное автономное уч</w:t>
            </w:r>
            <w:r>
              <w:rPr>
                <w:sz w:val="22"/>
                <w:szCs w:val="22"/>
              </w:rPr>
              <w:t xml:space="preserve">реждение Новосибирской области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</w:t>
            </w:r>
            <w:r>
              <w:rPr>
                <w:sz w:val="22"/>
                <w:szCs w:val="22"/>
              </w:rPr>
              <w:t xml:space="preserve">Дом </w:t>
            </w:r>
            <w:r>
              <w:rPr>
                <w:sz w:val="22"/>
                <w:szCs w:val="22"/>
              </w:rPr>
              <w:t xml:space="preserve">ветеранов Новосибирской области»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630099</w:t>
            </w:r>
            <w:r>
              <w:rPr>
                <w:color w:val="000000"/>
                <w:sz w:val="22"/>
                <w:szCs w:val="22"/>
              </w:rPr>
              <w:t xml:space="preserve"> Новосибирская обл</w:t>
            </w:r>
            <w:r>
              <w:rPr>
                <w:color w:val="000000"/>
                <w:sz w:val="22"/>
                <w:szCs w:val="22"/>
              </w:rPr>
              <w:t xml:space="preserve">асть</w:t>
            </w:r>
            <w:r>
              <w:rPr>
                <w:color w:val="000000"/>
                <w:sz w:val="22"/>
                <w:szCs w:val="22"/>
              </w:rPr>
              <w:t xml:space="preserve">,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Новосибирск,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Максима Горького, д. 91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3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Государственное автономное учреждение стационарного социального обслуживания Новосибирской области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</w:t>
            </w:r>
            <w:r>
              <w:rPr>
                <w:sz w:val="22"/>
                <w:szCs w:val="22"/>
              </w:rPr>
              <w:t xml:space="preserve">Бердский</w:t>
            </w:r>
            <w:r>
              <w:rPr>
                <w:sz w:val="22"/>
                <w:szCs w:val="22"/>
              </w:rPr>
              <w:t xml:space="preserve"> дом-интернат для престарелых и инвалидов им. М.И. Калинина»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633001, Новосибирская область,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Бердск,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территория БПВТ им. Калинина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04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3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Государственное автономное учреждение стационарного социального обслуживания Новосибирской области «Тогучинский психоневрологический интернат»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633453, </w:t>
            </w:r>
            <w:r>
              <w:rPr>
                <w:color w:val="000000"/>
                <w:sz w:val="22"/>
                <w:szCs w:val="22"/>
              </w:rPr>
              <w:t xml:space="preserve">Новосибирская область,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Тогучинский район, г. Тогучин,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Линейная, д. 18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33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учреждение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«Комплексный центр социального обслуживания населения Баганского района»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632770, Новосибирская область,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Баганский район, с. Баган,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М. Горького, д. 36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80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33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бюджетное учреждение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«Комплексный центр социального обслуживания населения Барабинского района Новосибирской области»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632334, Новосибирская область,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Барабинский район, г. Барабинск,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Ульяновская, д. 149а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3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«Комплексный центр социального обслуживания населения Болотнинского района Новосибирской области»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633340, </w:t>
            </w:r>
            <w:r>
              <w:rPr>
                <w:color w:val="000000"/>
                <w:sz w:val="22"/>
                <w:szCs w:val="22"/>
              </w:rPr>
              <w:t xml:space="preserve">Новосибирская область,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Болотнинский район, </w:t>
            </w:r>
            <w:r>
              <w:rPr>
                <w:sz w:val="22"/>
                <w:szCs w:val="22"/>
              </w:rPr>
              <w:t xml:space="preserve">г. Болотное,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Советская, д. 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3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казенное учреждение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«Комплексный центр социального обслуживания населения Венгеровского района»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632241, </w:t>
            </w:r>
            <w:r>
              <w:rPr>
                <w:color w:val="000000"/>
                <w:sz w:val="22"/>
                <w:szCs w:val="22"/>
              </w:rPr>
              <w:t xml:space="preserve">Новосибирская область,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Венгеровский район, </w:t>
            </w:r>
            <w:r>
              <w:rPr>
                <w:sz w:val="22"/>
                <w:szCs w:val="22"/>
              </w:rPr>
              <w:t xml:space="preserve">с. Венгерово,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Ленина, д. 80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33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казенное учреждение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«Комплексный центр социального обслуживания населения Доволенского района Новосибирской области»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63245</w:t>
            </w:r>
            <w:r>
              <w:rPr>
                <w:color w:val="000000"/>
                <w:sz w:val="22"/>
                <w:szCs w:val="22"/>
              </w:rPr>
              <w:t xml:space="preserve">0</w:t>
            </w:r>
            <w:r>
              <w:rPr>
                <w:color w:val="000000"/>
                <w:sz w:val="22"/>
                <w:szCs w:val="22"/>
              </w:rPr>
              <w:t xml:space="preserve">, Новосибирская область,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Доволенский район, с. Довольное,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Ленина, д. 86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33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Муниципальное казенное учреждение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«Комплексный центр социального обслуживания населени</w:t>
            </w:r>
            <w:r>
              <w:rPr>
                <w:color w:val="000000"/>
                <w:sz w:val="22"/>
                <w:szCs w:val="22"/>
              </w:rPr>
              <w:t xml:space="preserve">я</w:t>
            </w:r>
            <w:r>
              <w:rPr>
                <w:color w:val="000000"/>
                <w:sz w:val="22"/>
                <w:szCs w:val="22"/>
              </w:rPr>
              <w:t xml:space="preserve"> Здвинского района»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632951, Новосибирская область,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Здвинский</w:t>
            </w:r>
            <w:r>
              <w:rPr>
                <w:color w:val="000000"/>
                <w:sz w:val="22"/>
                <w:szCs w:val="22"/>
              </w:rPr>
              <w:t xml:space="preserve"> район, с. Здвинск,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ул. Максима Горького, д. 51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3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«Комплексный центр социального обслуживания населения «Вера» Искитимского района Новосибирской области»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633209, </w:t>
            </w:r>
            <w:r>
              <w:rPr>
                <w:color w:val="000000"/>
                <w:sz w:val="22"/>
                <w:szCs w:val="22"/>
              </w:rPr>
              <w:t xml:space="preserve">Новосибирская область,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Искитимский</w:t>
            </w:r>
            <w:r>
              <w:rPr>
                <w:color w:val="000000"/>
                <w:sz w:val="22"/>
                <w:szCs w:val="22"/>
              </w:rPr>
              <w:t xml:space="preserve"> район, </w:t>
            </w:r>
            <w:r>
              <w:rPr>
                <w:sz w:val="22"/>
                <w:szCs w:val="22"/>
              </w:rPr>
              <w:t xml:space="preserve">г. Искитим,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Пушкина, д. 57а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3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«Комплексный центр социального обслуживания населения Карасукского района Новосибирской области»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632868, </w:t>
            </w:r>
            <w:r>
              <w:rPr>
                <w:color w:val="000000"/>
                <w:sz w:val="22"/>
                <w:szCs w:val="22"/>
              </w:rPr>
              <w:t xml:space="preserve">Новосибирская область,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Карасукский район, г. Карасук,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С. Лазо, д. 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3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казенное учреждение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«Комплексный центр социального обслуживания населения Каргатского района»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632402, </w:t>
            </w:r>
            <w:r>
              <w:rPr>
                <w:color w:val="000000"/>
                <w:sz w:val="22"/>
                <w:szCs w:val="22"/>
              </w:rPr>
              <w:t xml:space="preserve">Новосибирская область,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Каргатский</w:t>
            </w:r>
            <w:r>
              <w:rPr>
                <w:color w:val="000000"/>
                <w:sz w:val="22"/>
                <w:szCs w:val="22"/>
              </w:rPr>
              <w:t xml:space="preserve"> район, </w:t>
            </w:r>
            <w:r>
              <w:rPr>
                <w:sz w:val="22"/>
                <w:szCs w:val="22"/>
              </w:rPr>
              <w:t xml:space="preserve">г. Каргат,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Транспортная, д. 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3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«Комплексный центр социального обслуживания населения </w:t>
            </w:r>
            <w:r>
              <w:rPr>
                <w:sz w:val="22"/>
                <w:szCs w:val="22"/>
              </w:rPr>
              <w:t xml:space="preserve">Колыванского</w:t>
            </w:r>
            <w:r>
              <w:rPr>
                <w:sz w:val="22"/>
                <w:szCs w:val="22"/>
              </w:rPr>
              <w:t xml:space="preserve"> района»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63316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 xml:space="preserve">Новосибирская область,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Колыванский</w:t>
            </w:r>
            <w:r>
              <w:rPr>
                <w:sz w:val="22"/>
                <w:szCs w:val="22"/>
              </w:rPr>
              <w:t xml:space="preserve"> район, </w:t>
            </w:r>
            <w:r>
              <w:rPr>
                <w:sz w:val="22"/>
                <w:szCs w:val="22"/>
              </w:rPr>
              <w:t xml:space="preserve">рп</w:t>
            </w:r>
            <w:r>
              <w:rPr>
                <w:sz w:val="22"/>
                <w:szCs w:val="22"/>
              </w:rPr>
              <w:t xml:space="preserve">. Колывань,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Максима Горького, д. 49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3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казенное учреждение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«Комплексный центр социального обслуживания населения Коченевского района Новосибирской области»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632640, </w:t>
            </w:r>
            <w:r>
              <w:rPr>
                <w:color w:val="000000"/>
                <w:sz w:val="22"/>
                <w:szCs w:val="22"/>
              </w:rPr>
              <w:t xml:space="preserve">Новосибирская область,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Коченевский</w:t>
            </w:r>
            <w:r>
              <w:rPr>
                <w:color w:val="000000"/>
                <w:sz w:val="22"/>
                <w:szCs w:val="22"/>
              </w:rPr>
              <w:t xml:space="preserve"> район, </w:t>
            </w:r>
            <w:r>
              <w:rPr>
                <w:sz w:val="22"/>
                <w:szCs w:val="22"/>
              </w:rPr>
              <w:t xml:space="preserve">рп</w:t>
            </w:r>
            <w:r>
              <w:rPr>
                <w:sz w:val="22"/>
                <w:szCs w:val="22"/>
              </w:rPr>
              <w:t xml:space="preserve">. Коченево,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Советская, д. 32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3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Кочковского района Новосибирской области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«Комплексный центр социального обслуживания населения»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632491, </w:t>
            </w:r>
            <w:r>
              <w:rPr>
                <w:color w:val="000000"/>
                <w:sz w:val="22"/>
                <w:szCs w:val="22"/>
              </w:rPr>
              <w:t xml:space="preserve">Новосибирская область,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Кочковский</w:t>
            </w:r>
            <w:r>
              <w:rPr>
                <w:sz w:val="22"/>
                <w:szCs w:val="22"/>
              </w:rPr>
              <w:t xml:space="preserve"> район, с. Кочки,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Коммунальная, д. 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3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учреждения Краснозерского района Новосибирской области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«Комплексный центр социального обслуживания населения»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632902, </w:t>
            </w:r>
            <w:r>
              <w:rPr>
                <w:color w:val="000000"/>
                <w:sz w:val="22"/>
                <w:szCs w:val="22"/>
              </w:rPr>
              <w:t xml:space="preserve">Новосибирская область,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Кра</w:t>
            </w:r>
            <w:r>
              <w:rPr>
                <w:sz w:val="22"/>
                <w:szCs w:val="22"/>
              </w:rPr>
              <w:t xml:space="preserve">снозерский</w:t>
            </w:r>
            <w:r>
              <w:rPr>
                <w:sz w:val="22"/>
                <w:szCs w:val="22"/>
              </w:rPr>
              <w:t xml:space="preserve"> район,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рп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Краснозерское, ул. Ленина, д. 20А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3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«Комплексный центр социального обслуживания населения» Куйбышевского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632383, </w:t>
            </w:r>
            <w:r>
              <w:rPr>
                <w:color w:val="000000"/>
                <w:sz w:val="22"/>
                <w:szCs w:val="22"/>
              </w:rPr>
              <w:t xml:space="preserve">Новосибирская область, 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Куйбышевский район, г. Куйбышев,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</w:t>
            </w:r>
            <w:r>
              <w:rPr>
                <w:sz w:val="22"/>
                <w:szCs w:val="22"/>
              </w:rPr>
              <w:t xml:space="preserve">-л 7-й, д. 15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3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автономное учреждение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«Комплексный центр социального обслуживания населения Купинского района»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632735, </w:t>
            </w:r>
            <w:r>
              <w:rPr>
                <w:color w:val="000000"/>
                <w:sz w:val="22"/>
                <w:szCs w:val="22"/>
              </w:rPr>
              <w:t xml:space="preserve">Новосибирская область, 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Купинский</w:t>
            </w:r>
            <w:r>
              <w:rPr>
                <w:sz w:val="22"/>
                <w:szCs w:val="22"/>
              </w:rPr>
              <w:t xml:space="preserve"> район, г. Купино,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Маяковского, д. 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3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казенное учреждение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«Комплексный центр социального обслуживания населения </w:t>
            </w:r>
            <w:r>
              <w:rPr>
                <w:sz w:val="22"/>
                <w:szCs w:val="22"/>
              </w:rPr>
              <w:t xml:space="preserve">Кыштовского</w:t>
            </w:r>
            <w:r>
              <w:rPr>
                <w:sz w:val="22"/>
                <w:szCs w:val="22"/>
              </w:rPr>
              <w:t xml:space="preserve"> района Новосибирской области»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632270, Новосибирская область, Кыштовский район, с. Кыштовка,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Ленина, д. 49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3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«Комплексный центр социального обслуживания населения Маслянинского района Новосибирской области»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63356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, Новосибирская область,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Маслянинский</w:t>
            </w:r>
            <w:r>
              <w:rPr>
                <w:sz w:val="22"/>
                <w:szCs w:val="22"/>
              </w:rPr>
              <w:t xml:space="preserve"> район, </w:t>
            </w:r>
            <w:r>
              <w:rPr>
                <w:sz w:val="22"/>
                <w:szCs w:val="22"/>
              </w:rPr>
              <w:t xml:space="preserve">рп</w:t>
            </w:r>
            <w:r>
              <w:rPr>
                <w:sz w:val="22"/>
                <w:szCs w:val="22"/>
              </w:rPr>
              <w:t xml:space="preserve">. Маслянино,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Парковая, д. 106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3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«Комплексный центр социального обслуживания населения «Добрыня»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630501, Новосибирская область, Новосибирский микрорайон,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г.п</w:t>
            </w:r>
            <w:r>
              <w:rPr>
                <w:sz w:val="22"/>
                <w:szCs w:val="22"/>
              </w:rPr>
              <w:t xml:space="preserve">. рабочий поселок </w:t>
            </w:r>
            <w:r>
              <w:rPr>
                <w:sz w:val="22"/>
                <w:szCs w:val="22"/>
              </w:rPr>
              <w:t xml:space="preserve">Краснообск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рп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Краснообск</w:t>
            </w:r>
            <w:r>
              <w:rPr>
                <w:sz w:val="22"/>
                <w:szCs w:val="22"/>
              </w:rPr>
              <w:t xml:space="preserve">, ул. С-200, </w:t>
            </w:r>
            <w:r>
              <w:rPr>
                <w:sz w:val="22"/>
                <w:szCs w:val="22"/>
              </w:rPr>
              <w:t xml:space="preserve">зд</w:t>
            </w:r>
            <w:r>
              <w:rPr>
                <w:sz w:val="22"/>
                <w:szCs w:val="22"/>
              </w:rPr>
              <w:t xml:space="preserve">. 5/1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3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казенное учреждение Ордынского района Новосибирской области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«Комплексный центр социального обслуживания населения»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633261, Новосибирская область, Ордынский район, </w:t>
            </w:r>
            <w:r>
              <w:rPr>
                <w:sz w:val="22"/>
                <w:szCs w:val="22"/>
              </w:rPr>
              <w:t xml:space="preserve">рп</w:t>
            </w:r>
            <w:r>
              <w:rPr>
                <w:sz w:val="22"/>
                <w:szCs w:val="22"/>
              </w:rPr>
              <w:t xml:space="preserve">. Ордынское,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пр-кт</w:t>
            </w:r>
            <w:r>
              <w:rPr>
                <w:sz w:val="22"/>
                <w:szCs w:val="22"/>
              </w:rPr>
              <w:t xml:space="preserve"> Революции, д. 36а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3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казенное учреждение Северного района Новосибирской области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«Комплексный центр социального обслуживания населения Северного района»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632080, Новосибирская область, Северный район, с. Северное,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Чкалова, д. 13а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3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стационарного социального обслуживания Сузунского района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«Дом милосердия»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633623, Новосибирская область, </w:t>
            </w:r>
            <w:r>
              <w:rPr>
                <w:sz w:val="22"/>
                <w:szCs w:val="22"/>
              </w:rPr>
              <w:t xml:space="preserve">Сузунский</w:t>
            </w:r>
            <w:r>
              <w:rPr>
                <w:sz w:val="22"/>
                <w:szCs w:val="22"/>
              </w:rPr>
              <w:t xml:space="preserve"> район, </w:t>
            </w:r>
            <w:r>
              <w:rPr>
                <w:sz w:val="22"/>
                <w:szCs w:val="22"/>
              </w:rPr>
              <w:t xml:space="preserve">рп</w:t>
            </w:r>
            <w:r>
              <w:rPr>
                <w:sz w:val="22"/>
                <w:szCs w:val="22"/>
              </w:rPr>
              <w:t xml:space="preserve">. Сузун,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Калинина, д.100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3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«Комплексный центр социального обслуживания населения со стационаром социального обслуживания престарелых граждан и инвалидов» Татарского района Новосибирской области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632122, Новосибирская область,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Татарский район, г. Татарск,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Садовая, д. 107, к. 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3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Тогучинского района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«Комплексный центр социального обслуживания населения»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633456, Новосибирская область, Тогучинский район, г. Тогучин,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Комсомольская, д. 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3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казенное учреждение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«Центр социального обслуживания населения» Убинского района Новосибирской области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632520, Новосибирская область,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Убинский район, с. Убинка,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пл. 50 лет Октября, д. 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3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«Комплексный центр социального обслуживания населения» Усть-Таркского района Новосибирской области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632160, Новосибирская область,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Усть-Таркский</w:t>
            </w:r>
            <w:r>
              <w:rPr>
                <w:sz w:val="22"/>
                <w:szCs w:val="22"/>
              </w:rPr>
              <w:t xml:space="preserve"> район, с. Усть-Тарка,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Иванова, 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3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«Комплексный центр социального обслуживания населения Чановского района Новосибирской области»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632200, Новосибирская область,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рп</w:t>
            </w:r>
            <w:r>
              <w:rPr>
                <w:sz w:val="22"/>
                <w:szCs w:val="22"/>
              </w:rPr>
              <w:t xml:space="preserve">. Чаны, ул. Чехова, д. 11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3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«Комплексный центр социального обслуживания населения Черепановского района Новосибирской области»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63352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, Новосибирская область,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Черепановский район, г. Черепаново,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Кирова, д. 1Б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3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казенное учреждение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«Комплексный центр социального обслуживания населения» Чистоозерного района Новосибирской области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632720, Новосибирская область,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Чистоозерный</w:t>
            </w:r>
            <w:r>
              <w:rPr>
                <w:sz w:val="22"/>
                <w:szCs w:val="22"/>
              </w:rPr>
              <w:t xml:space="preserve"> район, </w:t>
            </w:r>
            <w:r>
              <w:rPr>
                <w:sz w:val="22"/>
                <w:szCs w:val="22"/>
              </w:rPr>
              <w:t xml:space="preserve">рп</w:t>
            </w:r>
            <w:r>
              <w:rPr>
                <w:sz w:val="22"/>
                <w:szCs w:val="22"/>
              </w:rPr>
              <w:t xml:space="preserve">. Чистоозерное, ул. Яковлева, д. 58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3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Муниципальное бюджетное учреждение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«Комплексный центр социального обслуживания населения со стационаром социального обслуживания престарелых граждан и инвалидов Чулымского района Новосибирской области»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632551, Новосибирская область,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Чулымский район, г. Чулым,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Октябрьская, д. 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2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3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</w:t>
            </w:r>
            <w:r>
              <w:rPr>
                <w:sz w:val="22"/>
                <w:szCs w:val="22"/>
              </w:rPr>
              <w:t xml:space="preserve">ципальное бюджетное учреждение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</w:t>
            </w:r>
            <w:r>
              <w:rPr>
                <w:sz w:val="22"/>
                <w:szCs w:val="22"/>
              </w:rPr>
              <w:t xml:space="preserve">Комплексный центр соц</w:t>
            </w:r>
            <w:r>
              <w:rPr>
                <w:sz w:val="22"/>
                <w:szCs w:val="22"/>
              </w:rPr>
              <w:t xml:space="preserve">иального обслуживания населения»</w:t>
            </w:r>
            <w:r>
              <w:rPr>
                <w:sz w:val="22"/>
                <w:szCs w:val="22"/>
              </w:rPr>
              <w:t xml:space="preserve"> города Искитима Новосибирской области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633209, Новосибирская область,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Искитимский</w:t>
            </w:r>
            <w:r>
              <w:rPr>
                <w:sz w:val="22"/>
                <w:szCs w:val="22"/>
              </w:rPr>
              <w:t xml:space="preserve"> район, </w:t>
            </w:r>
            <w:r>
              <w:rPr>
                <w:sz w:val="22"/>
                <w:szCs w:val="22"/>
              </w:rPr>
              <w:t xml:space="preserve">г. Искитим,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Радиаторная, д. 27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57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3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</w:t>
            </w:r>
            <w:r>
              <w:rPr>
                <w:sz w:val="22"/>
                <w:szCs w:val="22"/>
              </w:rPr>
              <w:t xml:space="preserve">ципальное бюджетное учреждение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«</w:t>
            </w:r>
            <w:r>
              <w:rPr>
                <w:sz w:val="22"/>
                <w:szCs w:val="22"/>
              </w:rPr>
              <w:t xml:space="preserve">Комплексный центр социального обс</w:t>
            </w:r>
            <w:r>
              <w:rPr>
                <w:sz w:val="22"/>
                <w:szCs w:val="22"/>
              </w:rPr>
              <w:t xml:space="preserve">луживания населения города Оби «Забота»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63310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, Новосибирская область,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Обь,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ул. Чкалова, д. 40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776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" w:type="dxa"/>
            <w:vAlign w:val="center"/>
            <w:textDirection w:val="lrTb"/>
            <w:noWrap w:val="false"/>
          </w:tcPr>
          <w:p>
            <w:pPr>
              <w:pStyle w:val="855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илиал «Комплексный центр социального обслуживания Дзержинского и Калининского районов»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муниципального бюджетного учреждения города Новосибирск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«Городской комплексный центр социа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льного обслуживания населения»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630075, Новосибирская область,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Новосибирск,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Богдана Хмельницкого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д. 14/3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77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3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илиал «Комплексный центр социального обслуживания Дзержинского и Калининского районов»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муниципального бюджетного учреждения города Новосибирск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«Городской комплексный центр социа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льного обслуживания населения»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630051, Новосибирская область,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Новосибирск,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Европейская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д. 1а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rPr>
          <w:trHeight w:val="77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33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илиал «Комплексный центр социального обслуживания Кировского района»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муниципального бюджетного учреждения города Новосибирск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«Городской комплексный центр социа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льного обслуживания населения»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630088, Новосибирская область,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Новосибирск,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Сибиряков-Гвардейцев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д. 59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77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33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илиал «Комплексный центр социального обслуживания Ленинского района»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муниципального бюджетного учреждения города Новосибирск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«Городской комплексный центр социа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льного обслуживания населения»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630078, Новосибирская область,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Новосибирск,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Котовского,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д. 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77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33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илиал «Комплексный центр социального обслуживания Советского района»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муниципального бюджетного учреждения города Новосибирск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«Городской комплексный центр социа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льного обслуживания населения»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630055, Новосибирская область,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Новосибирск,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Иванова,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д. 11а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77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33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илиал «Комплексный центр социального обслуживания Октябрьского района»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муниципального бюджетного учреждения города Новосибирск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«Городской комплексный центр социа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льного обслуживания населения»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630008, Новосибирская область,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Новосибирск,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Ленинградская,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д. 98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77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33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илиал «Комплексный центр социального обслуживания Первомайского района»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муниципального бюджетного учреждения города Новосибирск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«Городской комплексный центр социа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льного обслуживания населения»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630068, Новосибирская область,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Новосибирск,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4-й Пятилетки,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д. 28а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77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79" w:type="dxa"/>
            <w:vAlign w:val="center"/>
            <w:vMerge w:val="restart"/>
            <w:textDirection w:val="lrTb"/>
            <w:noWrap w:val="false"/>
          </w:tcPr>
          <w:p>
            <w:pPr>
              <w:pStyle w:val="855"/>
              <w:numPr>
                <w:ilvl w:val="0"/>
                <w:numId w:val="9"/>
              </w:numPr>
              <w:contextualSpacing w:val="0"/>
              <w:ind w:left="0" w:firstLine="0"/>
              <w:jc w:val="center"/>
              <w:widowControl/>
              <w:tabs>
                <w:tab w:val="left" w:pos="0" w:leader="none"/>
                <w:tab w:val="left" w:pos="386" w:leader="none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633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Ф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илиал «Комплексный центр социального обслуживания Центрального округа»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муниципального бюджетного учреждения города Новосибирск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а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«Городской комплексный центр социа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льного обслуживания населения»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630099, Новосибирская область,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г. Новосибирск,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ул.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  <w:t xml:space="preserve">Революции,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д. 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tabs>
          <w:tab w:val="left" w:pos="4197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4197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tabs>
          <w:tab w:val="left" w:pos="419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6838" w:h="11906" w:orient="landscape"/>
      <w:pgMar w:top="1134" w:right="567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85" w:hanging="360"/>
      </w:pPr>
      <w:rPr>
        <w:rFonts w:hint="default" w:ascii="Times New Roman" w:hAnsi="Times New Roman"/>
        <w:sz w:val="22"/>
        <w:szCs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9"/>
  </w:num>
  <w:num w:numId="6">
    <w:abstractNumId w:val="8"/>
  </w:num>
  <w:num w:numId="7">
    <w:abstractNumId w:val="7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basedOn w:val="851"/>
    <w:next w:val="851"/>
    <w:link w:val="6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5">
    <w:name w:val="Heading 1 Char"/>
    <w:basedOn w:val="852"/>
    <w:link w:val="674"/>
    <w:uiPriority w:val="9"/>
    <w:rPr>
      <w:rFonts w:ascii="Arial" w:hAnsi="Arial" w:eastAsia="Arial" w:cs="Arial"/>
      <w:sz w:val="40"/>
      <w:szCs w:val="40"/>
    </w:rPr>
  </w:style>
  <w:style w:type="paragraph" w:styleId="676">
    <w:name w:val="Heading 2"/>
    <w:basedOn w:val="851"/>
    <w:next w:val="851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7">
    <w:name w:val="Heading 2 Char"/>
    <w:basedOn w:val="852"/>
    <w:link w:val="676"/>
    <w:uiPriority w:val="9"/>
    <w:rPr>
      <w:rFonts w:ascii="Arial" w:hAnsi="Arial" w:eastAsia="Arial" w:cs="Arial"/>
      <w:sz w:val="34"/>
    </w:rPr>
  </w:style>
  <w:style w:type="paragraph" w:styleId="678">
    <w:name w:val="Heading 3"/>
    <w:basedOn w:val="851"/>
    <w:next w:val="851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9">
    <w:name w:val="Heading 3 Char"/>
    <w:basedOn w:val="852"/>
    <w:link w:val="678"/>
    <w:uiPriority w:val="9"/>
    <w:rPr>
      <w:rFonts w:ascii="Arial" w:hAnsi="Arial" w:eastAsia="Arial" w:cs="Arial"/>
      <w:sz w:val="30"/>
      <w:szCs w:val="30"/>
    </w:rPr>
  </w:style>
  <w:style w:type="paragraph" w:styleId="680">
    <w:name w:val="Heading 4"/>
    <w:basedOn w:val="851"/>
    <w:next w:val="851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1">
    <w:name w:val="Heading 4 Char"/>
    <w:basedOn w:val="852"/>
    <w:link w:val="680"/>
    <w:uiPriority w:val="9"/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851"/>
    <w:next w:val="851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>
    <w:name w:val="Heading 5 Char"/>
    <w:basedOn w:val="852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5">
    <w:name w:val="Heading 6 Char"/>
    <w:basedOn w:val="852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7 Char"/>
    <w:basedOn w:val="852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851"/>
    <w:next w:val="851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9">
    <w:name w:val="Heading 8 Char"/>
    <w:basedOn w:val="852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851"/>
    <w:next w:val="851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>
    <w:name w:val="Heading 9 Char"/>
    <w:basedOn w:val="852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51"/>
    <w:next w:val="851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52"/>
    <w:link w:val="693"/>
    <w:uiPriority w:val="10"/>
    <w:rPr>
      <w:sz w:val="48"/>
      <w:szCs w:val="48"/>
    </w:rPr>
  </w:style>
  <w:style w:type="paragraph" w:styleId="695">
    <w:name w:val="Subtitle"/>
    <w:basedOn w:val="851"/>
    <w:next w:val="851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52"/>
    <w:link w:val="695"/>
    <w:uiPriority w:val="11"/>
    <w:rPr>
      <w:sz w:val="24"/>
      <w:szCs w:val="24"/>
    </w:rPr>
  </w:style>
  <w:style w:type="paragraph" w:styleId="697">
    <w:name w:val="Quote"/>
    <w:basedOn w:val="851"/>
    <w:next w:val="851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51"/>
    <w:next w:val="851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paragraph" w:styleId="701">
    <w:name w:val="Header"/>
    <w:basedOn w:val="851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Header Char"/>
    <w:basedOn w:val="852"/>
    <w:link w:val="701"/>
    <w:uiPriority w:val="99"/>
  </w:style>
  <w:style w:type="paragraph" w:styleId="703">
    <w:name w:val="Footer"/>
    <w:basedOn w:val="851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>
    <w:name w:val="Footer Char"/>
    <w:basedOn w:val="852"/>
    <w:link w:val="703"/>
    <w:uiPriority w:val="99"/>
  </w:style>
  <w:style w:type="paragraph" w:styleId="705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>
    <w:name w:val="Caption Char"/>
    <w:basedOn w:val="705"/>
    <w:link w:val="703"/>
    <w:uiPriority w:val="99"/>
  </w:style>
  <w:style w:type="table" w:styleId="707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2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2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paragraph" w:styleId="855">
    <w:name w:val="List Paragraph"/>
    <w:basedOn w:val="851"/>
    <w:qFormat/>
    <w:pPr>
      <w:contextualSpacing/>
      <w:ind w:left="720"/>
    </w:pPr>
  </w:style>
  <w:style w:type="paragraph" w:styleId="856">
    <w:name w:val="Balloon Text"/>
    <w:basedOn w:val="851"/>
    <w:link w:val="857"/>
    <w:uiPriority w:val="99"/>
    <w:semiHidden/>
    <w:unhideWhenUsed/>
    <w:rPr>
      <w:rFonts w:ascii="Tahoma" w:hAnsi="Tahoma" w:cs="Tahoma"/>
      <w:sz w:val="16"/>
      <w:szCs w:val="16"/>
    </w:rPr>
  </w:style>
  <w:style w:type="character" w:styleId="857" w:customStyle="1">
    <w:name w:val="Текст выноски Знак"/>
    <w:basedOn w:val="852"/>
    <w:link w:val="856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kolcentr5</dc:creator>
  <cp:revision>12</cp:revision>
  <dcterms:created xsi:type="dcterms:W3CDTF">2022-12-16T08:13:00Z</dcterms:created>
  <dcterms:modified xsi:type="dcterms:W3CDTF">2023-12-12T05:14:08Z</dcterms:modified>
</cp:coreProperties>
</file>