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Layout w:type="fixed"/>
        <w:tblLook w:val="04A0" w:firstRow="1" w:lastRow="0" w:firstColumn="1" w:lastColumn="0" w:noHBand="0" w:noVBand="1"/>
      </w:tblPr>
      <w:tblGrid>
        <w:gridCol w:w="5244"/>
        <w:gridCol w:w="4677"/>
      </w:tblGrid>
      <w:tr w:rsidR="009271D0" w14:paraId="23C4CCD0" w14:textId="77777777">
        <w:tc>
          <w:tcPr>
            <w:tcW w:w="5244" w:type="dxa"/>
            <w:tcBorders>
              <w:top w:val="none" w:sz="4" w:space="0" w:color="000000"/>
              <w:left w:val="none" w:sz="4" w:space="0" w:color="000000"/>
              <w:bottom w:val="none" w:sz="4" w:space="0" w:color="000000"/>
              <w:right w:val="none" w:sz="4" w:space="0" w:color="000000"/>
            </w:tcBorders>
          </w:tcPr>
          <w:p w14:paraId="0AE119A1" w14:textId="77777777" w:rsidR="009271D0" w:rsidRDefault="009271D0">
            <w:pPr>
              <w:pStyle w:val="ConsPlusNormal"/>
              <w:jc w:val="right"/>
              <w:outlineLvl w:val="0"/>
              <w:rPr>
                <w:rFonts w:ascii="Times New Roman" w:hAnsi="Times New Roman" w:cs="Times New Roman"/>
                <w:sz w:val="28"/>
                <w:szCs w:val="28"/>
              </w:rPr>
            </w:pPr>
          </w:p>
        </w:tc>
        <w:tc>
          <w:tcPr>
            <w:tcW w:w="4677" w:type="dxa"/>
            <w:tcBorders>
              <w:top w:val="none" w:sz="4" w:space="0" w:color="000000"/>
              <w:left w:val="none" w:sz="4" w:space="0" w:color="000000"/>
              <w:bottom w:val="none" w:sz="4" w:space="0" w:color="000000"/>
              <w:right w:val="none" w:sz="4" w:space="0" w:color="000000"/>
            </w:tcBorders>
          </w:tcPr>
          <w:p w14:paraId="78A0EEF5" w14:textId="77777777" w:rsidR="009271D0" w:rsidRDefault="00033103">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p>
          <w:p w14:paraId="50FC130E" w14:textId="77777777" w:rsidR="009271D0" w:rsidRDefault="00033103">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к постановлению Правительства Новосибирской области</w:t>
            </w:r>
          </w:p>
          <w:p w14:paraId="7173E935" w14:textId="77777777" w:rsidR="009271D0" w:rsidRDefault="00033103">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от __________ № ________</w:t>
            </w:r>
          </w:p>
          <w:p w14:paraId="06C69064" w14:textId="77777777" w:rsidR="009271D0" w:rsidRDefault="009271D0">
            <w:pPr>
              <w:pStyle w:val="ConsPlusNormal"/>
              <w:jc w:val="center"/>
              <w:outlineLvl w:val="0"/>
              <w:rPr>
                <w:rFonts w:ascii="Times New Roman" w:hAnsi="Times New Roman" w:cs="Times New Roman"/>
                <w:sz w:val="28"/>
                <w:szCs w:val="28"/>
              </w:rPr>
            </w:pPr>
          </w:p>
          <w:p w14:paraId="0A9E02CE" w14:textId="77777777" w:rsidR="009271D0" w:rsidRDefault="009271D0">
            <w:pPr>
              <w:pStyle w:val="ConsPlusNormal"/>
              <w:jc w:val="center"/>
              <w:outlineLvl w:val="0"/>
              <w:rPr>
                <w:rFonts w:ascii="Times New Roman" w:hAnsi="Times New Roman" w:cs="Times New Roman"/>
                <w:sz w:val="28"/>
                <w:szCs w:val="28"/>
              </w:rPr>
            </w:pPr>
          </w:p>
          <w:p w14:paraId="6ADE4E55" w14:textId="77777777" w:rsidR="009271D0" w:rsidRDefault="009271D0">
            <w:pPr>
              <w:pStyle w:val="ConsPlusNormal"/>
              <w:jc w:val="center"/>
              <w:outlineLvl w:val="0"/>
              <w:rPr>
                <w:rFonts w:ascii="Times New Roman" w:hAnsi="Times New Roman" w:cs="Times New Roman"/>
                <w:sz w:val="28"/>
                <w:szCs w:val="28"/>
              </w:rPr>
            </w:pPr>
          </w:p>
          <w:p w14:paraId="6D70073D" w14:textId="77777777" w:rsidR="009271D0" w:rsidRDefault="00033103">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«ПРИЛОЖЕНИЕ № 2</w:t>
            </w:r>
          </w:p>
          <w:p w14:paraId="7DD2B2CE" w14:textId="77777777" w:rsidR="009271D0" w:rsidRDefault="00033103">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к постановлению Правительства Новосибирской области </w:t>
            </w:r>
          </w:p>
          <w:p w14:paraId="17228E96" w14:textId="77777777" w:rsidR="009271D0" w:rsidRDefault="00033103">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от 30.12.2021 № 576-п</w:t>
            </w:r>
          </w:p>
        </w:tc>
      </w:tr>
    </w:tbl>
    <w:p w14:paraId="4FF20381" w14:textId="77777777" w:rsidR="009271D0" w:rsidRDefault="009271D0">
      <w:pPr>
        <w:pStyle w:val="ConsPlusNormal"/>
        <w:ind w:firstLine="540"/>
        <w:jc w:val="center"/>
        <w:rPr>
          <w:rFonts w:ascii="Times New Roman" w:hAnsi="Times New Roman" w:cs="Times New Roman"/>
          <w:sz w:val="28"/>
          <w:szCs w:val="28"/>
        </w:rPr>
      </w:pPr>
    </w:p>
    <w:p w14:paraId="127D51B2" w14:textId="77777777" w:rsidR="009271D0" w:rsidRDefault="009271D0">
      <w:pPr>
        <w:pStyle w:val="ConsPlusNormal"/>
        <w:ind w:firstLine="540"/>
        <w:jc w:val="center"/>
        <w:rPr>
          <w:rFonts w:ascii="Times New Roman" w:hAnsi="Times New Roman" w:cs="Times New Roman"/>
          <w:sz w:val="28"/>
        </w:rPr>
      </w:pPr>
    </w:p>
    <w:p w14:paraId="6CB3C75E" w14:textId="77777777" w:rsidR="009271D0" w:rsidRDefault="009271D0">
      <w:pPr>
        <w:pStyle w:val="ConsPlusNormal"/>
        <w:ind w:firstLine="540"/>
        <w:jc w:val="center"/>
        <w:rPr>
          <w:rFonts w:ascii="Times New Roman" w:hAnsi="Times New Roman" w:cs="Times New Roman"/>
          <w:sz w:val="28"/>
        </w:rPr>
      </w:pPr>
    </w:p>
    <w:p w14:paraId="47F459B5" w14:textId="77777777" w:rsidR="009271D0" w:rsidRDefault="00033103">
      <w:pPr>
        <w:pStyle w:val="ConsPlusTitle"/>
        <w:jc w:val="center"/>
        <w:rPr>
          <w:rFonts w:ascii="Times New Roman" w:hAnsi="Times New Roman" w:cs="Times New Roman"/>
          <w:sz w:val="28"/>
          <w:szCs w:val="28"/>
        </w:rPr>
      </w:pPr>
      <w:bookmarkStart w:id="0" w:name="P703"/>
      <w:bookmarkEnd w:id="0"/>
      <w:r>
        <w:rPr>
          <w:rFonts w:ascii="Times New Roman" w:hAnsi="Times New Roman" w:cs="Times New Roman"/>
          <w:sz w:val="28"/>
          <w:szCs w:val="28"/>
        </w:rPr>
        <w:t>ПОРЯДОК</w:t>
      </w:r>
    </w:p>
    <w:p w14:paraId="042258A3" w14:textId="77777777" w:rsidR="009271D0" w:rsidRDefault="00033103">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p>
    <w:p w14:paraId="34AF1D90" w14:textId="77777777" w:rsidR="009271D0" w:rsidRDefault="009271D0">
      <w:pPr>
        <w:pStyle w:val="ConsPlusNormal"/>
        <w:ind w:firstLine="540"/>
        <w:jc w:val="center"/>
        <w:rPr>
          <w:rFonts w:ascii="Times New Roman" w:hAnsi="Times New Roman" w:cs="Times New Roman"/>
          <w:sz w:val="28"/>
        </w:rPr>
      </w:pPr>
    </w:p>
    <w:p w14:paraId="3D0DE791" w14:textId="77777777" w:rsidR="009271D0" w:rsidRDefault="009271D0">
      <w:pPr>
        <w:pStyle w:val="ConsPlusNormal"/>
        <w:ind w:firstLine="540"/>
        <w:jc w:val="center"/>
        <w:rPr>
          <w:rFonts w:ascii="Times New Roman" w:hAnsi="Times New Roman" w:cs="Times New Roman"/>
          <w:sz w:val="28"/>
        </w:rPr>
      </w:pPr>
    </w:p>
    <w:p w14:paraId="59797FB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Порядок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 (далее – Порядок), разработан в соответствии с </w:t>
      </w:r>
      <w:r>
        <w:rPr>
          <w:rFonts w:ascii="Times New Roman" w:hAnsi="Times New Roman" w:cs="Times New Roman"/>
          <w:color w:val="000000" w:themeColor="text1"/>
          <w:sz w:val="28"/>
          <w:szCs w:val="28"/>
        </w:rPr>
        <w:t xml:space="preserve">постановлением </w:t>
      </w:r>
      <w:r>
        <w:rPr>
          <w:rFonts w:ascii="Times New Roman" w:hAnsi="Times New Roman" w:cs="Times New Roman"/>
          <w:sz w:val="28"/>
          <w:szCs w:val="28"/>
        </w:rPr>
        <w:t xml:space="preserve">Правительства Российской Федерации </w:t>
      </w:r>
      <w:r>
        <w:rPr>
          <w:rFonts w:ascii="Times New Roman" w:eastAsiaTheme="minorHAnsi" w:hAnsi="Times New Roman" w:cs="Times New Roman"/>
          <w:sz w:val="28"/>
          <w:szCs w:val="28"/>
          <w:lang w:eastAsia="en-US"/>
        </w:rPr>
        <w:t>от 25.11.2023 № 1782 «</w:t>
      </w:r>
      <w:r>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25265C3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Основные понятия, используемые в Порядке:</w:t>
      </w:r>
    </w:p>
    <w:p w14:paraId="4BAD5D3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гранты – средства областного бюджета Новосибирской области, предоставляемые в форме субсидий на осуществление государственной поддержки предпринимательских инициатив по развитию объектов туризма и туристской инфраструктуры Новосибирской области на безвозмездной и безвозвратной основе по итогам конкурсного отбора проектов на получение гранта;</w:t>
      </w:r>
    </w:p>
    <w:p w14:paraId="54DCC9C9" w14:textId="77777777" w:rsidR="009271D0" w:rsidRDefault="00033103">
      <w:pPr>
        <w:pStyle w:val="ConsPlusNormal"/>
        <w:ind w:firstLine="540"/>
        <w:jc w:val="both"/>
        <w:rPr>
          <w:rFonts w:ascii="Times New Roman" w:hAnsi="Times New Roman" w:cs="Times New Roman"/>
          <w:sz w:val="28"/>
          <w:szCs w:val="28"/>
        </w:rPr>
      </w:pPr>
      <w:r>
        <w:rPr>
          <w:rFonts w:ascii="Times New Roman" w:eastAsia="Times New Roman" w:hAnsi="Times New Roman" w:cs="Times New Roman"/>
          <w:sz w:val="28"/>
          <w:szCs w:val="28"/>
        </w:rPr>
        <w:t>2) </w:t>
      </w:r>
      <w:bookmarkStart w:id="1" w:name="P721"/>
      <w:bookmarkEnd w:id="1"/>
      <w:r>
        <w:rPr>
          <w:rFonts w:ascii="Times New Roman" w:hAnsi="Times New Roman" w:cs="Times New Roman"/>
          <w:sz w:val="28"/>
          <w:szCs w:val="28"/>
        </w:rPr>
        <w:t>соискатель гранта – юридическое лицо (за исключением государственных и муниципальных учреждений) или индивидуальный предприниматель, которые подали заявку на участие в конкурсном отборе;</w:t>
      </w:r>
    </w:p>
    <w:p w14:paraId="35360B9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грантополучатель – соискатель гранта, признанный победителем конкурсного отбора;</w:t>
      </w:r>
    </w:p>
    <w:p w14:paraId="7566BAE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проект – разработанный соискателем гранта комплекс мероприятий, направленных на осуществление затрат, установленных 6 Порядка, повышающих </w:t>
      </w:r>
      <w:r>
        <w:rPr>
          <w:rFonts w:ascii="Times New Roman" w:hAnsi="Times New Roman" w:cs="Times New Roman"/>
          <w:sz w:val="28"/>
          <w:szCs w:val="28"/>
        </w:rPr>
        <w:lastRenderedPageBreak/>
        <w:t>конкурентоспособность туристских продуктов или услуг путем создания нового или расширения действующего бизнеса в сфере туризма;</w:t>
      </w:r>
    </w:p>
    <w:p w14:paraId="011DFC9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конкурсный отбор – способ отбора проектов, осуществляемый на конкурентной основе, с целью определения грантополучателя исходя из наилучших условий достижения результатов предоставления гранта.</w:t>
      </w:r>
    </w:p>
    <w:p w14:paraId="76706600" w14:textId="77777777" w:rsidR="009271D0" w:rsidRDefault="00033103">
      <w:pPr>
        <w:pStyle w:val="ConsPlusNormal"/>
        <w:ind w:firstLine="540"/>
        <w:jc w:val="both"/>
        <w:rPr>
          <w:rFonts w:ascii="Times New Roman" w:hAnsi="Times New Roman" w:cs="Times New Roman"/>
          <w:sz w:val="28"/>
          <w:szCs w:val="28"/>
        </w:rPr>
      </w:pPr>
      <w:bookmarkStart w:id="2" w:name="P726"/>
      <w:bookmarkEnd w:id="2"/>
      <w:r>
        <w:rPr>
          <w:rFonts w:ascii="Times New Roman" w:hAnsi="Times New Roman" w:cs="Times New Roman"/>
          <w:sz w:val="28"/>
          <w:szCs w:val="28"/>
        </w:rPr>
        <w:t>3. Целью предоставления грантов является стимулирование предпринимательских инициатив по развитию объектов туризма и туристской инфраструктуры в рамках реализации государственной программы Новосибирской области «Развитие туризма в Новосибирской области», утвержденной постановлением Правительства Новосибирской области от 30.12.2021 № 576-п «Об утверждении государственной программы Новосибирской области «Развитие туризма в Новосибирской области» (далее – государственная программа).</w:t>
      </w:r>
    </w:p>
    <w:p w14:paraId="510607D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Гранты предоставляются юридическим лицам (за исключением государственных и муниципальных учреждений) и индивидуальным предпринимателям, зарегистрированным и осуществляющим на территории Новосибирской области деятельность (в качестве основного или дополнительного вида деятельности) по кодам общероссийского классификатора видов экономической деятельности: 47.64, 47.72.2, 47.78.3, 47.78.5, 49.1, 49.31.25, 49.32, 49.39.11, 49.39.12, 49.39.2, 49.39.3, 50.1, 50.3, 51.1, 55.1, 55.2, 55.3, 55.9, 56.1, 56.29.1, 56.3, 59.14, 65.12.3, 65.12.6, 77.11, 77.21, 79.1, 79.9, 82.3, 86.90.4, 90.01, 90.02, 90.03, 90.04.1, 91.02, 91.03, 91.04, 92.1, 93.19, 93.2 (в том числе включая виды деятельности, входящие в указанные группировки) не менее одного года до даты подачи заявки на участие в конкурсном отборе, признанным победителями конкурсного отбора на предоставление грантов, проведенного в соответствии с Порядком.</w:t>
      </w:r>
    </w:p>
    <w:p w14:paraId="6F676917" w14:textId="77777777" w:rsidR="009271D0" w:rsidRDefault="00033103">
      <w:pPr>
        <w:pStyle w:val="ConsPlusNormal"/>
        <w:ind w:firstLine="567"/>
        <w:jc w:val="both"/>
        <w:rPr>
          <w:rFonts w:ascii="Times New Roman" w:hAnsi="Times New Roman" w:cs="Times New Roman"/>
          <w:sz w:val="28"/>
          <w:szCs w:val="28"/>
        </w:rPr>
      </w:pPr>
      <w:bookmarkStart w:id="3" w:name="P727"/>
      <w:bookmarkEnd w:id="3"/>
      <w:r>
        <w:rPr>
          <w:rFonts w:ascii="Times New Roman" w:hAnsi="Times New Roman" w:cs="Times New Roman"/>
          <w:sz w:val="28"/>
          <w:szCs w:val="28"/>
        </w:rPr>
        <w:t>5. Гранты предоставляются министерством экономического развития Новосибирской области (далее –МЭР НСО),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очередной финансовый год.</w:t>
      </w:r>
    </w:p>
    <w:p w14:paraId="6D379B14" w14:textId="77777777" w:rsidR="009271D0" w:rsidRDefault="00033103">
      <w:pPr>
        <w:pStyle w:val="ConsPlusNormal"/>
        <w:ind w:firstLine="540"/>
        <w:jc w:val="both"/>
        <w:rPr>
          <w:rFonts w:ascii="Times New Roman" w:hAnsi="Times New Roman" w:cs="Times New Roman"/>
          <w:sz w:val="28"/>
          <w:szCs w:val="28"/>
        </w:rPr>
      </w:pPr>
      <w:r>
        <w:rPr>
          <w:rFonts w:ascii="Times New Roman" w:eastAsia="Times New Roman" w:hAnsi="Times New Roman" w:cs="Times New Roman"/>
          <w:sz w:val="28"/>
          <w:szCs w:val="28"/>
        </w:rPr>
        <w:t>6. </w:t>
      </w:r>
      <w:bookmarkStart w:id="4" w:name="P728"/>
      <w:bookmarkEnd w:id="4"/>
      <w:r>
        <w:rPr>
          <w:rFonts w:ascii="Times New Roman" w:hAnsi="Times New Roman" w:cs="Times New Roman"/>
          <w:sz w:val="28"/>
          <w:szCs w:val="28"/>
        </w:rPr>
        <w:t xml:space="preserve">Гранты предоставляются в пределах бюджетных ассигнований и лимитов бюджетных обязательств, доведенных до МЭР НСО как получателя бюджетных средств на цель, указанную в </w:t>
      </w:r>
      <w:hyperlink w:anchor="P726" w:tooltip="#P726" w:history="1">
        <w:r>
          <w:rPr>
            <w:rFonts w:ascii="Times New Roman" w:hAnsi="Times New Roman" w:cs="Times New Roman"/>
            <w:sz w:val="28"/>
            <w:szCs w:val="28"/>
          </w:rPr>
          <w:t>пункте 3</w:t>
        </w:r>
      </w:hyperlink>
      <w:r>
        <w:rPr>
          <w:rFonts w:ascii="Times New Roman" w:hAnsi="Times New Roman" w:cs="Times New Roman"/>
          <w:sz w:val="28"/>
          <w:szCs w:val="28"/>
        </w:rPr>
        <w:t xml:space="preserve"> Порядка, в размере не более 70% расходов, предусмотренных проектом, но не более 5,0 млн рублей при условии софинансирования проекта соискателем гранта в объеме не менее 30% от стоимости проекта. </w:t>
      </w:r>
    </w:p>
    <w:p w14:paraId="094534B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начала реализации проекта до даты подачи заявки на участие в конкурсном отборе в качестве софинансирования в том числе учитываются затраты, фактически понесенные соискателем гранта в году, в течение которого проводится конкурсный отбор, при условии их подтверждения документами, предусмотренными </w:t>
      </w:r>
      <w:hyperlink w:anchor="P775" w:tooltip="#P775" w:history="1">
        <w:r>
          <w:rPr>
            <w:rFonts w:ascii="Times New Roman" w:hAnsi="Times New Roman" w:cs="Times New Roman"/>
            <w:sz w:val="28"/>
            <w:szCs w:val="28"/>
          </w:rPr>
          <w:t>подпунктом 4 пункта 1</w:t>
        </w:r>
      </w:hyperlink>
      <w:r>
        <w:rPr>
          <w:rFonts w:ascii="Times New Roman" w:hAnsi="Times New Roman" w:cs="Times New Roman"/>
          <w:sz w:val="28"/>
          <w:szCs w:val="28"/>
        </w:rPr>
        <w:t>4 Порядка.</w:t>
      </w:r>
    </w:p>
    <w:p w14:paraId="3F034FD4" w14:textId="77777777" w:rsidR="009271D0" w:rsidRDefault="00033103">
      <w:pPr>
        <w:pStyle w:val="ConsPlusNormal"/>
        <w:ind w:firstLine="540"/>
        <w:jc w:val="both"/>
        <w:rPr>
          <w:rFonts w:ascii="Times New Roman" w:hAnsi="Times New Roman" w:cs="Times New Roman"/>
          <w:sz w:val="28"/>
          <w:szCs w:val="28"/>
        </w:rPr>
      </w:pPr>
      <w:bookmarkStart w:id="5" w:name="P730"/>
      <w:bookmarkEnd w:id="5"/>
      <w:r>
        <w:rPr>
          <w:rFonts w:ascii="Times New Roman" w:hAnsi="Times New Roman" w:cs="Times New Roman"/>
          <w:sz w:val="28"/>
          <w:szCs w:val="28"/>
        </w:rPr>
        <w:t>7. Финансовое обеспечение затрат осуществляется исходя из:</w:t>
      </w:r>
    </w:p>
    <w:p w14:paraId="7D1A569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фактических затрат грантополучателя без учета налога на добавленную стоимость для грантополучателей, являющихся плательщиками налога на добавленную стоимость;</w:t>
      </w:r>
    </w:p>
    <w:p w14:paraId="7678281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фактических затрат грантополучателя, включая сумму налога на добавленную стоимость, для грантополучателей,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w:t>
      </w:r>
    </w:p>
    <w:p w14:paraId="7AA6900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Гранты предоставляются на финансовое обеспечение затрат по следующим направлениям:</w:t>
      </w:r>
    </w:p>
    <w:p w14:paraId="62EF899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капитальный ремонт, реконструкция и модернизация объектов туризма;</w:t>
      </w:r>
    </w:p>
    <w:p w14:paraId="1A7E899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создание и обустройство гостиничных, туристско-рекреационных комплексов, объектов придорожной и другой туристской инфраструктуры;</w:t>
      </w:r>
    </w:p>
    <w:p w14:paraId="0370A1D3"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приобретение туристского, гостиничного оборудования (включая оборудование для антитеррористической защищенности), оборудования для пунктов проката, объектов туристского показа, детского отдыха, развлекательных, аква- и горнолыжных комплексов, иного имущества для организации деятельности в сфере внутреннего и въездного туризма в Новосибирской области, в том числе в сфере социального туризма (детского, молодежного, туризма для пожилых людей и инвалидов, а также туров выходного дня);</w:t>
      </w:r>
    </w:p>
    <w:p w14:paraId="12FCD1D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приобретение автотранспортных средств (включая прогулочные катера, гидроциклы, снегоходы, мототехнику, квадроциклы, мобильные фудтраки (автолавки) электромобили, микроавтобусы от 8 мест и туристические автобусы);</w:t>
      </w:r>
    </w:p>
    <w:p w14:paraId="080A720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обустройство действующих туристских маршрутов (включая маркировку, навигацию, обеспечение безопасности, организацию и обустройство выделенных зон отдыха, санитарных узлов, автостоянок);</w:t>
      </w:r>
    </w:p>
    <w:p w14:paraId="13C46ED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разработка мобильных приложений, путеводителей по туристским маршрутам, сайтов, создание аудио-, видеогидов;</w:t>
      </w:r>
    </w:p>
    <w:p w14:paraId="71DD568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транспортировка и утилизация отходов потребления из мест отдыха и туризма;</w:t>
      </w:r>
    </w:p>
    <w:p w14:paraId="534DF8E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строительство благоустроенных общественных туалетов, душевых, мест для переодевания в местах массового отдыха.</w:t>
      </w:r>
    </w:p>
    <w:p w14:paraId="71535B4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Перечень затрат, которые не включаются в стоимость проекта при определении размера гранта:</w:t>
      </w:r>
    </w:p>
    <w:p w14:paraId="25E0F7E7" w14:textId="77777777" w:rsidR="009271D0" w:rsidRDefault="00033103">
      <w:pPr>
        <w:pStyle w:val="ConsPlusNormal"/>
        <w:ind w:firstLine="540"/>
        <w:jc w:val="both"/>
        <w:rPr>
          <w:sz w:val="28"/>
          <w:szCs w:val="28"/>
        </w:rPr>
      </w:pPr>
      <w:r>
        <w:rPr>
          <w:rFonts w:ascii="Times New Roman" w:hAnsi="Times New Roman" w:cs="Times New Roman"/>
          <w:sz w:val="28"/>
          <w:szCs w:val="28"/>
        </w:rPr>
        <w:t>1) приобретение канцелярских товаров;</w:t>
      </w:r>
    </w:p>
    <w:p w14:paraId="42931563" w14:textId="77777777" w:rsidR="009271D0" w:rsidRDefault="00033103">
      <w:pPr>
        <w:pStyle w:val="ConsPlusNormal"/>
        <w:ind w:firstLine="540"/>
        <w:jc w:val="both"/>
        <w:rPr>
          <w:sz w:val="28"/>
          <w:szCs w:val="28"/>
        </w:rPr>
      </w:pPr>
      <w:r>
        <w:rPr>
          <w:rFonts w:ascii="Times New Roman" w:hAnsi="Times New Roman" w:cs="Times New Roman"/>
          <w:sz w:val="28"/>
          <w:szCs w:val="28"/>
        </w:rPr>
        <w:t>2) приобретение малоценных и быстроизнашивающихся предметов, сырья, материалов, инвентаря;</w:t>
      </w:r>
    </w:p>
    <w:p w14:paraId="1FA840D9" w14:textId="77777777" w:rsidR="009271D0" w:rsidRDefault="00033103">
      <w:pPr>
        <w:pStyle w:val="ConsPlusNormal"/>
        <w:ind w:firstLine="540"/>
        <w:jc w:val="both"/>
        <w:rPr>
          <w:sz w:val="28"/>
          <w:szCs w:val="28"/>
        </w:rPr>
      </w:pPr>
      <w:r>
        <w:rPr>
          <w:rFonts w:ascii="Times New Roman" w:hAnsi="Times New Roman" w:cs="Times New Roman"/>
          <w:sz w:val="28"/>
          <w:szCs w:val="28"/>
        </w:rPr>
        <w:t>3) пополнение оборотных средств;</w:t>
      </w:r>
    </w:p>
    <w:p w14:paraId="14CC7C0F" w14:textId="77777777" w:rsidR="009271D0" w:rsidRDefault="00033103">
      <w:pPr>
        <w:pStyle w:val="ConsPlusNormal"/>
        <w:ind w:firstLine="540"/>
        <w:jc w:val="both"/>
        <w:rPr>
          <w:sz w:val="28"/>
          <w:szCs w:val="28"/>
        </w:rPr>
      </w:pPr>
      <w:r>
        <w:rPr>
          <w:rFonts w:ascii="Times New Roman" w:hAnsi="Times New Roman" w:cs="Times New Roman"/>
          <w:sz w:val="28"/>
          <w:szCs w:val="28"/>
        </w:rPr>
        <w:t>4) транспортные расходы;</w:t>
      </w:r>
    </w:p>
    <w:p w14:paraId="03BFF9E9" w14:textId="77777777" w:rsidR="009271D0" w:rsidRDefault="00033103">
      <w:pPr>
        <w:pStyle w:val="ConsPlusNormal"/>
        <w:ind w:firstLine="540"/>
        <w:jc w:val="both"/>
        <w:rPr>
          <w:sz w:val="28"/>
          <w:szCs w:val="28"/>
        </w:rPr>
      </w:pPr>
      <w:r>
        <w:rPr>
          <w:rFonts w:ascii="Times New Roman" w:hAnsi="Times New Roman" w:cs="Times New Roman"/>
          <w:sz w:val="28"/>
          <w:szCs w:val="28"/>
        </w:rPr>
        <w:t>5) расходы на аренду, обучение, лицензирование;</w:t>
      </w:r>
    </w:p>
    <w:p w14:paraId="76E3046E" w14:textId="77777777" w:rsidR="009271D0" w:rsidRDefault="00033103">
      <w:pPr>
        <w:pStyle w:val="ConsPlusNormal"/>
        <w:ind w:firstLine="540"/>
        <w:jc w:val="both"/>
        <w:rPr>
          <w:sz w:val="28"/>
          <w:szCs w:val="28"/>
        </w:rPr>
      </w:pPr>
      <w:r>
        <w:rPr>
          <w:rFonts w:ascii="Times New Roman" w:hAnsi="Times New Roman" w:cs="Times New Roman"/>
          <w:sz w:val="28"/>
          <w:szCs w:val="28"/>
        </w:rPr>
        <w:t>6) маркетинговые исследования и расходы на рекламу;</w:t>
      </w:r>
    </w:p>
    <w:p w14:paraId="7E2DF747" w14:textId="77777777" w:rsidR="009271D0" w:rsidRDefault="00033103">
      <w:pPr>
        <w:pStyle w:val="ConsPlusNormal"/>
        <w:ind w:firstLine="540"/>
        <w:jc w:val="both"/>
        <w:rPr>
          <w:sz w:val="28"/>
          <w:szCs w:val="28"/>
        </w:rPr>
      </w:pPr>
      <w:r>
        <w:rPr>
          <w:rFonts w:ascii="Times New Roman" w:hAnsi="Times New Roman" w:cs="Times New Roman"/>
          <w:sz w:val="28"/>
          <w:szCs w:val="28"/>
        </w:rPr>
        <w:t>7) выплата заработной платы, оплата страховых взносов, налогов, сборов и иных обязательных платежей в бюджеты бюджетной системы Российской Федерации;</w:t>
      </w:r>
    </w:p>
    <w:p w14:paraId="447460CB" w14:textId="77777777" w:rsidR="009271D0" w:rsidRDefault="00033103">
      <w:pPr>
        <w:pStyle w:val="ConsPlusNormal"/>
        <w:ind w:firstLine="540"/>
        <w:jc w:val="both"/>
        <w:rPr>
          <w:sz w:val="28"/>
          <w:szCs w:val="28"/>
        </w:rPr>
      </w:pPr>
      <w:r>
        <w:rPr>
          <w:rFonts w:ascii="Times New Roman" w:hAnsi="Times New Roman" w:cs="Times New Roman"/>
          <w:sz w:val="28"/>
          <w:szCs w:val="28"/>
        </w:rPr>
        <w:t>8) погашение кредитов, полученных от кредитных организаций, и обслуживание обязательств по кредитным соглашениям, займам и договорам.</w:t>
      </w:r>
    </w:p>
    <w:p w14:paraId="3FB22B48" w14:textId="77777777" w:rsidR="009271D0" w:rsidRDefault="00033103">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10. При реализации проекта с использованием средств гранта грантополучатель обязан:</w:t>
      </w:r>
    </w:p>
    <w:p w14:paraId="3133335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использовать средства гранта только по направлениям затрат, указанным в </w:t>
      </w:r>
      <w:hyperlink w:anchor="P730" w:tooltip="#P730"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8 Порядка, на цель, установленную </w:t>
      </w:r>
      <w:hyperlink w:anchor="P726" w:tooltip="#P726" w:history="1">
        <w:r>
          <w:rPr>
            <w:rFonts w:ascii="Times New Roman" w:hAnsi="Times New Roman" w:cs="Times New Roman"/>
            <w:sz w:val="28"/>
            <w:szCs w:val="28"/>
          </w:rPr>
          <w:t>пунктом 3</w:t>
        </w:r>
      </w:hyperlink>
      <w:r>
        <w:rPr>
          <w:rFonts w:ascii="Times New Roman" w:hAnsi="Times New Roman" w:cs="Times New Roman"/>
          <w:sz w:val="28"/>
          <w:szCs w:val="28"/>
        </w:rPr>
        <w:t xml:space="preserve"> Порядка;</w:t>
      </w:r>
    </w:p>
    <w:p w14:paraId="14453D5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не приобретать за счет средств гранта основные средства, оборудование, технику, транспортные средства, ранее бывшие в эксплуатации;</w:t>
      </w:r>
    </w:p>
    <w:p w14:paraId="3F4EF6F1" w14:textId="77777777" w:rsidR="009271D0" w:rsidRDefault="00033103">
      <w:pPr>
        <w:pStyle w:val="ConsPlusNormal"/>
        <w:ind w:firstLine="540"/>
        <w:jc w:val="both"/>
        <w:rPr>
          <w:rFonts w:ascii="Times New Roman" w:hAnsi="Times New Roman" w:cs="Times New Roman"/>
          <w:b/>
          <w:bCs/>
          <w:sz w:val="32"/>
          <w:szCs w:val="32"/>
        </w:rPr>
      </w:pPr>
      <w:r>
        <w:rPr>
          <w:rFonts w:ascii="Times New Roman" w:hAnsi="Times New Roman" w:cs="Times New Roman"/>
          <w:sz w:val="28"/>
          <w:szCs w:val="28"/>
        </w:rPr>
        <w:t>3) обеспечивать сохранность (в том числе отсутствие случаев реализации, отчуждения иным способом и сдачи в аренду приобретенных за счет средств гранта основных средств, оборудования, техники, транспортных средств) и эксплуатацию имущества, техники и оборудования, приобретенного на средства гранта, в течение трех лет с момента приобретения, но не более установленного срока амортизации.</w:t>
      </w:r>
    </w:p>
    <w:p w14:paraId="5364483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Требования к проекту:</w:t>
      </w:r>
    </w:p>
    <w:p w14:paraId="4932C5C3"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реализация проекта по направлениям затрат, указанным в подпунктах 1, 2 пункта 8 Порядка, планируется на земельном участке (земельных участках) категория и виды разрешенного использования которого (которых) допускают реализацию проекта;</w:t>
      </w:r>
    </w:p>
    <w:p w14:paraId="3BD99FA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реализация проекта по направлениям затрат, указанным в подпунктах 1-5, 7, 8 пункта 8 Порядка, планируется на земельном участке (земельных участках) не входящем (не входящих) в состав жилых зо</w:t>
      </w:r>
      <w:r>
        <w:rPr>
          <w:rFonts w:ascii="Times New Roman" w:eastAsia="Times New Roman" w:hAnsi="Times New Roman" w:cs="Times New Roman"/>
          <w:sz w:val="28"/>
          <w:szCs w:val="28"/>
        </w:rPr>
        <w:t xml:space="preserve">н, определяемых в соответствии со </w:t>
      </w:r>
      <w:hyperlink r:id="rId8" w:tooltip="https://login.consultant.ru/link/?req=doc&amp;base=LAW&amp;n=461102&amp;dst=100546" w:history="1">
        <w:r>
          <w:rPr>
            <w:rFonts w:ascii="Times New Roman" w:eastAsia="Times New Roman" w:hAnsi="Times New Roman" w:cs="Times New Roman"/>
            <w:sz w:val="28"/>
            <w:szCs w:val="28"/>
          </w:rPr>
          <w:t>статьей 35</w:t>
        </w:r>
      </w:hyperlink>
      <w:r>
        <w:rPr>
          <w:rFonts w:ascii="Times New Roman" w:eastAsia="Times New Roman" w:hAnsi="Times New Roman" w:cs="Times New Roman"/>
          <w:sz w:val="28"/>
          <w:szCs w:val="28"/>
        </w:rPr>
        <w:t xml:space="preserve"> Градостроительного кодекса Российской Федерации;</w:t>
      </w:r>
    </w:p>
    <w:p w14:paraId="26CDE2DE"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наличие прав на объект (объекты) недвижимости, на территории которого (которых) планируется реализация проекта по направлениям затрат, указанным в подпунктах 1, 2 пункта 8 Порядка;</w:t>
      </w:r>
    </w:p>
    <w:p w14:paraId="4385306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наличие прав (разрешения на использование) на земельный участок (земельные участки) на территории которого (которых) планируется реализация проекта по направлениям затрат, указанных в подпунктах 1, 2 пункта 8 Порядка.</w:t>
      </w:r>
    </w:p>
    <w:p w14:paraId="679E730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(далее – Минфин РФ).</w:t>
      </w:r>
    </w:p>
    <w:p w14:paraId="44B083D4" w14:textId="74A07D93"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Грантополучатели определяются по результатам конкурсного отбора, проводимого на основании заявок на участие в конкурсном отборе, направленных соискателями гранта, исходя из соответствия соискателя гранта категориям отбора, установленным пунктом 4 Порядка, проекта требованиям, установленным пунктом 11 Порядка, критериям отбора, установленным в приложении № 1 к Порядку, и очередности поступления заявок на участие в конкурсном отборе (в случае если заявки по результатам оценки имеют одинаковый рейтинг). </w:t>
      </w:r>
    </w:p>
    <w:p w14:paraId="42BE282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Конкурсный отбор проводится МЭР НСО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1416DBE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FED2D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МЭР НСО, а также конкурсной комиссии по проведению конкурсного отбора юридических лиц (за исключением государственных и муниципальных учреждений) или индивидуальных предпринимателей на предоставление грантов в форме субсидий из областного бюджета Новосибирской области на осуществление поддержки предпринимательских инициатив по развитию объектов туризма и туристской инфраструктуры (далее – конкурсная комиссия), с соискателями гранта осуществляется с использованием документов в электронной форме в системе «Электронный бюджет». </w:t>
      </w:r>
    </w:p>
    <w:p w14:paraId="09EB0BC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w:t>
      </w:r>
      <w:bookmarkStart w:id="6" w:name="P759"/>
      <w:bookmarkEnd w:id="6"/>
      <w:r>
        <w:rPr>
          <w:rFonts w:ascii="Times New Roman" w:hAnsi="Times New Roman" w:cs="Times New Roman"/>
          <w:sz w:val="28"/>
          <w:szCs w:val="28"/>
        </w:rPr>
        <w:t>Объявление о проведении конкурсного отбора (далее –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экономического развития Новосибирской области (далее – министр) (уполномоченного им лица), размещается на едином портале и на официальном сайте МЭР НСО в информационно-телекоммуникационной сети «Интернет» (http://econom.nso.ru) (далее – сайт МЭР НСО) в срок не позднее трех рабочих дней до даты начала конкурсного отбора и содержит следующую информацию:</w:t>
      </w:r>
    </w:p>
    <w:p w14:paraId="192F6EF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сроки проведения конкурсного отбора с указанием даты начала подачи и окончания приема заявок соискателей гранта на участие в конкурсном отборе (далее – заявка), которая не может быть ранее 30-го календарного дня, следующего за днем размещения объявления;</w:t>
      </w:r>
    </w:p>
    <w:p w14:paraId="4BC0D0DF"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наименование, место нахождения, почтовый адрес, адрес электронной почты МЭР НСО;</w:t>
      </w:r>
    </w:p>
    <w:p w14:paraId="3F19DE5E"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результат (результаты) предоставления гранта;</w:t>
      </w:r>
    </w:p>
    <w:p w14:paraId="5E74907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доменное имя и (или) указатели страниц системы «Электронный бюджет»;</w:t>
      </w:r>
    </w:p>
    <w:p w14:paraId="38D6262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требования к проектам, соискателям гранта, определенные в соответствии с пунктами 11, 17 Порядка, и к перечню документов, представляемых соискателями гранта для подтверждения соответствия указанным требованиям;</w:t>
      </w:r>
    </w:p>
    <w:p w14:paraId="0A827D9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категории грантополучателей и критерии оценки заявок;</w:t>
      </w:r>
    </w:p>
    <w:p w14:paraId="4B19A28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порядок подачи заявок и требования, предъявляемые к форме и содержанию заявок;</w:t>
      </w:r>
    </w:p>
    <w:p w14:paraId="317D4BF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порядок отзыва заявок, порядок их возврата, определяющий в том числе основания для возврата заявок, порядок внесения изменений в заявки;</w:t>
      </w:r>
    </w:p>
    <w:p w14:paraId="2ED7452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правила рассмотрения и оценки заявок;</w:t>
      </w:r>
    </w:p>
    <w:p w14:paraId="1384B28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порядок возврата заявок на доработку;</w:t>
      </w:r>
    </w:p>
    <w:p w14:paraId="64C191D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порядок отклонения заявок, а также информацию об основаниях их отклонения;</w:t>
      </w:r>
    </w:p>
    <w:p w14:paraId="7105237F"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порядок оценки заявок, включающий критерии оценки и их весовое значение в общей оценке, необходимую для представления соискателем гранта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14:paraId="6D2FAE0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объем распределяемых грантов в рамках конкурсного отбора, порядок расчета размера гранта, правила распределения гранта по результатам конкурсного отбора;</w:t>
      </w:r>
    </w:p>
    <w:p w14:paraId="59343C2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порядок предоставления соискателям гранта разъяснений положений объявления, даты начала и окончания срока такого предоставления;</w:t>
      </w:r>
    </w:p>
    <w:p w14:paraId="43F4768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срок, в течение которого грантополучатель должен подписать соглашение о предоставлении гранта (далее – соглашение);</w:t>
      </w:r>
    </w:p>
    <w:p w14:paraId="1473715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условия признания грантополучателя уклонившимся от заключения соглашения;</w:t>
      </w:r>
    </w:p>
    <w:p w14:paraId="2BCF996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сроки размещения протокола подведения итогов конкурсного отбора на едином портале и на сайте МЭР НСО, которые не могут быть позднее 14-го календарного дня, следующего за днем определения грантополучаетелей (с соблюдением сроков, установленных пунктом 26(2)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 обеспечению исполнения федерального бюджета»).</w:t>
      </w:r>
    </w:p>
    <w:p w14:paraId="563BED5D" w14:textId="77777777" w:rsidR="009271D0" w:rsidRDefault="00033103">
      <w:pPr>
        <w:pStyle w:val="ConsPlusNormal"/>
        <w:ind w:firstLine="540"/>
        <w:jc w:val="both"/>
        <w:rPr>
          <w:sz w:val="28"/>
          <w:szCs w:val="28"/>
        </w:rPr>
      </w:pPr>
      <w:r>
        <w:rPr>
          <w:rFonts w:ascii="Times New Roman" w:hAnsi="Times New Roman" w:cs="Times New Roman"/>
          <w:sz w:val="28"/>
          <w:szCs w:val="28"/>
        </w:rPr>
        <w:t>16. МЭР НСО вправе принять решение об отмене проведения конкурсного отбора не позднее чем за один рабочий день до даты окончания срока подачи заявок в случае уменьшения лимитов бюджетных обязательств на предоставление грантов на соответствующий финансовый год.</w:t>
      </w:r>
    </w:p>
    <w:p w14:paraId="540DDB6E" w14:textId="77777777" w:rsidR="009271D0" w:rsidRDefault="00033103">
      <w:pPr>
        <w:pStyle w:val="ConsPlusNormal"/>
        <w:ind w:firstLine="540"/>
        <w:jc w:val="both"/>
        <w:rPr>
          <w:sz w:val="28"/>
          <w:szCs w:val="28"/>
        </w:rPr>
      </w:pPr>
      <w:r>
        <w:rPr>
          <w:rFonts w:ascii="Times New Roman" w:hAnsi="Times New Roman" w:cs="Times New Roman"/>
          <w:sz w:val="28"/>
          <w:szCs w:val="28"/>
        </w:rPr>
        <w:t>Объявление об отмене конкурсного отбора с указанием причин его отмены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размещается на едином портале, а также на сайте МЭР НСО в день принятия решения об отмене проведения конкурсного отбора.</w:t>
      </w:r>
    </w:p>
    <w:p w14:paraId="32A7F237" w14:textId="77777777" w:rsidR="009271D0" w:rsidRDefault="00033103">
      <w:pPr>
        <w:pStyle w:val="ConsPlusNormal"/>
        <w:ind w:firstLine="540"/>
        <w:jc w:val="both"/>
        <w:rPr>
          <w:rFonts w:ascii="Times New Roman" w:hAnsi="Times New Roman" w:cs="Times New Roman"/>
          <w:sz w:val="28"/>
          <w:szCs w:val="28"/>
        </w:rPr>
      </w:pPr>
      <w:bookmarkStart w:id="7" w:name="P760"/>
      <w:bookmarkEnd w:id="7"/>
      <w:r>
        <w:rPr>
          <w:rFonts w:ascii="Times New Roman" w:hAnsi="Times New Roman" w:cs="Times New Roman"/>
          <w:sz w:val="28"/>
          <w:szCs w:val="28"/>
        </w:rPr>
        <w:t>17. Соискатель гранта не ранее чем на первое число месяца, в котором планируется проведение конкурсного отбора, должен соответствовать следующим требованиям:</w:t>
      </w:r>
    </w:p>
    <w:p w14:paraId="7003E6FE" w14:textId="77777777" w:rsidR="009271D0" w:rsidRDefault="00033103">
      <w:pPr>
        <w:pStyle w:val="ConsPlusNormal"/>
        <w:ind w:firstLine="540"/>
        <w:jc w:val="both"/>
        <w:rPr>
          <w:rFonts w:ascii="Times New Roman" w:hAnsi="Times New Roman" w:cs="Times New Roman"/>
          <w:sz w:val="28"/>
          <w:szCs w:val="28"/>
        </w:rPr>
      </w:pPr>
      <w:bookmarkStart w:id="8" w:name="P769"/>
      <w:bookmarkEnd w:id="8"/>
      <w:r>
        <w:rPr>
          <w:rFonts w:ascii="Times New Roman" w:hAnsi="Times New Roman" w:cs="Times New Roman"/>
          <w:sz w:val="28"/>
          <w:szCs w:val="28"/>
        </w:rPr>
        <w:t>1) не являться иностранным юридическим лицом, в том числе местом регистрации которых является государство или территория, включенные в утвержденный Минфином РФ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0C1954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D87EFE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30B2C1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не получать средства из областного бюджета Новосибирской области, на основании иных нормативных правовых актов Новосибирской области на цель, установленную пунктом 3 Порядка;</w:t>
      </w:r>
    </w:p>
    <w:p w14:paraId="3EA81B3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не являться иностранным агентом в соответствии с Федеральным законом «О контроле за деятельностью лиц, находящихся под иностранным влиянием»;</w:t>
      </w:r>
    </w:p>
    <w:p w14:paraId="52280BA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553F23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отсутствует просроченная задолженность по возврату в областной бюджет Новосибирской области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 исключением случаев, установленных Правительством Новосибирской области);</w:t>
      </w:r>
    </w:p>
    <w:p w14:paraId="6080EF9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не находиться в процессе реорганизации (за исключением реорганизации в форме присоединения к юридическому лицу, являющемуся соискателем гранта,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(в случае, если соискателем гранта является юридическое лицо), не прекращать свою деятельность в качестве индивидуального предпринимателя (в случае если соискателем гранта является индивидуальный предприниматель);</w:t>
      </w:r>
    </w:p>
    <w:p w14:paraId="4D736C9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соискателя гранта, являющегося юридическим лицом, об индивидуальном предпринимателе, являющимся соискателем гранта;</w:t>
      </w:r>
    </w:p>
    <w:p w14:paraId="601A7BD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не иметь нереализованных проектов, финансовое обеспечение которых осуществляется (осуществлялось) за счет гранта, предоставленного в году, предшествующем году подачи заявки</w:t>
      </w:r>
      <w:r>
        <w:t>.</w:t>
      </w:r>
    </w:p>
    <w:p w14:paraId="730D681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Для участия в конкурсном отборе соискатель гранта в течение срока, указанного в объявлении, представляет в МЭР НСО заявку, подписанную усиленной квалифицированной электронной подписью руководителя соискателя гранта или уполномоченного им лица и включает подписанные (заверенные) руководителем (лицом, исполняющим его обязанности):</w:t>
      </w:r>
    </w:p>
    <w:p w14:paraId="645EAEF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hyperlink w:anchor="P917" w:tooltip="#P917"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о предоставлении гранта в форме субсидии по форме согласно приложению № 2 к Порядку;</w:t>
      </w:r>
    </w:p>
    <w:p w14:paraId="1F6B228F"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описание проекта в виде презентации (визуализация проекта на период оформления заявки и на период окончания реализации), рекомендуемый объем презентации не более 10 листов;</w:t>
      </w:r>
    </w:p>
    <w:p w14:paraId="6C197FD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календарный </w:t>
      </w:r>
      <w:hyperlink w:anchor="P1142" w:tooltip="#P1142" w:history="1">
        <w:r>
          <w:rPr>
            <w:rFonts w:ascii="Times New Roman" w:hAnsi="Times New Roman" w:cs="Times New Roman"/>
            <w:sz w:val="28"/>
            <w:szCs w:val="28"/>
          </w:rPr>
          <w:t>план</w:t>
        </w:r>
      </w:hyperlink>
      <w:r>
        <w:rPr>
          <w:rFonts w:ascii="Times New Roman" w:hAnsi="Times New Roman" w:cs="Times New Roman"/>
          <w:sz w:val="28"/>
          <w:szCs w:val="28"/>
        </w:rPr>
        <w:t xml:space="preserve"> реализации проекта и смету расходов на его осуществление, в том числе за счет средств гранта в форме субсидии, по форме согласно приложению № 3 к Порядку;</w:t>
      </w:r>
    </w:p>
    <w:p w14:paraId="294A6EA4" w14:textId="77777777" w:rsidR="009271D0" w:rsidRDefault="00033103">
      <w:pPr>
        <w:pStyle w:val="ConsPlusNormal"/>
        <w:ind w:firstLine="540"/>
        <w:jc w:val="both"/>
        <w:rPr>
          <w:rFonts w:ascii="Times New Roman" w:hAnsi="Times New Roman" w:cs="Times New Roman"/>
          <w:sz w:val="28"/>
          <w:szCs w:val="28"/>
        </w:rPr>
      </w:pPr>
      <w:bookmarkStart w:id="9" w:name="P775"/>
      <w:bookmarkEnd w:id="9"/>
      <w:r>
        <w:rPr>
          <w:rFonts w:ascii="Times New Roman" w:hAnsi="Times New Roman" w:cs="Times New Roman"/>
          <w:sz w:val="28"/>
          <w:szCs w:val="28"/>
        </w:rPr>
        <w:t>4) копии документов, подтверждающих фактические затраты собственных средств, в числе которых копии договоров на приобретение в собственность оборудования и материалов (при приобретении транспортного средства представляется также копия паспорта транспортного средства), копии счетов-фактур (товарных накладных), заверенные соискателем гранта, в случае начала реализации проекта до даты подачи заявки для участия в конкурсном отборе в году, в течение которого проводится конкурсный отбор (при наличии);</w:t>
      </w:r>
    </w:p>
    <w:p w14:paraId="2783561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документ, подтверждающий наличие собственных и (или) привлекаемых средств для реализации проекта. В качестве такого документа могут быть представлены:</w:t>
      </w:r>
    </w:p>
    <w:p w14:paraId="748A288F"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выписка с расчетного счета соискателя гранта;</w:t>
      </w:r>
    </w:p>
    <w:p w14:paraId="7342FA5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гарантийное </w:t>
      </w:r>
      <w:hyperlink w:anchor="P1321" w:tooltip="#P1321" w:history="1">
        <w:r>
          <w:rPr>
            <w:rFonts w:ascii="Times New Roman" w:hAnsi="Times New Roman" w:cs="Times New Roman"/>
            <w:sz w:val="28"/>
            <w:szCs w:val="28"/>
          </w:rPr>
          <w:t>письмо</w:t>
        </w:r>
      </w:hyperlink>
      <w:r>
        <w:rPr>
          <w:rFonts w:ascii="Times New Roman" w:hAnsi="Times New Roman" w:cs="Times New Roman"/>
          <w:sz w:val="28"/>
          <w:szCs w:val="28"/>
        </w:rPr>
        <w:t xml:space="preserve"> соискателя гранта по форме согласно приложению № 4 к Порядку;</w:t>
      </w:r>
    </w:p>
    <w:p w14:paraId="6B8B00A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заверенная руководителем соискателя гранта копия предварительного соглашения, либо заверенная руководителем инвестора копия договора с индивидуальным предпринимателем, кредитным учреждением, лизингодателем или иной организацией, участвующей в финансировании проекта, подтверждающие выделение или намерение выделить средства для реализации проекта, с указанием суммы средств и иных существенных условий предоставления средств;</w:t>
      </w:r>
    </w:p>
    <w:p w14:paraId="4EA5A65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выписка с расчетного счета организаций, не являющихся кредитными или лизингодателями, предоставивших гарантийное письмо, предварительное соглашение или договор, подтверждающие выделение или намерение выделить средства для реализации проекта, с указанием суммы средств и иных существенных условий предоставления средств;</w:t>
      </w:r>
    </w:p>
    <w:p w14:paraId="43EA578E"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описание результата реализации проекта согласно приложению № 5 к Порядку;</w:t>
      </w:r>
    </w:p>
    <w:p w14:paraId="102DAC2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копии правоустанавливающих документов на объект (объекты) недвижимости, на территории которого (которых) планируется реализация проекта (при подаче заявки на реализацию проектов по капитальному ремонту, реконструкции, модернизации объектов туризма; созданию и обустройству гостиничных, туристско-рекреационных комплексов, объектов придорожной и другой туристской инфраструктуры);</w:t>
      </w:r>
    </w:p>
    <w:p w14:paraId="4332AF5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копии правоустанавливающих документов на земельный участок (земельные участки), на территории которого (которых) планируется реализация проекта, либо документы, подтверждающие право размещения на земельном участке (земельных участках) объектов, предусмотренных проектом (при подаче заявки на реализацию проектов по капитальному ремонту, реконструкции, модернизации объектов туризма; созданию и обустройству гостиничных, туристско-рекреационных комплексов, объектов придорожной и другой туристской инфраструктуры, связанных со строительством благоустроенных общественных туалетов, душевых, мест для переодевания в местах массового отдыха).</w:t>
      </w:r>
    </w:p>
    <w:p w14:paraId="0A7D353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Соискатель гранта вправе представить по собственной инициативе:</w:t>
      </w:r>
    </w:p>
    <w:p w14:paraId="006E15BC" w14:textId="77777777" w:rsidR="009271D0" w:rsidRDefault="0003310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 выписку из Генерального плана поселения муниципального округа или выписку из </w:t>
      </w:r>
      <w:r>
        <w:rPr>
          <w:rFonts w:ascii="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rPr>
        <w:t>осударственной информационной системы обеспечения градостроительно деятельности Новосибирской области (</w:t>
      </w:r>
      <w:r>
        <w:rPr>
          <w:rFonts w:ascii="Times New Roman" w:hAnsi="Times New Roman" w:cs="Times New Roman"/>
          <w:color w:val="000000" w:themeColor="text1"/>
          <w:sz w:val="28"/>
          <w:szCs w:val="28"/>
        </w:rPr>
        <w:t xml:space="preserve">ГИСОГД НСО), подтверждающие ненахождение </w:t>
      </w:r>
      <w:r>
        <w:rPr>
          <w:rFonts w:ascii="Times New Roman" w:hAnsi="Times New Roman" w:cs="Times New Roman"/>
          <w:sz w:val="28"/>
          <w:szCs w:val="28"/>
        </w:rPr>
        <w:t>земельного участка в жилой зоне, на территории которого планируется реализация проекта;</w:t>
      </w:r>
    </w:p>
    <w:p w14:paraId="1A446F9E" w14:textId="77777777" w:rsidR="009271D0" w:rsidRDefault="0003310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выписку из Единого государственного реестра юридических лиц или Единого государственного реестра индивидуальных предпринимателей, </w:t>
      </w:r>
    </w:p>
    <w:p w14:paraId="4E7ABB38" w14:textId="77777777" w:rsidR="009271D0" w:rsidRDefault="0003310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выписку из Единого государственного реестра недвижимости, </w:t>
      </w:r>
    </w:p>
    <w:p w14:paraId="556D28E0" w14:textId="77777777" w:rsidR="009271D0" w:rsidRDefault="0003310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справку соответствующей инспекции Федеральной налоговой службы по Новосибирской области, подтверждающую, что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форме, утвержденной приказом Федеральной налоговой службы от 30.11.2022 № ЕД-7-8/1128@, полученные не ранее чем на первое число месяца, в котором планируется проведение конкурсного отбора.</w:t>
      </w:r>
    </w:p>
    <w:p w14:paraId="57C5ED25" w14:textId="77777777" w:rsidR="009271D0" w:rsidRDefault="00033103">
      <w:pPr>
        <w:pStyle w:val="ConsPlusNormal"/>
        <w:ind w:firstLine="540"/>
        <w:jc w:val="both"/>
        <w:rPr>
          <w:sz w:val="28"/>
          <w:szCs w:val="28"/>
        </w:rPr>
      </w:pPr>
      <w:r>
        <w:rPr>
          <w:rFonts w:ascii="Times New Roman" w:hAnsi="Times New Roman" w:cs="Times New Roman"/>
          <w:sz w:val="28"/>
          <w:szCs w:val="28"/>
        </w:rPr>
        <w:t>В случае непредставления соискателем гранта данных документов по собственной инициативе МЭР НСО запрашивает их самостоятельно посредством межведомственного запроса в электронной форме с использованием единой системы межведомственного электронного взаимодействия. МЭР НСО не вправе требовать от соискателя гранта представления документов и информации при наличии соответствующей информации в государственных информационных системах, доступ к которым у МЭР НСО имеется в рамках межведомственного электронного взаимодействия, за исключением случая, если соискатель гранта готов представить указанные документы и информацию по собственной инициативе.</w:t>
      </w:r>
    </w:p>
    <w:p w14:paraId="5F27812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Заявка формируется соискателями гранта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объявлении. Заявка подписывается усиленной квалифицированной электронной подписью руководителя участника отбора или уполномоченного им лица и считается представленной в МЭР с даты ее подписания с присвоением ей регистрационного номера в системе «Электронный бюджет».</w:t>
      </w:r>
    </w:p>
    <w:p w14:paraId="09919CE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Документы, представленные соискателем гранта в составе заявки, должны содержать достоверную информацию.</w:t>
      </w:r>
    </w:p>
    <w:p w14:paraId="323D934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19. Соискатель гранта вправе в течение срока подачи заявки внести изменения в поданную заявку в порядке, аналогичном порядку формирования заявки, установленного пунктом 17 Порядка. </w:t>
      </w:r>
    </w:p>
    <w:p w14:paraId="7F46DAB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Соискатель гранта вправе отозвать заявку в срок не позднее даты окончания срока приема заявок, направив заявление об отзыве заявки путем формирования в системе «Электронный бюджет» соответствующего заявления. Отзыв заявки не препятствует повторному обращению соискателя гранта для участия в конкурсном отборе, если такая заявка подана не позднее даты и времени окончания приема заявок, предусмотренных в объявлении.</w:t>
      </w:r>
    </w:p>
    <w:p w14:paraId="5C41578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Возврат заявки на доработку не осуществляется.</w:t>
      </w:r>
    </w:p>
    <w:p w14:paraId="51C6AC2E"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Соискатель гранта со дня размещения объявления на едином портале и не позднее третьего рабочего дня до даты окончания приема заявок вправе направлять в МЭР НСО запрос о разъяснении положений объявления путем формирования в системе «Электронный бюджет» соответствующего запроса.</w:t>
      </w:r>
    </w:p>
    <w:p w14:paraId="4DC8430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МЭР НСО в ответ на запрос, указанный в абзаце первом настоящего пункта, направляет разъяснение положений объявления в срок, установленный объявлением, но не позднее одного рабочего дня до даты окончания приема заявок путем формирования в системе «Электронный бюджет» соответствующего разъяснения. Представленное МЭР НСО разъяснение положений объявления не должно изменять суть информации, содержащейся в объявлении.</w:t>
      </w:r>
    </w:p>
    <w:p w14:paraId="16BFD64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 Соискатель гранта вправе подать в МЭР НСО только одну заявку на участие в конкурсном отборе. Грант в форме субсидии может предоставляться одному и тому же соискателю не чаще одного раза в год. </w:t>
      </w:r>
    </w:p>
    <w:p w14:paraId="588C5C3A" w14:textId="77777777" w:rsidR="009271D0" w:rsidRDefault="00033103">
      <w:pPr>
        <w:pStyle w:val="ConsPlusNormal"/>
        <w:ind w:firstLine="540"/>
        <w:jc w:val="both"/>
        <w:rPr>
          <w:rFonts w:ascii="Times New Roman" w:hAnsi="Times New Roman" w:cs="Times New Roman"/>
          <w:strike/>
          <w:sz w:val="28"/>
          <w:szCs w:val="28"/>
        </w:rPr>
      </w:pPr>
      <w:r>
        <w:rPr>
          <w:rFonts w:ascii="Times New Roman" w:hAnsi="Times New Roman" w:cs="Times New Roman"/>
          <w:sz w:val="28"/>
          <w:szCs w:val="28"/>
        </w:rPr>
        <w:t>24. Рассмотрение заявок на предмет их соответствия требованиям, установленным настоящим Порядком, их оценка и ранжирование в целях формирования рейтинга заявок с присвоением порядковых номеров заявкам по результатам оценки в рамках проведения конкурсного отбора осуществляется конкурсной комиссией, образованной приказом МЭР НСО.</w:t>
      </w:r>
      <w:r>
        <w:rPr>
          <w:rFonts w:ascii="Times New Roman" w:hAnsi="Times New Roman" w:cs="Times New Roman"/>
          <w:strike/>
          <w:sz w:val="28"/>
          <w:szCs w:val="28"/>
        </w:rPr>
        <w:t xml:space="preserve"> </w:t>
      </w:r>
    </w:p>
    <w:p w14:paraId="1BBAEF4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Не позднее одного рабочего дня, следующего за днем окончания срока подачи заявок, установленного в объявлении, в системе «Электронный бюджет» МЭР НСО и конкурсной комиссии открывается доступ к поданным соискателями гранта заявкам для их рассмотрения и оценки. </w:t>
      </w:r>
    </w:p>
    <w:p w14:paraId="6D79E78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Конкурсная комиссия не позднее трех рабочих дней, следующих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конкурсном отборе заявках:</w:t>
      </w:r>
    </w:p>
    <w:p w14:paraId="78B33DF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регистрационный номер заявки;</w:t>
      </w:r>
    </w:p>
    <w:p w14:paraId="0F5D218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дата и время поступления заявки;</w:t>
      </w:r>
    </w:p>
    <w:p w14:paraId="02DCB23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полное наименование соискателя гранта;</w:t>
      </w:r>
    </w:p>
    <w:p w14:paraId="67AE480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адрес соискателя гранта;</w:t>
      </w:r>
    </w:p>
    <w:p w14:paraId="240D9F5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запрашиваемый соискателем гранта размер гранта на год, в котором предоставляется грант.</w:t>
      </w:r>
    </w:p>
    <w:p w14:paraId="39A6ADF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 </w:t>
      </w:r>
    </w:p>
    <w:p w14:paraId="4A6BA82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В случае если по окончании срока подачи заявок не подано ни одной заявки либо по результатам рассмотрения заявок отклонены все заявки, МЭР НСО в срок не позднее пяти рабочих дней, следующих за днем окончания срока подачи заявок либо срока рассмотрения заявок, указанного в объявлении, принимает решение о признании конкурсного отбора несостоявшимся.</w:t>
      </w:r>
    </w:p>
    <w:p w14:paraId="1F1EC373"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Объявление о признании конкурсного отбора несостоявшимся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 размещается на едином портале, а также на сайте МЭР НСО не позднее одного рабочего дня со дня его подписания.</w:t>
      </w:r>
    </w:p>
    <w:p w14:paraId="7A3CE01A" w14:textId="77777777" w:rsidR="009271D0" w:rsidRDefault="00033103">
      <w:pPr>
        <w:pStyle w:val="ConsPlusNormal"/>
        <w:ind w:firstLine="540"/>
        <w:jc w:val="both"/>
        <w:rPr>
          <w:rFonts w:ascii="Times New Roman" w:hAnsi="Times New Roman" w:cs="Times New Roman"/>
          <w:sz w:val="28"/>
          <w:szCs w:val="28"/>
        </w:rPr>
      </w:pPr>
      <w:bookmarkStart w:id="10" w:name="P789"/>
      <w:bookmarkEnd w:id="10"/>
      <w:r>
        <w:rPr>
          <w:rFonts w:ascii="Times New Roman" w:hAnsi="Times New Roman" w:cs="Times New Roman"/>
          <w:sz w:val="28"/>
          <w:szCs w:val="28"/>
        </w:rPr>
        <w:t>28. В течение 14 рабочих дней со дня окончания срока приема заявок конкурсная комиссия осуществляет их рассмотрение и проводит проверку:</w:t>
      </w:r>
    </w:p>
    <w:p w14:paraId="0C6E30A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соответствия заявки требованиям </w:t>
      </w:r>
      <w:hyperlink w:anchor="P769" w:tooltip="#P769" w:history="1">
        <w:r>
          <w:rPr>
            <w:rFonts w:ascii="Times New Roman" w:hAnsi="Times New Roman" w:cs="Times New Roman"/>
            <w:sz w:val="28"/>
            <w:szCs w:val="28"/>
          </w:rPr>
          <w:t>пункта 18</w:t>
        </w:r>
      </w:hyperlink>
      <w:r>
        <w:rPr>
          <w:rFonts w:ascii="Times New Roman" w:hAnsi="Times New Roman" w:cs="Times New Roman"/>
          <w:sz w:val="28"/>
          <w:szCs w:val="28"/>
        </w:rPr>
        <w:t xml:space="preserve"> Порядка;</w:t>
      </w:r>
    </w:p>
    <w:p w14:paraId="7A4DE74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соответствия соискателей гранта требованиям, установленными </w:t>
      </w:r>
      <w:hyperlink w:anchor="P760" w:tooltip="#P760" w:history="1">
        <w:r>
          <w:rPr>
            <w:rFonts w:ascii="Times New Roman" w:hAnsi="Times New Roman" w:cs="Times New Roman"/>
            <w:sz w:val="28"/>
            <w:szCs w:val="28"/>
          </w:rPr>
          <w:t xml:space="preserve">пунктами 4, </w:t>
        </w:r>
      </w:hyperlink>
      <w:r>
        <w:rPr>
          <w:rFonts w:ascii="Times New Roman" w:hAnsi="Times New Roman" w:cs="Times New Roman"/>
          <w:sz w:val="28"/>
          <w:szCs w:val="28"/>
        </w:rPr>
        <w:t>17 Порядка;</w:t>
      </w:r>
    </w:p>
    <w:p w14:paraId="19ADD8B3"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соответствия указанных в заявке на участие в конкурсном отборе затрат направлениям затрат, указанным в </w:t>
      </w:r>
      <w:hyperlink w:anchor="P730" w:tooltip="#P730" w:history="1">
        <w:r>
          <w:rPr>
            <w:rFonts w:ascii="Times New Roman" w:hAnsi="Times New Roman" w:cs="Times New Roman"/>
            <w:sz w:val="28"/>
            <w:szCs w:val="28"/>
          </w:rPr>
          <w:t xml:space="preserve">пункте </w:t>
        </w:r>
      </w:hyperlink>
      <w:r>
        <w:rPr>
          <w:rFonts w:ascii="Times New Roman" w:hAnsi="Times New Roman" w:cs="Times New Roman"/>
          <w:sz w:val="28"/>
          <w:szCs w:val="28"/>
        </w:rPr>
        <w:t>8 Порядка;</w:t>
      </w:r>
    </w:p>
    <w:p w14:paraId="3D5EF91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обеспечения соискателем гранта софинансирования проекта в объеме, установленном в соответствии с пунктом 6 Порядка.</w:t>
      </w:r>
    </w:p>
    <w:p w14:paraId="7F8775D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соответствия проекта требованиям, установленным пунктом 11 Порядка.</w:t>
      </w:r>
    </w:p>
    <w:p w14:paraId="0AC0D50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Проверка соискателей гранта на соответствие требованиям, определенным подпунктами 1-9 пункта 17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2B96D9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соискателя гранта требованиям, определенным подпунктами 1-9 пункта 17 Порядка, осуществляется путем проставления в электронном виде соискателем гранта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EAE4A51" w14:textId="77777777" w:rsidR="009271D0" w:rsidRDefault="00033103" w:rsidP="00033103">
      <w:pPr>
        <w:pStyle w:val="ConsPlusNormal"/>
        <w:ind w:firstLine="540"/>
        <w:jc w:val="both"/>
        <w:rPr>
          <w:sz w:val="28"/>
          <w:szCs w:val="28"/>
        </w:rPr>
      </w:pPr>
      <w:r>
        <w:rPr>
          <w:rFonts w:ascii="Times New Roman" w:hAnsi="Times New Roman" w:cs="Times New Roman"/>
          <w:sz w:val="28"/>
          <w:szCs w:val="28"/>
        </w:rPr>
        <w:t>29. По результатам проверки конкурсная комиссия в срок, установленный пунктом 28 Порядка, принимает решение:</w:t>
      </w:r>
    </w:p>
    <w:p w14:paraId="3F65E70F" w14:textId="77777777" w:rsidR="009271D0" w:rsidRDefault="00033103" w:rsidP="00033103">
      <w:pPr>
        <w:pStyle w:val="ConsPlusNormal"/>
        <w:ind w:firstLine="540"/>
        <w:jc w:val="both"/>
        <w:rPr>
          <w:sz w:val="28"/>
          <w:szCs w:val="28"/>
        </w:rPr>
      </w:pPr>
      <w:r>
        <w:rPr>
          <w:rFonts w:ascii="Times New Roman" w:hAnsi="Times New Roman" w:cs="Times New Roman"/>
          <w:sz w:val="28"/>
          <w:szCs w:val="28"/>
        </w:rPr>
        <w:t>1) о допуске заявки к оценке и ранжированию (при отсутствии оснований для отклонения, предусмотренных пунктом 30 Порядка);</w:t>
      </w:r>
    </w:p>
    <w:p w14:paraId="435DF7ED" w14:textId="0BADC057" w:rsidR="009271D0" w:rsidRDefault="00033103" w:rsidP="00033103">
      <w:pPr>
        <w:pStyle w:val="ConsPlusNormal"/>
        <w:ind w:firstLine="540"/>
        <w:jc w:val="both"/>
        <w:rPr>
          <w:sz w:val="28"/>
          <w:szCs w:val="28"/>
        </w:rPr>
      </w:pPr>
      <w:r>
        <w:rPr>
          <w:rFonts w:ascii="Times New Roman" w:hAnsi="Times New Roman" w:cs="Times New Roman"/>
          <w:sz w:val="28"/>
          <w:szCs w:val="28"/>
        </w:rPr>
        <w:t xml:space="preserve">2) об отклонении заявки (при наличии оснований для отклонения, предусмотренных пунктом 30 Порядка). </w:t>
      </w:r>
    </w:p>
    <w:p w14:paraId="06FD11E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Основаниями для отклонения заявки являются:</w:t>
      </w:r>
    </w:p>
    <w:p w14:paraId="35A44D0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несоответствие соискателя гранта категориям конкурсного отбора, установленным </w:t>
      </w:r>
      <w:hyperlink w:anchor="P728" w:tooltip="#P728" w:history="1">
        <w:r>
          <w:rPr>
            <w:rFonts w:ascii="Times New Roman" w:hAnsi="Times New Roman" w:cs="Times New Roman"/>
            <w:sz w:val="28"/>
            <w:szCs w:val="28"/>
          </w:rPr>
          <w:t>пунктом 4</w:t>
        </w:r>
      </w:hyperlink>
      <w:r>
        <w:rPr>
          <w:rFonts w:ascii="Times New Roman" w:hAnsi="Times New Roman" w:cs="Times New Roman"/>
          <w:sz w:val="28"/>
          <w:szCs w:val="28"/>
        </w:rPr>
        <w:t xml:space="preserve"> Порядка;</w:t>
      </w:r>
    </w:p>
    <w:p w14:paraId="7B2B6F9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несоответствие соискателя гранта требованиям, установленным </w:t>
      </w:r>
      <w:hyperlink w:anchor="P760" w:tooltip="#P760" w:history="1">
        <w:r>
          <w:rPr>
            <w:rFonts w:ascii="Times New Roman" w:hAnsi="Times New Roman" w:cs="Times New Roman"/>
            <w:sz w:val="28"/>
            <w:szCs w:val="28"/>
          </w:rPr>
          <w:t>пунктом 1</w:t>
        </w:r>
      </w:hyperlink>
      <w:r>
        <w:rPr>
          <w:rFonts w:ascii="Times New Roman" w:hAnsi="Times New Roman" w:cs="Times New Roman"/>
          <w:sz w:val="28"/>
          <w:szCs w:val="28"/>
        </w:rPr>
        <w:t>7 Порядка;</w:t>
      </w:r>
    </w:p>
    <w:p w14:paraId="4C64C53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несоответствие представленной соискателем гранта заявки и документов требованиям, установленным в объявлении о проведении конкурсного отбора, предусмотренных Порядком;</w:t>
      </w:r>
    </w:p>
    <w:p w14:paraId="50EF261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непредставление (представление не в полном объеме) документов, указанных в объявлении о проведении отбора, определенных </w:t>
      </w:r>
      <w:hyperlink w:anchor="P769" w:tooltip="#P769" w:history="1">
        <w:r>
          <w:rPr>
            <w:rFonts w:ascii="Times New Roman" w:hAnsi="Times New Roman" w:cs="Times New Roman"/>
            <w:sz w:val="28"/>
            <w:szCs w:val="28"/>
          </w:rPr>
          <w:t>пунктом 1</w:t>
        </w:r>
      </w:hyperlink>
      <w:r>
        <w:rPr>
          <w:rFonts w:ascii="Times New Roman" w:hAnsi="Times New Roman" w:cs="Times New Roman"/>
          <w:sz w:val="28"/>
          <w:szCs w:val="28"/>
        </w:rPr>
        <w:t>8 Порядка, за исключением документов, представляемых соискателем гранта по собственной инициативе;</w:t>
      </w:r>
    </w:p>
    <w:p w14:paraId="019579B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недостоверность информации, содержащейся в документах, представленных соискателем гранта в целях подтверждения соответствия установленным Порядком требованиям;</w:t>
      </w:r>
    </w:p>
    <w:p w14:paraId="5E6BBCF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подача соискателем гранта заявки после даты и (или) времени, определенных для подачи заявок;</w:t>
      </w:r>
    </w:p>
    <w:p w14:paraId="663C6AB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несоответствие проекта цели предоставления гранта указанной в </w:t>
      </w:r>
      <w:hyperlink w:anchor="P726" w:tooltip="#P726" w:history="1">
        <w:r>
          <w:rPr>
            <w:rFonts w:ascii="Times New Roman" w:hAnsi="Times New Roman" w:cs="Times New Roman"/>
            <w:sz w:val="28"/>
            <w:szCs w:val="28"/>
          </w:rPr>
          <w:t>пункте 3</w:t>
        </w:r>
      </w:hyperlink>
      <w:r>
        <w:rPr>
          <w:rFonts w:ascii="Times New Roman" w:hAnsi="Times New Roman" w:cs="Times New Roman"/>
          <w:sz w:val="28"/>
          <w:szCs w:val="28"/>
        </w:rPr>
        <w:t xml:space="preserve"> Порядка</w:t>
      </w:r>
    </w:p>
    <w:p w14:paraId="36D74C9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несоответствие проекта направлениям затрат, указанным в </w:t>
      </w:r>
      <w:hyperlink w:anchor="P730" w:tooltip="#P730" w:history="1">
        <w:r>
          <w:rPr>
            <w:rFonts w:ascii="Times New Roman" w:hAnsi="Times New Roman" w:cs="Times New Roman"/>
            <w:sz w:val="28"/>
            <w:szCs w:val="28"/>
          </w:rPr>
          <w:t xml:space="preserve">пункте </w:t>
        </w:r>
      </w:hyperlink>
      <w:r>
        <w:rPr>
          <w:rFonts w:ascii="Times New Roman" w:hAnsi="Times New Roman" w:cs="Times New Roman"/>
          <w:sz w:val="28"/>
          <w:szCs w:val="28"/>
        </w:rPr>
        <w:t>8 Порядка;</w:t>
      </w:r>
    </w:p>
    <w:p w14:paraId="7CA13F33"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несоответствие проекта требованиям, установленным пунктом 11 Порядка;</w:t>
      </w:r>
    </w:p>
    <w:p w14:paraId="5102704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необеспечение соискателем гранта софинансирования проекта в объеме, установленном в соответствии с пунктом 6 Порядка;</w:t>
      </w:r>
    </w:p>
    <w:p w14:paraId="659A2B3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получение соискателем гранта аналогичной поддержки, условия оказания которой совпадают, включая форму, вид поддержки, цели предоставления, и сроки оказания которой не истекли, из бюджетов всех уровней бюджетной системы Российской Федерации.</w:t>
      </w:r>
    </w:p>
    <w:p w14:paraId="667975A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По результатам рассмотрения заявок не позднее одного рабочего дня со дня окончания срока, установленного пунктом 28 Порядка, на едином портале автоматически формируется протокол рассмотрения заявок, включающий информацию о количестве поступивших и рассмотренных заявок, а также информацию по каждому соискателю гранта о признании его заявки допущенной до оценки и ранжирования или об отклонении его заявки с указанием оснований для отклонения. Протокол рассмотрения заявок не позднее трех рабочих дней со дня его формирования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5CA3BE91" w14:textId="10208F85"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Конкурсная комиссия в течение 20 рабочих дней со дня подписания протокола рассмотрения заявок осуществляет оценку и ранжирование допущенных к оценке и ранжированию заявок.</w:t>
      </w:r>
    </w:p>
    <w:p w14:paraId="10D2A947" w14:textId="18DB1F1F"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Оценка каждой заявки осуществляется членами конкурсной комиссии по каждому из критериев, указанных в приложении № 2 к Порядку, исходя из весового значения, определяемого в соответствии с приложением № 2 к Порядку, с занесением данных в оценочную ведомость.</w:t>
      </w:r>
    </w:p>
    <w:p w14:paraId="7CB4D225" w14:textId="579FDC34"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Каждая заявка оценивается всеми членами конкурсной комиссии по каждому из критериев</w:t>
      </w:r>
      <w:hyperlink w:anchor="P1044" w:tooltip="#P1044" w:history="1"/>
      <w:r>
        <w:rPr>
          <w:rFonts w:ascii="Times New Roman" w:hAnsi="Times New Roman" w:cs="Times New Roman"/>
          <w:sz w:val="28"/>
          <w:szCs w:val="28"/>
        </w:rPr>
        <w:t xml:space="preserve"> путем присвоения весового значения. </w:t>
      </w:r>
    </w:p>
    <w:p w14:paraId="3FEECEFA" w14:textId="294BAA5D"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итогам оценки определяется рейтинг заявок. Конкурсная комиссия ранжирует заявки в порядке убывания их рейтинга и очередности поступления заявок на участие в конкурсном отборе (если заявки по результатам оценки имеют одинаковый рейтинг) и составляет итоговый рейтинг заявок с указанием порядковых номеров исходя из ранжирования заявок, который включается в протокол подведения итогов конкурсного отбора.</w:t>
      </w:r>
    </w:p>
    <w:p w14:paraId="7C525FE9" w14:textId="77777777" w:rsidR="00283ADB"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Расчет рейтинга (R) для каждой заявки определяется как сумма весовых значений, полученных по всем критериям:</w:t>
      </w:r>
    </w:p>
    <w:p w14:paraId="2213DDF9" w14:textId="77777777" w:rsidR="009271D0" w:rsidRDefault="009271D0">
      <w:pPr>
        <w:pStyle w:val="ConsPlusNormal"/>
        <w:ind w:firstLine="540"/>
        <w:jc w:val="both"/>
        <w:rPr>
          <w:rFonts w:ascii="Times New Roman" w:hAnsi="Times New Roman" w:cs="Times New Roman"/>
          <w:sz w:val="28"/>
          <w:szCs w:val="28"/>
        </w:rPr>
      </w:pPr>
    </w:p>
    <w:p w14:paraId="14161CAC" w14:textId="6B86ADE5" w:rsidR="00283ADB" w:rsidRPr="00283ADB" w:rsidRDefault="00283ADB">
      <w:pPr>
        <w:pStyle w:val="ConsPlusNormal"/>
        <w:jc w:val="center"/>
        <w:rPr>
          <w:rFonts w:ascii="Times New Roman" w:hAnsi="Times New Roman" w:cs="Times New Roman"/>
          <w:sz w:val="28"/>
          <w:szCs w:val="28"/>
          <w:highlight w:val="yellow"/>
        </w:rPr>
      </w:pPr>
      <w:r>
        <w:rPr>
          <w:rFonts w:ascii="Times New Roman" w:hAnsi="Times New Roman" w:cs="Times New Roman"/>
          <w:sz w:val="28"/>
          <w:szCs w:val="28"/>
          <w:lang w:val="en-US"/>
        </w:rPr>
        <w:t>R</w:t>
      </w:r>
      <w:r w:rsidRPr="00AB1E54">
        <w:rPr>
          <w:rFonts w:ascii="Times New Roman" w:hAnsi="Times New Roman" w:cs="Times New Roman"/>
          <w:sz w:val="28"/>
          <w:szCs w:val="28"/>
        </w:rPr>
        <w:t>=</w:t>
      </w:r>
      <m:oMath>
        <m:r>
          <w:rPr>
            <w:rFonts w:ascii="Cambria Math" w:hAnsi="Cambria Math" w:cs="Times New Roman"/>
            <w:sz w:val="28"/>
            <w:szCs w:val="28"/>
          </w:rPr>
          <m:t xml:space="preserve"> ∑</m:t>
        </m:r>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Ra</m:t>
        </m:r>
        <m:r>
          <m:rPr>
            <m:sty m:val="p"/>
          </m:rPr>
          <w:rPr>
            <w:rFonts w:ascii="Cambria Math" w:eastAsia="Cambria Math" w:hAnsi="Cambria Math" w:cs="Times New Roman"/>
            <w:sz w:val="28"/>
            <w:szCs w:val="28"/>
            <w:vertAlign w:val="subscript"/>
          </w:rPr>
          <m:t>i</m:t>
        </m:r>
        <m:r>
          <w:rPr>
            <w:rFonts w:ascii="Cambria Math" w:eastAsia="Cambria Math" w:hAnsi="Cambria Math" w:cs="Times New Roman"/>
            <w:sz w:val="28"/>
            <w:szCs w:val="28"/>
          </w:rPr>
          <m:t>)</m:t>
        </m:r>
      </m:oMath>
      <w:r>
        <w:rPr>
          <w:rFonts w:ascii="Times New Roman" w:hAnsi="Times New Roman" w:cs="Times New Roman"/>
          <w:sz w:val="28"/>
          <w:szCs w:val="28"/>
        </w:rPr>
        <w:t>, где</w:t>
      </w:r>
    </w:p>
    <w:p w14:paraId="390AAD6D" w14:textId="77777777" w:rsidR="009271D0" w:rsidRDefault="009271D0">
      <w:pPr>
        <w:pStyle w:val="ConsPlusNormal"/>
        <w:ind w:firstLine="540"/>
        <w:jc w:val="both"/>
        <w:rPr>
          <w:rFonts w:ascii="Times New Roman" w:hAnsi="Times New Roman" w:cs="Times New Roman"/>
          <w:sz w:val="28"/>
          <w:szCs w:val="28"/>
        </w:rPr>
      </w:pPr>
    </w:p>
    <w:p w14:paraId="69AC013E" w14:textId="3E2B0A5D"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Ra</w:t>
      </w:r>
      <w:r>
        <w:rPr>
          <w:rFonts w:ascii="Times New Roman" w:hAnsi="Times New Roman" w:cs="Times New Roman"/>
          <w:sz w:val="28"/>
          <w:szCs w:val="28"/>
          <w:vertAlign w:val="subscript"/>
        </w:rPr>
        <w:t>i</w:t>
      </w:r>
      <w:r>
        <w:rPr>
          <w:rFonts w:ascii="Times New Roman" w:hAnsi="Times New Roman" w:cs="Times New Roman"/>
          <w:sz w:val="28"/>
          <w:szCs w:val="28"/>
        </w:rPr>
        <w:t xml:space="preserve"> - весовое значение, присвоенное i-й заявке по соответствующему критерию.</w:t>
      </w:r>
    </w:p>
    <w:p w14:paraId="06B88EC7" w14:textId="56B847E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Победителями конкурсного отбора признаются соискатели гранта, рейтинг которых составляет больше 0,5</w:t>
      </w:r>
      <w:r w:rsidR="00AD5A8B">
        <w:rPr>
          <w:rFonts w:ascii="Times New Roman" w:hAnsi="Times New Roman" w:cs="Times New Roman"/>
          <w:sz w:val="28"/>
          <w:szCs w:val="28"/>
        </w:rPr>
        <w:t>8</w:t>
      </w:r>
      <w:r>
        <w:rPr>
          <w:rFonts w:ascii="Times New Roman" w:hAnsi="Times New Roman" w:cs="Times New Roman"/>
          <w:sz w:val="28"/>
          <w:szCs w:val="28"/>
        </w:rPr>
        <w:t>.</w:t>
      </w:r>
    </w:p>
    <w:p w14:paraId="714A274E" w14:textId="44C80610"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Первое место занимает заявка с наибольшим рейтингом, последнее - с наименьшим. Если две и более заявок имеют одинаковый рейтинг, то более высокое место получает заявка, ранее зарегистрированная по дате и времени. Количество победителей конкурсного отбора определяется конкурсной комиссией на основании итогового рейтинга и исходя из объемов финансирования указанных расходов в текущем финансовом году.</w:t>
      </w:r>
    </w:p>
    <w:p w14:paraId="44D2D252" w14:textId="77777777" w:rsidR="009271D0" w:rsidRDefault="00033103">
      <w:pPr>
        <w:spacing w:before="0" w:after="0"/>
        <w:ind w:firstLine="540"/>
        <w:jc w:val="both"/>
        <w:rPr>
          <w:rFonts w:eastAsiaTheme="minorHAnsi"/>
          <w:sz w:val="28"/>
          <w:szCs w:val="28"/>
          <w:lang w:eastAsia="en-US"/>
        </w:rPr>
      </w:pPr>
      <w:bookmarkStart w:id="11" w:name="P825"/>
      <w:bookmarkEnd w:id="11"/>
      <w:r>
        <w:rPr>
          <w:sz w:val="28"/>
          <w:szCs w:val="28"/>
        </w:rPr>
        <w:t>33. Результаты оценки заявок, участвующих в конкурсном отборе соискателей гранта, и решения конкурсной комиссии оформляются протоколом подведения итогов отбора. Протокол подведения итогов отбора подписывается всеми членами конкурсной комиссии, принявшими участие в оценке заявок.</w:t>
      </w:r>
    </w:p>
    <w:p w14:paraId="66DB7EB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В случае если совокупный размер грантов, запрашиваемых победителями конкурсного отбора согласно заявкам, не превышает объема лимитов бюджетных обязательств, доведенных до МЭР НСО в соответствии с </w:t>
      </w:r>
      <w:hyperlink w:anchor="P727" w:tooltip="#P727" w:history="1">
        <w:r>
          <w:rPr>
            <w:rFonts w:ascii="Times New Roman" w:hAnsi="Times New Roman" w:cs="Times New Roman"/>
            <w:sz w:val="28"/>
            <w:szCs w:val="28"/>
          </w:rPr>
          <w:t>пунктом 6</w:t>
        </w:r>
      </w:hyperlink>
      <w:r>
        <w:rPr>
          <w:rFonts w:ascii="Times New Roman" w:hAnsi="Times New Roman" w:cs="Times New Roman"/>
          <w:sz w:val="28"/>
          <w:szCs w:val="28"/>
        </w:rPr>
        <w:t xml:space="preserve"> Порядка, гранты устанавливаются в запрашиваемых размерах.</w:t>
      </w:r>
    </w:p>
    <w:p w14:paraId="0D98EDA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совокупный размер грантов, запрашиваемых победителями конкурсного отбора согласно заявкам, превышает объем лимитов бюджетных обязательств, доведенных до МЭР НСО в соответствии с </w:t>
      </w:r>
      <w:hyperlink w:anchor="P727" w:tooltip="#P727" w:history="1">
        <w:r>
          <w:rPr>
            <w:rFonts w:ascii="Times New Roman" w:hAnsi="Times New Roman" w:cs="Times New Roman"/>
            <w:sz w:val="28"/>
            <w:szCs w:val="28"/>
          </w:rPr>
          <w:t>пунктом 6</w:t>
        </w:r>
      </w:hyperlink>
      <w:r>
        <w:rPr>
          <w:rFonts w:ascii="Times New Roman" w:hAnsi="Times New Roman" w:cs="Times New Roman"/>
          <w:sz w:val="28"/>
          <w:szCs w:val="28"/>
        </w:rPr>
        <w:t xml:space="preserve"> Порядка, размер предоставляемого гранта определяется конкурсной комиссией в соответствии с итоговым рейтингом и оценочной ведомостью по каждой рассматриваемой заявке и распределяется до полного исчерпания лимитов бюджетных обязательств.</w:t>
      </w:r>
    </w:p>
    <w:p w14:paraId="3EE2CC5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На основании результатов оценки заявок и определения победителя (победителей) конкурсного отбора не позднее одного рабочего дня со дня окончания срока, установленного пунктом 32 Порядка, на едином портале автоматически формируется протокол подведения итогов отбора, включающий следующие сведения:</w:t>
      </w:r>
    </w:p>
    <w:p w14:paraId="1DC695FA" w14:textId="77777777" w:rsidR="009271D0" w:rsidRDefault="00033103">
      <w:pPr>
        <w:pStyle w:val="ConsPlusNormal"/>
        <w:ind w:firstLine="540"/>
        <w:jc w:val="both"/>
        <w:rPr>
          <w:sz w:val="28"/>
          <w:szCs w:val="28"/>
        </w:rPr>
      </w:pPr>
      <w:r>
        <w:rPr>
          <w:rFonts w:ascii="Times New Roman" w:hAnsi="Times New Roman" w:cs="Times New Roman"/>
          <w:sz w:val="28"/>
          <w:szCs w:val="28"/>
        </w:rPr>
        <w:t>1) дату, время и место проведения рассмотрения заявок;</w:t>
      </w:r>
    </w:p>
    <w:p w14:paraId="66746645" w14:textId="77777777" w:rsidR="009271D0" w:rsidRDefault="00033103">
      <w:pPr>
        <w:pStyle w:val="ConsPlusNormal"/>
        <w:ind w:firstLine="540"/>
        <w:jc w:val="both"/>
        <w:rPr>
          <w:sz w:val="28"/>
          <w:szCs w:val="28"/>
        </w:rPr>
      </w:pPr>
      <w:r>
        <w:rPr>
          <w:rFonts w:ascii="Times New Roman" w:hAnsi="Times New Roman" w:cs="Times New Roman"/>
          <w:sz w:val="28"/>
          <w:szCs w:val="28"/>
        </w:rPr>
        <w:t>2) дату, время и место оценки заявок;</w:t>
      </w:r>
    </w:p>
    <w:p w14:paraId="1A8445BA" w14:textId="77777777" w:rsidR="009271D0" w:rsidRDefault="00033103">
      <w:pPr>
        <w:pStyle w:val="ConsPlusNormal"/>
        <w:ind w:firstLine="540"/>
        <w:jc w:val="both"/>
        <w:rPr>
          <w:sz w:val="28"/>
          <w:szCs w:val="28"/>
        </w:rPr>
      </w:pPr>
      <w:r>
        <w:rPr>
          <w:rFonts w:ascii="Times New Roman" w:hAnsi="Times New Roman" w:cs="Times New Roman"/>
          <w:sz w:val="28"/>
          <w:szCs w:val="28"/>
        </w:rPr>
        <w:t>3) информацию о соискателях гранта, заявки которых были рассмотрены;</w:t>
      </w:r>
    </w:p>
    <w:p w14:paraId="5F73B02F" w14:textId="77777777" w:rsidR="009271D0" w:rsidRDefault="00033103">
      <w:pPr>
        <w:pStyle w:val="ConsPlusNormal"/>
        <w:ind w:firstLine="540"/>
        <w:jc w:val="both"/>
        <w:rPr>
          <w:sz w:val="28"/>
          <w:szCs w:val="28"/>
        </w:rPr>
      </w:pPr>
      <w:r>
        <w:rPr>
          <w:rFonts w:ascii="Times New Roman" w:hAnsi="Times New Roman" w:cs="Times New Roman"/>
          <w:sz w:val="28"/>
          <w:szCs w:val="28"/>
        </w:rPr>
        <w:t>4) информацию о соискателях гранта,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14:paraId="743ADD14" w14:textId="77777777" w:rsidR="009271D0" w:rsidRDefault="00033103">
      <w:pPr>
        <w:pStyle w:val="ConsPlusNormal"/>
        <w:ind w:firstLine="540"/>
        <w:jc w:val="both"/>
        <w:rPr>
          <w:sz w:val="28"/>
          <w:szCs w:val="28"/>
        </w:rPr>
      </w:pPr>
      <w:r>
        <w:rPr>
          <w:rFonts w:ascii="Times New Roman" w:hAnsi="Times New Roman" w:cs="Times New Roman"/>
          <w:sz w:val="28"/>
          <w:szCs w:val="28"/>
        </w:rP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указанных заявок решение о присвоении таким заявкам порядковых номеров;</w:t>
      </w:r>
    </w:p>
    <w:p w14:paraId="11403896" w14:textId="77777777" w:rsidR="009271D0" w:rsidRDefault="00033103">
      <w:pPr>
        <w:pStyle w:val="ConsPlusNormal"/>
        <w:ind w:firstLine="540"/>
        <w:jc w:val="both"/>
        <w:rPr>
          <w:sz w:val="28"/>
          <w:szCs w:val="28"/>
        </w:rPr>
      </w:pPr>
      <w:r>
        <w:rPr>
          <w:rFonts w:ascii="Times New Roman" w:hAnsi="Times New Roman" w:cs="Times New Roman"/>
          <w:sz w:val="28"/>
          <w:szCs w:val="28"/>
        </w:rPr>
        <w:t>6) наименование грантополучателя (грантополучателей), с которым (которыми) заключается соглашение, и размер предоставляемого ему (им) гранта в форме субсидии.</w:t>
      </w:r>
    </w:p>
    <w:p w14:paraId="67C790C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Протокол подведения итогов отбора не позднее трех</w:t>
      </w:r>
      <w:r>
        <w:rPr>
          <w:rFonts w:ascii="Times New Roman" w:hAnsi="Times New Roman" w:cs="Times New Roman"/>
          <w:sz w:val="24"/>
          <w:szCs w:val="24"/>
        </w:rPr>
        <w:t xml:space="preserve"> </w:t>
      </w:r>
      <w:r>
        <w:rPr>
          <w:rFonts w:ascii="Times New Roman" w:hAnsi="Times New Roman" w:cs="Times New Roman"/>
          <w:sz w:val="28"/>
          <w:szCs w:val="28"/>
        </w:rPr>
        <w:t>рабочих дней со дня его формирования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и на сайте МЭР НСО не позднее одного рабочего дня, следующего за днем его подписания.</w:t>
      </w:r>
    </w:p>
    <w:p w14:paraId="6E093A24" w14:textId="77777777" w:rsidR="009271D0" w:rsidRDefault="00033103">
      <w:pPr>
        <w:pStyle w:val="ConsPlusNormal"/>
        <w:ind w:firstLine="540"/>
        <w:jc w:val="both"/>
        <w:rPr>
          <w:sz w:val="28"/>
          <w:szCs w:val="28"/>
        </w:rPr>
      </w:pPr>
      <w:r>
        <w:rPr>
          <w:rFonts w:ascii="Times New Roman" w:hAnsi="Times New Roman" w:cs="Times New Roman"/>
          <w:sz w:val="28"/>
          <w:szCs w:val="28"/>
        </w:rPr>
        <w:t>36. Основаниями для отказа соискателю гранта в предоставлении гранта являются:</w:t>
      </w:r>
    </w:p>
    <w:p w14:paraId="730864D8" w14:textId="77777777" w:rsidR="009271D0" w:rsidRDefault="00033103">
      <w:pPr>
        <w:pStyle w:val="ConsPlusNormal"/>
        <w:ind w:firstLine="540"/>
        <w:jc w:val="both"/>
        <w:rPr>
          <w:sz w:val="28"/>
          <w:szCs w:val="28"/>
        </w:rPr>
      </w:pPr>
      <w:r>
        <w:rPr>
          <w:rFonts w:ascii="Times New Roman" w:hAnsi="Times New Roman" w:cs="Times New Roman"/>
          <w:sz w:val="28"/>
          <w:szCs w:val="28"/>
        </w:rPr>
        <w:t>1) установление факта недостоверности, представленной соискателем гранта информации;</w:t>
      </w:r>
    </w:p>
    <w:p w14:paraId="2411B6B8" w14:textId="77777777" w:rsidR="009271D0" w:rsidRDefault="00033103">
      <w:pPr>
        <w:pStyle w:val="ConsPlusNormal"/>
        <w:ind w:firstLine="540"/>
        <w:jc w:val="both"/>
        <w:rPr>
          <w:sz w:val="28"/>
          <w:szCs w:val="28"/>
        </w:rPr>
      </w:pPr>
      <w:r>
        <w:rPr>
          <w:rFonts w:ascii="Times New Roman" w:hAnsi="Times New Roman" w:cs="Times New Roman"/>
          <w:sz w:val="28"/>
          <w:szCs w:val="28"/>
        </w:rPr>
        <w:t>2) сумма весового значения критериев, набранных соискателем гранта по итогам оценки заявок, составляет менее 0,53;</w:t>
      </w:r>
    </w:p>
    <w:p w14:paraId="569B7B3F" w14:textId="77777777" w:rsidR="009271D0" w:rsidRDefault="00033103">
      <w:pPr>
        <w:pStyle w:val="ConsPlusNormal"/>
        <w:ind w:firstLine="540"/>
        <w:jc w:val="both"/>
        <w:rPr>
          <w:sz w:val="28"/>
          <w:szCs w:val="28"/>
        </w:rPr>
      </w:pPr>
      <w:r>
        <w:rPr>
          <w:rFonts w:ascii="Times New Roman" w:hAnsi="Times New Roman" w:cs="Times New Roman"/>
          <w:sz w:val="28"/>
          <w:szCs w:val="28"/>
        </w:rPr>
        <w:t>3) несоответствие представленных соискателем гранта документов требованиям, определенным пунктом 18 Порядка, или непредставление (представление не в полном объеме) указанных документов.</w:t>
      </w:r>
    </w:p>
    <w:p w14:paraId="25D407E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В случае отказа соискателя гранта от гранта грант предоставляется соискателям гранта заявкам, получившим следующие места в итоговом рейтинге. </w:t>
      </w:r>
    </w:p>
    <w:p w14:paraId="523F6DC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МЭР НСО в течение пяти рабочих дней со дня подписания протокола подведения итогов конкурсного отбора осуществляет подготовку проекта распоряжения Правительства Новосибирской области, которым утверждается перечень проектов, отобранных для финансирования за счет гранта с указанием размера предоставляемого гранта.</w:t>
      </w:r>
    </w:p>
    <w:p w14:paraId="66641F3F"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 МЭР НСО в течение десяти рабочих дней с даты издания распоряжения Правительства Новосибирской области при условии соответствия грантополучателя на дату заключения соглашения требованиям, предусмотренным подпунктами 1-9 пункта 17 Порядка, заключает с грантополучателем соглашение.</w:t>
      </w:r>
    </w:p>
    <w:p w14:paraId="2A0FA28F"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40. Соглашение, дополнительное соглашение о внесении в него изменений, а также дополнительное соглашение о его расторжении подготавливаются (формируются) и заключаются в системе «Электронный бюджет» в соответствии с типовой формой, утвержденной </w:t>
      </w:r>
      <w:hyperlink r:id="rId9" w:tooltip="https://login.consultant.ru/link/?req=doc&amp;base=RLAW049&amp;n=170780"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финансов и налоговой политики Новосибирской области от 27.12.2016 №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(далее – типовая форма соглашения).</w:t>
      </w:r>
    </w:p>
    <w:p w14:paraId="34DC064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Обязательными условиями для включения в соглашение являются:</w:t>
      </w:r>
    </w:p>
    <w:p w14:paraId="77EA238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согласие грантополучателя, лиц, получающих средства на основании договоров, заключенных с грантополучателями (за исключением государственнных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МЭР НСО проверок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0" w:tooltip="https://login.consultant.ru/link/?req=doc&amp;base=LAW&amp;n=470713&amp;dst=3704" w:history="1">
        <w:r>
          <w:rPr>
            <w:rFonts w:ascii="Times New Roman" w:hAnsi="Times New Roman" w:cs="Times New Roman"/>
            <w:sz w:val="28"/>
            <w:szCs w:val="28"/>
          </w:rPr>
          <w:t>статьями 268.1</w:t>
        </w:r>
      </w:hyperlink>
      <w:r>
        <w:rPr>
          <w:rFonts w:ascii="Times New Roman" w:hAnsi="Times New Roman" w:cs="Times New Roman"/>
          <w:sz w:val="28"/>
          <w:szCs w:val="28"/>
        </w:rPr>
        <w:t xml:space="preserve"> и </w:t>
      </w:r>
      <w:hyperlink r:id="rId11" w:tooltip="https://login.consultant.ru/link/?req=doc&amp;base=LAW&amp;n=470713&amp;dst=3722" w:history="1">
        <w:r>
          <w:rPr>
            <w:rFonts w:ascii="Times New Roman" w:hAnsi="Times New Roman" w:cs="Times New Roman"/>
            <w:sz w:val="28"/>
            <w:szCs w:val="28"/>
          </w:rPr>
          <w:t>269.2</w:t>
        </w:r>
      </w:hyperlink>
      <w:r>
        <w:rPr>
          <w:rFonts w:ascii="Times New Roman" w:hAnsi="Times New Roman" w:cs="Times New Roman"/>
          <w:sz w:val="28"/>
          <w:szCs w:val="28"/>
        </w:rPr>
        <w:t xml:space="preserve"> Бюджетного кодекса Российской Федерации;</w:t>
      </w:r>
    </w:p>
    <w:p w14:paraId="6C61689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14:paraId="6FF6BA4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запрет приобретения грантополучателем – юридическим лицом, а также иными юридическими лицами, получающими средства на основании договоров, заключенных с таким грантополучателем, за счет полученных из областного бюджета Новосибирской области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14:paraId="67552A0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полное исполнение мероприятий, предусмотренных проектом;</w:t>
      </w:r>
    </w:p>
    <w:p w14:paraId="49395E13"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достижение результата предоставления гранта, характеристик результатов предоставления гранта (показателей, необходимых для достижения результатов предоставления гранта в форме субсидии) (далее – характеристики), а также сроки и формы представления грантополучателем отчетности о достижении результатов предоставления гранта и характеристик, значения которых устанавливаются в соглашении, по формам, определенным типовой формой соглашения;</w:t>
      </w:r>
    </w:p>
    <w:p w14:paraId="38DAE67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срок реализации проекта не более 18 месяцев со дня поступления средств гранта грантополучателю, а также условие возврата не использованных в течение указанного срока средств гранта;</w:t>
      </w:r>
    </w:p>
    <w:p w14:paraId="40C7CB0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условия о согласовании новых условий соглашения или о расторжении соглашения при недостижении согласия по новым условиям в случае уменьшения МЭР НСО ранее доведенных лимитов бюджетных обязательств, приводящего к невозможности предоставления гранта в размере, определенном в соглашении;</w:t>
      </w:r>
    </w:p>
    <w:p w14:paraId="4BC4B20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обязательство по представлению в налоговый орган согласия на представление налоговым органом сведений о налогоплательщике (плательщике страховых взносов), составляющих налоговую тайну, МЭР НСО по форме, утвержденной приказом Федеральной налоговой службы от 14.11.2022 </w:t>
      </w:r>
      <w:r>
        <w:rPr>
          <w:rFonts w:ascii="Times New Roman" w:hAnsi="Times New Roman" w:cs="Times New Roman"/>
          <w:sz w:val="28"/>
          <w:szCs w:val="28"/>
        </w:rPr>
        <w:br/>
        <w:t>№ ЕД-7-19/1085@ «Об утверждении документов, предусмотренных подпунктом 1 пункта 1 и пунктом 2.3 статьи 102 Налогового кодекса Российской Федерации»;</w:t>
      </w:r>
    </w:p>
    <w:p w14:paraId="53EF3C6B"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условие о возврате грантополучателем средств гранта, включая средства, полученные на основании договоров, заключенных с грантополучателем, в случае нарушения условий, установленных при предоставлении субсидии, выявленного в том числе по фактам проверок, проведенных МЭР НСО и органами государственного финансового контроля, в соответствии с пунктом 50 Порядка, а также в случае недостижения значений результатов предоставления гранта;</w:t>
      </w:r>
    </w:p>
    <w:p w14:paraId="1BEDA85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положения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в случае принятия МЭР НСО по согласованию с министерством финансов и налоговой политики Новосибирской области (далее – МФ и НП НСО) решения о наличии потребности в указанных средствах;</w:t>
      </w:r>
    </w:p>
    <w:p w14:paraId="075FF8C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положения о порядке и сроках возврата субсидии в областной бюджет Новосибирской области, а также не использованного в отчетном финансовом году остатка субсидии в случае отсутствия решения МЭР НСО, принятого по согласованию с МФ и НП НСО, о наличии потребности в указанных средствах;</w:t>
      </w:r>
    </w:p>
    <w:p w14:paraId="07D7EF1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положения об исполнении грантополучателем обязательств, предусмотренных пунктом 10 Порядка.</w:t>
      </w:r>
    </w:p>
    <w:p w14:paraId="01FB33EC" w14:textId="77777777" w:rsidR="009271D0" w:rsidRDefault="00033103">
      <w:pPr>
        <w:pStyle w:val="ConsPlusNormal"/>
        <w:ind w:firstLine="540"/>
        <w:jc w:val="both"/>
        <w:rPr>
          <w:rFonts w:ascii="Times New Roman" w:hAnsi="Times New Roman" w:cs="Times New Roman"/>
          <w:b/>
          <w:bCs/>
          <w:sz w:val="28"/>
          <w:szCs w:val="28"/>
        </w:rPr>
      </w:pPr>
      <w:r>
        <w:rPr>
          <w:rFonts w:ascii="Times New Roman" w:eastAsia="Times New Roman" w:hAnsi="Times New Roman" w:cs="Times New Roman"/>
          <w:sz w:val="28"/>
          <w:szCs w:val="28"/>
        </w:rPr>
        <w:t>42.</w:t>
      </w:r>
      <w:r>
        <w:rPr>
          <w:rFonts w:ascii="Times New Roman" w:hAnsi="Times New Roman" w:cs="Times New Roman"/>
          <w:sz w:val="28"/>
          <w:szCs w:val="28"/>
        </w:rPr>
        <w:t>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D03A8E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2" w:tooltip="https://login.consultant.ru/link/?req=doc&amp;base=LAW&amp;n=471848&amp;dst=217" w:history="1">
        <w:r>
          <w:rPr>
            <w:rFonts w:ascii="Times New Roman" w:hAnsi="Times New Roman" w:cs="Times New Roman"/>
            <w:sz w:val="28"/>
            <w:szCs w:val="28"/>
          </w:rPr>
          <w:t>абзацем вторым пункта 5 статьи 23</w:t>
        </w:r>
      </w:hyperlink>
      <w:r>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областной бюджет Новосибирской области.</w:t>
      </w:r>
    </w:p>
    <w:p w14:paraId="3074247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3" w:tooltip="https://login.consultant.ru/link/?req=doc&amp;base=LAW&amp;n=471848&amp;dst=217" w:history="1">
        <w:r>
          <w:rPr>
            <w:rFonts w:ascii="Times New Roman" w:hAnsi="Times New Roman" w:cs="Times New Roman"/>
            <w:sz w:val="28"/>
            <w:szCs w:val="28"/>
          </w:rPr>
          <w:t>абзацем вторым пункта 5 статьи 23</w:t>
        </w:r>
      </w:hyperlink>
      <w:r>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4" w:tooltip="https://login.consultant.ru/link/?req=doc&amp;base=LAW&amp;n=394431&amp;dst=100104" w:history="1">
        <w:r>
          <w:rPr>
            <w:rFonts w:ascii="Times New Roman" w:hAnsi="Times New Roman" w:cs="Times New Roman"/>
            <w:sz w:val="28"/>
            <w:szCs w:val="28"/>
          </w:rPr>
          <w:t>статьей 18</w:t>
        </w:r>
      </w:hyperlink>
      <w:r>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2A741E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Результатом предоставления гранта является:</w:t>
      </w:r>
    </w:p>
    <w:p w14:paraId="1597BA2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реализация грантополучателем проекта;</w:t>
      </w:r>
    </w:p>
    <w:p w14:paraId="78CDE4A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достижение значений характеристик в соответствии со сметой расходов и календарным планом реализации проекта по направлениям затрат, указанным в </w:t>
      </w:r>
      <w:hyperlink w:anchor="P730" w:tooltip="#P730" w:history="1">
        <w:r>
          <w:rPr>
            <w:rFonts w:ascii="Times New Roman" w:hAnsi="Times New Roman" w:cs="Times New Roman"/>
            <w:sz w:val="28"/>
            <w:szCs w:val="28"/>
          </w:rPr>
          <w:t xml:space="preserve">пункте </w:t>
        </w:r>
      </w:hyperlink>
      <w:r>
        <w:rPr>
          <w:rFonts w:ascii="Times New Roman" w:hAnsi="Times New Roman" w:cs="Times New Roman"/>
          <w:sz w:val="28"/>
          <w:szCs w:val="28"/>
        </w:rPr>
        <w:t>8 Порядка, представленными грантополучателем в составе заявки;</w:t>
      </w:r>
    </w:p>
    <w:p w14:paraId="0DC9BD2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достижение мероприятия (результата) «Увеличен объем платных туристических услуг за счет улучшения туристической инфраструктуры, увеличения длительности пребывания туристов и стоимости среднего чека» государственной программы, в результате реализации проекта;</w:t>
      </w:r>
    </w:p>
    <w:p w14:paraId="0F69422E"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увеличение налоговых поступлений в консолидированный бюджет Новосибирской области в результате реализации проекта на 5 – 10 %;</w:t>
      </w:r>
    </w:p>
    <w:p w14:paraId="541C921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увеличение объема платных услуг населению в результате реализации проекта на 5 – 10 %.</w:t>
      </w:r>
      <w:bookmarkStart w:id="12" w:name="P855"/>
      <w:bookmarkEnd w:id="12"/>
    </w:p>
    <w:p w14:paraId="671E2D3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достижения результата предоставления гранта, значений характеристик в соответствии со сметой расходов и календарным планом реализации проекта по направлениям затрат, указанным в </w:t>
      </w:r>
      <w:hyperlink w:anchor="P730" w:tooltip="#P730" w:history="1">
        <w:r>
          <w:rPr>
            <w:rFonts w:ascii="Times New Roman" w:hAnsi="Times New Roman" w:cs="Times New Roman"/>
            <w:sz w:val="28"/>
            <w:szCs w:val="28"/>
          </w:rPr>
          <w:t xml:space="preserve">пункте </w:t>
        </w:r>
      </w:hyperlink>
      <w:r>
        <w:rPr>
          <w:rFonts w:ascii="Times New Roman" w:hAnsi="Times New Roman" w:cs="Times New Roman"/>
          <w:sz w:val="28"/>
          <w:szCs w:val="28"/>
        </w:rPr>
        <w:t>8 Порядка, устанавливается в соглашении, но не более 18 месяцев со дня поступления средств гранта на лицевой счет грантополучателя, открытый в территориальном органе Федерального казначейства.</w:t>
      </w:r>
    </w:p>
    <w:p w14:paraId="0BBA5AA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проекта, срок достижения результатов предоставления гранта и значений характеристик может быть продлен свыше срока, указанного в </w:t>
      </w:r>
      <w:hyperlink w:anchor="P855" w:tooltip="#P855" w:history="1">
        <w:r>
          <w:rPr>
            <w:rFonts w:ascii="Times New Roman" w:hAnsi="Times New Roman" w:cs="Times New Roman"/>
            <w:sz w:val="28"/>
            <w:szCs w:val="28"/>
          </w:rPr>
          <w:t>абзаце втором</w:t>
        </w:r>
      </w:hyperlink>
      <w:r>
        <w:rPr>
          <w:rFonts w:ascii="Times New Roman" w:hAnsi="Times New Roman" w:cs="Times New Roman"/>
          <w:sz w:val="28"/>
          <w:szCs w:val="28"/>
        </w:rPr>
        <w:t xml:space="preserve"> настоящего пункта, по заявлению грантополучателя в случае объявления в Российской Федерации всеобщей или частичной мобилизации, под которую попали должностные лица грантополучателя и (или) иные лица, занятые в реализации проекта. В указанном случае между МЭР НСО и грантополучателем заключается дополнительное соглашение.</w:t>
      </w:r>
    </w:p>
    <w:p w14:paraId="0735465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 Значениями характеристик (в зависимости от направления затрат, установленных </w:t>
      </w:r>
      <w:hyperlink w:anchor="P730" w:tooltip="#P730"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8 Порядка, в соответствии со сметой расходов и календарным планом реализации проекта, представленными грантополучателем в составе заявки) являются:</w:t>
      </w:r>
    </w:p>
    <w:p w14:paraId="21D8208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проведение мероприятий по капитальному ремонту, реконструкции и модернизации объектов туризма (значение характеристики является достигнутым при реализации 100% мероприятий по достижению результатов предоставления гранта, предусмотренных соглашением, с представлением документов, подтверждающих проведение соответствующих работ, их оплату);</w:t>
      </w:r>
    </w:p>
    <w:p w14:paraId="7B64488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проведение мероприятий по созданию и обустройству гостиничных, туристско-рекреационных комплексов, объектов придорожной и другой туристской инфраструктуры (значение характеристики является достигнутым при реализации 100% мероприятий по достижению результатов предоставления гранта, предусмотренных соглашением, с представлением документов, подтверждающих о проведение соответствующих работ, их оплату);</w:t>
      </w:r>
    </w:p>
    <w:p w14:paraId="513F8EC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проведение мероприятий по приобретению туристского, гостиничного оборудования (включая оборудование для антитеррористической защищенности), оборудования для пунктов проката, объектов туристского показа, детского отдыха, развлекательных, аква- и горнолыжных комплексов (значение характеристики является достигнутым при условии 100% приобретения оборудования, предусмотренного соглашением, с представлением документов, подтверждающих приобретение соответствующего оборудования, его оплату);</w:t>
      </w:r>
    </w:p>
    <w:p w14:paraId="0E554E6C"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проведение мероприятий по приобретению иного имущества для организации деятельности в сфере внутреннего и въездного туризма в Новосибирской области, в том числе в сфере социального туризма (детского, молодежного, туризма для пожилых людей и инвалидов, а также туров выходного дня) (значение характеристики является достигнутым при условии 100% приобретения имущества, предусмотренного соглашением, с представлением документов, подтверждающих приобретение соответствующего имущества, его оплату);</w:t>
      </w:r>
    </w:p>
    <w:p w14:paraId="79AE4ED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проведение мероприятий по приобретению автотранспортных средств (включая прогулочные катера, гидроциклы, снегоходы, мототехнику, квадроциклы, мобильные фудтраки (автолавки), электромобили, микроавтобусы от 8 мест и туристические автобусы) (значение характеристики является достигнутым при условии 100% приобретения автотранспортных средств, предусмотренных соглашением, с представлением подтверждающих документов о приобретении автотранспортных средств, их оплате, копий паспортов транспортных средств с указанием года выпуска и документов, подтверждающих постановку транспортных средств на учет в Государственной инспекции безопасности дорожного движения Главного управления Министерства внутренних дел Российской Федерации, или инспекции государственного надзора за техническим состоянием самоходных машин и других видов техники Новосибирской области, или Федеральном бюджетном учреждении «Администрация Обь-Иртышского бассейна внутренних водных путей» (в зависимости от вида транспортного средства);</w:t>
      </w:r>
    </w:p>
    <w:p w14:paraId="2F1269A4"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проведение мероприятий по обустройству действующих туристских маршрутов (включая маркировку, навигацию, обеспечение безопасности, организацию и обустройство выделенных зон отдыха, санитарных узлов, автостоянок) (значение характеристики является достигнутым при реализации 100% мероприятий, предусмотренных соглашением, с представлением документов, подтверждающих проведение соответствующих работ, оказание услуг, их оплату);</w:t>
      </w:r>
    </w:p>
    <w:p w14:paraId="706B779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проведение мероприятий по транспортировке и утилизации отходов потребления из мест отдыха и туризма (значение характеристики является достигнутым при реализации 100% мероприятий, предусмотренных соглашением, с предоставлением документов, подтверждающих проведение соответствующих работ, оказание услуг, их оплату);</w:t>
      </w:r>
    </w:p>
    <w:p w14:paraId="65D7D2D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проведение мероприятий по разработке мобильных приложений, путеводителей по туристским маршрутам, сайтов, по созданию аудио-, видеогидов (значение характеристики является достигнутым при реализации 100% мероприятий, предусмотренных соглашением с представлением документов подтверждающих проведение соответствующих работ, оказание услуг, их оплату); </w:t>
      </w:r>
    </w:p>
    <w:p w14:paraId="23C06D08"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проведение мероприятий, связанных со строительством благоустроенных общественных туалетов, душевых, мест для переодевания в местах массового отдыха (значение характеристики является достигнутым при реализации 100% мероприятий, предусмотренных соглашением с предоставлением документов, подтверждающих выполнение соответствующих работ, их оплату).</w:t>
      </w:r>
    </w:p>
    <w:p w14:paraId="2823871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45. Гранты подлежат казначейскому сопровождению в соответствии с бюджетным законодательством Российской Федерации.</w:t>
      </w:r>
    </w:p>
    <w:p w14:paraId="7602B6F3"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 Гранты предоставляются в безналичной форме путем перечисления МЭР НСО денежных средств на лицевой счет грантополучателя, открытый в территориальном органе Федерального казначейства, в порядке и сроки, предусмотренные соглашением.</w:t>
      </w:r>
    </w:p>
    <w:p w14:paraId="6131858E"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 Грантополучатели ежеквартально не позднее десятого числа месяца, следующего за отчетным кварталом, представляют в МЭР НСО в системе «Электронный бюджет»:</w:t>
      </w:r>
    </w:p>
    <w:p w14:paraId="43DD8D66"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отчет о достижении значений результатов предоставления гранта, характеристик результатов предоставления гранта по форме, определенной типовой формой соглашения; </w:t>
      </w:r>
    </w:p>
    <w:p w14:paraId="258662B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отчет о реализации плана мероприятий по достижению результатов предоставления гранта по форме, определенной типовой формой соглашения;</w:t>
      </w:r>
    </w:p>
    <w:p w14:paraId="2F85C61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отчет об осуществлении расходов источником финансового обеспечения которых является грант по форме, определенной типовой формой соглашения;</w:t>
      </w:r>
    </w:p>
    <w:p w14:paraId="3A0D68B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отчет о финансировании мероприятий по реализации проекта по форме, определенной соглашением.</w:t>
      </w:r>
    </w:p>
    <w:p w14:paraId="2F777187"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Отчеты, представленные грантополучателем, должны содержать достоверную информацию. </w:t>
      </w:r>
    </w:p>
    <w:p w14:paraId="144B063D"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целях подтверждения информации, содержащейся в представленных грантополучателем отчетах, вместе с отчетами в МЭР НСО грантополучателем направляются документы, предусмотренные пунктом 44 Порядка.</w:t>
      </w:r>
    </w:p>
    <w:p w14:paraId="1D3AFC7F" w14:textId="77777777" w:rsidR="009271D0" w:rsidRDefault="00033103">
      <w:pPr>
        <w:pStyle w:val="ConsPlusNormal"/>
        <w:ind w:firstLine="540"/>
        <w:jc w:val="both"/>
        <w:rPr>
          <w:rFonts w:ascii="Times New Roman" w:hAnsi="Times New Roman" w:cs="Times New Roman"/>
          <w:sz w:val="28"/>
          <w:szCs w:val="28"/>
        </w:rPr>
      </w:pPr>
      <w:r>
        <w:rPr>
          <w:rFonts w:ascii="Times New Roman" w:eastAsia="Times New Roman" w:hAnsi="Times New Roman" w:cs="Times New Roman"/>
          <w:sz w:val="28"/>
          <w:szCs w:val="28"/>
        </w:rPr>
        <w:t>48. МЭР НСО осуществляет проверку и принятие отчетов, указанных в пункте 47 Порядка, в течение десяти рабочих дней со дня их представления.</w:t>
      </w:r>
    </w:p>
    <w:p w14:paraId="7AF55FA9"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 МЭР НСО и МФ и НП НСО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устанавливаемым Минфином РФ.</w:t>
      </w:r>
    </w:p>
    <w:p w14:paraId="3263DA32"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50. МЭР НСО осуществляет проверку соблюдения грантополучателем условий и порядка предоставления гранта, в том числе в части достижения результатов предоставления гранта.</w:t>
      </w:r>
    </w:p>
    <w:p w14:paraId="3BB6771F"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Органы государственного финансового контроля осуществляют проверку в соответствии со </w:t>
      </w:r>
      <w:hyperlink r:id="rId15" w:tooltip="https://login.consultant.ru/link/?req=doc&amp;base=LAW&amp;n=470713&amp;dst=3704" w:history="1">
        <w:r>
          <w:rPr>
            <w:rFonts w:ascii="Times New Roman" w:hAnsi="Times New Roman" w:cs="Times New Roman"/>
            <w:sz w:val="28"/>
            <w:szCs w:val="28"/>
          </w:rPr>
          <w:t>статьями 268.1</w:t>
        </w:r>
      </w:hyperlink>
      <w:r>
        <w:rPr>
          <w:rFonts w:ascii="Times New Roman" w:hAnsi="Times New Roman" w:cs="Times New Roman"/>
          <w:sz w:val="28"/>
          <w:szCs w:val="28"/>
        </w:rPr>
        <w:t xml:space="preserve"> и </w:t>
      </w:r>
      <w:hyperlink r:id="rId16" w:tooltip="https://login.consultant.ru/link/?req=doc&amp;base=LAW&amp;n=470713&amp;dst=3722" w:history="1">
        <w:r>
          <w:rPr>
            <w:rFonts w:ascii="Times New Roman" w:hAnsi="Times New Roman" w:cs="Times New Roman"/>
            <w:sz w:val="28"/>
            <w:szCs w:val="28"/>
          </w:rPr>
          <w:t>269.2</w:t>
        </w:r>
      </w:hyperlink>
      <w:r>
        <w:rPr>
          <w:rFonts w:ascii="Times New Roman" w:hAnsi="Times New Roman" w:cs="Times New Roman"/>
          <w:sz w:val="28"/>
          <w:szCs w:val="28"/>
        </w:rPr>
        <w:t xml:space="preserve"> Бюджетного кодекса Российской Федерации.</w:t>
      </w:r>
    </w:p>
    <w:p w14:paraId="6204BAA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Грантополучатели несут ответственность за нецелевое использование бюджетных средств в соответствии с действующим законодательством Российской Федерации.</w:t>
      </w:r>
    </w:p>
    <w:p w14:paraId="6A786836" w14:textId="6B712B41" w:rsidR="009271D0" w:rsidRDefault="00033103" w:rsidP="005A2EDC">
      <w:pPr>
        <w:pStyle w:val="ConsPlusNormal"/>
        <w:ind w:firstLine="540"/>
        <w:jc w:val="both"/>
        <w:rPr>
          <w:sz w:val="28"/>
          <w:szCs w:val="28"/>
        </w:rPr>
      </w:pPr>
      <w:r>
        <w:rPr>
          <w:rFonts w:ascii="Times New Roman" w:hAnsi="Times New Roman" w:cs="Times New Roman"/>
          <w:sz w:val="28"/>
          <w:szCs w:val="28"/>
        </w:rPr>
        <w:t>51. В случае нарушения грантополучателем условий, установленных при предоставлении гранта, выявленного в том числе по фактам проверок, проведенных МЭР НСО и органами государственного финансового контроля, а также в случае недостижения результатов предоставления гранта и характеристик, установленных в соглашении, грант подлежит возврату в областной бюджет Новосибирской области</w:t>
      </w:r>
      <w:r w:rsidR="005A2EDC">
        <w:rPr>
          <w:rFonts w:ascii="Times New Roman" w:hAnsi="Times New Roman" w:cs="Times New Roman"/>
          <w:sz w:val="28"/>
          <w:szCs w:val="28"/>
        </w:rPr>
        <w:t>, в соответствии с пунктом 52 Порядка, включая средства, полученные на основании договоров, заключенных с грантополучателем, в областной бюджет Новосибирской области в течение 30 дней со дня получения письменного уведомления о возврате гранта</w:t>
      </w:r>
      <w:r>
        <w:rPr>
          <w:rFonts w:ascii="Times New Roman" w:hAnsi="Times New Roman" w:cs="Times New Roman"/>
          <w:sz w:val="28"/>
          <w:szCs w:val="28"/>
        </w:rPr>
        <w:t>.</w:t>
      </w:r>
    </w:p>
    <w:p w14:paraId="242D5F88" w14:textId="48C9135F" w:rsidR="009271D0" w:rsidRDefault="00033103" w:rsidP="005A2EDC">
      <w:pPr>
        <w:pStyle w:val="ConsPlusNormal"/>
        <w:ind w:firstLine="540"/>
        <w:jc w:val="both"/>
      </w:pPr>
      <w:r>
        <w:rPr>
          <w:rFonts w:ascii="Times New Roman" w:hAnsi="Times New Roman" w:cs="Times New Roman"/>
          <w:sz w:val="28"/>
          <w:szCs w:val="28"/>
        </w:rPr>
        <w:t xml:space="preserve">МЭР НСО </w:t>
      </w:r>
      <w:r>
        <w:rPr>
          <w:rFonts w:ascii="Times New Roman" w:hAnsi="Times New Roman" w:cs="Times New Roman"/>
          <w:sz w:val="28"/>
          <w:szCs w:val="28"/>
          <w:highlight w:val="white"/>
        </w:rPr>
        <w:t>в течение десяти рабочих дней со дня обнаружения указанных фактов нарушения направляет грантополучателю письменное уведомление о возврате гранта.</w:t>
      </w:r>
    </w:p>
    <w:p w14:paraId="7BB69781" w14:textId="77777777" w:rsidR="009271D0" w:rsidRDefault="00033103" w:rsidP="005A2EDC">
      <w:pPr>
        <w:pStyle w:val="ConsPlusNormal"/>
        <w:ind w:firstLine="540"/>
        <w:jc w:val="both"/>
        <w:rPr>
          <w:sz w:val="28"/>
          <w:szCs w:val="28"/>
        </w:rPr>
      </w:pPr>
      <w:r>
        <w:rPr>
          <w:rFonts w:ascii="Times New Roman" w:hAnsi="Times New Roman" w:cs="Times New Roman"/>
          <w:sz w:val="28"/>
          <w:szCs w:val="28"/>
        </w:rPr>
        <w:t>В случае отказа грантополучателя от добровольного возврата гранта, МЭР НСО в соответствии с действующим законодательством принимаются меры по взысканию указанных средств, в том числе в судебном порядке.</w:t>
      </w:r>
    </w:p>
    <w:p w14:paraId="1E3211E0"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w:t>
      </w:r>
      <w:bookmarkStart w:id="13" w:name="Par0"/>
      <w:bookmarkEnd w:id="13"/>
      <w:r>
        <w:rPr>
          <w:rFonts w:ascii="Times New Roman" w:hAnsi="Times New Roman" w:cs="Times New Roman"/>
          <w:sz w:val="28"/>
          <w:szCs w:val="28"/>
        </w:rPr>
        <w:t xml:space="preserve">В случае нарушения грантополучателем условий, установленных при предоставлении гранта, грант подлежит возврату в областной бюджет Новосибирской области в полном объеме. </w:t>
      </w:r>
    </w:p>
    <w:p w14:paraId="01E4714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недостижения результатов предоставления гранта, установленных в соглашении, размер средств гранта, подлежащих возврату в областной бюджет Новосибирской области (V</w:t>
      </w:r>
      <w:r>
        <w:rPr>
          <w:rFonts w:ascii="Times New Roman" w:hAnsi="Times New Roman" w:cs="Times New Roman"/>
          <w:sz w:val="28"/>
          <w:szCs w:val="28"/>
          <w:vertAlign w:val="subscript"/>
        </w:rPr>
        <w:t>возврата</w:t>
      </w:r>
      <w:r>
        <w:rPr>
          <w:rFonts w:ascii="Times New Roman" w:hAnsi="Times New Roman" w:cs="Times New Roman"/>
          <w:sz w:val="28"/>
          <w:szCs w:val="28"/>
        </w:rPr>
        <w:t>), определяется пропорционально недостигнутым значениям результатов предоставления гранта и рассчитывается по формуле:</w:t>
      </w:r>
    </w:p>
    <w:p w14:paraId="33D98AE7" w14:textId="77777777" w:rsidR="009271D0" w:rsidRDefault="009271D0">
      <w:pPr>
        <w:pStyle w:val="ConsPlusNormal"/>
        <w:ind w:firstLine="540"/>
        <w:jc w:val="both"/>
        <w:rPr>
          <w:rFonts w:ascii="Times New Roman" w:hAnsi="Times New Roman" w:cs="Times New Roman"/>
          <w:sz w:val="28"/>
          <w:szCs w:val="28"/>
        </w:rPr>
      </w:pPr>
    </w:p>
    <w:p w14:paraId="3BB293EA" w14:textId="77777777" w:rsidR="009271D0" w:rsidRDefault="005A2E56">
      <w:pPr>
        <w:pStyle w:val="ConsPlusNormal"/>
        <w:ind w:firstLine="540"/>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eastAsia="Cambria Math" w:hAnsi="Cambria Math" w:cs="Cambria Math"/>
                <w:sz w:val="28"/>
                <w:szCs w:val="28"/>
              </w:rPr>
              <m:t>возврата</m:t>
            </m:r>
          </m:sub>
        </m:sSub>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en-US"/>
                  </w:rPr>
                  <m:t>i</m:t>
                </m:r>
                <m:r>
                  <w:rPr>
                    <w:rFonts w:ascii="Cambria Math" w:hAnsi="Cambria Math" w:cs="Times New Roman"/>
                    <w:sz w:val="28"/>
                    <w:szCs w:val="28"/>
                  </w:rPr>
                  <m:t xml:space="preserve"> </m:t>
                </m:r>
              </m:sub>
            </m:sSub>
          </m:e>
        </m:nary>
      </m:oMath>
      <w:r w:rsidR="00033103">
        <w:rPr>
          <w:rFonts w:ascii="Times New Roman" w:hAnsi="Times New Roman" w:cs="Times New Roman"/>
          <w:sz w:val="28"/>
          <w:szCs w:val="28"/>
        </w:rPr>
        <w:t xml:space="preserve"> , где</w:t>
      </w:r>
    </w:p>
    <w:p w14:paraId="29062E53" w14:textId="77777777" w:rsidR="009271D0" w:rsidRDefault="009271D0">
      <w:pPr>
        <w:pStyle w:val="ConsPlusNormal"/>
        <w:ind w:firstLine="540"/>
        <w:jc w:val="center"/>
        <w:rPr>
          <w:rFonts w:ascii="Times New Roman" w:hAnsi="Times New Roman" w:cs="Times New Roman"/>
          <w:sz w:val="28"/>
          <w:szCs w:val="28"/>
        </w:rPr>
      </w:pPr>
    </w:p>
    <w:p w14:paraId="6D2BF041"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 недостигнутый результат;</w:t>
      </w:r>
    </w:p>
    <w:p w14:paraId="49ACE01A"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 количество недостигнутых результатов;</w:t>
      </w:r>
    </w:p>
    <w:p w14:paraId="081E3445" w14:textId="77777777" w:rsidR="009271D0" w:rsidRDefault="0003310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 размер средств гранта, подлежащих возврату в областной бюджет Новосибирской области, за недостижение одного результата (тыс.руб.).</w:t>
      </w:r>
    </w:p>
    <w:p w14:paraId="09C7E0FC" w14:textId="77777777" w:rsidR="009271D0" w:rsidRDefault="009271D0">
      <w:pPr>
        <w:pStyle w:val="ConsPlusNormal"/>
        <w:ind w:firstLine="540"/>
        <w:jc w:val="both"/>
        <w:rPr>
          <w:rFonts w:ascii="Times New Roman" w:hAnsi="Times New Roman" w:cs="Times New Roman"/>
          <w:sz w:val="28"/>
          <w:szCs w:val="28"/>
        </w:rPr>
      </w:pPr>
    </w:p>
    <w:p w14:paraId="540ED393" w14:textId="77777777" w:rsidR="009271D0" w:rsidRDefault="005A2E56">
      <w:pPr>
        <w:pStyle w:val="ConsPlusNormal"/>
        <w:ind w:firstLine="540"/>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V</m:t>
              </m:r>
            </m:e>
            <m:sub>
              <m:r>
                <w:rPr>
                  <w:rFonts w:ascii="Cambria Math" w:hAnsi="Cambria Math" w:cs="Times New Roman"/>
                  <w:sz w:val="28"/>
                  <w:szCs w:val="28"/>
                </w:rPr>
                <m:t>i</m:t>
              </m:r>
            </m:sub>
          </m:sSub>
          <m:r>
            <w:rPr>
              <w:rFonts w:ascii="Cambria Math" w:hAnsi="Cambria Math" w:cs="Times New Roman"/>
              <w:sz w:val="28"/>
              <w:szCs w:val="28"/>
            </w:rPr>
            <m:t>=</m:t>
          </m:r>
          <m:r>
            <w:rPr>
              <w:rFonts w:ascii="Cambria Math" w:hAnsi="Cambria Math" w:cs="Times New Roman"/>
              <w:sz w:val="28"/>
              <w:szCs w:val="28"/>
              <w:lang w:val="en-US"/>
            </w:rPr>
            <m:t>S*</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i</m:t>
                  </m:r>
                </m:sub>
              </m:sSub>
            </m:num>
            <m:den>
              <m:r>
                <w:rPr>
                  <w:rFonts w:ascii="Cambria Math" w:hAnsi="Cambria Math" w:cs="Times New Roman"/>
                  <w:sz w:val="28"/>
                  <w:szCs w:val="28"/>
                </w:rPr>
                <m:t>K</m:t>
              </m:r>
            </m:den>
          </m:f>
        </m:oMath>
      </m:oMathPara>
    </w:p>
    <w:p w14:paraId="32028E1B" w14:textId="77777777" w:rsidR="009271D0" w:rsidRDefault="009271D0">
      <w:pPr>
        <w:spacing w:before="0" w:after="0"/>
        <w:ind w:firstLine="540"/>
        <w:jc w:val="both"/>
        <w:outlineLvl w:val="0"/>
        <w:rPr>
          <w:rFonts w:eastAsiaTheme="minorHAnsi"/>
          <w:sz w:val="28"/>
          <w:szCs w:val="28"/>
        </w:rPr>
      </w:pPr>
    </w:p>
    <w:p w14:paraId="2712647F" w14:textId="77777777" w:rsidR="009271D0" w:rsidRDefault="00033103">
      <w:pPr>
        <w:spacing w:before="0" w:after="0"/>
        <w:ind w:firstLine="540"/>
        <w:jc w:val="both"/>
        <w:rPr>
          <w:rFonts w:eastAsiaTheme="minorHAnsi"/>
          <w:sz w:val="28"/>
          <w:szCs w:val="28"/>
        </w:rPr>
      </w:pPr>
      <w:r>
        <w:rPr>
          <w:rFonts w:eastAsiaTheme="minorHAnsi"/>
          <w:sz w:val="28"/>
          <w:szCs w:val="28"/>
          <w:lang w:eastAsia="en-US"/>
        </w:rPr>
        <w:t>S – размер гранта;</w:t>
      </w:r>
    </w:p>
    <w:p w14:paraId="07A628F1" w14:textId="77777777" w:rsidR="009271D0" w:rsidRDefault="00033103">
      <w:pPr>
        <w:spacing w:before="0" w:after="0"/>
        <w:ind w:firstLine="540"/>
        <w:jc w:val="both"/>
        <w:rPr>
          <w:sz w:val="28"/>
          <w:szCs w:val="28"/>
        </w:rPr>
      </w:pPr>
      <w:r>
        <w:rPr>
          <w:rFonts w:eastAsiaTheme="minorHAnsi"/>
          <w:sz w:val="28"/>
          <w:szCs w:val="28"/>
          <w:lang w:val="en-US" w:eastAsia="en-US"/>
        </w:rPr>
        <w:t>k</w:t>
      </w:r>
      <w:r>
        <w:rPr>
          <w:rFonts w:eastAsiaTheme="minorHAnsi"/>
          <w:sz w:val="28"/>
          <w:szCs w:val="28"/>
          <w:vertAlign w:val="subscript"/>
          <w:lang w:val="en-US" w:eastAsia="en-US"/>
        </w:rPr>
        <w:t>i</w:t>
      </w:r>
      <w:r>
        <w:rPr>
          <w:rFonts w:eastAsiaTheme="minorHAnsi"/>
          <w:sz w:val="28"/>
          <w:szCs w:val="28"/>
          <w:lang w:eastAsia="en-US"/>
        </w:rPr>
        <w:t xml:space="preserve"> – </w:t>
      </w:r>
      <w:r>
        <w:rPr>
          <w:sz w:val="28"/>
          <w:szCs w:val="28"/>
        </w:rPr>
        <w:t>размер затрат на достижение результата реализации проекта (тыс.руб.);</w:t>
      </w:r>
    </w:p>
    <w:p w14:paraId="0C7D6000" w14:textId="77777777" w:rsidR="009271D0" w:rsidRDefault="00033103">
      <w:pPr>
        <w:spacing w:before="0" w:after="0"/>
        <w:ind w:firstLine="540"/>
        <w:jc w:val="both"/>
        <w:rPr>
          <w:rFonts w:eastAsiaTheme="minorHAnsi"/>
          <w:sz w:val="28"/>
          <w:szCs w:val="28"/>
        </w:rPr>
      </w:pPr>
      <w:r>
        <w:rPr>
          <w:rFonts w:eastAsiaTheme="minorHAnsi"/>
          <w:sz w:val="28"/>
          <w:szCs w:val="28"/>
          <w:lang w:val="en-US" w:eastAsia="en-US"/>
        </w:rPr>
        <w:t>K</w:t>
      </w:r>
      <w:r>
        <w:rPr>
          <w:rFonts w:eastAsiaTheme="minorHAnsi"/>
          <w:sz w:val="28"/>
          <w:szCs w:val="28"/>
          <w:lang w:eastAsia="en-US"/>
        </w:rPr>
        <w:t xml:space="preserve"> – общая стоимость реализации проекта согласно заявке (тыс.руб.).</w:t>
      </w:r>
    </w:p>
    <w:p w14:paraId="4DC71633" w14:textId="77777777" w:rsidR="009271D0" w:rsidRDefault="00033103">
      <w:pPr>
        <w:spacing w:before="0" w:after="0"/>
        <w:ind w:firstLine="540"/>
        <w:jc w:val="both"/>
        <w:rPr>
          <w:rFonts w:eastAsiaTheme="minorHAnsi"/>
          <w:sz w:val="28"/>
          <w:szCs w:val="28"/>
        </w:rPr>
      </w:pPr>
      <w:r>
        <w:rPr>
          <w:rFonts w:eastAsiaTheme="minorHAnsi"/>
          <w:sz w:val="28"/>
          <w:szCs w:val="28"/>
          <w:lang w:eastAsia="en-US"/>
        </w:rPr>
        <w:t>МЭР НСО в течение десяти рабочих дней со дня выявления указанных в настоящем пункте нарушений направляет грантополучателю уведомление о возврате полученных денежных средств.</w:t>
      </w:r>
    </w:p>
    <w:p w14:paraId="69AB9398" w14:textId="77777777" w:rsidR="009271D0" w:rsidRDefault="00033103">
      <w:pPr>
        <w:spacing w:before="0" w:after="0"/>
        <w:ind w:firstLine="540"/>
        <w:jc w:val="both"/>
        <w:rPr>
          <w:rFonts w:eastAsiaTheme="minorHAnsi"/>
          <w:sz w:val="28"/>
          <w:szCs w:val="28"/>
        </w:rPr>
      </w:pPr>
      <w:r>
        <w:rPr>
          <w:rFonts w:eastAsiaTheme="minorHAnsi"/>
          <w:sz w:val="28"/>
          <w:szCs w:val="28"/>
          <w:lang w:eastAsia="en-US"/>
        </w:rPr>
        <w:t>Грантополучатель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14:paraId="764A0BBA" w14:textId="77777777" w:rsidR="009271D0" w:rsidRDefault="00033103">
      <w:pPr>
        <w:spacing w:before="0" w:after="0"/>
        <w:ind w:firstLine="540"/>
        <w:jc w:val="both"/>
        <w:rPr>
          <w:rFonts w:eastAsiaTheme="minorHAnsi"/>
          <w:sz w:val="28"/>
          <w:szCs w:val="28"/>
        </w:rPr>
      </w:pPr>
      <w:r>
        <w:rPr>
          <w:rFonts w:eastAsiaTheme="minorHAnsi"/>
          <w:sz w:val="28"/>
          <w:szCs w:val="28"/>
          <w:lang w:eastAsia="en-US"/>
        </w:rP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14:paraId="11B0D2CA" w14:textId="77777777" w:rsidR="009271D0" w:rsidRDefault="00033103">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Грантополучателем могут осуществляться расходы, источником финансового обеспечения которых является не использованный в отчетном финансовом году остаток гранта, при принятии МЭР НСО по согласованию </w:t>
      </w:r>
      <w:r>
        <w:rPr>
          <w:rFonts w:ascii="Times New Roman" w:eastAsia="Times New Roman" w:hAnsi="Times New Roman" w:cs="Times New Roman"/>
          <w:sz w:val="28"/>
          <w:szCs w:val="28"/>
        </w:rPr>
        <w:br/>
        <w:t>с МФ и НП НСО решения о наличии потребности в указанных средствах.</w:t>
      </w:r>
    </w:p>
    <w:p w14:paraId="4793385E" w14:textId="77777777" w:rsidR="009271D0" w:rsidRDefault="00033103">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установлении факта отсутствия потребности и отсутствия решения МЭР НСО, принятого по согласованию с МФ и НП НСО, о наличии потребности в не использованных на конец отчетного финансового года остатках гранта грантополучатель возвращает указанные средства в областной бюджет Новосибирской области в течение 30 календарных дней с момента получения письменного уведомления МЭР НСО о возврате гранта в областной бюджет Новосибирской области. </w:t>
      </w:r>
    </w:p>
    <w:p w14:paraId="75E655B2" w14:textId="77777777" w:rsidR="009271D0" w:rsidRDefault="00033103">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невозврата денежных средств в указанные в настоящем пункте сроки денежные средства истребуются МЭР НСО в судебном порядке в соответствии с законодательством Российской Федерации.</w:t>
      </w:r>
    </w:p>
    <w:p w14:paraId="20728EEB" w14:textId="77777777" w:rsidR="009271D0" w:rsidRDefault="009271D0">
      <w:pPr>
        <w:pStyle w:val="ConsPlusNormal"/>
        <w:ind w:firstLine="540"/>
        <w:jc w:val="both"/>
        <w:rPr>
          <w:rFonts w:ascii="Times New Roman" w:eastAsia="Times New Roman" w:hAnsi="Times New Roman" w:cs="Times New Roman"/>
          <w:sz w:val="28"/>
          <w:szCs w:val="28"/>
        </w:rPr>
      </w:pPr>
    </w:p>
    <w:p w14:paraId="65E18D95" w14:textId="77777777" w:rsidR="009271D0" w:rsidRDefault="009271D0">
      <w:pPr>
        <w:pStyle w:val="ConsPlusNormal"/>
        <w:ind w:firstLine="540"/>
        <w:jc w:val="both"/>
        <w:rPr>
          <w:rFonts w:ascii="Times New Roman" w:eastAsia="Times New Roman" w:hAnsi="Times New Roman" w:cs="Times New Roman"/>
          <w:sz w:val="28"/>
          <w:szCs w:val="28"/>
        </w:rPr>
      </w:pPr>
    </w:p>
    <w:p w14:paraId="19018085" w14:textId="77777777" w:rsidR="009271D0" w:rsidRDefault="009271D0">
      <w:pPr>
        <w:pStyle w:val="ConsPlusNormal"/>
        <w:ind w:firstLine="540"/>
        <w:jc w:val="both"/>
        <w:rPr>
          <w:rFonts w:ascii="Times New Roman" w:hAnsi="Times New Roman" w:cs="Times New Roman"/>
          <w:sz w:val="28"/>
          <w:szCs w:val="28"/>
        </w:rPr>
      </w:pPr>
    </w:p>
    <w:p w14:paraId="52B27DB3" w14:textId="77777777" w:rsidR="009271D0" w:rsidRDefault="00033103">
      <w:pPr>
        <w:pStyle w:val="ConsPlusNormal"/>
        <w:ind w:firstLine="540"/>
        <w:jc w:val="center"/>
        <w:rPr>
          <w:rFonts w:eastAsiaTheme="minorHAnsi"/>
        </w:rPr>
        <w:sectPr w:rsidR="009271D0">
          <w:headerReference w:type="even" r:id="rId17"/>
          <w:headerReference w:type="default" r:id="rId18"/>
          <w:footerReference w:type="even" r:id="rId19"/>
          <w:footerReference w:type="default" r:id="rId20"/>
          <w:headerReference w:type="first" r:id="rId21"/>
          <w:footerReference w:type="first" r:id="rId22"/>
          <w:pgSz w:w="11905" w:h="16838"/>
          <w:pgMar w:top="1134" w:right="680" w:bottom="1134" w:left="1418" w:header="709" w:footer="709" w:gutter="0"/>
          <w:cols w:space="720"/>
          <w:titlePg/>
          <w:docGrid w:linePitch="360"/>
        </w:sectPr>
      </w:pPr>
      <w:r>
        <w:rPr>
          <w:rFonts w:eastAsiaTheme="minorHAnsi"/>
          <w:sz w:val="28"/>
          <w:szCs w:val="28"/>
        </w:rPr>
        <w:t>_________</w:t>
      </w:r>
    </w:p>
    <w:tbl>
      <w:tblPr>
        <w:tblStyle w:val="af0"/>
        <w:tblW w:w="0" w:type="auto"/>
        <w:tblLayout w:type="fixed"/>
        <w:tblLook w:val="04A0" w:firstRow="1" w:lastRow="0" w:firstColumn="1" w:lastColumn="0" w:noHBand="0" w:noVBand="1"/>
      </w:tblPr>
      <w:tblGrid>
        <w:gridCol w:w="4677"/>
        <w:gridCol w:w="5244"/>
      </w:tblGrid>
      <w:tr w:rsidR="009271D0" w14:paraId="3971E651" w14:textId="77777777">
        <w:tc>
          <w:tcPr>
            <w:tcW w:w="4677" w:type="dxa"/>
            <w:tcBorders>
              <w:top w:val="none" w:sz="4" w:space="0" w:color="000000"/>
              <w:left w:val="none" w:sz="4" w:space="0" w:color="000000"/>
              <w:bottom w:val="none" w:sz="4" w:space="0" w:color="000000"/>
              <w:right w:val="none" w:sz="4" w:space="0" w:color="000000"/>
            </w:tcBorders>
          </w:tcPr>
          <w:p w14:paraId="248D24C7" w14:textId="77777777" w:rsidR="009271D0" w:rsidRDefault="009271D0">
            <w:pPr>
              <w:pStyle w:val="ConsPlusNormal"/>
              <w:jc w:val="right"/>
              <w:outlineLvl w:val="1"/>
              <w:rPr>
                <w:rFonts w:ascii="Times New Roman" w:hAnsi="Times New Roman" w:cs="Times New Roman"/>
                <w:sz w:val="28"/>
                <w:szCs w:val="28"/>
              </w:rPr>
            </w:pPr>
          </w:p>
        </w:tc>
        <w:tc>
          <w:tcPr>
            <w:tcW w:w="5244" w:type="dxa"/>
            <w:tcBorders>
              <w:top w:val="none" w:sz="4" w:space="0" w:color="000000"/>
              <w:left w:val="none" w:sz="4" w:space="0" w:color="000000"/>
              <w:bottom w:val="none" w:sz="4" w:space="0" w:color="000000"/>
              <w:right w:val="none" w:sz="4" w:space="0" w:color="000000"/>
            </w:tcBorders>
          </w:tcPr>
          <w:p w14:paraId="55C8BD95" w14:textId="77777777" w:rsidR="009271D0" w:rsidRDefault="0003310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Приложение № 1</w:t>
            </w:r>
          </w:p>
          <w:p w14:paraId="111DEE6C"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к Порядку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p>
          <w:p w14:paraId="44507149" w14:textId="77777777" w:rsidR="009271D0" w:rsidRDefault="009271D0">
            <w:pPr>
              <w:pStyle w:val="ConsPlusNormal"/>
              <w:jc w:val="center"/>
              <w:rPr>
                <w:rFonts w:ascii="Times New Roman" w:hAnsi="Times New Roman" w:cs="Times New Roman"/>
                <w:sz w:val="28"/>
                <w:szCs w:val="28"/>
              </w:rPr>
            </w:pPr>
          </w:p>
          <w:p w14:paraId="5D16E55E" w14:textId="77777777" w:rsidR="009271D0" w:rsidRDefault="009271D0">
            <w:pPr>
              <w:pStyle w:val="ConsPlusNormal"/>
              <w:jc w:val="center"/>
              <w:rPr>
                <w:rFonts w:ascii="Times New Roman" w:hAnsi="Times New Roman" w:cs="Times New Roman"/>
                <w:sz w:val="28"/>
                <w:szCs w:val="28"/>
              </w:rPr>
            </w:pPr>
          </w:p>
          <w:p w14:paraId="526A3DE9" w14:textId="77777777" w:rsidR="009271D0" w:rsidRDefault="00033103">
            <w:pPr>
              <w:pStyle w:val="ConsPlusNonformat"/>
              <w:jc w:val="right"/>
              <w:rPr>
                <w:rFonts w:ascii="Times New Roman" w:hAnsi="Times New Roman" w:cs="Times New Roman"/>
                <w:sz w:val="28"/>
                <w:szCs w:val="28"/>
              </w:rPr>
            </w:pPr>
            <w:r>
              <w:rPr>
                <w:rFonts w:ascii="Times New Roman" w:hAnsi="Times New Roman" w:cs="Times New Roman"/>
                <w:sz w:val="28"/>
                <w:szCs w:val="28"/>
              </w:rPr>
              <w:t>В министерство экономического развития Новосибирской области</w:t>
            </w:r>
          </w:p>
          <w:p w14:paraId="50D5E9A9" w14:textId="77777777" w:rsidR="009271D0" w:rsidRDefault="009271D0">
            <w:pPr>
              <w:pStyle w:val="ConsPlusNormal"/>
              <w:jc w:val="center"/>
              <w:rPr>
                <w:rFonts w:ascii="Times New Roman" w:hAnsi="Times New Roman" w:cs="Times New Roman"/>
                <w:sz w:val="28"/>
                <w:szCs w:val="28"/>
              </w:rPr>
            </w:pPr>
          </w:p>
        </w:tc>
      </w:tr>
    </w:tbl>
    <w:p w14:paraId="619D76CF" w14:textId="77777777" w:rsidR="009271D0" w:rsidRDefault="009271D0">
      <w:pPr>
        <w:pStyle w:val="ConsPlusNonformat"/>
        <w:jc w:val="both"/>
        <w:rPr>
          <w:rFonts w:ascii="Times New Roman" w:hAnsi="Times New Roman" w:cs="Times New Roman"/>
          <w:sz w:val="28"/>
          <w:szCs w:val="28"/>
        </w:rPr>
      </w:pPr>
    </w:p>
    <w:p w14:paraId="70E3C4AE" w14:textId="77777777" w:rsidR="009271D0" w:rsidRDefault="00033103">
      <w:pPr>
        <w:pStyle w:val="ConsPlusNonformat"/>
        <w:jc w:val="center"/>
        <w:rPr>
          <w:rFonts w:ascii="Times New Roman" w:hAnsi="Times New Roman" w:cs="Times New Roman"/>
          <w:sz w:val="28"/>
          <w:szCs w:val="28"/>
        </w:rPr>
      </w:pPr>
      <w:bookmarkStart w:id="14" w:name="P917"/>
      <w:bookmarkEnd w:id="14"/>
      <w:r>
        <w:rPr>
          <w:rFonts w:ascii="Times New Roman" w:hAnsi="Times New Roman" w:cs="Times New Roman"/>
          <w:sz w:val="28"/>
          <w:szCs w:val="28"/>
        </w:rPr>
        <w:t>ЗАЯВЛЕНИЕ</w:t>
      </w:r>
    </w:p>
    <w:p w14:paraId="6CFD2D1C" w14:textId="77777777" w:rsidR="009271D0" w:rsidRDefault="00033103">
      <w:pPr>
        <w:pStyle w:val="ConsPlusNonformat"/>
        <w:jc w:val="center"/>
        <w:rPr>
          <w:rFonts w:ascii="Times New Roman" w:hAnsi="Times New Roman" w:cs="Times New Roman"/>
          <w:sz w:val="28"/>
          <w:szCs w:val="28"/>
        </w:rPr>
      </w:pPr>
      <w:r>
        <w:rPr>
          <w:rFonts w:ascii="Times New Roman" w:hAnsi="Times New Roman" w:cs="Times New Roman"/>
          <w:sz w:val="28"/>
          <w:szCs w:val="28"/>
        </w:rPr>
        <w:t>о предоставлении государственной поддержки предпринимательских инициатив по развитию объектов туризма и туристской инфраструктуры Новосибирской области</w:t>
      </w:r>
    </w:p>
    <w:p w14:paraId="47B88C93" w14:textId="77777777" w:rsidR="009271D0" w:rsidRDefault="009271D0">
      <w:pPr>
        <w:pStyle w:val="ConsPlusNonformat"/>
        <w:jc w:val="center"/>
        <w:rPr>
          <w:rFonts w:ascii="Times New Roman" w:hAnsi="Times New Roman" w:cs="Times New Roman"/>
          <w:sz w:val="28"/>
          <w:szCs w:val="28"/>
        </w:rPr>
      </w:pPr>
    </w:p>
    <w:p w14:paraId="0DF5B18E" w14:textId="77777777" w:rsidR="009271D0" w:rsidRDefault="009271D0">
      <w:pPr>
        <w:pStyle w:val="ConsPlusNonformat"/>
        <w:jc w:val="center"/>
        <w:rPr>
          <w:rFonts w:ascii="Times New Roman" w:hAnsi="Times New Roman" w:cs="Times New Roman"/>
          <w:sz w:val="28"/>
          <w:szCs w:val="28"/>
        </w:rPr>
      </w:pPr>
    </w:p>
    <w:p w14:paraId="25A9595F"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Порядком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 (далее – Порядок)</w:t>
      </w:r>
    </w:p>
    <w:p w14:paraId="6CD6619C" w14:textId="77777777" w:rsidR="009271D0" w:rsidRDefault="009271D0">
      <w:pPr>
        <w:pStyle w:val="ConsPlusNonformat"/>
        <w:ind w:hanging="142"/>
        <w:jc w:val="both"/>
        <w:rPr>
          <w:rFonts w:ascii="Times New Roman" w:hAnsi="Times New Roman" w:cs="Times New Roman"/>
          <w:sz w:val="28"/>
          <w:szCs w:val="28"/>
        </w:rPr>
      </w:pPr>
    </w:p>
    <w:p w14:paraId="776B7E2D"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71D482C0" w14:textId="77777777" w:rsidR="009271D0" w:rsidRDefault="00033103">
      <w:pPr>
        <w:pStyle w:val="ConsPlusNonformat"/>
        <w:jc w:val="center"/>
        <w:rPr>
          <w:rFonts w:ascii="Times New Roman" w:hAnsi="Times New Roman" w:cs="Times New Roman"/>
          <w:sz w:val="22"/>
        </w:rPr>
      </w:pPr>
      <w:r>
        <w:rPr>
          <w:rFonts w:ascii="Times New Roman" w:hAnsi="Times New Roman" w:cs="Times New Roman"/>
          <w:sz w:val="24"/>
          <w:szCs w:val="24"/>
        </w:rPr>
        <w:t>(наименование юридического лица или Ф.И.О. (последнее - при наличии) индивидуального предпринимателя)</w:t>
      </w:r>
    </w:p>
    <w:p w14:paraId="00A8EA14"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6B28AB26" w14:textId="77777777" w:rsidR="009271D0" w:rsidRDefault="00033103">
      <w:pPr>
        <w:pStyle w:val="ConsPlusNonformat"/>
        <w:jc w:val="center"/>
        <w:rPr>
          <w:rFonts w:ascii="Times New Roman" w:hAnsi="Times New Roman" w:cs="Times New Roman"/>
          <w:sz w:val="22"/>
        </w:rPr>
      </w:pPr>
      <w:r>
        <w:rPr>
          <w:rFonts w:ascii="Times New Roman" w:hAnsi="Times New Roman" w:cs="Times New Roman"/>
          <w:sz w:val="24"/>
          <w:szCs w:val="24"/>
        </w:rPr>
        <w:t>(номер контактного телефона, адрес электронной почты)</w:t>
      </w:r>
    </w:p>
    <w:p w14:paraId="123ABF41"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в лице_________________________________________________________________</w:t>
      </w:r>
    </w:p>
    <w:p w14:paraId="72C7D596" w14:textId="77777777" w:rsidR="009271D0" w:rsidRDefault="00033103">
      <w:pPr>
        <w:pStyle w:val="ConsPlusNonformat"/>
        <w:jc w:val="center"/>
        <w:rPr>
          <w:rFonts w:ascii="Times New Roman" w:hAnsi="Times New Roman" w:cs="Times New Roman"/>
          <w:sz w:val="22"/>
        </w:rPr>
      </w:pPr>
      <w:r>
        <w:rPr>
          <w:rFonts w:ascii="Times New Roman" w:hAnsi="Times New Roman" w:cs="Times New Roman"/>
          <w:sz w:val="24"/>
          <w:szCs w:val="24"/>
        </w:rPr>
        <w:t>(наименование должности, Ф.И.О. (последнее - при наличии) руководителя)</w:t>
      </w:r>
    </w:p>
    <w:p w14:paraId="7759C570"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просит предоставить в 20___ году финансовую поддержку в форме ____________________________________________________________________________________________________________________________________________</w:t>
      </w:r>
    </w:p>
    <w:p w14:paraId="49F853E5"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в размере _______________________________________________________ рублей.</w:t>
      </w:r>
    </w:p>
    <w:p w14:paraId="56B75BEB"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Общие сведения о соискателе гранта:</w:t>
      </w:r>
    </w:p>
    <w:p w14:paraId="534E3D82"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ОГРН (ОГРНИП)________________________________________________.</w:t>
      </w:r>
    </w:p>
    <w:p w14:paraId="7B9A76B8"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Дата регистрации________________________________________________.</w:t>
      </w:r>
    </w:p>
    <w:p w14:paraId="6FC97085"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Место регистрации______________________________________________.</w:t>
      </w:r>
    </w:p>
    <w:p w14:paraId="1DEE8BF0"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 Юридический адрес/фактический адрес (для индивидуального предпринимателя) ______________________________________________________</w:t>
      </w:r>
    </w:p>
    <w:p w14:paraId="637B4622"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0B3E7F4A"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Почтовый адрес _________________________________________________.</w:t>
      </w:r>
    </w:p>
    <w:p w14:paraId="77A5F3CD"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 ИНН __________________________________________________________.</w:t>
      </w:r>
    </w:p>
    <w:p w14:paraId="3486E8F9"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7. Подавал ли соискатель гранта заявку на получение финансовой поддержки по иным государственным или муниципальным программам в году подачи настоящей заявки (указать «да» или «нет») _________________________________. </w:t>
      </w:r>
    </w:p>
    <w:p w14:paraId="36A468B5"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8. Банковские реквизиты: ___________________________________________.</w:t>
      </w:r>
    </w:p>
    <w:p w14:paraId="5C51AFD5"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9. Информация о проекте:</w:t>
      </w:r>
    </w:p>
    <w:p w14:paraId="44D3748A"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название проекта ________________________________________________ ______________________________________________________________________;</w:t>
      </w:r>
    </w:p>
    <w:p w14:paraId="7F2ABD20"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срок реализации проекта _________________________________________;</w:t>
      </w:r>
    </w:p>
    <w:p w14:paraId="25A68384"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общая стоимость реализации проекта ______________________________ ______________________________________________________________________;</w:t>
      </w:r>
    </w:p>
    <w:p w14:paraId="0010216B"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 объем запрашиваемой суммы гранта на реализацию проекта составляет:</w:t>
      </w:r>
    </w:p>
    <w:p w14:paraId="05DEBDC5"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4D22F560"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является ли соискатель гранта плательщиком НДС (указать да или нет) ______________________________________________________________________;</w:t>
      </w:r>
    </w:p>
    <w:p w14:paraId="512C3DF5"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 размер собственных средств соискателя гранта, вкладываемых в реализацию проекта, составляет: __________________________________________ _________________________________________________, в том числе сумма НДС: ______________________________________________________________________;</w:t>
      </w:r>
    </w:p>
    <w:p w14:paraId="2951BEB7"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 на какие направления затрат, предусмотренные пунктом 8 Порядка, предполагается использовать средства гранта: _______________________________ ______________________________________________________________________;</w:t>
      </w:r>
    </w:p>
    <w:p w14:paraId="400E3CBC"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8) количество планируемых к созданию новых рабочих мест в результате реализации проекта: ____________________________________________________;</w:t>
      </w:r>
    </w:p>
    <w:p w14:paraId="7D3CD25B"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9) наличие у соискателя гранта в форме субсидии реализованных проектов по тематике мероприятий, аналогичной заявленной в рамках проекта (указать количество проектов): __________________________________________________;</w:t>
      </w:r>
    </w:p>
    <w:p w14:paraId="215EFA00"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10) уровень софинансирования соискателем гранта от общей стоимости проекта (указать в процентном соотношении) _______________________________;</w:t>
      </w:r>
    </w:p>
    <w:p w14:paraId="53A99F1A"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11) наличие документа, подтверждающего объем вложенных собственных средств соискателем гранта, приложенного к заявке (указать «да» или «нет») ______________________________________________________________________;</w:t>
      </w:r>
    </w:p>
    <w:p w14:paraId="2D497EC4"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12) какие виды туризма будут развиваться при реализации проекта (перечислить): _________________________________________________________ ______________________________________________________________________;</w:t>
      </w:r>
    </w:p>
    <w:p w14:paraId="7790E244"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13) проект будет способствовать увеличению количества туристов (указать процент увеличения) ___________________________________________________;</w:t>
      </w:r>
    </w:p>
    <w:p w14:paraId="0C454C55"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14) проект направлен на увеличение продолжительности пребывания туристов или среднего чека (указать «да» или «нет», на что направлен и процент увеличения) ___________________________________________________________;</w:t>
      </w:r>
    </w:p>
    <w:p w14:paraId="598E15A5"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15) проект будет способствовать увеличению налоговых поступлений в консолидированный бюджет Новосибирской области (указать процент) ______________________________________________________________________.</w:t>
      </w:r>
    </w:p>
    <w:p w14:paraId="3AE140B2" w14:textId="77777777" w:rsidR="009271D0" w:rsidRDefault="00033103">
      <w:pPr>
        <w:pStyle w:val="ConsPlusNonformat"/>
        <w:ind w:firstLine="709"/>
        <w:jc w:val="center"/>
        <w:rPr>
          <w:sz w:val="28"/>
          <w:szCs w:val="28"/>
        </w:rPr>
      </w:pPr>
      <w:r>
        <w:rPr>
          <w:rFonts w:ascii="Times New Roman" w:hAnsi="Times New Roman" w:cs="Times New Roman"/>
          <w:sz w:val="28"/>
          <w:szCs w:val="28"/>
        </w:rPr>
        <w:t>10. Настоящим подтверждаю, что по состоянию на «___» _________ 20___ г ______________________________________________________________________:</w:t>
      </w:r>
      <w:r>
        <w:rPr>
          <w:rFonts w:ascii="Times New Roman" w:hAnsi="Times New Roman" w:cs="Times New Roman"/>
          <w:sz w:val="24"/>
          <w:szCs w:val="24"/>
        </w:rPr>
        <w:t>(наименование юридического лица или Ф.И.О. (последнее - при наличии) индивидуального предпринимателя)</w:t>
      </w:r>
    </w:p>
    <w:p w14:paraId="6E7BB9C3"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B926A86"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0D53BF"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952A1A7"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 не получал средства из областного бюджета Новосибирской области на основании иных нормативных правовых актов Новосибирской области на цель, установленную пунктом 3 Порядка;</w:t>
      </w:r>
    </w:p>
    <w:p w14:paraId="62104049"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получатель гранта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7F0856" w14:textId="77777777" w:rsidR="009271D0" w:rsidRDefault="00033103">
      <w:pPr>
        <w:pStyle w:val="ConsPlusNonformat"/>
        <w:ind w:firstLine="709"/>
        <w:jc w:val="both"/>
        <w:rPr>
          <w:sz w:val="28"/>
          <w:szCs w:val="28"/>
        </w:rPr>
      </w:pPr>
      <w:r>
        <w:rPr>
          <w:rFonts w:ascii="Times New Roman" w:hAnsi="Times New Roman" w:cs="Times New Roman"/>
          <w:sz w:val="28"/>
          <w:szCs w:val="28"/>
        </w:rPr>
        <w:t>6) не имеет на едином налоговом счете задолженности по уплате налогов, сборов и страховых взносов в бюджеты бюджетной системы Российской Федерации или ее размер не превышает размер, определенный пунктом 3 статьи 47 Налогового кодекса Российской Федерации;</w:t>
      </w:r>
    </w:p>
    <w:p w14:paraId="386FA096" w14:textId="77777777" w:rsidR="009271D0" w:rsidRDefault="00033103">
      <w:pPr>
        <w:pStyle w:val="ConsPlusNonformat"/>
        <w:ind w:firstLine="709"/>
        <w:jc w:val="both"/>
        <w:rPr>
          <w:sz w:val="28"/>
          <w:szCs w:val="28"/>
        </w:rPr>
      </w:pPr>
      <w:r>
        <w:rPr>
          <w:rFonts w:ascii="Times New Roman" w:hAnsi="Times New Roman" w:cs="Times New Roman"/>
          <w:sz w:val="28"/>
          <w:szCs w:val="28"/>
        </w:rPr>
        <w:t>7) не имеет просроченной задолженности по возврату в областной бюджет Новосибирской области иных субсидий, бюджетных инвестиций, а также иной просроченной (неурегулированной) задолженности по денежным обязательствам перед Новосибирской областью (за исключением случаев, установленных Правительством Новосибирской области);</w:t>
      </w:r>
    </w:p>
    <w:p w14:paraId="2D707010" w14:textId="77777777" w:rsidR="009271D0" w:rsidRDefault="00033103">
      <w:pPr>
        <w:pStyle w:val="ConsPlusNonformat"/>
        <w:ind w:firstLine="709"/>
        <w:jc w:val="both"/>
        <w:rPr>
          <w:sz w:val="28"/>
          <w:szCs w:val="28"/>
        </w:rPr>
      </w:pPr>
      <w:r>
        <w:rPr>
          <w:rFonts w:ascii="Times New Roman" w:hAnsi="Times New Roman" w:cs="Times New Roman"/>
          <w:sz w:val="28"/>
          <w:szCs w:val="28"/>
        </w:rPr>
        <w:t>8) не находится в процессе реорганизации (за исключением реорганизации в форме присоединения к юридическому лицу – соискателю гранта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(в случае, если соискателем гранта является юридическое лицо); не прекратил свою деятельность в качестве индивидуального предпринимателя (в случае если соискателем гранта является индивидуальный предприниматель);</w:t>
      </w:r>
    </w:p>
    <w:p w14:paraId="4D87D9EC" w14:textId="77777777" w:rsidR="009271D0" w:rsidRDefault="00033103">
      <w:pPr>
        <w:pStyle w:val="ConsPlusNonformat"/>
        <w:ind w:firstLine="709"/>
        <w:jc w:val="both"/>
        <w:rPr>
          <w:sz w:val="28"/>
          <w:szCs w:val="28"/>
        </w:rPr>
      </w:pPr>
      <w:r>
        <w:rPr>
          <w:rFonts w:ascii="Times New Roman" w:hAnsi="Times New Roman" w:cs="Times New Roman"/>
          <w:sz w:val="28"/>
          <w:szCs w:val="28"/>
        </w:rPr>
        <w:t>9) не имеет нереализованных проектов, финансовое обеспечение которых осуществляется (осуществлялось) за счет гранта, предоставленного в году, предшествующем году подачи настоящей заявки;</w:t>
      </w:r>
    </w:p>
    <w:p w14:paraId="6FC010D7"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10)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соискателя гранта, являющегося юридическим лицом, соискателе гранта – индивидуальном предпринимателе отсутствуют в реестре дисквалифицированных лиц.</w:t>
      </w:r>
    </w:p>
    <w:p w14:paraId="36530DB4"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11. Сообщаю, что на «___» _______ 20___ г.  ___________________________</w:t>
      </w:r>
    </w:p>
    <w:p w14:paraId="2B418723"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0BEA0DE7" w14:textId="77777777" w:rsidR="009271D0" w:rsidRDefault="00033103">
      <w:pPr>
        <w:pStyle w:val="ConsPlusNonformat"/>
        <w:jc w:val="center"/>
        <w:rPr>
          <w:rFonts w:ascii="Times New Roman" w:hAnsi="Times New Roman" w:cs="Times New Roman"/>
          <w:sz w:val="28"/>
          <w:szCs w:val="28"/>
        </w:rPr>
      </w:pPr>
      <w:r>
        <w:rPr>
          <w:rFonts w:ascii="Times New Roman" w:hAnsi="Times New Roman" w:cs="Times New Roman"/>
          <w:sz w:val="24"/>
          <w:szCs w:val="24"/>
        </w:rPr>
        <w:t>(наименование юридического лица или Ф.И.О. (последнее - при наличии) индивидуального предпринимателя)</w:t>
      </w:r>
      <w:r>
        <w:rPr>
          <w:rFonts w:ascii="Times New Roman" w:hAnsi="Times New Roman" w:cs="Times New Roman"/>
          <w:sz w:val="28"/>
          <w:szCs w:val="28"/>
        </w:rPr>
        <w:t xml:space="preserve"> </w:t>
      </w:r>
    </w:p>
    <w:p w14:paraId="2D2415A2"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имеет основной или дополнительный вид деятельности по кодам общероссийского классификатора видов экономической деятельности: 47.64, 47.72.2, 47.78.3, 47.78.5, 49.1, 49.31.25, 49.32, 49.39.11, 49.39.12, 49.39.2, 49.39.3, 50.1, 50.3, 51.1, 55.1, 55.2, 55.3, 55.9, 56.1, 56.29.1, 56.3, 59.14, 65.12.3, 65.12.6, 77.11, 77.21, 79.1, 79.9, 82.3, 86.90.4, 90.01, 90.02, 90.03, 90.04.1, 91.02, 91.03, 91.04, 92.1, 93.19, 93.2 (в том числе включая виды деятельности, входящие в указанные группировки), зарегистрирован и осуществляет экономическую деятельность на территории Новосибирской области не менее одного года.</w:t>
      </w:r>
    </w:p>
    <w:p w14:paraId="5C5EC2F7" w14:textId="77777777" w:rsidR="009271D0" w:rsidRDefault="00033103">
      <w:pPr>
        <w:pStyle w:val="ConsPlusNormal"/>
        <w:ind w:firstLine="709"/>
        <w:jc w:val="both"/>
      </w:pPr>
      <w:r>
        <w:rPr>
          <w:rFonts w:ascii="Times New Roman" w:hAnsi="Times New Roman" w:cs="Times New Roman"/>
          <w:sz w:val="28"/>
          <w:szCs w:val="28"/>
        </w:rPr>
        <w:t xml:space="preserve">12. Соискатель гранта, в случае получения гранта обязуется использовать средства гранта только на цель, установленную пунктом 3 Порядка, по направлениям затрат, указанным в </w:t>
      </w:r>
      <w:hyperlink w:history="1">
        <w:r>
          <w:rPr>
            <w:rFonts w:ascii="Times New Roman" w:hAnsi="Times New Roman" w:cs="Times New Roman"/>
            <w:sz w:val="28"/>
            <w:szCs w:val="28"/>
          </w:rPr>
          <w:t xml:space="preserve">пункте </w:t>
        </w:r>
      </w:hyperlink>
      <w:r>
        <w:rPr>
          <w:rFonts w:ascii="Times New Roman" w:hAnsi="Times New Roman" w:cs="Times New Roman"/>
          <w:sz w:val="28"/>
          <w:szCs w:val="28"/>
        </w:rPr>
        <w:t>8 Порядка, с соблюдением требований, предусмотренных пунктом 10 Порядка.</w:t>
      </w:r>
    </w:p>
    <w:p w14:paraId="3A6A52C6" w14:textId="77777777" w:rsidR="009271D0" w:rsidRDefault="00033103">
      <w:pPr>
        <w:pStyle w:val="ConsPlusNormal"/>
        <w:ind w:firstLine="709"/>
        <w:jc w:val="both"/>
      </w:pPr>
      <w:r>
        <w:rPr>
          <w:rFonts w:ascii="Times New Roman" w:hAnsi="Times New Roman" w:cs="Times New Roman"/>
          <w:sz w:val="28"/>
          <w:szCs w:val="28"/>
        </w:rPr>
        <w:t>13. Выражаю согласие на публикацию (размещение)в</w:t>
      </w:r>
      <w:r>
        <w:t xml:space="preserve"> </w:t>
      </w:r>
      <w:r>
        <w:rPr>
          <w:rFonts w:ascii="Times New Roman" w:hAnsi="Times New Roman" w:cs="Times New Roman"/>
          <w:sz w:val="28"/>
          <w:szCs w:val="28"/>
        </w:rPr>
        <w:t>информационно-телекоммуникационной сети «Интернет» информации о</w:t>
      </w:r>
      <w:r>
        <w:t xml:space="preserve"> _____________________________</w:t>
      </w:r>
    </w:p>
    <w:p w14:paraId="1BF655FE"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544D9F81" w14:textId="77777777" w:rsidR="009271D0" w:rsidRDefault="00033103">
      <w:pPr>
        <w:pStyle w:val="ConsPlusNonformat"/>
        <w:ind w:firstLine="709"/>
        <w:jc w:val="center"/>
        <w:rPr>
          <w:sz w:val="28"/>
          <w:szCs w:val="28"/>
        </w:rPr>
      </w:pPr>
      <w:r>
        <w:rPr>
          <w:rFonts w:ascii="Times New Roman" w:hAnsi="Times New Roman" w:cs="Times New Roman"/>
          <w:sz w:val="24"/>
          <w:szCs w:val="24"/>
        </w:rPr>
        <w:t>(наименование юридического лица или Ф.И.О. (последнее - при наличии) индивидуального предпринимателя)</w:t>
      </w:r>
    </w:p>
    <w:p w14:paraId="40ECF47A" w14:textId="77777777" w:rsidR="009271D0" w:rsidRDefault="00033103">
      <w:pPr>
        <w:pStyle w:val="ConsPlusNonformat"/>
        <w:jc w:val="both"/>
      </w:pPr>
      <w:r>
        <w:rPr>
          <w:rFonts w:ascii="Times New Roman" w:hAnsi="Times New Roman" w:cs="Times New Roman"/>
          <w:sz w:val="28"/>
          <w:szCs w:val="28"/>
        </w:rPr>
        <w:t>подаваемой заявке, иной информации, связанной с конкурсным отбором для предоставления гранта.</w:t>
      </w:r>
    </w:p>
    <w:p w14:paraId="5D6BB347" w14:textId="77777777" w:rsidR="009271D0" w:rsidRDefault="00033103">
      <w:pPr>
        <w:pStyle w:val="ConsPlusNormal"/>
        <w:ind w:firstLine="709"/>
        <w:jc w:val="both"/>
        <w:rPr>
          <w:sz w:val="28"/>
          <w:szCs w:val="28"/>
        </w:rPr>
      </w:pPr>
      <w:r>
        <w:rPr>
          <w:rFonts w:ascii="Times New Roman" w:eastAsia="Times New Roman" w:hAnsi="Times New Roman" w:cs="Times New Roman"/>
          <w:sz w:val="28"/>
          <w:szCs w:val="28"/>
        </w:rPr>
        <w:t>14. </w:t>
      </w:r>
      <w:r>
        <w:rPr>
          <w:rFonts w:ascii="Times New Roman" w:hAnsi="Times New Roman" w:cs="Times New Roman"/>
          <w:sz w:val="28"/>
          <w:szCs w:val="28"/>
        </w:rPr>
        <w:t>Соискатель гранта дает свое согласие на обработку сведений/персональных данных, содержащихся в представленных документах, в том числе получения дополнительных сведений на основе сообщенных, для целей рассмотрения заявки и предоставления финансовой поддержки.</w:t>
      </w:r>
    </w:p>
    <w:p w14:paraId="07C98529" w14:textId="77777777" w:rsidR="009271D0" w:rsidRDefault="0003310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15. В случае предоставления гранта ___________________________________</w:t>
      </w:r>
    </w:p>
    <w:p w14:paraId="59062B9E"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5CC42F4D" w14:textId="77777777" w:rsidR="009271D0" w:rsidRDefault="00033103">
      <w:pPr>
        <w:pStyle w:val="ConsPlusNonformat"/>
        <w:ind w:firstLine="709"/>
        <w:jc w:val="center"/>
        <w:rPr>
          <w:sz w:val="28"/>
          <w:szCs w:val="28"/>
        </w:rPr>
      </w:pPr>
      <w:r>
        <w:rPr>
          <w:rFonts w:ascii="Times New Roman" w:hAnsi="Times New Roman" w:cs="Times New Roman"/>
          <w:sz w:val="24"/>
          <w:szCs w:val="24"/>
        </w:rPr>
        <w:t>(наименование юридического лица или Ф.И.О. (последнее - при наличии) индивидуального предпринимателя)</w:t>
      </w:r>
    </w:p>
    <w:p w14:paraId="6D57942E"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принимает обязательство по представлению в налоговый орган согласия на представление налоговым органом сведений о налогоплательщике (плательщике страховых взносов), составляющих налоговую тайну, министерству</w:t>
      </w:r>
      <w:r>
        <w:t xml:space="preserve"> </w:t>
      </w:r>
      <w:r>
        <w:rPr>
          <w:rFonts w:ascii="Times New Roman" w:hAnsi="Times New Roman" w:cs="Times New Roman"/>
          <w:sz w:val="28"/>
          <w:szCs w:val="28"/>
        </w:rPr>
        <w:t>экономического развития Новосибирской области по форме, утвержденной</w:t>
      </w:r>
      <w:r>
        <w:t xml:space="preserve"> </w:t>
      </w:r>
      <w:r>
        <w:rPr>
          <w:rFonts w:ascii="Times New Roman" w:hAnsi="Times New Roman" w:cs="Times New Roman"/>
          <w:sz w:val="28"/>
          <w:szCs w:val="28"/>
        </w:rPr>
        <w:t>приказом Федеральной налоговой службы от 14.11.2022 № ЕД-7-19/1085@ «Об утверждении документов, предусмотренных подпунктом 1 пункта 1 и пунктом 2.3</w:t>
      </w:r>
      <w:r>
        <w:t xml:space="preserve"> </w:t>
      </w:r>
      <w:r>
        <w:rPr>
          <w:rFonts w:ascii="Times New Roman" w:hAnsi="Times New Roman" w:cs="Times New Roman"/>
          <w:sz w:val="28"/>
          <w:szCs w:val="28"/>
        </w:rPr>
        <w:t>статьи 102 Налогового кодекса Российской Федерации».</w:t>
      </w:r>
    </w:p>
    <w:p w14:paraId="53DCA88A" w14:textId="77777777" w:rsidR="009271D0" w:rsidRDefault="00033103">
      <w:pPr>
        <w:pStyle w:val="ConsPlusNonformat"/>
        <w:ind w:firstLine="709"/>
        <w:jc w:val="both"/>
      </w:pPr>
      <w:r>
        <w:rPr>
          <w:rFonts w:ascii="Times New Roman" w:hAnsi="Times New Roman" w:cs="Times New Roman"/>
          <w:sz w:val="28"/>
          <w:szCs w:val="28"/>
        </w:rPr>
        <w:t>К настоящему заявлению на участие в конкурсе прилагаются документы, являющиеся неотъемлемой частью настоящего заявления.</w:t>
      </w:r>
    </w:p>
    <w:p w14:paraId="533A8B7A" w14:textId="77777777" w:rsidR="009271D0" w:rsidRDefault="00033103">
      <w:pPr>
        <w:pStyle w:val="ConsPlusNonformat"/>
        <w:ind w:firstLine="709"/>
        <w:jc w:val="both"/>
      </w:pPr>
      <w:r>
        <w:rPr>
          <w:rFonts w:ascii="Times New Roman" w:hAnsi="Times New Roman" w:cs="Times New Roman"/>
          <w:sz w:val="28"/>
          <w:szCs w:val="28"/>
        </w:rPr>
        <w:t>Соискатель гранта подтверждает достоверность информации, указанной в заявлении и прилагаемых документах.</w:t>
      </w:r>
    </w:p>
    <w:p w14:paraId="08059CE4" w14:textId="77777777" w:rsidR="009271D0" w:rsidRDefault="009271D0">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97"/>
        <w:gridCol w:w="1417"/>
        <w:gridCol w:w="397"/>
        <w:gridCol w:w="3742"/>
      </w:tblGrid>
      <w:tr w:rsidR="009271D0" w14:paraId="2E248C27" w14:textId="77777777">
        <w:tc>
          <w:tcPr>
            <w:tcW w:w="3969" w:type="dxa"/>
            <w:tcBorders>
              <w:top w:val="none" w:sz="4" w:space="0" w:color="000000"/>
              <w:left w:val="none" w:sz="4" w:space="0" w:color="000000"/>
              <w:bottom w:val="none" w:sz="4" w:space="0" w:color="000000"/>
              <w:right w:val="none" w:sz="4" w:space="0" w:color="000000"/>
            </w:tcBorders>
          </w:tcPr>
          <w:p w14:paraId="5A609AF0" w14:textId="77777777" w:rsidR="009271D0" w:rsidRDefault="00033103">
            <w:pPr>
              <w:pStyle w:val="ConsPlusNormal"/>
              <w:rPr>
                <w:rFonts w:ascii="Times New Roman" w:hAnsi="Times New Roman" w:cs="Times New Roman"/>
                <w:sz w:val="28"/>
                <w:szCs w:val="28"/>
              </w:rPr>
            </w:pPr>
            <w:r>
              <w:rPr>
                <w:rFonts w:ascii="Times New Roman" w:hAnsi="Times New Roman" w:cs="Times New Roman"/>
                <w:sz w:val="28"/>
                <w:szCs w:val="28"/>
              </w:rPr>
              <w:t>Руководитель юридического лица</w:t>
            </w:r>
          </w:p>
          <w:p w14:paraId="4724C74C" w14:textId="77777777" w:rsidR="009271D0" w:rsidRDefault="00033103">
            <w:pPr>
              <w:pStyle w:val="ConsPlusNormal"/>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w:t>
            </w:r>
          </w:p>
        </w:tc>
        <w:tc>
          <w:tcPr>
            <w:tcW w:w="397" w:type="dxa"/>
            <w:tcBorders>
              <w:top w:val="none" w:sz="4" w:space="0" w:color="000000"/>
              <w:left w:val="none" w:sz="4" w:space="0" w:color="000000"/>
              <w:bottom w:val="none" w:sz="4" w:space="0" w:color="000000"/>
              <w:right w:val="none" w:sz="4" w:space="0" w:color="000000"/>
            </w:tcBorders>
          </w:tcPr>
          <w:p w14:paraId="68FE8DD7" w14:textId="77777777" w:rsidR="009271D0" w:rsidRDefault="009271D0">
            <w:pPr>
              <w:pStyle w:val="ConsPlusNormal"/>
              <w:rPr>
                <w:rFonts w:ascii="Times New Roman" w:hAnsi="Times New Roman" w:cs="Times New Roman"/>
                <w:sz w:val="28"/>
                <w:szCs w:val="28"/>
              </w:rPr>
            </w:pPr>
          </w:p>
        </w:tc>
        <w:tc>
          <w:tcPr>
            <w:tcW w:w="1417" w:type="dxa"/>
            <w:tcBorders>
              <w:top w:val="none" w:sz="4" w:space="0" w:color="000000"/>
              <w:left w:val="none" w:sz="4" w:space="0" w:color="000000"/>
              <w:bottom w:val="single" w:sz="4" w:space="0" w:color="auto"/>
              <w:right w:val="none" w:sz="4" w:space="0" w:color="000000"/>
            </w:tcBorders>
          </w:tcPr>
          <w:p w14:paraId="08946C24" w14:textId="77777777" w:rsidR="009271D0" w:rsidRDefault="009271D0">
            <w:pPr>
              <w:pStyle w:val="ConsPlusNormal"/>
              <w:rPr>
                <w:rFonts w:ascii="Times New Roman" w:hAnsi="Times New Roman" w:cs="Times New Roman"/>
                <w:sz w:val="28"/>
                <w:szCs w:val="28"/>
              </w:rPr>
            </w:pPr>
          </w:p>
        </w:tc>
        <w:tc>
          <w:tcPr>
            <w:tcW w:w="397" w:type="dxa"/>
            <w:tcBorders>
              <w:top w:val="none" w:sz="4" w:space="0" w:color="000000"/>
              <w:left w:val="none" w:sz="4" w:space="0" w:color="000000"/>
              <w:bottom w:val="none" w:sz="4" w:space="0" w:color="000000"/>
              <w:right w:val="none" w:sz="4" w:space="0" w:color="000000"/>
            </w:tcBorders>
          </w:tcPr>
          <w:p w14:paraId="41055E4B" w14:textId="77777777" w:rsidR="009271D0" w:rsidRDefault="009271D0">
            <w:pPr>
              <w:pStyle w:val="ConsPlusNormal"/>
              <w:rPr>
                <w:rFonts w:ascii="Times New Roman" w:hAnsi="Times New Roman" w:cs="Times New Roman"/>
                <w:sz w:val="28"/>
                <w:szCs w:val="28"/>
              </w:rPr>
            </w:pPr>
          </w:p>
        </w:tc>
        <w:tc>
          <w:tcPr>
            <w:tcW w:w="3742" w:type="dxa"/>
            <w:tcBorders>
              <w:top w:val="none" w:sz="4" w:space="0" w:color="000000"/>
              <w:left w:val="none" w:sz="4" w:space="0" w:color="000000"/>
              <w:bottom w:val="single" w:sz="4" w:space="0" w:color="auto"/>
              <w:right w:val="none" w:sz="4" w:space="0" w:color="000000"/>
            </w:tcBorders>
          </w:tcPr>
          <w:p w14:paraId="05FF4C73" w14:textId="77777777" w:rsidR="009271D0" w:rsidRDefault="009271D0">
            <w:pPr>
              <w:pStyle w:val="ConsPlusNormal"/>
              <w:rPr>
                <w:rFonts w:ascii="Times New Roman" w:hAnsi="Times New Roman" w:cs="Times New Roman"/>
                <w:sz w:val="28"/>
                <w:szCs w:val="28"/>
              </w:rPr>
            </w:pPr>
          </w:p>
        </w:tc>
      </w:tr>
      <w:tr w:rsidR="009271D0" w14:paraId="48477399" w14:textId="77777777">
        <w:tc>
          <w:tcPr>
            <w:tcW w:w="3969" w:type="dxa"/>
            <w:tcBorders>
              <w:top w:val="none" w:sz="4" w:space="0" w:color="000000"/>
              <w:left w:val="none" w:sz="4" w:space="0" w:color="000000"/>
              <w:bottom w:val="none" w:sz="4" w:space="0" w:color="000000"/>
              <w:right w:val="none" w:sz="4" w:space="0" w:color="000000"/>
            </w:tcBorders>
          </w:tcPr>
          <w:p w14:paraId="4B218CBC" w14:textId="77777777" w:rsidR="009271D0" w:rsidRDefault="009271D0">
            <w:pPr>
              <w:pStyle w:val="ConsPlusNormal"/>
              <w:rPr>
                <w:rFonts w:ascii="Times New Roman" w:hAnsi="Times New Roman" w:cs="Times New Roman"/>
                <w:sz w:val="28"/>
                <w:szCs w:val="28"/>
              </w:rPr>
            </w:pPr>
          </w:p>
        </w:tc>
        <w:tc>
          <w:tcPr>
            <w:tcW w:w="397" w:type="dxa"/>
            <w:tcBorders>
              <w:top w:val="none" w:sz="4" w:space="0" w:color="000000"/>
              <w:left w:val="none" w:sz="4" w:space="0" w:color="000000"/>
              <w:bottom w:val="none" w:sz="4" w:space="0" w:color="000000"/>
              <w:right w:val="none" w:sz="4" w:space="0" w:color="000000"/>
            </w:tcBorders>
          </w:tcPr>
          <w:p w14:paraId="6120D698" w14:textId="77777777" w:rsidR="009271D0" w:rsidRDefault="009271D0">
            <w:pPr>
              <w:pStyle w:val="ConsPlusNormal"/>
              <w:rPr>
                <w:rFonts w:ascii="Times New Roman" w:hAnsi="Times New Roman" w:cs="Times New Roman"/>
                <w:sz w:val="28"/>
                <w:szCs w:val="28"/>
              </w:rPr>
            </w:pPr>
          </w:p>
        </w:tc>
        <w:tc>
          <w:tcPr>
            <w:tcW w:w="1417" w:type="dxa"/>
            <w:tcBorders>
              <w:top w:val="single" w:sz="4" w:space="0" w:color="auto"/>
              <w:left w:val="none" w:sz="4" w:space="0" w:color="000000"/>
              <w:bottom w:val="none" w:sz="4" w:space="0" w:color="000000"/>
              <w:right w:val="none" w:sz="4" w:space="0" w:color="000000"/>
            </w:tcBorders>
          </w:tcPr>
          <w:p w14:paraId="43D57E4E"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4"/>
                <w:szCs w:val="24"/>
              </w:rPr>
              <w:t>(подпись)</w:t>
            </w:r>
          </w:p>
        </w:tc>
        <w:tc>
          <w:tcPr>
            <w:tcW w:w="397" w:type="dxa"/>
            <w:tcBorders>
              <w:top w:val="none" w:sz="4" w:space="0" w:color="000000"/>
              <w:left w:val="none" w:sz="4" w:space="0" w:color="000000"/>
              <w:bottom w:val="none" w:sz="4" w:space="0" w:color="000000"/>
              <w:right w:val="none" w:sz="4" w:space="0" w:color="000000"/>
            </w:tcBorders>
          </w:tcPr>
          <w:p w14:paraId="705B3E31" w14:textId="77777777" w:rsidR="009271D0" w:rsidRDefault="009271D0">
            <w:pPr>
              <w:pStyle w:val="ConsPlusNormal"/>
              <w:rPr>
                <w:rFonts w:ascii="Times New Roman" w:hAnsi="Times New Roman" w:cs="Times New Roman"/>
                <w:sz w:val="28"/>
                <w:szCs w:val="28"/>
              </w:rPr>
            </w:pPr>
          </w:p>
        </w:tc>
        <w:tc>
          <w:tcPr>
            <w:tcW w:w="3742" w:type="dxa"/>
            <w:tcBorders>
              <w:top w:val="single" w:sz="4" w:space="0" w:color="auto"/>
              <w:left w:val="none" w:sz="4" w:space="0" w:color="000000"/>
              <w:bottom w:val="none" w:sz="4" w:space="0" w:color="000000"/>
              <w:right w:val="none" w:sz="4" w:space="0" w:color="000000"/>
            </w:tcBorders>
          </w:tcPr>
          <w:p w14:paraId="776DBF0E" w14:textId="77777777" w:rsidR="009271D0" w:rsidRDefault="00033103">
            <w:pPr>
              <w:pStyle w:val="ConsPlusNormal"/>
              <w:jc w:val="center"/>
              <w:rPr>
                <w:sz w:val="20"/>
                <w:szCs w:val="20"/>
              </w:rPr>
            </w:pPr>
            <w:r>
              <w:rPr>
                <w:rFonts w:ascii="Times New Roman" w:hAnsi="Times New Roman" w:cs="Times New Roman"/>
                <w:sz w:val="24"/>
                <w:szCs w:val="24"/>
              </w:rPr>
              <w:t>(фамилия, имя, отчество (последнее - при наличи)</w:t>
            </w:r>
          </w:p>
        </w:tc>
      </w:tr>
      <w:tr w:rsidR="009271D0" w14:paraId="1208A988" w14:textId="77777777">
        <w:tc>
          <w:tcPr>
            <w:tcW w:w="9922" w:type="dxa"/>
            <w:gridSpan w:val="5"/>
            <w:tcBorders>
              <w:top w:val="none" w:sz="4" w:space="0" w:color="000000"/>
              <w:left w:val="none" w:sz="4" w:space="0" w:color="000000"/>
              <w:bottom w:val="none" w:sz="4" w:space="0" w:color="000000"/>
              <w:right w:val="none" w:sz="4" w:space="0" w:color="000000"/>
            </w:tcBorders>
          </w:tcPr>
          <w:p w14:paraId="782A83A1"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М.П. (при наличии печати)</w:t>
            </w:r>
          </w:p>
        </w:tc>
      </w:tr>
      <w:tr w:rsidR="009271D0" w14:paraId="06630642" w14:textId="77777777">
        <w:tc>
          <w:tcPr>
            <w:tcW w:w="9922" w:type="dxa"/>
            <w:gridSpan w:val="5"/>
            <w:tcBorders>
              <w:top w:val="none" w:sz="4" w:space="0" w:color="000000"/>
              <w:left w:val="none" w:sz="4" w:space="0" w:color="000000"/>
              <w:bottom w:val="none" w:sz="4" w:space="0" w:color="000000"/>
              <w:right w:val="none" w:sz="4" w:space="0" w:color="000000"/>
            </w:tcBorders>
          </w:tcPr>
          <w:p w14:paraId="715C8B90"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«____» _______________ 20___ г.</w:t>
            </w:r>
          </w:p>
        </w:tc>
      </w:tr>
    </w:tbl>
    <w:p w14:paraId="1FF3B7AB" w14:textId="77777777" w:rsidR="009271D0" w:rsidRDefault="009271D0">
      <w:pPr>
        <w:pStyle w:val="ConsPlusNormal"/>
        <w:jc w:val="center"/>
        <w:outlineLvl w:val="1"/>
        <w:rPr>
          <w:rFonts w:ascii="Times New Roman" w:hAnsi="Times New Roman" w:cs="Times New Roman"/>
          <w:sz w:val="28"/>
          <w:szCs w:val="28"/>
        </w:rPr>
      </w:pPr>
    </w:p>
    <w:p w14:paraId="63D9DC9B" w14:textId="77777777" w:rsidR="009271D0" w:rsidRDefault="009271D0">
      <w:pPr>
        <w:pStyle w:val="ConsPlusNormal"/>
        <w:jc w:val="center"/>
        <w:outlineLvl w:val="1"/>
        <w:rPr>
          <w:rFonts w:ascii="Times New Roman" w:hAnsi="Times New Roman" w:cs="Times New Roman"/>
          <w:sz w:val="28"/>
          <w:szCs w:val="28"/>
        </w:rPr>
      </w:pPr>
    </w:p>
    <w:p w14:paraId="37F11D12" w14:textId="77777777" w:rsidR="009271D0" w:rsidRDefault="009271D0">
      <w:pPr>
        <w:pStyle w:val="ConsPlusNormal"/>
        <w:jc w:val="center"/>
        <w:outlineLvl w:val="1"/>
        <w:rPr>
          <w:rFonts w:ascii="Times New Roman" w:hAnsi="Times New Roman" w:cs="Times New Roman"/>
          <w:sz w:val="28"/>
          <w:szCs w:val="28"/>
        </w:rPr>
      </w:pPr>
    </w:p>
    <w:p w14:paraId="2663A6D8" w14:textId="77777777" w:rsidR="009271D0" w:rsidRDefault="00033103">
      <w:pPr>
        <w:pStyle w:val="ConsPlusNormal"/>
        <w:jc w:val="center"/>
        <w:outlineLvl w:val="1"/>
        <w:rPr>
          <w:rFonts w:ascii="Times New Roman" w:hAnsi="Times New Roman" w:cs="Times New Roman"/>
          <w:sz w:val="28"/>
          <w:szCs w:val="28"/>
        </w:rPr>
        <w:sectPr w:rsidR="009271D0">
          <w:headerReference w:type="default" r:id="rId23"/>
          <w:headerReference w:type="first" r:id="rId24"/>
          <w:pgSz w:w="11905" w:h="16838"/>
          <w:pgMar w:top="1134" w:right="567" w:bottom="1134" w:left="1417" w:header="709" w:footer="709" w:gutter="0"/>
          <w:pgNumType w:start="1"/>
          <w:cols w:space="720"/>
          <w:titlePg/>
          <w:docGrid w:linePitch="360"/>
        </w:sectPr>
      </w:pPr>
      <w:r>
        <w:rPr>
          <w:rFonts w:ascii="Times New Roman" w:hAnsi="Times New Roman" w:cs="Times New Roman"/>
          <w:sz w:val="28"/>
          <w:szCs w:val="28"/>
        </w:rPr>
        <w:t>_________</w:t>
      </w:r>
    </w:p>
    <w:p w14:paraId="58046A49" w14:textId="77777777" w:rsidR="009271D0" w:rsidRDefault="00033103">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t>Приложение № 2</w:t>
      </w:r>
    </w:p>
    <w:p w14:paraId="3C6E46BD" w14:textId="77777777" w:rsidR="009271D0" w:rsidRDefault="00033103">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к Порядку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p>
    <w:p w14:paraId="6D9CA0CA" w14:textId="77777777" w:rsidR="009271D0" w:rsidRDefault="009271D0">
      <w:pPr>
        <w:pStyle w:val="ConsPlusNormal"/>
        <w:ind w:firstLine="540"/>
        <w:jc w:val="both"/>
        <w:rPr>
          <w:rFonts w:ascii="Times New Roman" w:hAnsi="Times New Roman" w:cs="Times New Roman"/>
          <w:sz w:val="28"/>
          <w:szCs w:val="28"/>
        </w:rPr>
      </w:pPr>
    </w:p>
    <w:p w14:paraId="2CD1674F" w14:textId="77777777" w:rsidR="009271D0" w:rsidRDefault="009271D0">
      <w:pPr>
        <w:pStyle w:val="ConsPlusNormal"/>
        <w:ind w:firstLine="540"/>
        <w:jc w:val="both"/>
        <w:rPr>
          <w:rFonts w:ascii="Times New Roman" w:hAnsi="Times New Roman" w:cs="Times New Roman"/>
          <w:sz w:val="28"/>
          <w:szCs w:val="28"/>
        </w:rPr>
      </w:pPr>
    </w:p>
    <w:p w14:paraId="78751A56" w14:textId="77777777" w:rsidR="009271D0" w:rsidRDefault="00033103">
      <w:pPr>
        <w:pStyle w:val="ConsPlusTitle"/>
        <w:jc w:val="center"/>
        <w:rPr>
          <w:rFonts w:ascii="Times New Roman" w:hAnsi="Times New Roman" w:cs="Times New Roman"/>
          <w:sz w:val="28"/>
          <w:szCs w:val="28"/>
        </w:rPr>
      </w:pPr>
      <w:bookmarkStart w:id="15" w:name="P1044"/>
      <w:bookmarkEnd w:id="15"/>
      <w:r>
        <w:rPr>
          <w:rFonts w:ascii="Times New Roman" w:hAnsi="Times New Roman" w:cs="Times New Roman"/>
          <w:sz w:val="28"/>
          <w:szCs w:val="28"/>
        </w:rPr>
        <w:t>Критерии</w:t>
      </w:r>
    </w:p>
    <w:p w14:paraId="3F8050E0" w14:textId="77777777" w:rsidR="009271D0" w:rsidRDefault="00033103">
      <w:pPr>
        <w:pStyle w:val="ConsPlusTitle"/>
        <w:jc w:val="center"/>
        <w:rPr>
          <w:rFonts w:ascii="Times New Roman" w:hAnsi="Times New Roman" w:cs="Times New Roman"/>
          <w:sz w:val="28"/>
          <w:szCs w:val="28"/>
        </w:rPr>
      </w:pPr>
      <w:r>
        <w:rPr>
          <w:rFonts w:ascii="Times New Roman" w:hAnsi="Times New Roman" w:cs="Times New Roman"/>
          <w:sz w:val="28"/>
          <w:szCs w:val="28"/>
        </w:rPr>
        <w:t>оценки заявок на предоставление государственной</w:t>
      </w:r>
    </w:p>
    <w:p w14:paraId="38AB7020" w14:textId="77777777" w:rsidR="009271D0" w:rsidRDefault="0003310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поддержки </w:t>
      </w:r>
      <w:r>
        <w:rPr>
          <w:rFonts w:ascii="Times New Roman" w:hAnsi="Times New Roman" w:cs="Times New Roman"/>
          <w:spacing w:val="-4"/>
          <w:sz w:val="28"/>
          <w:szCs w:val="28"/>
        </w:rPr>
        <w:t>предпринимательских инициатив по развитию объектов туризма и туристской инфраструктуры Новосибирской области</w:t>
      </w:r>
    </w:p>
    <w:p w14:paraId="23F951CB" w14:textId="77777777" w:rsidR="009271D0" w:rsidRDefault="009271D0">
      <w:pPr>
        <w:pStyle w:val="ConsPlusNormal"/>
        <w:ind w:firstLine="540"/>
        <w:jc w:val="both"/>
        <w:rPr>
          <w:rFonts w:ascii="Times New Roman" w:hAnsi="Times New Roman" w:cs="Times New Roman"/>
          <w:sz w:val="28"/>
          <w:szCs w:val="28"/>
        </w:rPr>
      </w:pPr>
    </w:p>
    <w:p w14:paraId="2EC3AE3E" w14:textId="77777777" w:rsidR="009271D0" w:rsidRDefault="009271D0">
      <w:pPr>
        <w:pStyle w:val="ConsPlusNormal"/>
        <w:ind w:firstLine="540"/>
        <w:jc w:val="both"/>
        <w:rPr>
          <w:rFonts w:ascii="Times New Roman" w:hAnsi="Times New Roman" w:cs="Times New Roman"/>
          <w:sz w:val="28"/>
          <w:szCs w:val="28"/>
        </w:rPr>
      </w:pPr>
    </w:p>
    <w:p w14:paraId="24003DAB" w14:textId="77777777" w:rsidR="009271D0" w:rsidRDefault="009271D0">
      <w:pPr>
        <w:pStyle w:val="ConsPlusNormal"/>
        <w:ind w:firstLine="540"/>
        <w:jc w:val="both"/>
        <w:rPr>
          <w:rFonts w:ascii="Times New Roman" w:hAnsi="Times New Roman" w:cs="Times New Roman"/>
          <w:sz w:val="28"/>
          <w:szCs w:val="28"/>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499"/>
        <w:gridCol w:w="3855"/>
      </w:tblGrid>
      <w:tr w:rsidR="009271D0" w14:paraId="7077494C" w14:textId="77777777">
        <w:tc>
          <w:tcPr>
            <w:tcW w:w="567" w:type="dxa"/>
          </w:tcPr>
          <w:p w14:paraId="384A84FD"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5499" w:type="dxa"/>
          </w:tcPr>
          <w:p w14:paraId="1DDCBCC6"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Критерии</w:t>
            </w:r>
          </w:p>
        </w:tc>
        <w:tc>
          <w:tcPr>
            <w:tcW w:w="3855" w:type="dxa"/>
          </w:tcPr>
          <w:p w14:paraId="3842A9C2"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Весовое значение критериев</w:t>
            </w:r>
          </w:p>
        </w:tc>
      </w:tr>
      <w:tr w:rsidR="009271D0" w14:paraId="30E9745C" w14:textId="77777777">
        <w:tc>
          <w:tcPr>
            <w:tcW w:w="567" w:type="dxa"/>
            <w:vMerge w:val="restart"/>
          </w:tcPr>
          <w:p w14:paraId="2B43CFF0"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9354" w:type="dxa"/>
            <w:gridSpan w:val="2"/>
          </w:tcPr>
          <w:p w14:paraId="638CF03E"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Наличие у соискателя гранта реализованных проектов по тематике мероприятий, аналогичной заявленной в рамках проекта</w:t>
            </w:r>
          </w:p>
        </w:tc>
      </w:tr>
      <w:tr w:rsidR="009271D0" w14:paraId="702AD42F" w14:textId="77777777">
        <w:tc>
          <w:tcPr>
            <w:tcW w:w="567" w:type="dxa"/>
            <w:vMerge/>
          </w:tcPr>
          <w:p w14:paraId="0721AE3D" w14:textId="77777777" w:rsidR="009271D0" w:rsidRDefault="009271D0">
            <w:pPr>
              <w:pStyle w:val="ConsPlusNormal"/>
              <w:rPr>
                <w:rFonts w:ascii="Times New Roman" w:hAnsi="Times New Roman" w:cs="Times New Roman"/>
                <w:sz w:val="28"/>
                <w:szCs w:val="28"/>
              </w:rPr>
            </w:pPr>
          </w:p>
        </w:tc>
        <w:tc>
          <w:tcPr>
            <w:tcW w:w="5499" w:type="dxa"/>
          </w:tcPr>
          <w:p w14:paraId="32261235"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отсутствие реализованных проектов</w:t>
            </w:r>
          </w:p>
        </w:tc>
        <w:tc>
          <w:tcPr>
            <w:tcW w:w="3855" w:type="dxa"/>
          </w:tcPr>
          <w:p w14:paraId="79954FFF"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9271D0" w14:paraId="3F1EA0E2" w14:textId="77777777">
        <w:tc>
          <w:tcPr>
            <w:tcW w:w="567" w:type="dxa"/>
            <w:vMerge/>
          </w:tcPr>
          <w:p w14:paraId="361AF44E" w14:textId="77777777" w:rsidR="009271D0" w:rsidRDefault="009271D0">
            <w:pPr>
              <w:pStyle w:val="ConsPlusNormal"/>
              <w:rPr>
                <w:rFonts w:ascii="Times New Roman" w:hAnsi="Times New Roman" w:cs="Times New Roman"/>
                <w:sz w:val="28"/>
                <w:szCs w:val="28"/>
              </w:rPr>
            </w:pPr>
          </w:p>
        </w:tc>
        <w:tc>
          <w:tcPr>
            <w:tcW w:w="5499" w:type="dxa"/>
          </w:tcPr>
          <w:p w14:paraId="431B1719"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1-2 реализованных проекта</w:t>
            </w:r>
          </w:p>
        </w:tc>
        <w:tc>
          <w:tcPr>
            <w:tcW w:w="3855" w:type="dxa"/>
          </w:tcPr>
          <w:p w14:paraId="0151EDDB"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0,08</w:t>
            </w:r>
          </w:p>
        </w:tc>
      </w:tr>
      <w:tr w:rsidR="009271D0" w14:paraId="7B7E3469" w14:textId="77777777" w:rsidTr="00750D48">
        <w:trPr>
          <w:trHeight w:val="271"/>
        </w:trPr>
        <w:tc>
          <w:tcPr>
            <w:tcW w:w="567" w:type="dxa"/>
            <w:vMerge/>
          </w:tcPr>
          <w:p w14:paraId="150ECC08" w14:textId="77777777" w:rsidR="009271D0" w:rsidRDefault="009271D0">
            <w:pPr>
              <w:pStyle w:val="ConsPlusNormal"/>
              <w:rPr>
                <w:rFonts w:ascii="Times New Roman" w:hAnsi="Times New Roman" w:cs="Times New Roman"/>
                <w:sz w:val="28"/>
                <w:szCs w:val="28"/>
              </w:rPr>
            </w:pPr>
          </w:p>
        </w:tc>
        <w:tc>
          <w:tcPr>
            <w:tcW w:w="5499" w:type="dxa"/>
          </w:tcPr>
          <w:p w14:paraId="73B60A3F"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более 3 реализованных проектов</w:t>
            </w:r>
          </w:p>
        </w:tc>
        <w:tc>
          <w:tcPr>
            <w:tcW w:w="3855" w:type="dxa"/>
          </w:tcPr>
          <w:p w14:paraId="29B40DB2"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9271D0" w14:paraId="5C7BA2DA" w14:textId="77777777">
        <w:tc>
          <w:tcPr>
            <w:tcW w:w="567" w:type="dxa"/>
            <w:vMerge w:val="restart"/>
          </w:tcPr>
          <w:p w14:paraId="33AD9CAD"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9354" w:type="dxa"/>
            <w:gridSpan w:val="2"/>
          </w:tcPr>
          <w:p w14:paraId="26606E7E"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Наличие обязательного уровня софинансирования</w:t>
            </w:r>
          </w:p>
        </w:tc>
      </w:tr>
      <w:tr w:rsidR="009271D0" w14:paraId="0620BF43" w14:textId="77777777">
        <w:tc>
          <w:tcPr>
            <w:tcW w:w="567" w:type="dxa"/>
            <w:vMerge/>
          </w:tcPr>
          <w:p w14:paraId="0E235F30" w14:textId="77777777" w:rsidR="009271D0" w:rsidRDefault="009271D0">
            <w:pPr>
              <w:pStyle w:val="ConsPlusNormal"/>
              <w:rPr>
                <w:rFonts w:ascii="Times New Roman" w:hAnsi="Times New Roman" w:cs="Times New Roman"/>
                <w:sz w:val="28"/>
                <w:szCs w:val="28"/>
              </w:rPr>
            </w:pPr>
          </w:p>
        </w:tc>
        <w:tc>
          <w:tcPr>
            <w:tcW w:w="5499" w:type="dxa"/>
          </w:tcPr>
          <w:p w14:paraId="7E076DAE"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на момент подачи заявки 30% - 50% собственных средств от стоимости проекта</w:t>
            </w:r>
          </w:p>
        </w:tc>
        <w:tc>
          <w:tcPr>
            <w:tcW w:w="3855" w:type="dxa"/>
          </w:tcPr>
          <w:p w14:paraId="7E07A3B8"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9271D0" w14:paraId="02B74191" w14:textId="77777777">
        <w:tc>
          <w:tcPr>
            <w:tcW w:w="567" w:type="dxa"/>
            <w:vMerge/>
          </w:tcPr>
          <w:p w14:paraId="315612BB" w14:textId="77777777" w:rsidR="009271D0" w:rsidRDefault="009271D0">
            <w:pPr>
              <w:pStyle w:val="ConsPlusNormal"/>
              <w:rPr>
                <w:rFonts w:ascii="Times New Roman" w:hAnsi="Times New Roman" w:cs="Times New Roman"/>
                <w:sz w:val="28"/>
                <w:szCs w:val="28"/>
              </w:rPr>
            </w:pPr>
          </w:p>
        </w:tc>
        <w:tc>
          <w:tcPr>
            <w:tcW w:w="5499" w:type="dxa"/>
          </w:tcPr>
          <w:p w14:paraId="4E195BE9"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на момент подачи заявки 50,1% - 70% собственных средств от стоимости проекта</w:t>
            </w:r>
          </w:p>
        </w:tc>
        <w:tc>
          <w:tcPr>
            <w:tcW w:w="3855" w:type="dxa"/>
          </w:tcPr>
          <w:p w14:paraId="3DE7DA87" w14:textId="42F95566"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0,1</w:t>
            </w:r>
            <w:r w:rsidR="00AD5A8B">
              <w:rPr>
                <w:rFonts w:ascii="Times New Roman" w:hAnsi="Times New Roman" w:cs="Times New Roman"/>
                <w:sz w:val="28"/>
                <w:szCs w:val="28"/>
              </w:rPr>
              <w:t>0</w:t>
            </w:r>
          </w:p>
        </w:tc>
      </w:tr>
      <w:tr w:rsidR="009271D0" w14:paraId="3F90D84E" w14:textId="77777777">
        <w:tc>
          <w:tcPr>
            <w:tcW w:w="567" w:type="dxa"/>
            <w:vMerge/>
          </w:tcPr>
          <w:p w14:paraId="4B5B06F5" w14:textId="77777777" w:rsidR="009271D0" w:rsidRDefault="009271D0">
            <w:pPr>
              <w:pStyle w:val="ConsPlusNormal"/>
              <w:rPr>
                <w:rFonts w:ascii="Times New Roman" w:hAnsi="Times New Roman" w:cs="Times New Roman"/>
                <w:sz w:val="28"/>
                <w:szCs w:val="28"/>
              </w:rPr>
            </w:pPr>
          </w:p>
        </w:tc>
        <w:tc>
          <w:tcPr>
            <w:tcW w:w="5499" w:type="dxa"/>
          </w:tcPr>
          <w:p w14:paraId="7E26B015"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на момент подачи заявки более 70% собственных средств от стоимости проекта</w:t>
            </w:r>
          </w:p>
        </w:tc>
        <w:tc>
          <w:tcPr>
            <w:tcW w:w="3855" w:type="dxa"/>
          </w:tcPr>
          <w:p w14:paraId="2D3E069F" w14:textId="53E6135A" w:rsidR="009271D0" w:rsidRDefault="00033103" w:rsidP="00AD5A8B">
            <w:pPr>
              <w:pStyle w:val="ConsPlusNormal"/>
              <w:jc w:val="center"/>
              <w:rPr>
                <w:rFonts w:ascii="Times New Roman" w:hAnsi="Times New Roman" w:cs="Times New Roman"/>
                <w:sz w:val="28"/>
                <w:szCs w:val="28"/>
              </w:rPr>
            </w:pPr>
            <w:r>
              <w:rPr>
                <w:rFonts w:ascii="Times New Roman" w:hAnsi="Times New Roman" w:cs="Times New Roman"/>
                <w:sz w:val="28"/>
                <w:szCs w:val="28"/>
              </w:rPr>
              <w:t>0,2</w:t>
            </w:r>
            <w:r w:rsidR="00AD5A8B">
              <w:rPr>
                <w:rFonts w:ascii="Times New Roman" w:hAnsi="Times New Roman" w:cs="Times New Roman"/>
                <w:sz w:val="28"/>
                <w:szCs w:val="28"/>
              </w:rPr>
              <w:t>0</w:t>
            </w:r>
          </w:p>
        </w:tc>
      </w:tr>
      <w:tr w:rsidR="009271D0" w14:paraId="66620CAF" w14:textId="77777777">
        <w:tc>
          <w:tcPr>
            <w:tcW w:w="567" w:type="dxa"/>
            <w:vMerge w:val="restart"/>
          </w:tcPr>
          <w:p w14:paraId="32C6FA4F"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9354" w:type="dxa"/>
            <w:gridSpan w:val="2"/>
          </w:tcPr>
          <w:p w14:paraId="167D779A"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Соответствие проекта актуальным и перспективным видам туризма согласно </w:t>
            </w:r>
            <w:r>
              <w:rPr>
                <w:rFonts w:ascii="Times New Roman" w:hAnsi="Times New Roman" w:cs="Times New Roman"/>
                <w:color w:val="000000" w:themeColor="text1"/>
                <w:sz w:val="28"/>
                <w:szCs w:val="28"/>
              </w:rPr>
              <w:t xml:space="preserve">Стратегии </w:t>
            </w:r>
            <w:r>
              <w:rPr>
                <w:rFonts w:ascii="Times New Roman" w:hAnsi="Times New Roman" w:cs="Times New Roman"/>
                <w:sz w:val="28"/>
                <w:szCs w:val="28"/>
              </w:rPr>
              <w:t>социально-экономического развития Новосибирской области до 2030 года</w:t>
            </w:r>
          </w:p>
        </w:tc>
      </w:tr>
      <w:tr w:rsidR="009271D0" w14:paraId="54E4FE6C" w14:textId="77777777">
        <w:tc>
          <w:tcPr>
            <w:tcW w:w="567" w:type="dxa"/>
            <w:vMerge/>
          </w:tcPr>
          <w:p w14:paraId="5A8D8930" w14:textId="77777777" w:rsidR="009271D0" w:rsidRDefault="009271D0">
            <w:pPr>
              <w:pStyle w:val="ConsPlusNormal"/>
              <w:rPr>
                <w:rFonts w:ascii="Times New Roman" w:hAnsi="Times New Roman" w:cs="Times New Roman"/>
                <w:sz w:val="28"/>
                <w:szCs w:val="28"/>
              </w:rPr>
            </w:pPr>
          </w:p>
        </w:tc>
        <w:tc>
          <w:tcPr>
            <w:tcW w:w="5499" w:type="dxa"/>
          </w:tcPr>
          <w:p w14:paraId="02D4DAB2"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не соответствует</w:t>
            </w:r>
          </w:p>
        </w:tc>
        <w:tc>
          <w:tcPr>
            <w:tcW w:w="3855" w:type="dxa"/>
          </w:tcPr>
          <w:p w14:paraId="3AD6937D"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9271D0" w14:paraId="6D8372C4" w14:textId="77777777">
        <w:tc>
          <w:tcPr>
            <w:tcW w:w="567" w:type="dxa"/>
            <w:vMerge/>
          </w:tcPr>
          <w:p w14:paraId="7001682C" w14:textId="77777777" w:rsidR="009271D0" w:rsidRDefault="009271D0">
            <w:pPr>
              <w:pStyle w:val="ConsPlusNormal"/>
              <w:rPr>
                <w:rFonts w:ascii="Times New Roman" w:hAnsi="Times New Roman" w:cs="Times New Roman"/>
                <w:sz w:val="28"/>
                <w:szCs w:val="28"/>
              </w:rPr>
            </w:pPr>
          </w:p>
        </w:tc>
        <w:tc>
          <w:tcPr>
            <w:tcW w:w="5499" w:type="dxa"/>
          </w:tcPr>
          <w:p w14:paraId="01065241"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соответствие одному виду</w:t>
            </w:r>
          </w:p>
        </w:tc>
        <w:tc>
          <w:tcPr>
            <w:tcW w:w="3855" w:type="dxa"/>
          </w:tcPr>
          <w:p w14:paraId="6A8E3B3D"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0,08</w:t>
            </w:r>
          </w:p>
        </w:tc>
      </w:tr>
      <w:tr w:rsidR="009271D0" w14:paraId="00780223" w14:textId="77777777" w:rsidTr="00750D48">
        <w:trPr>
          <w:trHeight w:val="377"/>
        </w:trPr>
        <w:tc>
          <w:tcPr>
            <w:tcW w:w="567" w:type="dxa"/>
            <w:vMerge/>
          </w:tcPr>
          <w:p w14:paraId="66D6CC2D" w14:textId="77777777" w:rsidR="009271D0" w:rsidRDefault="009271D0">
            <w:pPr>
              <w:pStyle w:val="ConsPlusNormal"/>
              <w:rPr>
                <w:rFonts w:ascii="Times New Roman" w:hAnsi="Times New Roman" w:cs="Times New Roman"/>
                <w:sz w:val="28"/>
                <w:szCs w:val="28"/>
              </w:rPr>
            </w:pPr>
          </w:p>
        </w:tc>
        <w:tc>
          <w:tcPr>
            <w:tcW w:w="5499" w:type="dxa"/>
          </w:tcPr>
          <w:p w14:paraId="5963C7AB"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соответствие более чем двум видам</w:t>
            </w:r>
          </w:p>
        </w:tc>
        <w:tc>
          <w:tcPr>
            <w:tcW w:w="3855" w:type="dxa"/>
          </w:tcPr>
          <w:p w14:paraId="63EFC57C"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9271D0" w14:paraId="0779049F" w14:textId="77777777">
        <w:tc>
          <w:tcPr>
            <w:tcW w:w="567" w:type="dxa"/>
            <w:vMerge w:val="restart"/>
          </w:tcPr>
          <w:p w14:paraId="16F6B542"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9354" w:type="dxa"/>
            <w:gridSpan w:val="2"/>
          </w:tcPr>
          <w:p w14:paraId="119475D4"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Проект будет способствовать увеличению налоговых поступлений</w:t>
            </w:r>
            <w:r>
              <w:t xml:space="preserve"> </w:t>
            </w:r>
            <w:r>
              <w:rPr>
                <w:rFonts w:ascii="Times New Roman" w:hAnsi="Times New Roman" w:cs="Times New Roman"/>
                <w:sz w:val="28"/>
                <w:szCs w:val="28"/>
              </w:rPr>
              <w:t>в консолидированный бюджет Новосибирской области</w:t>
            </w:r>
          </w:p>
        </w:tc>
      </w:tr>
      <w:tr w:rsidR="009271D0" w14:paraId="7D852EEC" w14:textId="77777777">
        <w:tc>
          <w:tcPr>
            <w:tcW w:w="567" w:type="dxa"/>
            <w:vMerge/>
          </w:tcPr>
          <w:p w14:paraId="48B3053D" w14:textId="77777777" w:rsidR="009271D0" w:rsidRDefault="009271D0">
            <w:pPr>
              <w:pStyle w:val="ConsPlusNormal"/>
              <w:rPr>
                <w:rFonts w:ascii="Times New Roman" w:hAnsi="Times New Roman" w:cs="Times New Roman"/>
                <w:sz w:val="28"/>
                <w:szCs w:val="28"/>
              </w:rPr>
            </w:pPr>
          </w:p>
        </w:tc>
        <w:tc>
          <w:tcPr>
            <w:tcW w:w="5499" w:type="dxa"/>
          </w:tcPr>
          <w:p w14:paraId="16DCE392"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0 %</w:t>
            </w:r>
          </w:p>
        </w:tc>
        <w:tc>
          <w:tcPr>
            <w:tcW w:w="3855" w:type="dxa"/>
          </w:tcPr>
          <w:p w14:paraId="33131123"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9271D0" w14:paraId="30230810" w14:textId="77777777">
        <w:tc>
          <w:tcPr>
            <w:tcW w:w="567" w:type="dxa"/>
            <w:vMerge/>
          </w:tcPr>
          <w:p w14:paraId="79661150" w14:textId="77777777" w:rsidR="009271D0" w:rsidRDefault="009271D0">
            <w:pPr>
              <w:pStyle w:val="ConsPlusNormal"/>
              <w:rPr>
                <w:rFonts w:ascii="Times New Roman" w:hAnsi="Times New Roman" w:cs="Times New Roman"/>
                <w:sz w:val="28"/>
                <w:szCs w:val="28"/>
              </w:rPr>
            </w:pPr>
          </w:p>
        </w:tc>
        <w:tc>
          <w:tcPr>
            <w:tcW w:w="5499" w:type="dxa"/>
          </w:tcPr>
          <w:p w14:paraId="5BB31462"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на 5 - 15 %</w:t>
            </w:r>
          </w:p>
        </w:tc>
        <w:tc>
          <w:tcPr>
            <w:tcW w:w="3855" w:type="dxa"/>
          </w:tcPr>
          <w:p w14:paraId="0021EA38"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0,08</w:t>
            </w:r>
          </w:p>
        </w:tc>
      </w:tr>
      <w:tr w:rsidR="009271D0" w14:paraId="7187E9B2" w14:textId="77777777">
        <w:trPr>
          <w:trHeight w:val="349"/>
        </w:trPr>
        <w:tc>
          <w:tcPr>
            <w:tcW w:w="567" w:type="dxa"/>
            <w:vMerge/>
          </w:tcPr>
          <w:p w14:paraId="4AF91D9D" w14:textId="77777777" w:rsidR="009271D0" w:rsidRDefault="009271D0">
            <w:pPr>
              <w:pStyle w:val="ConsPlusNormal"/>
              <w:rPr>
                <w:rFonts w:ascii="Times New Roman" w:hAnsi="Times New Roman" w:cs="Times New Roman"/>
                <w:sz w:val="28"/>
                <w:szCs w:val="28"/>
              </w:rPr>
            </w:pPr>
          </w:p>
        </w:tc>
        <w:tc>
          <w:tcPr>
            <w:tcW w:w="5499" w:type="dxa"/>
          </w:tcPr>
          <w:p w14:paraId="51F1E30E"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более 15 %</w:t>
            </w:r>
          </w:p>
        </w:tc>
        <w:tc>
          <w:tcPr>
            <w:tcW w:w="3855" w:type="dxa"/>
          </w:tcPr>
          <w:p w14:paraId="47A073D1"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9271D0" w14:paraId="7BFB10C3" w14:textId="77777777">
        <w:tc>
          <w:tcPr>
            <w:tcW w:w="567" w:type="dxa"/>
            <w:vMerge w:val="restart"/>
          </w:tcPr>
          <w:p w14:paraId="061D4A87"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9354" w:type="dxa"/>
            <w:gridSpan w:val="2"/>
          </w:tcPr>
          <w:p w14:paraId="2CC0D012"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Проект будет способствовать увеличению объема платных услуг населению</w:t>
            </w:r>
          </w:p>
        </w:tc>
      </w:tr>
      <w:tr w:rsidR="009271D0" w14:paraId="20458496" w14:textId="77777777">
        <w:tc>
          <w:tcPr>
            <w:tcW w:w="567" w:type="dxa"/>
            <w:vMerge/>
          </w:tcPr>
          <w:p w14:paraId="69BEFAF4" w14:textId="77777777" w:rsidR="009271D0" w:rsidRDefault="009271D0">
            <w:pPr>
              <w:pStyle w:val="ConsPlusNormal"/>
              <w:rPr>
                <w:rFonts w:ascii="Times New Roman" w:hAnsi="Times New Roman" w:cs="Times New Roman"/>
                <w:sz w:val="28"/>
                <w:szCs w:val="28"/>
              </w:rPr>
            </w:pPr>
          </w:p>
        </w:tc>
        <w:tc>
          <w:tcPr>
            <w:tcW w:w="5499" w:type="dxa"/>
          </w:tcPr>
          <w:p w14:paraId="5EAE550E"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не способствует (0%)</w:t>
            </w:r>
          </w:p>
        </w:tc>
        <w:tc>
          <w:tcPr>
            <w:tcW w:w="3855" w:type="dxa"/>
          </w:tcPr>
          <w:p w14:paraId="6101E1EF"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r>
      <w:tr w:rsidR="009271D0" w14:paraId="1E7812EC" w14:textId="77777777">
        <w:tc>
          <w:tcPr>
            <w:tcW w:w="567" w:type="dxa"/>
            <w:vMerge/>
          </w:tcPr>
          <w:p w14:paraId="25FC4483" w14:textId="77777777" w:rsidR="009271D0" w:rsidRDefault="009271D0">
            <w:pPr>
              <w:pStyle w:val="ConsPlusNormal"/>
              <w:rPr>
                <w:rFonts w:ascii="Times New Roman" w:hAnsi="Times New Roman" w:cs="Times New Roman"/>
                <w:sz w:val="28"/>
                <w:szCs w:val="28"/>
              </w:rPr>
            </w:pPr>
          </w:p>
        </w:tc>
        <w:tc>
          <w:tcPr>
            <w:tcW w:w="5499" w:type="dxa"/>
          </w:tcPr>
          <w:p w14:paraId="59DD1D25"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способствует незначительно (5 - 15%)</w:t>
            </w:r>
          </w:p>
        </w:tc>
        <w:tc>
          <w:tcPr>
            <w:tcW w:w="3855" w:type="dxa"/>
          </w:tcPr>
          <w:p w14:paraId="12B40031"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0,08</w:t>
            </w:r>
          </w:p>
        </w:tc>
      </w:tr>
      <w:tr w:rsidR="009271D0" w14:paraId="2557C42C" w14:textId="77777777">
        <w:trPr>
          <w:trHeight w:val="966"/>
        </w:trPr>
        <w:tc>
          <w:tcPr>
            <w:tcW w:w="567" w:type="dxa"/>
            <w:vMerge/>
          </w:tcPr>
          <w:p w14:paraId="7F7AA745" w14:textId="77777777" w:rsidR="009271D0" w:rsidRDefault="009271D0">
            <w:pPr>
              <w:pStyle w:val="ConsPlusNormal"/>
              <w:rPr>
                <w:rFonts w:ascii="Times New Roman" w:hAnsi="Times New Roman" w:cs="Times New Roman"/>
                <w:sz w:val="28"/>
                <w:szCs w:val="28"/>
              </w:rPr>
            </w:pPr>
          </w:p>
        </w:tc>
        <w:tc>
          <w:tcPr>
            <w:tcW w:w="5499" w:type="dxa"/>
          </w:tcPr>
          <w:p w14:paraId="1F700378"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способствует в значительной степени и привлечет новые целевые группы туристов (более 15%)</w:t>
            </w:r>
          </w:p>
        </w:tc>
        <w:tc>
          <w:tcPr>
            <w:tcW w:w="3855" w:type="dxa"/>
          </w:tcPr>
          <w:p w14:paraId="2741E0BF"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9271D0" w14:paraId="56A3C0C1" w14:textId="77777777">
        <w:tc>
          <w:tcPr>
            <w:tcW w:w="567" w:type="dxa"/>
            <w:vMerge w:val="restart"/>
          </w:tcPr>
          <w:p w14:paraId="330D9C15"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9354" w:type="dxa"/>
            <w:gridSpan w:val="2"/>
          </w:tcPr>
          <w:p w14:paraId="2C29B223" w14:textId="77777777" w:rsidR="009271D0" w:rsidRDefault="00033103">
            <w:pPr>
              <w:pStyle w:val="ConsPlusNormal"/>
              <w:jc w:val="both"/>
              <w:rPr>
                <w:rFonts w:ascii="Times New Roman" w:hAnsi="Times New Roman" w:cs="Times New Roman"/>
                <w:sz w:val="28"/>
                <w:szCs w:val="28"/>
              </w:rPr>
            </w:pPr>
            <w:r>
              <w:rPr>
                <w:rFonts w:ascii="Times New Roman" w:hAnsi="Times New Roman" w:cs="Times New Roman"/>
                <w:sz w:val="28"/>
                <w:szCs w:val="28"/>
              </w:rPr>
              <w:t>Заявленный вид деятельности по проекту</w:t>
            </w:r>
          </w:p>
        </w:tc>
      </w:tr>
      <w:tr w:rsidR="009271D0" w14:paraId="08F915C6" w14:textId="77777777">
        <w:tc>
          <w:tcPr>
            <w:tcW w:w="567" w:type="dxa"/>
            <w:vMerge/>
          </w:tcPr>
          <w:p w14:paraId="6326965C" w14:textId="77777777" w:rsidR="009271D0" w:rsidRDefault="009271D0">
            <w:pPr>
              <w:pStyle w:val="ConsPlusNormal"/>
              <w:rPr>
                <w:rFonts w:ascii="Times New Roman" w:hAnsi="Times New Roman" w:cs="Times New Roman"/>
                <w:sz w:val="28"/>
                <w:szCs w:val="28"/>
              </w:rPr>
            </w:pPr>
          </w:p>
        </w:tc>
        <w:tc>
          <w:tcPr>
            <w:tcW w:w="5499" w:type="dxa"/>
          </w:tcPr>
          <w:p w14:paraId="5A6336FD" w14:textId="77777777" w:rsidR="009271D0" w:rsidRDefault="0003310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соответствует дополнительному </w:t>
            </w:r>
            <w:hyperlink r:id="rId25" w:tooltip="https://login.consultant.ru/link/?req=doc&amp;base=LAW&amp;n=478500" w:history="1">
              <w:r>
                <w:rPr>
                  <w:rFonts w:ascii="Times New Roman" w:hAnsi="Times New Roman" w:cs="Times New Roman"/>
                  <w:color w:val="000000" w:themeColor="text1"/>
                  <w:sz w:val="28"/>
                  <w:szCs w:val="28"/>
                </w:rPr>
                <w:t>ОКВЭД</w:t>
              </w:r>
            </w:hyperlink>
          </w:p>
        </w:tc>
        <w:tc>
          <w:tcPr>
            <w:tcW w:w="3855" w:type="dxa"/>
          </w:tcPr>
          <w:p w14:paraId="2B417382"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0,08</w:t>
            </w:r>
          </w:p>
        </w:tc>
      </w:tr>
      <w:tr w:rsidR="009271D0" w14:paraId="23D86495" w14:textId="77777777">
        <w:tc>
          <w:tcPr>
            <w:tcW w:w="567" w:type="dxa"/>
            <w:vMerge/>
          </w:tcPr>
          <w:p w14:paraId="56C514B6" w14:textId="77777777" w:rsidR="009271D0" w:rsidRDefault="009271D0">
            <w:pPr>
              <w:pStyle w:val="ConsPlusNormal"/>
              <w:rPr>
                <w:rFonts w:ascii="Times New Roman" w:hAnsi="Times New Roman" w:cs="Times New Roman"/>
                <w:sz w:val="28"/>
                <w:szCs w:val="28"/>
              </w:rPr>
            </w:pPr>
          </w:p>
        </w:tc>
        <w:tc>
          <w:tcPr>
            <w:tcW w:w="5499" w:type="dxa"/>
          </w:tcPr>
          <w:p w14:paraId="61B86467" w14:textId="77777777" w:rsidR="009271D0" w:rsidRDefault="0003310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соответствует основному </w:t>
            </w:r>
            <w:hyperlink r:id="rId26" w:tooltip="https://login.consultant.ru/link/?req=doc&amp;base=LAW&amp;n=478500" w:history="1">
              <w:r>
                <w:rPr>
                  <w:rFonts w:ascii="Times New Roman" w:hAnsi="Times New Roman" w:cs="Times New Roman"/>
                  <w:color w:val="000000" w:themeColor="text1"/>
                  <w:sz w:val="28"/>
                  <w:szCs w:val="28"/>
                </w:rPr>
                <w:t>ОКВЭД</w:t>
              </w:r>
            </w:hyperlink>
          </w:p>
        </w:tc>
        <w:tc>
          <w:tcPr>
            <w:tcW w:w="3855" w:type="dxa"/>
          </w:tcPr>
          <w:p w14:paraId="79F0BEE6"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szCs w:val="28"/>
              </w:rPr>
              <w:t>0,15</w:t>
            </w:r>
          </w:p>
        </w:tc>
      </w:tr>
      <w:tr w:rsidR="00AD5A8B" w14:paraId="14D4D1BB" w14:textId="77777777" w:rsidTr="009A3824">
        <w:tc>
          <w:tcPr>
            <w:tcW w:w="567" w:type="dxa"/>
            <w:vMerge w:val="restart"/>
          </w:tcPr>
          <w:p w14:paraId="2CFA5347" w14:textId="6438F456" w:rsidR="00AD5A8B" w:rsidRDefault="00AD5A8B" w:rsidP="00AD5A8B">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9354" w:type="dxa"/>
            <w:gridSpan w:val="2"/>
          </w:tcPr>
          <w:p w14:paraId="77C67DCB" w14:textId="7E3A9BED" w:rsidR="00AD5A8B" w:rsidRDefault="00AD5A8B" w:rsidP="00AD5A8B">
            <w:pPr>
              <w:pStyle w:val="ConsPlusNormal"/>
              <w:jc w:val="both"/>
              <w:rPr>
                <w:rFonts w:ascii="Times New Roman" w:hAnsi="Times New Roman" w:cs="Times New Roman"/>
                <w:sz w:val="28"/>
                <w:szCs w:val="28"/>
              </w:rPr>
            </w:pPr>
            <w:r>
              <w:rPr>
                <w:rFonts w:ascii="Times New Roman" w:hAnsi="Times New Roman" w:cs="Times New Roman"/>
                <w:color w:val="000000" w:themeColor="text1"/>
                <w:sz w:val="28"/>
                <w:szCs w:val="28"/>
              </w:rPr>
              <w:t>Соискатель гранта</w:t>
            </w:r>
            <w:r w:rsidRPr="00AD5A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представил все </w:t>
            </w:r>
            <w:r w:rsidRPr="00AD5A8B">
              <w:rPr>
                <w:rFonts w:ascii="Times New Roman" w:hAnsi="Times New Roman" w:cs="Times New Roman"/>
                <w:color w:val="000000" w:themeColor="text1"/>
                <w:sz w:val="28"/>
                <w:szCs w:val="28"/>
              </w:rPr>
              <w:t>документ</w:t>
            </w:r>
            <w:r>
              <w:rPr>
                <w:rFonts w:ascii="Times New Roman" w:hAnsi="Times New Roman" w:cs="Times New Roman"/>
                <w:color w:val="000000" w:themeColor="text1"/>
                <w:sz w:val="28"/>
                <w:szCs w:val="28"/>
              </w:rPr>
              <w:t>ы</w:t>
            </w:r>
            <w:r w:rsidRPr="00AD5A8B">
              <w:rPr>
                <w:rFonts w:ascii="Times New Roman" w:hAnsi="Times New Roman" w:cs="Times New Roman"/>
                <w:color w:val="000000" w:themeColor="text1"/>
                <w:sz w:val="28"/>
                <w:szCs w:val="28"/>
              </w:rPr>
              <w:t>, указанны</w:t>
            </w:r>
            <w:r>
              <w:rPr>
                <w:rFonts w:ascii="Times New Roman" w:hAnsi="Times New Roman" w:cs="Times New Roman"/>
                <w:color w:val="000000" w:themeColor="text1"/>
                <w:sz w:val="28"/>
                <w:szCs w:val="28"/>
              </w:rPr>
              <w:t>е</w:t>
            </w:r>
            <w:r w:rsidRPr="00AD5A8B">
              <w:rPr>
                <w:rFonts w:ascii="Times New Roman" w:hAnsi="Times New Roman" w:cs="Times New Roman"/>
                <w:color w:val="000000" w:themeColor="text1"/>
                <w:sz w:val="28"/>
                <w:szCs w:val="28"/>
              </w:rPr>
              <w:t xml:space="preserve"> в объявлении о проведении отбора, определенных пунктом 18 Порядка, за исключением документов, представляемых соискателем гранта по собственной инициативе</w:t>
            </w:r>
          </w:p>
        </w:tc>
      </w:tr>
      <w:tr w:rsidR="00AD5A8B" w14:paraId="40D333F5" w14:textId="77777777">
        <w:tc>
          <w:tcPr>
            <w:tcW w:w="567" w:type="dxa"/>
            <w:vMerge/>
          </w:tcPr>
          <w:p w14:paraId="2679BA36" w14:textId="77777777" w:rsidR="00AD5A8B" w:rsidRDefault="00AD5A8B">
            <w:pPr>
              <w:pStyle w:val="ConsPlusNormal"/>
              <w:rPr>
                <w:rFonts w:ascii="Times New Roman" w:hAnsi="Times New Roman" w:cs="Times New Roman"/>
                <w:sz w:val="28"/>
                <w:szCs w:val="28"/>
              </w:rPr>
            </w:pPr>
          </w:p>
        </w:tc>
        <w:tc>
          <w:tcPr>
            <w:tcW w:w="5499" w:type="dxa"/>
          </w:tcPr>
          <w:p w14:paraId="26E96736" w14:textId="56DC7D19" w:rsidR="00AD5A8B" w:rsidRDefault="00AD5A8B">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нет</w:t>
            </w:r>
          </w:p>
        </w:tc>
        <w:tc>
          <w:tcPr>
            <w:tcW w:w="3855" w:type="dxa"/>
          </w:tcPr>
          <w:p w14:paraId="632941EE" w14:textId="7995B2E1" w:rsidR="00AD5A8B" w:rsidRDefault="00AD5A8B">
            <w:pPr>
              <w:pStyle w:val="ConsPlusNormal"/>
              <w:jc w:val="center"/>
              <w:rPr>
                <w:rFonts w:ascii="Times New Roman" w:hAnsi="Times New Roman" w:cs="Times New Roman"/>
                <w:sz w:val="28"/>
                <w:szCs w:val="28"/>
              </w:rPr>
            </w:pPr>
            <w:r>
              <w:rPr>
                <w:rFonts w:ascii="Times New Roman" w:hAnsi="Times New Roman" w:cs="Times New Roman"/>
                <w:sz w:val="28"/>
                <w:szCs w:val="28"/>
              </w:rPr>
              <w:t>0,00</w:t>
            </w:r>
          </w:p>
        </w:tc>
      </w:tr>
      <w:tr w:rsidR="00AD5A8B" w14:paraId="1EC58E92" w14:textId="77777777">
        <w:tc>
          <w:tcPr>
            <w:tcW w:w="567" w:type="dxa"/>
            <w:vMerge/>
          </w:tcPr>
          <w:p w14:paraId="4CB2A396" w14:textId="77777777" w:rsidR="00AD5A8B" w:rsidRDefault="00AD5A8B">
            <w:pPr>
              <w:pStyle w:val="ConsPlusNormal"/>
              <w:rPr>
                <w:rFonts w:ascii="Times New Roman" w:hAnsi="Times New Roman" w:cs="Times New Roman"/>
                <w:sz w:val="28"/>
                <w:szCs w:val="28"/>
              </w:rPr>
            </w:pPr>
          </w:p>
        </w:tc>
        <w:tc>
          <w:tcPr>
            <w:tcW w:w="5499" w:type="dxa"/>
          </w:tcPr>
          <w:p w14:paraId="7C3A7E71" w14:textId="30193254" w:rsidR="00AD5A8B" w:rsidRDefault="00AD5A8B">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w:t>
            </w:r>
          </w:p>
        </w:tc>
        <w:tc>
          <w:tcPr>
            <w:tcW w:w="3855" w:type="dxa"/>
          </w:tcPr>
          <w:p w14:paraId="6B11A3CB" w14:textId="2C34D13D" w:rsidR="00AD5A8B" w:rsidRDefault="00AD5A8B">
            <w:pPr>
              <w:pStyle w:val="ConsPlusNormal"/>
              <w:jc w:val="center"/>
              <w:rPr>
                <w:rFonts w:ascii="Times New Roman" w:hAnsi="Times New Roman" w:cs="Times New Roman"/>
                <w:sz w:val="28"/>
                <w:szCs w:val="28"/>
              </w:rPr>
            </w:pPr>
            <w:r>
              <w:rPr>
                <w:rFonts w:ascii="Times New Roman" w:hAnsi="Times New Roman" w:cs="Times New Roman"/>
                <w:sz w:val="28"/>
                <w:szCs w:val="28"/>
              </w:rPr>
              <w:t>0,08</w:t>
            </w:r>
          </w:p>
        </w:tc>
      </w:tr>
    </w:tbl>
    <w:p w14:paraId="3F9778AD" w14:textId="404AA6E4" w:rsidR="009271D0" w:rsidRDefault="005A2E56">
      <w:pPr>
        <w:pStyle w:val="ConsPlusNormal"/>
        <w:ind w:firstLine="540"/>
        <w:jc w:val="both"/>
        <w:rPr>
          <w:rFonts w:ascii="Times New Roman" w:hAnsi="Times New Roman" w:cs="Times New Roman"/>
          <w:sz w:val="28"/>
          <w:szCs w:val="28"/>
        </w:rPr>
      </w:pPr>
      <w:r w:rsidRPr="005A2E56">
        <w:rPr>
          <w:rFonts w:ascii="Times New Roman" w:hAnsi="Times New Roman" w:cs="Times New Roman"/>
          <w:sz w:val="28"/>
          <w:szCs w:val="28"/>
        </w:rPr>
        <w:t>Максимальное весовое значение по всем критериям равно 1,00</w:t>
      </w:r>
      <w:bookmarkStart w:id="16" w:name="_GoBack"/>
      <w:bookmarkEnd w:id="16"/>
      <w:r w:rsidR="00033103">
        <w:rPr>
          <w:rFonts w:ascii="Times New Roman" w:hAnsi="Times New Roman" w:cs="Times New Roman"/>
          <w:sz w:val="28"/>
          <w:szCs w:val="28"/>
        </w:rPr>
        <w:t>. Проходное весовое значение критериев для соискателя гранта равно 0,5</w:t>
      </w:r>
      <w:r w:rsidR="00AD5A8B">
        <w:rPr>
          <w:rFonts w:ascii="Times New Roman" w:hAnsi="Times New Roman" w:cs="Times New Roman"/>
          <w:sz w:val="28"/>
          <w:szCs w:val="28"/>
        </w:rPr>
        <w:t>8</w:t>
      </w:r>
      <w:r w:rsidR="00033103">
        <w:rPr>
          <w:rFonts w:ascii="Times New Roman" w:hAnsi="Times New Roman" w:cs="Times New Roman"/>
          <w:sz w:val="28"/>
          <w:szCs w:val="28"/>
        </w:rPr>
        <w:t>.</w:t>
      </w:r>
    </w:p>
    <w:p w14:paraId="30FD68CE" w14:textId="77777777" w:rsidR="009271D0" w:rsidRDefault="009271D0">
      <w:pPr>
        <w:pStyle w:val="ConsPlusNormal"/>
        <w:ind w:firstLine="540"/>
        <w:jc w:val="both"/>
        <w:rPr>
          <w:rFonts w:ascii="Times New Roman" w:hAnsi="Times New Roman" w:cs="Times New Roman"/>
          <w:sz w:val="28"/>
          <w:szCs w:val="28"/>
        </w:rPr>
      </w:pPr>
    </w:p>
    <w:p w14:paraId="04AA6627" w14:textId="77777777" w:rsidR="009271D0" w:rsidRDefault="009271D0">
      <w:pPr>
        <w:pStyle w:val="ConsPlusNormal"/>
        <w:ind w:firstLine="540"/>
        <w:jc w:val="both"/>
        <w:rPr>
          <w:rFonts w:ascii="Times New Roman" w:hAnsi="Times New Roman" w:cs="Times New Roman"/>
          <w:sz w:val="28"/>
          <w:szCs w:val="28"/>
        </w:rPr>
      </w:pPr>
    </w:p>
    <w:p w14:paraId="3D18FF33" w14:textId="77777777" w:rsidR="009271D0" w:rsidRDefault="00033103">
      <w:pPr>
        <w:pStyle w:val="ConsPlusNormal"/>
        <w:ind w:firstLine="540"/>
        <w:jc w:val="center"/>
        <w:rPr>
          <w:rFonts w:ascii="Times New Roman" w:eastAsia="Times New Roman" w:hAnsi="Times New Roman" w:cs="Times New Roman"/>
          <w:sz w:val="28"/>
          <w:szCs w:val="28"/>
        </w:rPr>
        <w:sectPr w:rsidR="009271D0">
          <w:headerReference w:type="first" r:id="rId27"/>
          <w:pgSz w:w="11905" w:h="16838"/>
          <w:pgMar w:top="1134" w:right="567" w:bottom="1134" w:left="1417" w:header="709" w:footer="709" w:gutter="0"/>
          <w:pgNumType w:start="1"/>
          <w:cols w:space="720"/>
          <w:titlePg/>
          <w:docGrid w:linePitch="360"/>
        </w:sectPr>
      </w:pPr>
      <w:r>
        <w:rPr>
          <w:rFonts w:ascii="Times New Roman" w:eastAsia="Times New Roman" w:hAnsi="Times New Roman" w:cs="Times New Roman"/>
          <w:sz w:val="28"/>
          <w:szCs w:val="28"/>
        </w:rPr>
        <w:t>________</w:t>
      </w:r>
    </w:p>
    <w:p w14:paraId="03032651" w14:textId="77777777" w:rsidR="009271D0" w:rsidRDefault="00033103">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t>Приложение № 3</w:t>
      </w:r>
    </w:p>
    <w:p w14:paraId="2AE19C49" w14:textId="77777777" w:rsidR="009271D0" w:rsidRDefault="00033103">
      <w:pPr>
        <w:pStyle w:val="ConsPlusNormal"/>
        <w:spacing w:after="1"/>
        <w:ind w:left="4820"/>
        <w:jc w:val="center"/>
        <w:rPr>
          <w:rFonts w:ascii="Times New Roman" w:hAnsi="Times New Roman" w:cs="Times New Roman"/>
          <w:sz w:val="28"/>
          <w:szCs w:val="28"/>
        </w:rPr>
      </w:pPr>
      <w:r>
        <w:rPr>
          <w:rFonts w:ascii="Times New Roman" w:hAnsi="Times New Roman" w:cs="Times New Roman"/>
          <w:sz w:val="28"/>
          <w:szCs w:val="28"/>
        </w:rPr>
        <w:t>к Порядку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p>
    <w:p w14:paraId="2C357277" w14:textId="77777777" w:rsidR="009271D0" w:rsidRDefault="009271D0">
      <w:pPr>
        <w:pStyle w:val="ConsPlusNormal"/>
        <w:ind w:firstLine="540"/>
        <w:jc w:val="both"/>
        <w:rPr>
          <w:rFonts w:ascii="Times New Roman" w:hAnsi="Times New Roman" w:cs="Times New Roman"/>
          <w:sz w:val="28"/>
          <w:szCs w:val="28"/>
        </w:rPr>
      </w:pPr>
    </w:p>
    <w:p w14:paraId="197516D3" w14:textId="77777777" w:rsidR="009271D0" w:rsidRDefault="009271D0">
      <w:pPr>
        <w:pStyle w:val="ConsPlusNormal"/>
        <w:ind w:firstLine="540"/>
        <w:jc w:val="both"/>
        <w:rPr>
          <w:rFonts w:ascii="Times New Roman" w:hAnsi="Times New Roman" w:cs="Times New Roman"/>
          <w:sz w:val="28"/>
          <w:szCs w:val="28"/>
        </w:rPr>
      </w:pPr>
    </w:p>
    <w:p w14:paraId="3BF95D17" w14:textId="77777777" w:rsidR="009271D0" w:rsidRDefault="009271D0">
      <w:pPr>
        <w:pStyle w:val="ConsPlusNormal"/>
        <w:ind w:firstLine="540"/>
        <w:jc w:val="both"/>
        <w:rPr>
          <w:rFonts w:ascii="Times New Roman" w:hAnsi="Times New Roman" w:cs="Times New Roman"/>
          <w:sz w:val="28"/>
          <w:szCs w:val="28"/>
        </w:rPr>
      </w:pPr>
    </w:p>
    <w:p w14:paraId="68751D49" w14:textId="77777777" w:rsidR="009271D0" w:rsidRDefault="00033103">
      <w:pPr>
        <w:pStyle w:val="ConsPlusNormal"/>
        <w:jc w:val="right"/>
        <w:rPr>
          <w:rFonts w:ascii="Times New Roman" w:hAnsi="Times New Roman" w:cs="Times New Roman"/>
          <w:sz w:val="28"/>
          <w:szCs w:val="28"/>
        </w:rPr>
      </w:pPr>
      <w:r>
        <w:rPr>
          <w:rFonts w:ascii="Times New Roman" w:hAnsi="Times New Roman" w:cs="Times New Roman"/>
          <w:sz w:val="28"/>
          <w:szCs w:val="28"/>
        </w:rPr>
        <w:t>Форма</w:t>
      </w:r>
    </w:p>
    <w:p w14:paraId="6FF162DE" w14:textId="77777777" w:rsidR="009271D0" w:rsidRDefault="009271D0">
      <w:pPr>
        <w:pStyle w:val="ConsPlusNormal"/>
        <w:ind w:firstLine="540"/>
        <w:jc w:val="both"/>
        <w:rPr>
          <w:rFonts w:ascii="Times New Roman" w:hAnsi="Times New Roman" w:cs="Times New Roman"/>
          <w:sz w:val="28"/>
          <w:szCs w:val="28"/>
        </w:rPr>
      </w:pPr>
    </w:p>
    <w:p w14:paraId="1A6AC753" w14:textId="77777777" w:rsidR="009271D0" w:rsidRDefault="009271D0">
      <w:pPr>
        <w:pStyle w:val="ConsPlusNormal"/>
        <w:ind w:firstLine="540"/>
        <w:jc w:val="both"/>
        <w:rPr>
          <w:rFonts w:ascii="Times New Roman" w:hAnsi="Times New Roman" w:cs="Times New Roman"/>
          <w:sz w:val="28"/>
          <w:szCs w:val="28"/>
        </w:rPr>
      </w:pPr>
    </w:p>
    <w:p w14:paraId="0D6D8B8E" w14:textId="77777777" w:rsidR="009271D0" w:rsidRDefault="009271D0">
      <w:pPr>
        <w:pStyle w:val="ConsPlusNormal"/>
        <w:ind w:firstLine="540"/>
        <w:jc w:val="both"/>
        <w:rPr>
          <w:rFonts w:ascii="Times New Roman" w:hAnsi="Times New Roman" w:cs="Times New Roman"/>
          <w:sz w:val="28"/>
          <w:szCs w:val="28"/>
        </w:rPr>
      </w:pPr>
    </w:p>
    <w:p w14:paraId="3E8F763E" w14:textId="77777777" w:rsidR="009271D0" w:rsidRDefault="00033103">
      <w:pPr>
        <w:pStyle w:val="ConsPlusNonformat"/>
        <w:jc w:val="center"/>
        <w:rPr>
          <w:rFonts w:ascii="Times New Roman" w:hAnsi="Times New Roman" w:cs="Times New Roman"/>
          <w:sz w:val="28"/>
          <w:szCs w:val="28"/>
        </w:rPr>
      </w:pPr>
      <w:bookmarkStart w:id="17" w:name="P1142"/>
      <w:bookmarkEnd w:id="17"/>
      <w:r>
        <w:rPr>
          <w:rFonts w:ascii="Times New Roman" w:hAnsi="Times New Roman" w:cs="Times New Roman"/>
          <w:sz w:val="28"/>
          <w:szCs w:val="28"/>
        </w:rPr>
        <w:t>Календарный план и смета расходов проекта</w:t>
      </w:r>
    </w:p>
    <w:p w14:paraId="20B7F015" w14:textId="77777777" w:rsidR="009271D0" w:rsidRDefault="00033103">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w:t>
      </w:r>
    </w:p>
    <w:p w14:paraId="4B821B03" w14:textId="77777777" w:rsidR="009271D0" w:rsidRDefault="00033103">
      <w:pPr>
        <w:pStyle w:val="ConsPlusNonformat"/>
        <w:jc w:val="center"/>
        <w:rPr>
          <w:rFonts w:ascii="Times New Roman" w:hAnsi="Times New Roman" w:cs="Times New Roman"/>
          <w:sz w:val="28"/>
          <w:szCs w:val="28"/>
        </w:rPr>
      </w:pPr>
      <w:r>
        <w:rPr>
          <w:rFonts w:ascii="Times New Roman" w:hAnsi="Times New Roman" w:cs="Times New Roman"/>
          <w:sz w:val="28"/>
          <w:szCs w:val="28"/>
        </w:rPr>
        <w:t>(наименование проекта)</w:t>
      </w:r>
    </w:p>
    <w:p w14:paraId="59532392" w14:textId="77777777" w:rsidR="009271D0" w:rsidRDefault="009271D0">
      <w:pPr>
        <w:pStyle w:val="ConsPlusNonformat"/>
        <w:jc w:val="center"/>
        <w:rPr>
          <w:rFonts w:ascii="Times New Roman" w:hAnsi="Times New Roman" w:cs="Times New Roman"/>
          <w:sz w:val="28"/>
          <w:szCs w:val="28"/>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02"/>
        <w:gridCol w:w="567"/>
        <w:gridCol w:w="567"/>
        <w:gridCol w:w="567"/>
        <w:gridCol w:w="567"/>
        <w:gridCol w:w="567"/>
        <w:gridCol w:w="567"/>
        <w:gridCol w:w="567"/>
        <w:gridCol w:w="567"/>
        <w:gridCol w:w="1272"/>
      </w:tblGrid>
      <w:tr w:rsidR="009271D0" w14:paraId="6640ADA3" w14:textId="77777777">
        <w:tc>
          <w:tcPr>
            <w:tcW w:w="567" w:type="dxa"/>
            <w:vMerge w:val="restart"/>
          </w:tcPr>
          <w:p w14:paraId="65887DF1" w14:textId="77777777" w:rsidR="009271D0" w:rsidRDefault="00033103">
            <w:pPr>
              <w:pStyle w:val="ConsPlusNormal"/>
              <w:jc w:val="center"/>
              <w:rPr>
                <w:rFonts w:ascii="Times New Roman" w:hAnsi="Times New Roman" w:cs="Times New Roman"/>
              </w:rPr>
            </w:pPr>
            <w:r>
              <w:rPr>
                <w:rFonts w:ascii="Times New Roman" w:hAnsi="Times New Roman" w:cs="Times New Roman"/>
              </w:rPr>
              <w:t>№ п/п</w:t>
            </w:r>
          </w:p>
        </w:tc>
        <w:tc>
          <w:tcPr>
            <w:tcW w:w="3402" w:type="dxa"/>
            <w:vMerge w:val="restart"/>
          </w:tcPr>
          <w:p w14:paraId="40546197" w14:textId="77777777" w:rsidR="009271D0" w:rsidRDefault="00033103">
            <w:pPr>
              <w:pStyle w:val="ConsPlusNormal"/>
              <w:jc w:val="center"/>
              <w:rPr>
                <w:rFonts w:ascii="Times New Roman" w:hAnsi="Times New Roman" w:cs="Times New Roman"/>
              </w:rPr>
            </w:pPr>
            <w:r>
              <w:rPr>
                <w:rFonts w:ascii="Times New Roman" w:hAnsi="Times New Roman" w:cs="Times New Roman"/>
              </w:rPr>
              <w:t>Наименование мероприятия*</w:t>
            </w:r>
          </w:p>
        </w:tc>
        <w:tc>
          <w:tcPr>
            <w:tcW w:w="5807" w:type="dxa"/>
            <w:gridSpan w:val="9"/>
          </w:tcPr>
          <w:p w14:paraId="0030ABEF" w14:textId="77777777" w:rsidR="009271D0" w:rsidRDefault="00033103">
            <w:pPr>
              <w:pStyle w:val="ConsPlusNormal"/>
              <w:jc w:val="center"/>
              <w:rPr>
                <w:rFonts w:ascii="Times New Roman" w:hAnsi="Times New Roman" w:cs="Times New Roman"/>
              </w:rPr>
            </w:pPr>
            <w:r>
              <w:rPr>
                <w:rFonts w:ascii="Times New Roman" w:hAnsi="Times New Roman" w:cs="Times New Roman"/>
              </w:rPr>
              <w:t>Сумма расходов, рублей</w:t>
            </w:r>
          </w:p>
        </w:tc>
      </w:tr>
      <w:tr w:rsidR="009271D0" w14:paraId="31A3A6EE" w14:textId="77777777">
        <w:tc>
          <w:tcPr>
            <w:tcW w:w="567" w:type="dxa"/>
            <w:vMerge/>
          </w:tcPr>
          <w:p w14:paraId="5A5240CC" w14:textId="77777777" w:rsidR="009271D0" w:rsidRDefault="009271D0">
            <w:pPr>
              <w:pStyle w:val="ConsPlusNormal"/>
              <w:rPr>
                <w:rFonts w:ascii="Times New Roman" w:hAnsi="Times New Roman" w:cs="Times New Roman"/>
              </w:rPr>
            </w:pPr>
          </w:p>
        </w:tc>
        <w:tc>
          <w:tcPr>
            <w:tcW w:w="3402" w:type="dxa"/>
            <w:vMerge/>
          </w:tcPr>
          <w:p w14:paraId="208CC0A1" w14:textId="77777777" w:rsidR="009271D0" w:rsidRDefault="009271D0">
            <w:pPr>
              <w:pStyle w:val="ConsPlusNormal"/>
              <w:rPr>
                <w:rFonts w:ascii="Times New Roman" w:hAnsi="Times New Roman" w:cs="Times New Roman"/>
              </w:rPr>
            </w:pPr>
          </w:p>
        </w:tc>
        <w:tc>
          <w:tcPr>
            <w:tcW w:w="2268" w:type="dxa"/>
            <w:gridSpan w:val="4"/>
          </w:tcPr>
          <w:p w14:paraId="52C6B741" w14:textId="77777777" w:rsidR="009271D0" w:rsidRDefault="00033103">
            <w:pPr>
              <w:pStyle w:val="ConsPlusNormal"/>
              <w:jc w:val="center"/>
              <w:rPr>
                <w:rFonts w:ascii="Times New Roman" w:hAnsi="Times New Roman" w:cs="Times New Roman"/>
              </w:rPr>
            </w:pPr>
            <w:r>
              <w:rPr>
                <w:rFonts w:ascii="Times New Roman" w:hAnsi="Times New Roman" w:cs="Times New Roman"/>
              </w:rPr>
              <w:t>20___ год</w:t>
            </w:r>
          </w:p>
        </w:tc>
        <w:tc>
          <w:tcPr>
            <w:tcW w:w="2268" w:type="dxa"/>
            <w:gridSpan w:val="4"/>
          </w:tcPr>
          <w:p w14:paraId="2C711F7E" w14:textId="77777777" w:rsidR="009271D0" w:rsidRDefault="00033103">
            <w:pPr>
              <w:pStyle w:val="ConsPlusNormal"/>
              <w:jc w:val="center"/>
              <w:rPr>
                <w:rFonts w:ascii="Times New Roman" w:hAnsi="Times New Roman" w:cs="Times New Roman"/>
              </w:rPr>
            </w:pPr>
            <w:r>
              <w:rPr>
                <w:rFonts w:ascii="Times New Roman" w:hAnsi="Times New Roman" w:cs="Times New Roman"/>
              </w:rPr>
              <w:t>20___ год</w:t>
            </w:r>
          </w:p>
        </w:tc>
        <w:tc>
          <w:tcPr>
            <w:tcW w:w="1272" w:type="dxa"/>
          </w:tcPr>
          <w:p w14:paraId="0AD1E750" w14:textId="77777777" w:rsidR="009271D0" w:rsidRDefault="00033103">
            <w:pPr>
              <w:pStyle w:val="ConsPlusNormal"/>
              <w:jc w:val="center"/>
              <w:rPr>
                <w:rFonts w:ascii="Times New Roman" w:hAnsi="Times New Roman" w:cs="Times New Roman"/>
              </w:rPr>
            </w:pPr>
            <w:r>
              <w:rPr>
                <w:rFonts w:ascii="Times New Roman" w:hAnsi="Times New Roman" w:cs="Times New Roman"/>
              </w:rPr>
              <w:t>Итого за весь срок реализации проекта</w:t>
            </w:r>
          </w:p>
        </w:tc>
      </w:tr>
      <w:tr w:rsidR="009271D0" w14:paraId="3B4884EB" w14:textId="77777777">
        <w:tc>
          <w:tcPr>
            <w:tcW w:w="567" w:type="dxa"/>
            <w:vMerge/>
          </w:tcPr>
          <w:p w14:paraId="6E47BB25" w14:textId="77777777" w:rsidR="009271D0" w:rsidRDefault="009271D0">
            <w:pPr>
              <w:pStyle w:val="ConsPlusNormal"/>
              <w:rPr>
                <w:rFonts w:ascii="Times New Roman" w:hAnsi="Times New Roman" w:cs="Times New Roman"/>
              </w:rPr>
            </w:pPr>
          </w:p>
        </w:tc>
        <w:tc>
          <w:tcPr>
            <w:tcW w:w="3402" w:type="dxa"/>
            <w:vMerge/>
          </w:tcPr>
          <w:p w14:paraId="50E36D9B" w14:textId="77777777" w:rsidR="009271D0" w:rsidRDefault="009271D0">
            <w:pPr>
              <w:pStyle w:val="ConsPlusNormal"/>
              <w:rPr>
                <w:rFonts w:ascii="Times New Roman" w:hAnsi="Times New Roman" w:cs="Times New Roman"/>
              </w:rPr>
            </w:pPr>
          </w:p>
        </w:tc>
        <w:tc>
          <w:tcPr>
            <w:tcW w:w="567" w:type="dxa"/>
          </w:tcPr>
          <w:p w14:paraId="3FF0B431" w14:textId="77777777" w:rsidR="009271D0" w:rsidRDefault="00033103">
            <w:pPr>
              <w:pStyle w:val="ConsPlusNormal"/>
              <w:jc w:val="center"/>
              <w:rPr>
                <w:rFonts w:ascii="Times New Roman" w:hAnsi="Times New Roman" w:cs="Times New Roman"/>
              </w:rPr>
            </w:pPr>
            <w:r>
              <w:rPr>
                <w:rFonts w:ascii="Times New Roman" w:hAnsi="Times New Roman" w:cs="Times New Roman"/>
              </w:rPr>
              <w:t>I</w:t>
            </w:r>
            <w:r>
              <w:rPr>
                <w:rFonts w:ascii="Times New Roman" w:hAnsi="Times New Roman" w:cs="Times New Roman"/>
              </w:rPr>
              <w:br/>
              <w:t>кв.</w:t>
            </w:r>
          </w:p>
        </w:tc>
        <w:tc>
          <w:tcPr>
            <w:tcW w:w="567" w:type="dxa"/>
          </w:tcPr>
          <w:p w14:paraId="103D9053" w14:textId="77777777" w:rsidR="009271D0" w:rsidRDefault="00033103">
            <w:pPr>
              <w:pStyle w:val="ConsPlusNormal"/>
              <w:jc w:val="center"/>
              <w:rPr>
                <w:rFonts w:ascii="Times New Roman" w:hAnsi="Times New Roman" w:cs="Times New Roman"/>
              </w:rPr>
            </w:pPr>
            <w:r>
              <w:rPr>
                <w:rFonts w:ascii="Times New Roman" w:hAnsi="Times New Roman" w:cs="Times New Roman"/>
              </w:rPr>
              <w:t>II кв.</w:t>
            </w:r>
          </w:p>
        </w:tc>
        <w:tc>
          <w:tcPr>
            <w:tcW w:w="567" w:type="dxa"/>
          </w:tcPr>
          <w:p w14:paraId="24D66F6F" w14:textId="77777777" w:rsidR="009271D0" w:rsidRDefault="00033103">
            <w:pPr>
              <w:pStyle w:val="ConsPlusNormal"/>
              <w:jc w:val="center"/>
              <w:rPr>
                <w:rFonts w:ascii="Times New Roman" w:hAnsi="Times New Roman" w:cs="Times New Roman"/>
              </w:rPr>
            </w:pPr>
            <w:r>
              <w:rPr>
                <w:rFonts w:ascii="Times New Roman" w:hAnsi="Times New Roman" w:cs="Times New Roman"/>
              </w:rPr>
              <w:t>III кв.</w:t>
            </w:r>
          </w:p>
        </w:tc>
        <w:tc>
          <w:tcPr>
            <w:tcW w:w="567" w:type="dxa"/>
          </w:tcPr>
          <w:p w14:paraId="517DC067" w14:textId="77777777" w:rsidR="009271D0" w:rsidRDefault="00033103">
            <w:pPr>
              <w:pStyle w:val="ConsPlusNormal"/>
              <w:jc w:val="center"/>
              <w:rPr>
                <w:rFonts w:ascii="Times New Roman" w:hAnsi="Times New Roman" w:cs="Times New Roman"/>
              </w:rPr>
            </w:pPr>
            <w:r>
              <w:rPr>
                <w:rFonts w:ascii="Times New Roman" w:hAnsi="Times New Roman" w:cs="Times New Roman"/>
              </w:rPr>
              <w:t>IV кв.</w:t>
            </w:r>
          </w:p>
        </w:tc>
        <w:tc>
          <w:tcPr>
            <w:tcW w:w="567" w:type="dxa"/>
          </w:tcPr>
          <w:p w14:paraId="604B0968" w14:textId="77777777" w:rsidR="009271D0" w:rsidRDefault="00033103">
            <w:pPr>
              <w:pStyle w:val="ConsPlusNormal"/>
              <w:jc w:val="center"/>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br/>
              <w:t>кв.</w:t>
            </w:r>
          </w:p>
        </w:tc>
        <w:tc>
          <w:tcPr>
            <w:tcW w:w="567" w:type="dxa"/>
          </w:tcPr>
          <w:p w14:paraId="39B4BA64" w14:textId="77777777" w:rsidR="009271D0" w:rsidRDefault="00033103">
            <w:pPr>
              <w:pStyle w:val="ConsPlusNormal"/>
              <w:jc w:val="center"/>
              <w:rPr>
                <w:rFonts w:ascii="Times New Roman" w:hAnsi="Times New Roman" w:cs="Times New Roman"/>
              </w:rPr>
            </w:pPr>
            <w:r>
              <w:rPr>
                <w:rFonts w:ascii="Times New Roman" w:hAnsi="Times New Roman" w:cs="Times New Roman"/>
              </w:rPr>
              <w:t>II кв.</w:t>
            </w:r>
          </w:p>
        </w:tc>
        <w:tc>
          <w:tcPr>
            <w:tcW w:w="567" w:type="dxa"/>
          </w:tcPr>
          <w:p w14:paraId="655F5F79" w14:textId="77777777" w:rsidR="009271D0" w:rsidRDefault="00033103">
            <w:pPr>
              <w:pStyle w:val="ConsPlusNormal"/>
              <w:jc w:val="center"/>
              <w:rPr>
                <w:rFonts w:ascii="Times New Roman" w:hAnsi="Times New Roman" w:cs="Times New Roman"/>
              </w:rPr>
            </w:pPr>
            <w:r>
              <w:rPr>
                <w:rFonts w:ascii="Times New Roman" w:hAnsi="Times New Roman" w:cs="Times New Roman"/>
              </w:rPr>
              <w:t>III кв.</w:t>
            </w:r>
          </w:p>
        </w:tc>
        <w:tc>
          <w:tcPr>
            <w:tcW w:w="567" w:type="dxa"/>
          </w:tcPr>
          <w:p w14:paraId="16DE9A4C" w14:textId="77777777" w:rsidR="009271D0" w:rsidRDefault="00033103">
            <w:pPr>
              <w:pStyle w:val="ConsPlusNormal"/>
              <w:jc w:val="center"/>
              <w:rPr>
                <w:rFonts w:ascii="Times New Roman" w:hAnsi="Times New Roman" w:cs="Times New Roman"/>
              </w:rPr>
            </w:pPr>
            <w:r>
              <w:rPr>
                <w:rFonts w:ascii="Times New Roman" w:hAnsi="Times New Roman" w:cs="Times New Roman"/>
              </w:rPr>
              <w:t>IV кв.</w:t>
            </w:r>
          </w:p>
        </w:tc>
        <w:tc>
          <w:tcPr>
            <w:tcW w:w="1272" w:type="dxa"/>
          </w:tcPr>
          <w:p w14:paraId="74D21A51" w14:textId="77777777" w:rsidR="009271D0" w:rsidRDefault="009271D0">
            <w:pPr>
              <w:pStyle w:val="ConsPlusNormal"/>
              <w:rPr>
                <w:rFonts w:ascii="Times New Roman" w:hAnsi="Times New Roman" w:cs="Times New Roman"/>
              </w:rPr>
            </w:pPr>
          </w:p>
        </w:tc>
      </w:tr>
      <w:tr w:rsidR="009271D0" w14:paraId="4C5EB395" w14:textId="77777777">
        <w:tc>
          <w:tcPr>
            <w:tcW w:w="567" w:type="dxa"/>
            <w:vMerge w:val="restart"/>
          </w:tcPr>
          <w:p w14:paraId="68200FFF" w14:textId="77777777" w:rsidR="009271D0" w:rsidRDefault="00033103">
            <w:pPr>
              <w:pStyle w:val="ConsPlusNormal"/>
              <w:jc w:val="center"/>
              <w:rPr>
                <w:rFonts w:ascii="Times New Roman" w:hAnsi="Times New Roman" w:cs="Times New Roman"/>
              </w:rPr>
            </w:pPr>
            <w:r>
              <w:rPr>
                <w:rFonts w:ascii="Times New Roman" w:hAnsi="Times New Roman" w:cs="Times New Roman"/>
              </w:rPr>
              <w:t>1</w:t>
            </w:r>
          </w:p>
        </w:tc>
        <w:tc>
          <w:tcPr>
            <w:tcW w:w="3402" w:type="dxa"/>
          </w:tcPr>
          <w:p w14:paraId="3112A7AB" w14:textId="77777777" w:rsidR="009271D0" w:rsidRDefault="00033103">
            <w:pPr>
              <w:pStyle w:val="ConsPlusNormal"/>
              <w:rPr>
                <w:rFonts w:ascii="Times New Roman" w:hAnsi="Times New Roman" w:cs="Times New Roman"/>
              </w:rPr>
            </w:pPr>
            <w:r>
              <w:rPr>
                <w:rFonts w:ascii="Times New Roman" w:hAnsi="Times New Roman" w:cs="Times New Roman"/>
              </w:rPr>
              <w:t>Всего по мероприятию...</w:t>
            </w:r>
          </w:p>
        </w:tc>
        <w:tc>
          <w:tcPr>
            <w:tcW w:w="567" w:type="dxa"/>
          </w:tcPr>
          <w:p w14:paraId="33B71287" w14:textId="77777777" w:rsidR="009271D0" w:rsidRDefault="009271D0">
            <w:pPr>
              <w:pStyle w:val="ConsPlusNormal"/>
              <w:rPr>
                <w:rFonts w:ascii="Times New Roman" w:hAnsi="Times New Roman" w:cs="Times New Roman"/>
              </w:rPr>
            </w:pPr>
          </w:p>
        </w:tc>
        <w:tc>
          <w:tcPr>
            <w:tcW w:w="567" w:type="dxa"/>
          </w:tcPr>
          <w:p w14:paraId="114EA2DB" w14:textId="77777777" w:rsidR="009271D0" w:rsidRDefault="009271D0">
            <w:pPr>
              <w:pStyle w:val="ConsPlusNormal"/>
              <w:rPr>
                <w:rFonts w:ascii="Times New Roman" w:hAnsi="Times New Roman" w:cs="Times New Roman"/>
              </w:rPr>
            </w:pPr>
          </w:p>
        </w:tc>
        <w:tc>
          <w:tcPr>
            <w:tcW w:w="567" w:type="dxa"/>
          </w:tcPr>
          <w:p w14:paraId="10CA6EEC" w14:textId="77777777" w:rsidR="009271D0" w:rsidRDefault="009271D0">
            <w:pPr>
              <w:pStyle w:val="ConsPlusNormal"/>
              <w:rPr>
                <w:rFonts w:ascii="Times New Roman" w:hAnsi="Times New Roman" w:cs="Times New Roman"/>
              </w:rPr>
            </w:pPr>
          </w:p>
        </w:tc>
        <w:tc>
          <w:tcPr>
            <w:tcW w:w="567" w:type="dxa"/>
          </w:tcPr>
          <w:p w14:paraId="410E1286" w14:textId="77777777" w:rsidR="009271D0" w:rsidRDefault="009271D0">
            <w:pPr>
              <w:pStyle w:val="ConsPlusNormal"/>
              <w:rPr>
                <w:rFonts w:ascii="Times New Roman" w:hAnsi="Times New Roman" w:cs="Times New Roman"/>
              </w:rPr>
            </w:pPr>
          </w:p>
        </w:tc>
        <w:tc>
          <w:tcPr>
            <w:tcW w:w="567" w:type="dxa"/>
          </w:tcPr>
          <w:p w14:paraId="53E980C3" w14:textId="77777777" w:rsidR="009271D0" w:rsidRDefault="009271D0">
            <w:pPr>
              <w:pStyle w:val="ConsPlusNormal"/>
              <w:rPr>
                <w:rFonts w:ascii="Times New Roman" w:hAnsi="Times New Roman" w:cs="Times New Roman"/>
              </w:rPr>
            </w:pPr>
          </w:p>
        </w:tc>
        <w:tc>
          <w:tcPr>
            <w:tcW w:w="567" w:type="dxa"/>
          </w:tcPr>
          <w:p w14:paraId="3FFD89C3" w14:textId="77777777" w:rsidR="009271D0" w:rsidRDefault="009271D0">
            <w:pPr>
              <w:pStyle w:val="ConsPlusNormal"/>
              <w:rPr>
                <w:rFonts w:ascii="Times New Roman" w:hAnsi="Times New Roman" w:cs="Times New Roman"/>
              </w:rPr>
            </w:pPr>
          </w:p>
        </w:tc>
        <w:tc>
          <w:tcPr>
            <w:tcW w:w="567" w:type="dxa"/>
          </w:tcPr>
          <w:p w14:paraId="7C9ADE45" w14:textId="77777777" w:rsidR="009271D0" w:rsidRDefault="009271D0">
            <w:pPr>
              <w:pStyle w:val="ConsPlusNormal"/>
              <w:rPr>
                <w:rFonts w:ascii="Times New Roman" w:hAnsi="Times New Roman" w:cs="Times New Roman"/>
              </w:rPr>
            </w:pPr>
          </w:p>
        </w:tc>
        <w:tc>
          <w:tcPr>
            <w:tcW w:w="567" w:type="dxa"/>
          </w:tcPr>
          <w:p w14:paraId="5C4DF480" w14:textId="77777777" w:rsidR="009271D0" w:rsidRDefault="009271D0">
            <w:pPr>
              <w:pStyle w:val="ConsPlusNormal"/>
              <w:rPr>
                <w:rFonts w:ascii="Times New Roman" w:hAnsi="Times New Roman" w:cs="Times New Roman"/>
              </w:rPr>
            </w:pPr>
          </w:p>
        </w:tc>
        <w:tc>
          <w:tcPr>
            <w:tcW w:w="1272" w:type="dxa"/>
          </w:tcPr>
          <w:p w14:paraId="35A9C105" w14:textId="77777777" w:rsidR="009271D0" w:rsidRDefault="009271D0">
            <w:pPr>
              <w:pStyle w:val="ConsPlusNormal"/>
              <w:rPr>
                <w:rFonts w:ascii="Times New Roman" w:hAnsi="Times New Roman" w:cs="Times New Roman"/>
              </w:rPr>
            </w:pPr>
          </w:p>
        </w:tc>
      </w:tr>
      <w:tr w:rsidR="009271D0" w14:paraId="6E6287B9" w14:textId="77777777">
        <w:tc>
          <w:tcPr>
            <w:tcW w:w="567" w:type="dxa"/>
            <w:vMerge/>
          </w:tcPr>
          <w:p w14:paraId="681C4201" w14:textId="77777777" w:rsidR="009271D0" w:rsidRDefault="009271D0">
            <w:pPr>
              <w:pStyle w:val="ConsPlusNormal"/>
              <w:rPr>
                <w:rFonts w:ascii="Times New Roman" w:hAnsi="Times New Roman" w:cs="Times New Roman"/>
              </w:rPr>
            </w:pPr>
          </w:p>
        </w:tc>
        <w:tc>
          <w:tcPr>
            <w:tcW w:w="3402" w:type="dxa"/>
          </w:tcPr>
          <w:p w14:paraId="1F1D0944" w14:textId="77777777" w:rsidR="009271D0" w:rsidRDefault="00033103">
            <w:pPr>
              <w:pStyle w:val="ConsPlusNormal"/>
              <w:rPr>
                <w:rFonts w:ascii="Times New Roman" w:hAnsi="Times New Roman" w:cs="Times New Roman"/>
              </w:rPr>
            </w:pPr>
            <w:r>
              <w:rPr>
                <w:rFonts w:ascii="Times New Roman" w:hAnsi="Times New Roman" w:cs="Times New Roman"/>
              </w:rPr>
              <w:t>В том числе:</w:t>
            </w:r>
          </w:p>
        </w:tc>
        <w:tc>
          <w:tcPr>
            <w:tcW w:w="5807" w:type="dxa"/>
            <w:gridSpan w:val="9"/>
          </w:tcPr>
          <w:p w14:paraId="37F93492" w14:textId="77777777" w:rsidR="009271D0" w:rsidRDefault="009271D0">
            <w:pPr>
              <w:pStyle w:val="ConsPlusNormal"/>
              <w:rPr>
                <w:rFonts w:ascii="Times New Roman" w:hAnsi="Times New Roman" w:cs="Times New Roman"/>
              </w:rPr>
            </w:pPr>
          </w:p>
        </w:tc>
      </w:tr>
      <w:tr w:rsidR="009271D0" w14:paraId="345E5588" w14:textId="77777777">
        <w:tc>
          <w:tcPr>
            <w:tcW w:w="567" w:type="dxa"/>
            <w:vMerge/>
          </w:tcPr>
          <w:p w14:paraId="54FDB75F" w14:textId="77777777" w:rsidR="009271D0" w:rsidRDefault="009271D0">
            <w:pPr>
              <w:pStyle w:val="ConsPlusNormal"/>
              <w:rPr>
                <w:rFonts w:ascii="Times New Roman" w:hAnsi="Times New Roman" w:cs="Times New Roman"/>
              </w:rPr>
            </w:pPr>
          </w:p>
        </w:tc>
        <w:tc>
          <w:tcPr>
            <w:tcW w:w="3402" w:type="dxa"/>
          </w:tcPr>
          <w:p w14:paraId="24709865" w14:textId="77777777" w:rsidR="009271D0" w:rsidRDefault="00033103">
            <w:pPr>
              <w:pStyle w:val="ConsPlusNormal"/>
              <w:rPr>
                <w:rFonts w:ascii="Times New Roman" w:hAnsi="Times New Roman" w:cs="Times New Roman"/>
              </w:rPr>
            </w:pPr>
            <w:r>
              <w:rPr>
                <w:rFonts w:ascii="Times New Roman" w:hAnsi="Times New Roman" w:cs="Times New Roman"/>
              </w:rPr>
              <w:t>за счет средств гранта</w:t>
            </w:r>
          </w:p>
        </w:tc>
        <w:tc>
          <w:tcPr>
            <w:tcW w:w="567" w:type="dxa"/>
          </w:tcPr>
          <w:p w14:paraId="0E932F37" w14:textId="77777777" w:rsidR="009271D0" w:rsidRDefault="009271D0">
            <w:pPr>
              <w:pStyle w:val="ConsPlusNormal"/>
              <w:rPr>
                <w:rFonts w:ascii="Times New Roman" w:hAnsi="Times New Roman" w:cs="Times New Roman"/>
              </w:rPr>
            </w:pPr>
          </w:p>
        </w:tc>
        <w:tc>
          <w:tcPr>
            <w:tcW w:w="567" w:type="dxa"/>
          </w:tcPr>
          <w:p w14:paraId="3F870043" w14:textId="77777777" w:rsidR="009271D0" w:rsidRDefault="009271D0">
            <w:pPr>
              <w:pStyle w:val="ConsPlusNormal"/>
              <w:rPr>
                <w:rFonts w:ascii="Times New Roman" w:hAnsi="Times New Roman" w:cs="Times New Roman"/>
              </w:rPr>
            </w:pPr>
          </w:p>
        </w:tc>
        <w:tc>
          <w:tcPr>
            <w:tcW w:w="567" w:type="dxa"/>
          </w:tcPr>
          <w:p w14:paraId="3921D56B" w14:textId="77777777" w:rsidR="009271D0" w:rsidRDefault="009271D0">
            <w:pPr>
              <w:pStyle w:val="ConsPlusNormal"/>
              <w:rPr>
                <w:rFonts w:ascii="Times New Roman" w:hAnsi="Times New Roman" w:cs="Times New Roman"/>
              </w:rPr>
            </w:pPr>
          </w:p>
        </w:tc>
        <w:tc>
          <w:tcPr>
            <w:tcW w:w="567" w:type="dxa"/>
          </w:tcPr>
          <w:p w14:paraId="620543DC" w14:textId="77777777" w:rsidR="009271D0" w:rsidRDefault="009271D0">
            <w:pPr>
              <w:pStyle w:val="ConsPlusNormal"/>
              <w:rPr>
                <w:rFonts w:ascii="Times New Roman" w:hAnsi="Times New Roman" w:cs="Times New Roman"/>
              </w:rPr>
            </w:pPr>
          </w:p>
        </w:tc>
        <w:tc>
          <w:tcPr>
            <w:tcW w:w="567" w:type="dxa"/>
          </w:tcPr>
          <w:p w14:paraId="7F092E87" w14:textId="77777777" w:rsidR="009271D0" w:rsidRDefault="009271D0">
            <w:pPr>
              <w:pStyle w:val="ConsPlusNormal"/>
              <w:rPr>
                <w:rFonts w:ascii="Times New Roman" w:hAnsi="Times New Roman" w:cs="Times New Roman"/>
              </w:rPr>
            </w:pPr>
          </w:p>
        </w:tc>
        <w:tc>
          <w:tcPr>
            <w:tcW w:w="567" w:type="dxa"/>
          </w:tcPr>
          <w:p w14:paraId="1E4AE88E" w14:textId="77777777" w:rsidR="009271D0" w:rsidRDefault="009271D0">
            <w:pPr>
              <w:pStyle w:val="ConsPlusNormal"/>
              <w:rPr>
                <w:rFonts w:ascii="Times New Roman" w:hAnsi="Times New Roman" w:cs="Times New Roman"/>
              </w:rPr>
            </w:pPr>
          </w:p>
        </w:tc>
        <w:tc>
          <w:tcPr>
            <w:tcW w:w="567" w:type="dxa"/>
          </w:tcPr>
          <w:p w14:paraId="3AC85EA3" w14:textId="77777777" w:rsidR="009271D0" w:rsidRDefault="009271D0">
            <w:pPr>
              <w:pStyle w:val="ConsPlusNormal"/>
              <w:rPr>
                <w:rFonts w:ascii="Times New Roman" w:hAnsi="Times New Roman" w:cs="Times New Roman"/>
              </w:rPr>
            </w:pPr>
          </w:p>
        </w:tc>
        <w:tc>
          <w:tcPr>
            <w:tcW w:w="567" w:type="dxa"/>
          </w:tcPr>
          <w:p w14:paraId="33E35EE5" w14:textId="77777777" w:rsidR="009271D0" w:rsidRDefault="009271D0">
            <w:pPr>
              <w:pStyle w:val="ConsPlusNormal"/>
              <w:rPr>
                <w:rFonts w:ascii="Times New Roman" w:hAnsi="Times New Roman" w:cs="Times New Roman"/>
              </w:rPr>
            </w:pPr>
          </w:p>
        </w:tc>
        <w:tc>
          <w:tcPr>
            <w:tcW w:w="1272" w:type="dxa"/>
          </w:tcPr>
          <w:p w14:paraId="34BC3C34" w14:textId="77777777" w:rsidR="009271D0" w:rsidRDefault="009271D0">
            <w:pPr>
              <w:pStyle w:val="ConsPlusNormal"/>
              <w:rPr>
                <w:rFonts w:ascii="Times New Roman" w:hAnsi="Times New Roman" w:cs="Times New Roman"/>
              </w:rPr>
            </w:pPr>
          </w:p>
        </w:tc>
      </w:tr>
      <w:tr w:rsidR="009271D0" w14:paraId="1D834180" w14:textId="77777777">
        <w:tc>
          <w:tcPr>
            <w:tcW w:w="567" w:type="dxa"/>
            <w:vMerge/>
          </w:tcPr>
          <w:p w14:paraId="2204168E" w14:textId="77777777" w:rsidR="009271D0" w:rsidRDefault="009271D0">
            <w:pPr>
              <w:pStyle w:val="ConsPlusNormal"/>
              <w:rPr>
                <w:rFonts w:ascii="Times New Roman" w:hAnsi="Times New Roman" w:cs="Times New Roman"/>
              </w:rPr>
            </w:pPr>
          </w:p>
        </w:tc>
        <w:tc>
          <w:tcPr>
            <w:tcW w:w="3402" w:type="dxa"/>
          </w:tcPr>
          <w:p w14:paraId="11E1F864" w14:textId="77777777" w:rsidR="009271D0" w:rsidRDefault="00033103">
            <w:pPr>
              <w:pStyle w:val="ConsPlusNormal"/>
              <w:rPr>
                <w:rFonts w:ascii="Times New Roman" w:hAnsi="Times New Roman" w:cs="Times New Roman"/>
              </w:rPr>
            </w:pPr>
            <w:r>
              <w:rPr>
                <w:rFonts w:ascii="Times New Roman" w:hAnsi="Times New Roman" w:cs="Times New Roman"/>
              </w:rPr>
              <w:t>за счет собственных средств (с учетом НДС)</w:t>
            </w:r>
          </w:p>
        </w:tc>
        <w:tc>
          <w:tcPr>
            <w:tcW w:w="567" w:type="dxa"/>
          </w:tcPr>
          <w:p w14:paraId="2502CDA6" w14:textId="77777777" w:rsidR="009271D0" w:rsidRDefault="009271D0">
            <w:pPr>
              <w:pStyle w:val="ConsPlusNormal"/>
              <w:rPr>
                <w:rFonts w:ascii="Times New Roman" w:hAnsi="Times New Roman" w:cs="Times New Roman"/>
              </w:rPr>
            </w:pPr>
          </w:p>
        </w:tc>
        <w:tc>
          <w:tcPr>
            <w:tcW w:w="567" w:type="dxa"/>
          </w:tcPr>
          <w:p w14:paraId="7798316B" w14:textId="77777777" w:rsidR="009271D0" w:rsidRDefault="009271D0">
            <w:pPr>
              <w:pStyle w:val="ConsPlusNormal"/>
              <w:rPr>
                <w:rFonts w:ascii="Times New Roman" w:hAnsi="Times New Roman" w:cs="Times New Roman"/>
              </w:rPr>
            </w:pPr>
          </w:p>
        </w:tc>
        <w:tc>
          <w:tcPr>
            <w:tcW w:w="567" w:type="dxa"/>
          </w:tcPr>
          <w:p w14:paraId="24ACC717" w14:textId="77777777" w:rsidR="009271D0" w:rsidRDefault="009271D0">
            <w:pPr>
              <w:pStyle w:val="ConsPlusNormal"/>
              <w:rPr>
                <w:rFonts w:ascii="Times New Roman" w:hAnsi="Times New Roman" w:cs="Times New Roman"/>
              </w:rPr>
            </w:pPr>
          </w:p>
        </w:tc>
        <w:tc>
          <w:tcPr>
            <w:tcW w:w="567" w:type="dxa"/>
          </w:tcPr>
          <w:p w14:paraId="135E8284" w14:textId="77777777" w:rsidR="009271D0" w:rsidRDefault="009271D0">
            <w:pPr>
              <w:pStyle w:val="ConsPlusNormal"/>
              <w:rPr>
                <w:rFonts w:ascii="Times New Roman" w:hAnsi="Times New Roman" w:cs="Times New Roman"/>
              </w:rPr>
            </w:pPr>
          </w:p>
        </w:tc>
        <w:tc>
          <w:tcPr>
            <w:tcW w:w="567" w:type="dxa"/>
          </w:tcPr>
          <w:p w14:paraId="2BC1CE88" w14:textId="77777777" w:rsidR="009271D0" w:rsidRDefault="009271D0">
            <w:pPr>
              <w:pStyle w:val="ConsPlusNormal"/>
              <w:rPr>
                <w:rFonts w:ascii="Times New Roman" w:hAnsi="Times New Roman" w:cs="Times New Roman"/>
              </w:rPr>
            </w:pPr>
          </w:p>
        </w:tc>
        <w:tc>
          <w:tcPr>
            <w:tcW w:w="567" w:type="dxa"/>
          </w:tcPr>
          <w:p w14:paraId="451D034F" w14:textId="77777777" w:rsidR="009271D0" w:rsidRDefault="009271D0">
            <w:pPr>
              <w:pStyle w:val="ConsPlusNormal"/>
              <w:rPr>
                <w:rFonts w:ascii="Times New Roman" w:hAnsi="Times New Roman" w:cs="Times New Roman"/>
              </w:rPr>
            </w:pPr>
          </w:p>
        </w:tc>
        <w:tc>
          <w:tcPr>
            <w:tcW w:w="567" w:type="dxa"/>
          </w:tcPr>
          <w:p w14:paraId="0514C79E" w14:textId="77777777" w:rsidR="009271D0" w:rsidRDefault="009271D0">
            <w:pPr>
              <w:pStyle w:val="ConsPlusNormal"/>
              <w:rPr>
                <w:rFonts w:ascii="Times New Roman" w:hAnsi="Times New Roman" w:cs="Times New Roman"/>
              </w:rPr>
            </w:pPr>
          </w:p>
        </w:tc>
        <w:tc>
          <w:tcPr>
            <w:tcW w:w="567" w:type="dxa"/>
          </w:tcPr>
          <w:p w14:paraId="093AAAAE" w14:textId="77777777" w:rsidR="009271D0" w:rsidRDefault="009271D0">
            <w:pPr>
              <w:pStyle w:val="ConsPlusNormal"/>
              <w:rPr>
                <w:rFonts w:ascii="Times New Roman" w:hAnsi="Times New Roman" w:cs="Times New Roman"/>
              </w:rPr>
            </w:pPr>
          </w:p>
        </w:tc>
        <w:tc>
          <w:tcPr>
            <w:tcW w:w="1272" w:type="dxa"/>
          </w:tcPr>
          <w:p w14:paraId="2AB2841E" w14:textId="77777777" w:rsidR="009271D0" w:rsidRDefault="009271D0">
            <w:pPr>
              <w:pStyle w:val="ConsPlusNormal"/>
              <w:rPr>
                <w:rFonts w:ascii="Times New Roman" w:hAnsi="Times New Roman" w:cs="Times New Roman"/>
              </w:rPr>
            </w:pPr>
          </w:p>
        </w:tc>
      </w:tr>
      <w:tr w:rsidR="009271D0" w14:paraId="3DACA892" w14:textId="77777777">
        <w:tc>
          <w:tcPr>
            <w:tcW w:w="567" w:type="dxa"/>
            <w:vMerge w:val="restart"/>
          </w:tcPr>
          <w:p w14:paraId="4F7493BB" w14:textId="77777777" w:rsidR="009271D0" w:rsidRDefault="00033103">
            <w:pPr>
              <w:pStyle w:val="ConsPlusNormal"/>
              <w:jc w:val="center"/>
              <w:rPr>
                <w:rFonts w:ascii="Times New Roman" w:hAnsi="Times New Roman" w:cs="Times New Roman"/>
              </w:rPr>
            </w:pPr>
            <w:r>
              <w:rPr>
                <w:rFonts w:ascii="Times New Roman" w:hAnsi="Times New Roman" w:cs="Times New Roman"/>
              </w:rPr>
              <w:t>2</w:t>
            </w:r>
          </w:p>
        </w:tc>
        <w:tc>
          <w:tcPr>
            <w:tcW w:w="3402" w:type="dxa"/>
          </w:tcPr>
          <w:p w14:paraId="46544AAB" w14:textId="77777777" w:rsidR="009271D0" w:rsidRDefault="00033103">
            <w:pPr>
              <w:pStyle w:val="ConsPlusNormal"/>
              <w:rPr>
                <w:rFonts w:ascii="Times New Roman" w:hAnsi="Times New Roman" w:cs="Times New Roman"/>
              </w:rPr>
            </w:pPr>
            <w:r>
              <w:rPr>
                <w:rFonts w:ascii="Times New Roman" w:hAnsi="Times New Roman" w:cs="Times New Roman"/>
              </w:rPr>
              <w:t>Всего по мероприятию...</w:t>
            </w:r>
          </w:p>
        </w:tc>
        <w:tc>
          <w:tcPr>
            <w:tcW w:w="567" w:type="dxa"/>
          </w:tcPr>
          <w:p w14:paraId="2AC164E1" w14:textId="77777777" w:rsidR="009271D0" w:rsidRDefault="009271D0">
            <w:pPr>
              <w:pStyle w:val="ConsPlusNormal"/>
              <w:rPr>
                <w:rFonts w:ascii="Times New Roman" w:hAnsi="Times New Roman" w:cs="Times New Roman"/>
              </w:rPr>
            </w:pPr>
          </w:p>
        </w:tc>
        <w:tc>
          <w:tcPr>
            <w:tcW w:w="567" w:type="dxa"/>
          </w:tcPr>
          <w:p w14:paraId="5847CEA6" w14:textId="77777777" w:rsidR="009271D0" w:rsidRDefault="009271D0">
            <w:pPr>
              <w:pStyle w:val="ConsPlusNormal"/>
              <w:rPr>
                <w:rFonts w:ascii="Times New Roman" w:hAnsi="Times New Roman" w:cs="Times New Roman"/>
              </w:rPr>
            </w:pPr>
          </w:p>
        </w:tc>
        <w:tc>
          <w:tcPr>
            <w:tcW w:w="567" w:type="dxa"/>
          </w:tcPr>
          <w:p w14:paraId="55CF9803" w14:textId="77777777" w:rsidR="009271D0" w:rsidRDefault="009271D0">
            <w:pPr>
              <w:pStyle w:val="ConsPlusNormal"/>
              <w:rPr>
                <w:rFonts w:ascii="Times New Roman" w:hAnsi="Times New Roman" w:cs="Times New Roman"/>
              </w:rPr>
            </w:pPr>
          </w:p>
        </w:tc>
        <w:tc>
          <w:tcPr>
            <w:tcW w:w="567" w:type="dxa"/>
          </w:tcPr>
          <w:p w14:paraId="18077F89" w14:textId="77777777" w:rsidR="009271D0" w:rsidRDefault="009271D0">
            <w:pPr>
              <w:pStyle w:val="ConsPlusNormal"/>
              <w:rPr>
                <w:rFonts w:ascii="Times New Roman" w:hAnsi="Times New Roman" w:cs="Times New Roman"/>
              </w:rPr>
            </w:pPr>
          </w:p>
        </w:tc>
        <w:tc>
          <w:tcPr>
            <w:tcW w:w="567" w:type="dxa"/>
          </w:tcPr>
          <w:p w14:paraId="72B47971" w14:textId="77777777" w:rsidR="009271D0" w:rsidRDefault="009271D0">
            <w:pPr>
              <w:pStyle w:val="ConsPlusNormal"/>
              <w:rPr>
                <w:rFonts w:ascii="Times New Roman" w:hAnsi="Times New Roman" w:cs="Times New Roman"/>
              </w:rPr>
            </w:pPr>
          </w:p>
        </w:tc>
        <w:tc>
          <w:tcPr>
            <w:tcW w:w="567" w:type="dxa"/>
          </w:tcPr>
          <w:p w14:paraId="10A3D99E" w14:textId="77777777" w:rsidR="009271D0" w:rsidRDefault="009271D0">
            <w:pPr>
              <w:pStyle w:val="ConsPlusNormal"/>
              <w:rPr>
                <w:rFonts w:ascii="Times New Roman" w:hAnsi="Times New Roman" w:cs="Times New Roman"/>
              </w:rPr>
            </w:pPr>
          </w:p>
        </w:tc>
        <w:tc>
          <w:tcPr>
            <w:tcW w:w="567" w:type="dxa"/>
          </w:tcPr>
          <w:p w14:paraId="78E035B9" w14:textId="77777777" w:rsidR="009271D0" w:rsidRDefault="009271D0">
            <w:pPr>
              <w:pStyle w:val="ConsPlusNormal"/>
              <w:rPr>
                <w:rFonts w:ascii="Times New Roman" w:hAnsi="Times New Roman" w:cs="Times New Roman"/>
              </w:rPr>
            </w:pPr>
          </w:p>
        </w:tc>
        <w:tc>
          <w:tcPr>
            <w:tcW w:w="567" w:type="dxa"/>
          </w:tcPr>
          <w:p w14:paraId="4C79E44E" w14:textId="77777777" w:rsidR="009271D0" w:rsidRDefault="009271D0">
            <w:pPr>
              <w:pStyle w:val="ConsPlusNormal"/>
              <w:rPr>
                <w:rFonts w:ascii="Times New Roman" w:hAnsi="Times New Roman" w:cs="Times New Roman"/>
              </w:rPr>
            </w:pPr>
          </w:p>
        </w:tc>
        <w:tc>
          <w:tcPr>
            <w:tcW w:w="1272" w:type="dxa"/>
          </w:tcPr>
          <w:p w14:paraId="7B3865F7" w14:textId="77777777" w:rsidR="009271D0" w:rsidRDefault="009271D0">
            <w:pPr>
              <w:pStyle w:val="ConsPlusNormal"/>
              <w:rPr>
                <w:rFonts w:ascii="Times New Roman" w:hAnsi="Times New Roman" w:cs="Times New Roman"/>
              </w:rPr>
            </w:pPr>
          </w:p>
        </w:tc>
      </w:tr>
      <w:tr w:rsidR="009271D0" w14:paraId="356DFF57" w14:textId="77777777">
        <w:tc>
          <w:tcPr>
            <w:tcW w:w="567" w:type="dxa"/>
            <w:vMerge/>
          </w:tcPr>
          <w:p w14:paraId="23CBBBFD" w14:textId="77777777" w:rsidR="009271D0" w:rsidRDefault="009271D0">
            <w:pPr>
              <w:pStyle w:val="ConsPlusNormal"/>
              <w:rPr>
                <w:rFonts w:ascii="Times New Roman" w:hAnsi="Times New Roman" w:cs="Times New Roman"/>
              </w:rPr>
            </w:pPr>
          </w:p>
        </w:tc>
        <w:tc>
          <w:tcPr>
            <w:tcW w:w="3402" w:type="dxa"/>
          </w:tcPr>
          <w:p w14:paraId="59F78F4F" w14:textId="77777777" w:rsidR="009271D0" w:rsidRDefault="00033103">
            <w:pPr>
              <w:pStyle w:val="ConsPlusNormal"/>
              <w:rPr>
                <w:rFonts w:ascii="Times New Roman" w:hAnsi="Times New Roman" w:cs="Times New Roman"/>
              </w:rPr>
            </w:pPr>
            <w:r>
              <w:rPr>
                <w:rFonts w:ascii="Times New Roman" w:hAnsi="Times New Roman" w:cs="Times New Roman"/>
              </w:rPr>
              <w:t>В том числе:</w:t>
            </w:r>
          </w:p>
        </w:tc>
        <w:tc>
          <w:tcPr>
            <w:tcW w:w="5807" w:type="dxa"/>
            <w:gridSpan w:val="9"/>
          </w:tcPr>
          <w:p w14:paraId="09419E99" w14:textId="77777777" w:rsidR="009271D0" w:rsidRDefault="009271D0">
            <w:pPr>
              <w:pStyle w:val="ConsPlusNormal"/>
              <w:rPr>
                <w:rFonts w:ascii="Times New Roman" w:hAnsi="Times New Roman" w:cs="Times New Roman"/>
              </w:rPr>
            </w:pPr>
          </w:p>
        </w:tc>
      </w:tr>
      <w:tr w:rsidR="009271D0" w14:paraId="5AB14C84" w14:textId="77777777">
        <w:tc>
          <w:tcPr>
            <w:tcW w:w="567" w:type="dxa"/>
            <w:vMerge/>
          </w:tcPr>
          <w:p w14:paraId="57E98971" w14:textId="77777777" w:rsidR="009271D0" w:rsidRDefault="009271D0">
            <w:pPr>
              <w:pStyle w:val="ConsPlusNormal"/>
              <w:rPr>
                <w:rFonts w:ascii="Times New Roman" w:hAnsi="Times New Roman" w:cs="Times New Roman"/>
              </w:rPr>
            </w:pPr>
          </w:p>
        </w:tc>
        <w:tc>
          <w:tcPr>
            <w:tcW w:w="3402" w:type="dxa"/>
          </w:tcPr>
          <w:p w14:paraId="354A8FEA" w14:textId="77777777" w:rsidR="009271D0" w:rsidRDefault="00033103">
            <w:pPr>
              <w:pStyle w:val="ConsPlusNormal"/>
              <w:rPr>
                <w:rFonts w:ascii="Times New Roman" w:hAnsi="Times New Roman" w:cs="Times New Roman"/>
              </w:rPr>
            </w:pPr>
            <w:r>
              <w:rPr>
                <w:rFonts w:ascii="Times New Roman" w:hAnsi="Times New Roman" w:cs="Times New Roman"/>
              </w:rPr>
              <w:t>за счет средств гранта</w:t>
            </w:r>
          </w:p>
        </w:tc>
        <w:tc>
          <w:tcPr>
            <w:tcW w:w="567" w:type="dxa"/>
          </w:tcPr>
          <w:p w14:paraId="087FD203" w14:textId="77777777" w:rsidR="009271D0" w:rsidRDefault="009271D0">
            <w:pPr>
              <w:pStyle w:val="ConsPlusNormal"/>
              <w:rPr>
                <w:rFonts w:ascii="Times New Roman" w:hAnsi="Times New Roman" w:cs="Times New Roman"/>
              </w:rPr>
            </w:pPr>
          </w:p>
        </w:tc>
        <w:tc>
          <w:tcPr>
            <w:tcW w:w="567" w:type="dxa"/>
          </w:tcPr>
          <w:p w14:paraId="2AA873F0" w14:textId="77777777" w:rsidR="009271D0" w:rsidRDefault="009271D0">
            <w:pPr>
              <w:pStyle w:val="ConsPlusNormal"/>
              <w:rPr>
                <w:rFonts w:ascii="Times New Roman" w:hAnsi="Times New Roman" w:cs="Times New Roman"/>
              </w:rPr>
            </w:pPr>
          </w:p>
        </w:tc>
        <w:tc>
          <w:tcPr>
            <w:tcW w:w="567" w:type="dxa"/>
          </w:tcPr>
          <w:p w14:paraId="1B749688" w14:textId="77777777" w:rsidR="009271D0" w:rsidRDefault="009271D0">
            <w:pPr>
              <w:pStyle w:val="ConsPlusNormal"/>
              <w:rPr>
                <w:rFonts w:ascii="Times New Roman" w:hAnsi="Times New Roman" w:cs="Times New Roman"/>
              </w:rPr>
            </w:pPr>
          </w:p>
        </w:tc>
        <w:tc>
          <w:tcPr>
            <w:tcW w:w="567" w:type="dxa"/>
          </w:tcPr>
          <w:p w14:paraId="62BF98CD" w14:textId="77777777" w:rsidR="009271D0" w:rsidRDefault="009271D0">
            <w:pPr>
              <w:pStyle w:val="ConsPlusNormal"/>
              <w:rPr>
                <w:rFonts w:ascii="Times New Roman" w:hAnsi="Times New Roman" w:cs="Times New Roman"/>
              </w:rPr>
            </w:pPr>
          </w:p>
        </w:tc>
        <w:tc>
          <w:tcPr>
            <w:tcW w:w="567" w:type="dxa"/>
          </w:tcPr>
          <w:p w14:paraId="6B55CF8E" w14:textId="77777777" w:rsidR="009271D0" w:rsidRDefault="009271D0">
            <w:pPr>
              <w:pStyle w:val="ConsPlusNormal"/>
              <w:rPr>
                <w:rFonts w:ascii="Times New Roman" w:hAnsi="Times New Roman" w:cs="Times New Roman"/>
              </w:rPr>
            </w:pPr>
          </w:p>
        </w:tc>
        <w:tc>
          <w:tcPr>
            <w:tcW w:w="567" w:type="dxa"/>
          </w:tcPr>
          <w:p w14:paraId="560867AE" w14:textId="77777777" w:rsidR="009271D0" w:rsidRDefault="009271D0">
            <w:pPr>
              <w:pStyle w:val="ConsPlusNormal"/>
              <w:rPr>
                <w:rFonts w:ascii="Times New Roman" w:hAnsi="Times New Roman" w:cs="Times New Roman"/>
              </w:rPr>
            </w:pPr>
          </w:p>
        </w:tc>
        <w:tc>
          <w:tcPr>
            <w:tcW w:w="567" w:type="dxa"/>
          </w:tcPr>
          <w:p w14:paraId="1B7E6A09" w14:textId="77777777" w:rsidR="009271D0" w:rsidRDefault="009271D0">
            <w:pPr>
              <w:pStyle w:val="ConsPlusNormal"/>
              <w:rPr>
                <w:rFonts w:ascii="Times New Roman" w:hAnsi="Times New Roman" w:cs="Times New Roman"/>
              </w:rPr>
            </w:pPr>
          </w:p>
        </w:tc>
        <w:tc>
          <w:tcPr>
            <w:tcW w:w="567" w:type="dxa"/>
          </w:tcPr>
          <w:p w14:paraId="5BB69D5B" w14:textId="77777777" w:rsidR="009271D0" w:rsidRDefault="009271D0">
            <w:pPr>
              <w:pStyle w:val="ConsPlusNormal"/>
              <w:rPr>
                <w:rFonts w:ascii="Times New Roman" w:hAnsi="Times New Roman" w:cs="Times New Roman"/>
              </w:rPr>
            </w:pPr>
          </w:p>
        </w:tc>
        <w:tc>
          <w:tcPr>
            <w:tcW w:w="1272" w:type="dxa"/>
          </w:tcPr>
          <w:p w14:paraId="07BF8DD8" w14:textId="77777777" w:rsidR="009271D0" w:rsidRDefault="009271D0">
            <w:pPr>
              <w:pStyle w:val="ConsPlusNormal"/>
              <w:rPr>
                <w:rFonts w:ascii="Times New Roman" w:hAnsi="Times New Roman" w:cs="Times New Roman"/>
              </w:rPr>
            </w:pPr>
          </w:p>
        </w:tc>
      </w:tr>
      <w:tr w:rsidR="009271D0" w14:paraId="63EBEE89" w14:textId="77777777">
        <w:tc>
          <w:tcPr>
            <w:tcW w:w="567" w:type="dxa"/>
            <w:vMerge/>
          </w:tcPr>
          <w:p w14:paraId="5ED154DE" w14:textId="77777777" w:rsidR="009271D0" w:rsidRDefault="009271D0">
            <w:pPr>
              <w:pStyle w:val="ConsPlusNormal"/>
              <w:rPr>
                <w:rFonts w:ascii="Times New Roman" w:hAnsi="Times New Roman" w:cs="Times New Roman"/>
              </w:rPr>
            </w:pPr>
          </w:p>
        </w:tc>
        <w:tc>
          <w:tcPr>
            <w:tcW w:w="3402" w:type="dxa"/>
          </w:tcPr>
          <w:p w14:paraId="1FB1BE96" w14:textId="77777777" w:rsidR="009271D0" w:rsidRDefault="00033103">
            <w:pPr>
              <w:pStyle w:val="ConsPlusNormal"/>
              <w:rPr>
                <w:rFonts w:ascii="Times New Roman" w:hAnsi="Times New Roman" w:cs="Times New Roman"/>
              </w:rPr>
            </w:pPr>
            <w:r>
              <w:rPr>
                <w:rFonts w:ascii="Times New Roman" w:hAnsi="Times New Roman" w:cs="Times New Roman"/>
              </w:rPr>
              <w:t>за счет собственных средств (с учетом НДС)</w:t>
            </w:r>
          </w:p>
        </w:tc>
        <w:tc>
          <w:tcPr>
            <w:tcW w:w="567" w:type="dxa"/>
          </w:tcPr>
          <w:p w14:paraId="00E95697" w14:textId="77777777" w:rsidR="009271D0" w:rsidRDefault="009271D0">
            <w:pPr>
              <w:pStyle w:val="ConsPlusNormal"/>
              <w:rPr>
                <w:rFonts w:ascii="Times New Roman" w:hAnsi="Times New Roman" w:cs="Times New Roman"/>
              </w:rPr>
            </w:pPr>
          </w:p>
        </w:tc>
        <w:tc>
          <w:tcPr>
            <w:tcW w:w="567" w:type="dxa"/>
          </w:tcPr>
          <w:p w14:paraId="12AB8705" w14:textId="77777777" w:rsidR="009271D0" w:rsidRDefault="009271D0">
            <w:pPr>
              <w:pStyle w:val="ConsPlusNormal"/>
              <w:rPr>
                <w:rFonts w:ascii="Times New Roman" w:hAnsi="Times New Roman" w:cs="Times New Roman"/>
              </w:rPr>
            </w:pPr>
          </w:p>
        </w:tc>
        <w:tc>
          <w:tcPr>
            <w:tcW w:w="567" w:type="dxa"/>
          </w:tcPr>
          <w:p w14:paraId="59678C14" w14:textId="77777777" w:rsidR="009271D0" w:rsidRDefault="009271D0">
            <w:pPr>
              <w:pStyle w:val="ConsPlusNormal"/>
              <w:rPr>
                <w:rFonts w:ascii="Times New Roman" w:hAnsi="Times New Roman" w:cs="Times New Roman"/>
              </w:rPr>
            </w:pPr>
          </w:p>
        </w:tc>
        <w:tc>
          <w:tcPr>
            <w:tcW w:w="567" w:type="dxa"/>
          </w:tcPr>
          <w:p w14:paraId="7475C89F" w14:textId="77777777" w:rsidR="009271D0" w:rsidRDefault="009271D0">
            <w:pPr>
              <w:pStyle w:val="ConsPlusNormal"/>
              <w:rPr>
                <w:rFonts w:ascii="Times New Roman" w:hAnsi="Times New Roman" w:cs="Times New Roman"/>
              </w:rPr>
            </w:pPr>
          </w:p>
        </w:tc>
        <w:tc>
          <w:tcPr>
            <w:tcW w:w="567" w:type="dxa"/>
          </w:tcPr>
          <w:p w14:paraId="659E6CC0" w14:textId="77777777" w:rsidR="009271D0" w:rsidRDefault="009271D0">
            <w:pPr>
              <w:pStyle w:val="ConsPlusNormal"/>
              <w:rPr>
                <w:rFonts w:ascii="Times New Roman" w:hAnsi="Times New Roman" w:cs="Times New Roman"/>
              </w:rPr>
            </w:pPr>
          </w:p>
        </w:tc>
        <w:tc>
          <w:tcPr>
            <w:tcW w:w="567" w:type="dxa"/>
          </w:tcPr>
          <w:p w14:paraId="09BEFEA9" w14:textId="77777777" w:rsidR="009271D0" w:rsidRDefault="009271D0">
            <w:pPr>
              <w:pStyle w:val="ConsPlusNormal"/>
              <w:rPr>
                <w:rFonts w:ascii="Times New Roman" w:hAnsi="Times New Roman" w:cs="Times New Roman"/>
              </w:rPr>
            </w:pPr>
          </w:p>
        </w:tc>
        <w:tc>
          <w:tcPr>
            <w:tcW w:w="567" w:type="dxa"/>
          </w:tcPr>
          <w:p w14:paraId="7F3C4500" w14:textId="77777777" w:rsidR="009271D0" w:rsidRDefault="009271D0">
            <w:pPr>
              <w:pStyle w:val="ConsPlusNormal"/>
              <w:rPr>
                <w:rFonts w:ascii="Times New Roman" w:hAnsi="Times New Roman" w:cs="Times New Roman"/>
              </w:rPr>
            </w:pPr>
          </w:p>
        </w:tc>
        <w:tc>
          <w:tcPr>
            <w:tcW w:w="567" w:type="dxa"/>
          </w:tcPr>
          <w:p w14:paraId="46300643" w14:textId="77777777" w:rsidR="009271D0" w:rsidRDefault="009271D0">
            <w:pPr>
              <w:pStyle w:val="ConsPlusNormal"/>
              <w:rPr>
                <w:rFonts w:ascii="Times New Roman" w:hAnsi="Times New Roman" w:cs="Times New Roman"/>
              </w:rPr>
            </w:pPr>
          </w:p>
        </w:tc>
        <w:tc>
          <w:tcPr>
            <w:tcW w:w="1272" w:type="dxa"/>
          </w:tcPr>
          <w:p w14:paraId="3B6D1C85" w14:textId="77777777" w:rsidR="009271D0" w:rsidRDefault="009271D0">
            <w:pPr>
              <w:pStyle w:val="ConsPlusNormal"/>
              <w:rPr>
                <w:rFonts w:ascii="Times New Roman" w:hAnsi="Times New Roman" w:cs="Times New Roman"/>
              </w:rPr>
            </w:pPr>
          </w:p>
        </w:tc>
      </w:tr>
      <w:tr w:rsidR="009271D0" w14:paraId="1D8834F0" w14:textId="77777777">
        <w:tc>
          <w:tcPr>
            <w:tcW w:w="567" w:type="dxa"/>
          </w:tcPr>
          <w:p w14:paraId="6D2ADDE6" w14:textId="77777777" w:rsidR="009271D0" w:rsidRDefault="00033103">
            <w:pPr>
              <w:pStyle w:val="ConsPlusNormal"/>
              <w:jc w:val="center"/>
              <w:rPr>
                <w:rFonts w:ascii="Times New Roman" w:hAnsi="Times New Roman" w:cs="Times New Roman"/>
              </w:rPr>
            </w:pPr>
            <w:r>
              <w:rPr>
                <w:rFonts w:ascii="Times New Roman" w:hAnsi="Times New Roman" w:cs="Times New Roman"/>
              </w:rPr>
              <w:t>3</w:t>
            </w:r>
          </w:p>
        </w:tc>
        <w:tc>
          <w:tcPr>
            <w:tcW w:w="3402" w:type="dxa"/>
          </w:tcPr>
          <w:p w14:paraId="208FC27C" w14:textId="77777777" w:rsidR="009271D0" w:rsidRDefault="00033103">
            <w:pPr>
              <w:pStyle w:val="ConsPlusNormal"/>
              <w:rPr>
                <w:rFonts w:ascii="Times New Roman" w:hAnsi="Times New Roman" w:cs="Times New Roman"/>
              </w:rPr>
            </w:pPr>
            <w:r>
              <w:rPr>
                <w:rFonts w:ascii="Times New Roman" w:hAnsi="Times New Roman" w:cs="Times New Roman"/>
              </w:rPr>
              <w:t>...</w:t>
            </w:r>
          </w:p>
        </w:tc>
        <w:tc>
          <w:tcPr>
            <w:tcW w:w="567" w:type="dxa"/>
          </w:tcPr>
          <w:p w14:paraId="4624C153" w14:textId="77777777" w:rsidR="009271D0" w:rsidRDefault="009271D0">
            <w:pPr>
              <w:pStyle w:val="ConsPlusNormal"/>
              <w:rPr>
                <w:rFonts w:ascii="Times New Roman" w:hAnsi="Times New Roman" w:cs="Times New Roman"/>
              </w:rPr>
            </w:pPr>
          </w:p>
        </w:tc>
        <w:tc>
          <w:tcPr>
            <w:tcW w:w="567" w:type="dxa"/>
          </w:tcPr>
          <w:p w14:paraId="0B19626D" w14:textId="77777777" w:rsidR="009271D0" w:rsidRDefault="009271D0">
            <w:pPr>
              <w:pStyle w:val="ConsPlusNormal"/>
              <w:rPr>
                <w:rFonts w:ascii="Times New Roman" w:hAnsi="Times New Roman" w:cs="Times New Roman"/>
              </w:rPr>
            </w:pPr>
          </w:p>
        </w:tc>
        <w:tc>
          <w:tcPr>
            <w:tcW w:w="567" w:type="dxa"/>
          </w:tcPr>
          <w:p w14:paraId="67E197D5" w14:textId="77777777" w:rsidR="009271D0" w:rsidRDefault="009271D0">
            <w:pPr>
              <w:pStyle w:val="ConsPlusNormal"/>
              <w:rPr>
                <w:rFonts w:ascii="Times New Roman" w:hAnsi="Times New Roman" w:cs="Times New Roman"/>
              </w:rPr>
            </w:pPr>
          </w:p>
        </w:tc>
        <w:tc>
          <w:tcPr>
            <w:tcW w:w="567" w:type="dxa"/>
          </w:tcPr>
          <w:p w14:paraId="548AB4F9" w14:textId="77777777" w:rsidR="009271D0" w:rsidRDefault="009271D0">
            <w:pPr>
              <w:pStyle w:val="ConsPlusNormal"/>
              <w:rPr>
                <w:rFonts w:ascii="Times New Roman" w:hAnsi="Times New Roman" w:cs="Times New Roman"/>
              </w:rPr>
            </w:pPr>
          </w:p>
        </w:tc>
        <w:tc>
          <w:tcPr>
            <w:tcW w:w="567" w:type="dxa"/>
          </w:tcPr>
          <w:p w14:paraId="684D9231" w14:textId="77777777" w:rsidR="009271D0" w:rsidRDefault="009271D0">
            <w:pPr>
              <w:pStyle w:val="ConsPlusNormal"/>
              <w:rPr>
                <w:rFonts w:ascii="Times New Roman" w:hAnsi="Times New Roman" w:cs="Times New Roman"/>
              </w:rPr>
            </w:pPr>
          </w:p>
        </w:tc>
        <w:tc>
          <w:tcPr>
            <w:tcW w:w="567" w:type="dxa"/>
          </w:tcPr>
          <w:p w14:paraId="02EE448F" w14:textId="77777777" w:rsidR="009271D0" w:rsidRDefault="009271D0">
            <w:pPr>
              <w:pStyle w:val="ConsPlusNormal"/>
              <w:rPr>
                <w:rFonts w:ascii="Times New Roman" w:hAnsi="Times New Roman" w:cs="Times New Roman"/>
              </w:rPr>
            </w:pPr>
          </w:p>
        </w:tc>
        <w:tc>
          <w:tcPr>
            <w:tcW w:w="567" w:type="dxa"/>
          </w:tcPr>
          <w:p w14:paraId="09C8E4DD" w14:textId="77777777" w:rsidR="009271D0" w:rsidRDefault="009271D0">
            <w:pPr>
              <w:pStyle w:val="ConsPlusNormal"/>
              <w:rPr>
                <w:rFonts w:ascii="Times New Roman" w:hAnsi="Times New Roman" w:cs="Times New Roman"/>
              </w:rPr>
            </w:pPr>
          </w:p>
        </w:tc>
        <w:tc>
          <w:tcPr>
            <w:tcW w:w="567" w:type="dxa"/>
          </w:tcPr>
          <w:p w14:paraId="7B00ADA1" w14:textId="77777777" w:rsidR="009271D0" w:rsidRDefault="009271D0">
            <w:pPr>
              <w:pStyle w:val="ConsPlusNormal"/>
              <w:rPr>
                <w:rFonts w:ascii="Times New Roman" w:hAnsi="Times New Roman" w:cs="Times New Roman"/>
              </w:rPr>
            </w:pPr>
          </w:p>
        </w:tc>
        <w:tc>
          <w:tcPr>
            <w:tcW w:w="1272" w:type="dxa"/>
          </w:tcPr>
          <w:p w14:paraId="6411E4ED" w14:textId="77777777" w:rsidR="009271D0" w:rsidRDefault="009271D0">
            <w:pPr>
              <w:pStyle w:val="ConsPlusNormal"/>
              <w:rPr>
                <w:rFonts w:ascii="Times New Roman" w:hAnsi="Times New Roman" w:cs="Times New Roman"/>
              </w:rPr>
            </w:pPr>
          </w:p>
        </w:tc>
      </w:tr>
      <w:tr w:rsidR="009271D0" w14:paraId="566913B0" w14:textId="77777777">
        <w:tc>
          <w:tcPr>
            <w:tcW w:w="567" w:type="dxa"/>
          </w:tcPr>
          <w:p w14:paraId="0D6390B1" w14:textId="77777777" w:rsidR="009271D0" w:rsidRDefault="00033103">
            <w:pPr>
              <w:pStyle w:val="ConsPlusNormal"/>
              <w:jc w:val="center"/>
              <w:rPr>
                <w:rFonts w:ascii="Times New Roman" w:hAnsi="Times New Roman" w:cs="Times New Roman"/>
              </w:rPr>
            </w:pPr>
            <w:r>
              <w:rPr>
                <w:rFonts w:ascii="Times New Roman" w:hAnsi="Times New Roman" w:cs="Times New Roman"/>
              </w:rPr>
              <w:t>4</w:t>
            </w:r>
          </w:p>
        </w:tc>
        <w:tc>
          <w:tcPr>
            <w:tcW w:w="3402" w:type="dxa"/>
          </w:tcPr>
          <w:p w14:paraId="3FB27DF0" w14:textId="77777777" w:rsidR="009271D0" w:rsidRDefault="00033103">
            <w:pPr>
              <w:pStyle w:val="ConsPlusNormal"/>
              <w:rPr>
                <w:rFonts w:ascii="Times New Roman" w:hAnsi="Times New Roman" w:cs="Times New Roman"/>
              </w:rPr>
            </w:pPr>
            <w:r>
              <w:rPr>
                <w:rFonts w:ascii="Times New Roman" w:hAnsi="Times New Roman" w:cs="Times New Roman"/>
              </w:rPr>
              <w:t>...</w:t>
            </w:r>
          </w:p>
        </w:tc>
        <w:tc>
          <w:tcPr>
            <w:tcW w:w="567" w:type="dxa"/>
          </w:tcPr>
          <w:p w14:paraId="3D963D66" w14:textId="77777777" w:rsidR="009271D0" w:rsidRDefault="009271D0">
            <w:pPr>
              <w:pStyle w:val="ConsPlusNormal"/>
              <w:rPr>
                <w:rFonts w:ascii="Times New Roman" w:hAnsi="Times New Roman" w:cs="Times New Roman"/>
              </w:rPr>
            </w:pPr>
          </w:p>
        </w:tc>
        <w:tc>
          <w:tcPr>
            <w:tcW w:w="567" w:type="dxa"/>
          </w:tcPr>
          <w:p w14:paraId="47BE4A65" w14:textId="77777777" w:rsidR="009271D0" w:rsidRDefault="009271D0">
            <w:pPr>
              <w:pStyle w:val="ConsPlusNormal"/>
              <w:rPr>
                <w:rFonts w:ascii="Times New Roman" w:hAnsi="Times New Roman" w:cs="Times New Roman"/>
              </w:rPr>
            </w:pPr>
          </w:p>
        </w:tc>
        <w:tc>
          <w:tcPr>
            <w:tcW w:w="567" w:type="dxa"/>
          </w:tcPr>
          <w:p w14:paraId="6A38E473" w14:textId="77777777" w:rsidR="009271D0" w:rsidRDefault="009271D0">
            <w:pPr>
              <w:pStyle w:val="ConsPlusNormal"/>
              <w:rPr>
                <w:rFonts w:ascii="Times New Roman" w:hAnsi="Times New Roman" w:cs="Times New Roman"/>
              </w:rPr>
            </w:pPr>
          </w:p>
        </w:tc>
        <w:tc>
          <w:tcPr>
            <w:tcW w:w="567" w:type="dxa"/>
          </w:tcPr>
          <w:p w14:paraId="23A0EEDD" w14:textId="77777777" w:rsidR="009271D0" w:rsidRDefault="009271D0">
            <w:pPr>
              <w:pStyle w:val="ConsPlusNormal"/>
              <w:rPr>
                <w:rFonts w:ascii="Times New Roman" w:hAnsi="Times New Roman" w:cs="Times New Roman"/>
              </w:rPr>
            </w:pPr>
          </w:p>
        </w:tc>
        <w:tc>
          <w:tcPr>
            <w:tcW w:w="567" w:type="dxa"/>
          </w:tcPr>
          <w:p w14:paraId="6FF85B04" w14:textId="77777777" w:rsidR="009271D0" w:rsidRDefault="009271D0">
            <w:pPr>
              <w:pStyle w:val="ConsPlusNormal"/>
              <w:rPr>
                <w:rFonts w:ascii="Times New Roman" w:hAnsi="Times New Roman" w:cs="Times New Roman"/>
              </w:rPr>
            </w:pPr>
          </w:p>
        </w:tc>
        <w:tc>
          <w:tcPr>
            <w:tcW w:w="567" w:type="dxa"/>
          </w:tcPr>
          <w:p w14:paraId="25C89447" w14:textId="77777777" w:rsidR="009271D0" w:rsidRDefault="009271D0">
            <w:pPr>
              <w:pStyle w:val="ConsPlusNormal"/>
              <w:rPr>
                <w:rFonts w:ascii="Times New Roman" w:hAnsi="Times New Roman" w:cs="Times New Roman"/>
              </w:rPr>
            </w:pPr>
          </w:p>
        </w:tc>
        <w:tc>
          <w:tcPr>
            <w:tcW w:w="567" w:type="dxa"/>
          </w:tcPr>
          <w:p w14:paraId="1AED29F5" w14:textId="77777777" w:rsidR="009271D0" w:rsidRDefault="009271D0">
            <w:pPr>
              <w:pStyle w:val="ConsPlusNormal"/>
              <w:rPr>
                <w:rFonts w:ascii="Times New Roman" w:hAnsi="Times New Roman" w:cs="Times New Roman"/>
              </w:rPr>
            </w:pPr>
          </w:p>
        </w:tc>
        <w:tc>
          <w:tcPr>
            <w:tcW w:w="567" w:type="dxa"/>
          </w:tcPr>
          <w:p w14:paraId="176F5E65" w14:textId="77777777" w:rsidR="009271D0" w:rsidRDefault="009271D0">
            <w:pPr>
              <w:pStyle w:val="ConsPlusNormal"/>
              <w:rPr>
                <w:rFonts w:ascii="Times New Roman" w:hAnsi="Times New Roman" w:cs="Times New Roman"/>
              </w:rPr>
            </w:pPr>
          </w:p>
        </w:tc>
        <w:tc>
          <w:tcPr>
            <w:tcW w:w="1272" w:type="dxa"/>
          </w:tcPr>
          <w:p w14:paraId="2684F99F" w14:textId="77777777" w:rsidR="009271D0" w:rsidRDefault="009271D0">
            <w:pPr>
              <w:pStyle w:val="ConsPlusNormal"/>
              <w:rPr>
                <w:rFonts w:ascii="Times New Roman" w:hAnsi="Times New Roman" w:cs="Times New Roman"/>
              </w:rPr>
            </w:pPr>
          </w:p>
        </w:tc>
      </w:tr>
      <w:tr w:rsidR="009271D0" w14:paraId="74F7D3EF" w14:textId="77777777">
        <w:tc>
          <w:tcPr>
            <w:tcW w:w="3969" w:type="dxa"/>
            <w:gridSpan w:val="2"/>
          </w:tcPr>
          <w:p w14:paraId="1825395B" w14:textId="77777777" w:rsidR="009271D0" w:rsidRDefault="00033103">
            <w:pPr>
              <w:pStyle w:val="ConsPlusNormal"/>
              <w:rPr>
                <w:rFonts w:ascii="Times New Roman" w:hAnsi="Times New Roman" w:cs="Times New Roman"/>
              </w:rPr>
            </w:pPr>
            <w:r>
              <w:rPr>
                <w:rFonts w:ascii="Times New Roman" w:hAnsi="Times New Roman" w:cs="Times New Roman"/>
              </w:rPr>
              <w:t>Итого по проекту</w:t>
            </w:r>
          </w:p>
        </w:tc>
        <w:tc>
          <w:tcPr>
            <w:tcW w:w="567" w:type="dxa"/>
          </w:tcPr>
          <w:p w14:paraId="6716198B" w14:textId="77777777" w:rsidR="009271D0" w:rsidRDefault="009271D0">
            <w:pPr>
              <w:pStyle w:val="ConsPlusNormal"/>
              <w:rPr>
                <w:rFonts w:ascii="Times New Roman" w:hAnsi="Times New Roman" w:cs="Times New Roman"/>
              </w:rPr>
            </w:pPr>
          </w:p>
        </w:tc>
        <w:tc>
          <w:tcPr>
            <w:tcW w:w="567" w:type="dxa"/>
          </w:tcPr>
          <w:p w14:paraId="55DEE042" w14:textId="77777777" w:rsidR="009271D0" w:rsidRDefault="009271D0">
            <w:pPr>
              <w:pStyle w:val="ConsPlusNormal"/>
              <w:rPr>
                <w:rFonts w:ascii="Times New Roman" w:hAnsi="Times New Roman" w:cs="Times New Roman"/>
              </w:rPr>
            </w:pPr>
          </w:p>
        </w:tc>
        <w:tc>
          <w:tcPr>
            <w:tcW w:w="567" w:type="dxa"/>
          </w:tcPr>
          <w:p w14:paraId="624E19FE" w14:textId="77777777" w:rsidR="009271D0" w:rsidRDefault="009271D0">
            <w:pPr>
              <w:pStyle w:val="ConsPlusNormal"/>
              <w:rPr>
                <w:rFonts w:ascii="Times New Roman" w:hAnsi="Times New Roman" w:cs="Times New Roman"/>
              </w:rPr>
            </w:pPr>
          </w:p>
        </w:tc>
        <w:tc>
          <w:tcPr>
            <w:tcW w:w="567" w:type="dxa"/>
          </w:tcPr>
          <w:p w14:paraId="69481331" w14:textId="77777777" w:rsidR="009271D0" w:rsidRDefault="009271D0">
            <w:pPr>
              <w:pStyle w:val="ConsPlusNormal"/>
              <w:rPr>
                <w:rFonts w:ascii="Times New Roman" w:hAnsi="Times New Roman" w:cs="Times New Roman"/>
              </w:rPr>
            </w:pPr>
          </w:p>
        </w:tc>
        <w:tc>
          <w:tcPr>
            <w:tcW w:w="567" w:type="dxa"/>
          </w:tcPr>
          <w:p w14:paraId="0D152A8D" w14:textId="77777777" w:rsidR="009271D0" w:rsidRDefault="009271D0">
            <w:pPr>
              <w:pStyle w:val="ConsPlusNormal"/>
              <w:rPr>
                <w:rFonts w:ascii="Times New Roman" w:hAnsi="Times New Roman" w:cs="Times New Roman"/>
              </w:rPr>
            </w:pPr>
          </w:p>
        </w:tc>
        <w:tc>
          <w:tcPr>
            <w:tcW w:w="567" w:type="dxa"/>
          </w:tcPr>
          <w:p w14:paraId="000E1E58" w14:textId="77777777" w:rsidR="009271D0" w:rsidRDefault="009271D0">
            <w:pPr>
              <w:pStyle w:val="ConsPlusNormal"/>
              <w:rPr>
                <w:rFonts w:ascii="Times New Roman" w:hAnsi="Times New Roman" w:cs="Times New Roman"/>
              </w:rPr>
            </w:pPr>
          </w:p>
        </w:tc>
        <w:tc>
          <w:tcPr>
            <w:tcW w:w="567" w:type="dxa"/>
          </w:tcPr>
          <w:p w14:paraId="38AED582" w14:textId="77777777" w:rsidR="009271D0" w:rsidRDefault="009271D0">
            <w:pPr>
              <w:pStyle w:val="ConsPlusNormal"/>
              <w:rPr>
                <w:rFonts w:ascii="Times New Roman" w:hAnsi="Times New Roman" w:cs="Times New Roman"/>
              </w:rPr>
            </w:pPr>
          </w:p>
        </w:tc>
        <w:tc>
          <w:tcPr>
            <w:tcW w:w="567" w:type="dxa"/>
          </w:tcPr>
          <w:p w14:paraId="2641B745" w14:textId="77777777" w:rsidR="009271D0" w:rsidRDefault="009271D0">
            <w:pPr>
              <w:pStyle w:val="ConsPlusNormal"/>
              <w:rPr>
                <w:rFonts w:ascii="Times New Roman" w:hAnsi="Times New Roman" w:cs="Times New Roman"/>
              </w:rPr>
            </w:pPr>
          </w:p>
        </w:tc>
        <w:tc>
          <w:tcPr>
            <w:tcW w:w="1272" w:type="dxa"/>
          </w:tcPr>
          <w:p w14:paraId="4220876A" w14:textId="77777777" w:rsidR="009271D0" w:rsidRDefault="009271D0">
            <w:pPr>
              <w:pStyle w:val="ConsPlusNormal"/>
              <w:rPr>
                <w:rFonts w:ascii="Times New Roman" w:hAnsi="Times New Roman" w:cs="Times New Roman"/>
              </w:rPr>
            </w:pPr>
          </w:p>
        </w:tc>
      </w:tr>
      <w:tr w:rsidR="009271D0" w14:paraId="408D8420" w14:textId="77777777">
        <w:tc>
          <w:tcPr>
            <w:tcW w:w="3969" w:type="dxa"/>
            <w:gridSpan w:val="2"/>
          </w:tcPr>
          <w:p w14:paraId="628A5D46" w14:textId="77777777" w:rsidR="009271D0" w:rsidRDefault="00033103">
            <w:pPr>
              <w:pStyle w:val="ConsPlusNormal"/>
              <w:rPr>
                <w:rFonts w:ascii="Times New Roman" w:hAnsi="Times New Roman" w:cs="Times New Roman"/>
              </w:rPr>
            </w:pPr>
            <w:r>
              <w:rPr>
                <w:rFonts w:ascii="Times New Roman" w:hAnsi="Times New Roman" w:cs="Times New Roman"/>
              </w:rPr>
              <w:t>В том числе:</w:t>
            </w:r>
          </w:p>
        </w:tc>
        <w:tc>
          <w:tcPr>
            <w:tcW w:w="567" w:type="dxa"/>
          </w:tcPr>
          <w:p w14:paraId="71294488" w14:textId="77777777" w:rsidR="009271D0" w:rsidRDefault="009271D0">
            <w:pPr>
              <w:pStyle w:val="ConsPlusNormal"/>
              <w:rPr>
                <w:rFonts w:ascii="Times New Roman" w:hAnsi="Times New Roman" w:cs="Times New Roman"/>
              </w:rPr>
            </w:pPr>
          </w:p>
        </w:tc>
        <w:tc>
          <w:tcPr>
            <w:tcW w:w="567" w:type="dxa"/>
          </w:tcPr>
          <w:p w14:paraId="57370A25" w14:textId="77777777" w:rsidR="009271D0" w:rsidRDefault="009271D0">
            <w:pPr>
              <w:pStyle w:val="ConsPlusNormal"/>
              <w:rPr>
                <w:rFonts w:ascii="Times New Roman" w:hAnsi="Times New Roman" w:cs="Times New Roman"/>
              </w:rPr>
            </w:pPr>
          </w:p>
        </w:tc>
        <w:tc>
          <w:tcPr>
            <w:tcW w:w="567" w:type="dxa"/>
          </w:tcPr>
          <w:p w14:paraId="758D0747" w14:textId="77777777" w:rsidR="009271D0" w:rsidRDefault="009271D0">
            <w:pPr>
              <w:pStyle w:val="ConsPlusNormal"/>
              <w:rPr>
                <w:rFonts w:ascii="Times New Roman" w:hAnsi="Times New Roman" w:cs="Times New Roman"/>
              </w:rPr>
            </w:pPr>
          </w:p>
        </w:tc>
        <w:tc>
          <w:tcPr>
            <w:tcW w:w="567" w:type="dxa"/>
          </w:tcPr>
          <w:p w14:paraId="3E5D26D4" w14:textId="77777777" w:rsidR="009271D0" w:rsidRDefault="009271D0">
            <w:pPr>
              <w:pStyle w:val="ConsPlusNormal"/>
              <w:rPr>
                <w:rFonts w:ascii="Times New Roman" w:hAnsi="Times New Roman" w:cs="Times New Roman"/>
              </w:rPr>
            </w:pPr>
          </w:p>
        </w:tc>
        <w:tc>
          <w:tcPr>
            <w:tcW w:w="567" w:type="dxa"/>
          </w:tcPr>
          <w:p w14:paraId="16A76C8F" w14:textId="77777777" w:rsidR="009271D0" w:rsidRDefault="009271D0">
            <w:pPr>
              <w:pStyle w:val="ConsPlusNormal"/>
              <w:rPr>
                <w:rFonts w:ascii="Times New Roman" w:hAnsi="Times New Roman" w:cs="Times New Roman"/>
              </w:rPr>
            </w:pPr>
          </w:p>
        </w:tc>
        <w:tc>
          <w:tcPr>
            <w:tcW w:w="567" w:type="dxa"/>
          </w:tcPr>
          <w:p w14:paraId="2FFC5FC0" w14:textId="77777777" w:rsidR="009271D0" w:rsidRDefault="009271D0">
            <w:pPr>
              <w:pStyle w:val="ConsPlusNormal"/>
              <w:rPr>
                <w:rFonts w:ascii="Times New Roman" w:hAnsi="Times New Roman" w:cs="Times New Roman"/>
              </w:rPr>
            </w:pPr>
          </w:p>
        </w:tc>
        <w:tc>
          <w:tcPr>
            <w:tcW w:w="567" w:type="dxa"/>
          </w:tcPr>
          <w:p w14:paraId="7FF20C42" w14:textId="77777777" w:rsidR="009271D0" w:rsidRDefault="009271D0">
            <w:pPr>
              <w:pStyle w:val="ConsPlusNormal"/>
              <w:rPr>
                <w:rFonts w:ascii="Times New Roman" w:hAnsi="Times New Roman" w:cs="Times New Roman"/>
              </w:rPr>
            </w:pPr>
          </w:p>
        </w:tc>
        <w:tc>
          <w:tcPr>
            <w:tcW w:w="567" w:type="dxa"/>
          </w:tcPr>
          <w:p w14:paraId="03CD3312" w14:textId="77777777" w:rsidR="009271D0" w:rsidRDefault="009271D0">
            <w:pPr>
              <w:pStyle w:val="ConsPlusNormal"/>
              <w:rPr>
                <w:rFonts w:ascii="Times New Roman" w:hAnsi="Times New Roman" w:cs="Times New Roman"/>
              </w:rPr>
            </w:pPr>
          </w:p>
        </w:tc>
        <w:tc>
          <w:tcPr>
            <w:tcW w:w="1272" w:type="dxa"/>
          </w:tcPr>
          <w:p w14:paraId="722CED03" w14:textId="77777777" w:rsidR="009271D0" w:rsidRDefault="009271D0">
            <w:pPr>
              <w:pStyle w:val="ConsPlusNormal"/>
              <w:rPr>
                <w:rFonts w:ascii="Times New Roman" w:hAnsi="Times New Roman" w:cs="Times New Roman"/>
              </w:rPr>
            </w:pPr>
          </w:p>
        </w:tc>
      </w:tr>
      <w:tr w:rsidR="009271D0" w14:paraId="2ECACD9F" w14:textId="77777777">
        <w:tc>
          <w:tcPr>
            <w:tcW w:w="3969" w:type="dxa"/>
            <w:gridSpan w:val="2"/>
          </w:tcPr>
          <w:p w14:paraId="1012992B" w14:textId="77777777" w:rsidR="009271D0" w:rsidRDefault="00033103">
            <w:pPr>
              <w:pStyle w:val="ConsPlusNormal"/>
              <w:rPr>
                <w:rFonts w:ascii="Times New Roman" w:hAnsi="Times New Roman" w:cs="Times New Roman"/>
              </w:rPr>
            </w:pPr>
            <w:r>
              <w:rPr>
                <w:rFonts w:ascii="Times New Roman" w:hAnsi="Times New Roman" w:cs="Times New Roman"/>
              </w:rPr>
              <w:t>за счет средств гранта</w:t>
            </w:r>
          </w:p>
        </w:tc>
        <w:tc>
          <w:tcPr>
            <w:tcW w:w="567" w:type="dxa"/>
          </w:tcPr>
          <w:p w14:paraId="348ABC6C" w14:textId="77777777" w:rsidR="009271D0" w:rsidRDefault="009271D0">
            <w:pPr>
              <w:pStyle w:val="ConsPlusNormal"/>
              <w:rPr>
                <w:rFonts w:ascii="Times New Roman" w:hAnsi="Times New Roman" w:cs="Times New Roman"/>
              </w:rPr>
            </w:pPr>
          </w:p>
        </w:tc>
        <w:tc>
          <w:tcPr>
            <w:tcW w:w="567" w:type="dxa"/>
          </w:tcPr>
          <w:p w14:paraId="496B3EBF" w14:textId="77777777" w:rsidR="009271D0" w:rsidRDefault="009271D0">
            <w:pPr>
              <w:pStyle w:val="ConsPlusNormal"/>
              <w:rPr>
                <w:rFonts w:ascii="Times New Roman" w:hAnsi="Times New Roman" w:cs="Times New Roman"/>
              </w:rPr>
            </w:pPr>
          </w:p>
        </w:tc>
        <w:tc>
          <w:tcPr>
            <w:tcW w:w="567" w:type="dxa"/>
          </w:tcPr>
          <w:p w14:paraId="3252F21D" w14:textId="77777777" w:rsidR="009271D0" w:rsidRDefault="009271D0">
            <w:pPr>
              <w:pStyle w:val="ConsPlusNormal"/>
              <w:rPr>
                <w:rFonts w:ascii="Times New Roman" w:hAnsi="Times New Roman" w:cs="Times New Roman"/>
              </w:rPr>
            </w:pPr>
          </w:p>
        </w:tc>
        <w:tc>
          <w:tcPr>
            <w:tcW w:w="567" w:type="dxa"/>
          </w:tcPr>
          <w:p w14:paraId="331F1C60" w14:textId="77777777" w:rsidR="009271D0" w:rsidRDefault="009271D0">
            <w:pPr>
              <w:pStyle w:val="ConsPlusNormal"/>
              <w:rPr>
                <w:rFonts w:ascii="Times New Roman" w:hAnsi="Times New Roman" w:cs="Times New Roman"/>
              </w:rPr>
            </w:pPr>
          </w:p>
        </w:tc>
        <w:tc>
          <w:tcPr>
            <w:tcW w:w="567" w:type="dxa"/>
          </w:tcPr>
          <w:p w14:paraId="4B90608C" w14:textId="77777777" w:rsidR="009271D0" w:rsidRDefault="009271D0">
            <w:pPr>
              <w:pStyle w:val="ConsPlusNormal"/>
              <w:rPr>
                <w:rFonts w:ascii="Times New Roman" w:hAnsi="Times New Roman" w:cs="Times New Roman"/>
              </w:rPr>
            </w:pPr>
          </w:p>
        </w:tc>
        <w:tc>
          <w:tcPr>
            <w:tcW w:w="567" w:type="dxa"/>
          </w:tcPr>
          <w:p w14:paraId="7CD4B43F" w14:textId="77777777" w:rsidR="009271D0" w:rsidRDefault="009271D0">
            <w:pPr>
              <w:pStyle w:val="ConsPlusNormal"/>
              <w:rPr>
                <w:rFonts w:ascii="Times New Roman" w:hAnsi="Times New Roman" w:cs="Times New Roman"/>
              </w:rPr>
            </w:pPr>
          </w:p>
        </w:tc>
        <w:tc>
          <w:tcPr>
            <w:tcW w:w="567" w:type="dxa"/>
          </w:tcPr>
          <w:p w14:paraId="0713C97B" w14:textId="77777777" w:rsidR="009271D0" w:rsidRDefault="009271D0">
            <w:pPr>
              <w:pStyle w:val="ConsPlusNormal"/>
              <w:rPr>
                <w:rFonts w:ascii="Times New Roman" w:hAnsi="Times New Roman" w:cs="Times New Roman"/>
              </w:rPr>
            </w:pPr>
          </w:p>
        </w:tc>
        <w:tc>
          <w:tcPr>
            <w:tcW w:w="567" w:type="dxa"/>
          </w:tcPr>
          <w:p w14:paraId="1D251913" w14:textId="77777777" w:rsidR="009271D0" w:rsidRDefault="009271D0">
            <w:pPr>
              <w:pStyle w:val="ConsPlusNormal"/>
              <w:rPr>
                <w:rFonts w:ascii="Times New Roman" w:hAnsi="Times New Roman" w:cs="Times New Roman"/>
              </w:rPr>
            </w:pPr>
          </w:p>
        </w:tc>
        <w:tc>
          <w:tcPr>
            <w:tcW w:w="1272" w:type="dxa"/>
          </w:tcPr>
          <w:p w14:paraId="333FB9E1" w14:textId="77777777" w:rsidR="009271D0" w:rsidRDefault="009271D0">
            <w:pPr>
              <w:pStyle w:val="ConsPlusNormal"/>
              <w:rPr>
                <w:rFonts w:ascii="Times New Roman" w:hAnsi="Times New Roman" w:cs="Times New Roman"/>
              </w:rPr>
            </w:pPr>
          </w:p>
        </w:tc>
      </w:tr>
      <w:tr w:rsidR="009271D0" w14:paraId="42755EB8" w14:textId="77777777">
        <w:tc>
          <w:tcPr>
            <w:tcW w:w="3969" w:type="dxa"/>
            <w:gridSpan w:val="2"/>
          </w:tcPr>
          <w:p w14:paraId="353F2148" w14:textId="77777777" w:rsidR="009271D0" w:rsidRDefault="00033103">
            <w:pPr>
              <w:pStyle w:val="ConsPlusNormal"/>
              <w:rPr>
                <w:rFonts w:ascii="Times New Roman" w:hAnsi="Times New Roman" w:cs="Times New Roman"/>
              </w:rPr>
            </w:pPr>
            <w:r>
              <w:rPr>
                <w:rFonts w:ascii="Times New Roman" w:hAnsi="Times New Roman" w:cs="Times New Roman"/>
              </w:rPr>
              <w:t>за счет собственных средств (с учетом НДС)</w:t>
            </w:r>
          </w:p>
        </w:tc>
        <w:tc>
          <w:tcPr>
            <w:tcW w:w="567" w:type="dxa"/>
          </w:tcPr>
          <w:p w14:paraId="51EC9CCC" w14:textId="77777777" w:rsidR="009271D0" w:rsidRDefault="009271D0">
            <w:pPr>
              <w:pStyle w:val="ConsPlusNormal"/>
              <w:rPr>
                <w:rFonts w:ascii="Times New Roman" w:hAnsi="Times New Roman" w:cs="Times New Roman"/>
              </w:rPr>
            </w:pPr>
          </w:p>
        </w:tc>
        <w:tc>
          <w:tcPr>
            <w:tcW w:w="567" w:type="dxa"/>
          </w:tcPr>
          <w:p w14:paraId="7D482F8C" w14:textId="77777777" w:rsidR="009271D0" w:rsidRDefault="009271D0">
            <w:pPr>
              <w:pStyle w:val="ConsPlusNormal"/>
              <w:rPr>
                <w:rFonts w:ascii="Times New Roman" w:hAnsi="Times New Roman" w:cs="Times New Roman"/>
              </w:rPr>
            </w:pPr>
          </w:p>
        </w:tc>
        <w:tc>
          <w:tcPr>
            <w:tcW w:w="567" w:type="dxa"/>
          </w:tcPr>
          <w:p w14:paraId="55550E36" w14:textId="77777777" w:rsidR="009271D0" w:rsidRDefault="009271D0">
            <w:pPr>
              <w:pStyle w:val="ConsPlusNormal"/>
              <w:rPr>
                <w:rFonts w:ascii="Times New Roman" w:hAnsi="Times New Roman" w:cs="Times New Roman"/>
              </w:rPr>
            </w:pPr>
          </w:p>
        </w:tc>
        <w:tc>
          <w:tcPr>
            <w:tcW w:w="567" w:type="dxa"/>
          </w:tcPr>
          <w:p w14:paraId="3B0F0D4D" w14:textId="77777777" w:rsidR="009271D0" w:rsidRDefault="009271D0">
            <w:pPr>
              <w:pStyle w:val="ConsPlusNormal"/>
              <w:rPr>
                <w:rFonts w:ascii="Times New Roman" w:hAnsi="Times New Roman" w:cs="Times New Roman"/>
              </w:rPr>
            </w:pPr>
          </w:p>
        </w:tc>
        <w:tc>
          <w:tcPr>
            <w:tcW w:w="567" w:type="dxa"/>
          </w:tcPr>
          <w:p w14:paraId="4B7E1B17" w14:textId="77777777" w:rsidR="009271D0" w:rsidRDefault="009271D0">
            <w:pPr>
              <w:pStyle w:val="ConsPlusNormal"/>
              <w:rPr>
                <w:rFonts w:ascii="Times New Roman" w:hAnsi="Times New Roman" w:cs="Times New Roman"/>
              </w:rPr>
            </w:pPr>
          </w:p>
        </w:tc>
        <w:tc>
          <w:tcPr>
            <w:tcW w:w="567" w:type="dxa"/>
          </w:tcPr>
          <w:p w14:paraId="3FE20C36" w14:textId="77777777" w:rsidR="009271D0" w:rsidRDefault="009271D0">
            <w:pPr>
              <w:pStyle w:val="ConsPlusNormal"/>
              <w:rPr>
                <w:rFonts w:ascii="Times New Roman" w:hAnsi="Times New Roman" w:cs="Times New Roman"/>
              </w:rPr>
            </w:pPr>
          </w:p>
        </w:tc>
        <w:tc>
          <w:tcPr>
            <w:tcW w:w="567" w:type="dxa"/>
          </w:tcPr>
          <w:p w14:paraId="5DFB38B3" w14:textId="77777777" w:rsidR="009271D0" w:rsidRDefault="009271D0">
            <w:pPr>
              <w:pStyle w:val="ConsPlusNormal"/>
              <w:rPr>
                <w:rFonts w:ascii="Times New Roman" w:hAnsi="Times New Roman" w:cs="Times New Roman"/>
              </w:rPr>
            </w:pPr>
          </w:p>
        </w:tc>
        <w:tc>
          <w:tcPr>
            <w:tcW w:w="567" w:type="dxa"/>
          </w:tcPr>
          <w:p w14:paraId="09BB1701" w14:textId="77777777" w:rsidR="009271D0" w:rsidRDefault="009271D0">
            <w:pPr>
              <w:pStyle w:val="ConsPlusNormal"/>
              <w:rPr>
                <w:rFonts w:ascii="Times New Roman" w:hAnsi="Times New Roman" w:cs="Times New Roman"/>
              </w:rPr>
            </w:pPr>
          </w:p>
        </w:tc>
        <w:tc>
          <w:tcPr>
            <w:tcW w:w="1272" w:type="dxa"/>
          </w:tcPr>
          <w:p w14:paraId="696E2B05" w14:textId="77777777" w:rsidR="009271D0" w:rsidRDefault="009271D0">
            <w:pPr>
              <w:pStyle w:val="ConsPlusNormal"/>
              <w:rPr>
                <w:rFonts w:ascii="Times New Roman" w:hAnsi="Times New Roman" w:cs="Times New Roman"/>
              </w:rPr>
            </w:pPr>
          </w:p>
        </w:tc>
      </w:tr>
    </w:tbl>
    <w:p w14:paraId="2BBF9502" w14:textId="77777777" w:rsidR="009271D0" w:rsidRDefault="009271D0">
      <w:pPr>
        <w:pStyle w:val="ConsPlusNormal"/>
        <w:ind w:firstLine="540"/>
        <w:jc w:val="both"/>
        <w:rPr>
          <w:rFonts w:ascii="Times New Roman" w:hAnsi="Times New Roman" w:cs="Times New Roman"/>
          <w:sz w:val="28"/>
          <w:szCs w:val="28"/>
        </w:rPr>
      </w:pPr>
    </w:p>
    <w:p w14:paraId="6FC4313C" w14:textId="77777777" w:rsidR="009271D0" w:rsidRDefault="009271D0">
      <w:pPr>
        <w:pStyle w:val="ConsPlusNormal"/>
        <w:ind w:firstLine="540"/>
        <w:jc w:val="both"/>
        <w:rPr>
          <w:rFonts w:ascii="Times New Roman" w:hAnsi="Times New Roman" w:cs="Times New Roman"/>
          <w:sz w:val="28"/>
          <w:szCs w:val="28"/>
        </w:rPr>
      </w:pPr>
    </w:p>
    <w:p w14:paraId="54A1BDE3" w14:textId="77777777" w:rsidR="009271D0" w:rsidRDefault="009271D0">
      <w:pPr>
        <w:pStyle w:val="ConsPlusNormal"/>
        <w:ind w:firstLine="540"/>
        <w:jc w:val="both"/>
        <w:rPr>
          <w:rFonts w:ascii="Times New Roman" w:hAnsi="Times New Roman" w:cs="Times New Roman"/>
          <w:sz w:val="28"/>
          <w:szCs w:val="28"/>
        </w:rPr>
      </w:pPr>
    </w:p>
    <w:tbl>
      <w:tblPr>
        <w:tblW w:w="9780" w:type="dxa"/>
        <w:tblInd w:w="-142" w:type="dxa"/>
        <w:tblLayout w:type="fixed"/>
        <w:tblCellMar>
          <w:top w:w="102" w:type="dxa"/>
          <w:left w:w="62" w:type="dxa"/>
          <w:bottom w:w="102" w:type="dxa"/>
          <w:right w:w="62" w:type="dxa"/>
        </w:tblCellMar>
        <w:tblLook w:val="0000" w:firstRow="0" w:lastRow="0" w:firstColumn="0" w:lastColumn="0" w:noHBand="0" w:noVBand="0"/>
      </w:tblPr>
      <w:tblGrid>
        <w:gridCol w:w="4247"/>
        <w:gridCol w:w="146"/>
        <w:gridCol w:w="1417"/>
        <w:gridCol w:w="144"/>
        <w:gridCol w:w="3826"/>
      </w:tblGrid>
      <w:tr w:rsidR="009271D0" w14:paraId="0765AC7C" w14:textId="77777777">
        <w:tc>
          <w:tcPr>
            <w:tcW w:w="4248" w:type="dxa"/>
          </w:tcPr>
          <w:p w14:paraId="5BFE874D" w14:textId="77777777" w:rsidR="009271D0" w:rsidRDefault="00033103">
            <w:pPr>
              <w:pStyle w:val="ConsPlusNormal"/>
              <w:jc w:val="center"/>
              <w:rPr>
                <w:rFonts w:ascii="Times New Roman" w:hAnsi="Times New Roman" w:cs="Times New Roman"/>
                <w:sz w:val="28"/>
              </w:rPr>
            </w:pPr>
            <w:r>
              <w:rPr>
                <w:rFonts w:ascii="Times New Roman" w:hAnsi="Times New Roman" w:cs="Times New Roman"/>
                <w:sz w:val="28"/>
              </w:rPr>
              <w:t>____________________________/</w:t>
            </w:r>
          </w:p>
          <w:p w14:paraId="4E998D02" w14:textId="77777777" w:rsidR="009271D0" w:rsidRDefault="00033103">
            <w:pPr>
              <w:pStyle w:val="ConsPlusNormal"/>
              <w:jc w:val="center"/>
              <w:rPr>
                <w:rFonts w:ascii="Times New Roman" w:hAnsi="Times New Roman" w:cs="Times New Roman"/>
                <w:szCs w:val="18"/>
              </w:rPr>
            </w:pPr>
            <w:r>
              <w:rPr>
                <w:rFonts w:ascii="Times New Roman" w:hAnsi="Times New Roman" w:cs="Times New Roman"/>
                <w:sz w:val="24"/>
                <w:szCs w:val="20"/>
              </w:rPr>
              <w:t>(должность руководителя юридического лица или индивидуальный предприниматель)</w:t>
            </w:r>
          </w:p>
        </w:tc>
        <w:tc>
          <w:tcPr>
            <w:tcW w:w="146" w:type="dxa"/>
          </w:tcPr>
          <w:p w14:paraId="73C35F1D" w14:textId="77777777" w:rsidR="009271D0" w:rsidRDefault="009271D0">
            <w:pPr>
              <w:pStyle w:val="ConsPlusNormal"/>
              <w:rPr>
                <w:rFonts w:ascii="Times New Roman" w:hAnsi="Times New Roman" w:cs="Times New Roman"/>
                <w:sz w:val="28"/>
              </w:rPr>
            </w:pPr>
          </w:p>
        </w:tc>
        <w:tc>
          <w:tcPr>
            <w:tcW w:w="1417" w:type="dxa"/>
          </w:tcPr>
          <w:p w14:paraId="2924D020" w14:textId="77777777" w:rsidR="009271D0" w:rsidRDefault="00033103">
            <w:pPr>
              <w:pStyle w:val="ConsPlusNormal"/>
              <w:jc w:val="center"/>
              <w:rPr>
                <w:rFonts w:ascii="Times New Roman" w:hAnsi="Times New Roman" w:cs="Times New Roman"/>
                <w:sz w:val="28"/>
              </w:rPr>
            </w:pPr>
            <w:r>
              <w:rPr>
                <w:rFonts w:ascii="Times New Roman" w:hAnsi="Times New Roman" w:cs="Times New Roman"/>
                <w:sz w:val="28"/>
              </w:rPr>
              <w:t>________/</w:t>
            </w:r>
          </w:p>
          <w:p w14:paraId="04512762" w14:textId="77777777" w:rsidR="009271D0" w:rsidRDefault="00033103">
            <w:pPr>
              <w:pStyle w:val="ConsPlusNormal"/>
              <w:jc w:val="center"/>
              <w:rPr>
                <w:rFonts w:ascii="Times New Roman" w:hAnsi="Times New Roman" w:cs="Times New Roman"/>
                <w:sz w:val="28"/>
              </w:rPr>
            </w:pPr>
            <w:r>
              <w:rPr>
                <w:rFonts w:ascii="Times New Roman" w:hAnsi="Times New Roman" w:cs="Times New Roman"/>
                <w:sz w:val="24"/>
                <w:szCs w:val="20"/>
              </w:rPr>
              <w:t>(подпись)</w:t>
            </w:r>
          </w:p>
        </w:tc>
        <w:tc>
          <w:tcPr>
            <w:tcW w:w="142" w:type="dxa"/>
          </w:tcPr>
          <w:p w14:paraId="38608037" w14:textId="77777777" w:rsidR="009271D0" w:rsidRDefault="009271D0">
            <w:pPr>
              <w:pStyle w:val="ConsPlusNormal"/>
              <w:rPr>
                <w:rFonts w:ascii="Times New Roman" w:hAnsi="Times New Roman" w:cs="Times New Roman"/>
                <w:sz w:val="28"/>
              </w:rPr>
            </w:pPr>
          </w:p>
        </w:tc>
        <w:tc>
          <w:tcPr>
            <w:tcW w:w="3827" w:type="dxa"/>
          </w:tcPr>
          <w:p w14:paraId="69239EDC" w14:textId="77777777" w:rsidR="009271D0" w:rsidRDefault="00033103">
            <w:pPr>
              <w:pStyle w:val="ConsPlusNormal"/>
              <w:jc w:val="center"/>
              <w:rPr>
                <w:rFonts w:ascii="Times New Roman" w:hAnsi="Times New Roman" w:cs="Times New Roman"/>
                <w:sz w:val="28"/>
              </w:rPr>
            </w:pPr>
            <w:r>
              <w:rPr>
                <w:rFonts w:ascii="Times New Roman" w:hAnsi="Times New Roman" w:cs="Times New Roman"/>
                <w:sz w:val="28"/>
              </w:rPr>
              <w:t>__________________________</w:t>
            </w:r>
          </w:p>
          <w:p w14:paraId="169258CF" w14:textId="77777777" w:rsidR="009271D0" w:rsidRDefault="00033103">
            <w:pPr>
              <w:pStyle w:val="ConsPlusNormal"/>
              <w:jc w:val="center"/>
              <w:rPr>
                <w:rFonts w:ascii="Times New Roman" w:hAnsi="Times New Roman" w:cs="Times New Roman"/>
                <w:szCs w:val="18"/>
              </w:rPr>
            </w:pPr>
            <w:r>
              <w:rPr>
                <w:rFonts w:ascii="Times New Roman" w:hAnsi="Times New Roman" w:cs="Times New Roman"/>
                <w:sz w:val="24"/>
                <w:szCs w:val="20"/>
              </w:rPr>
              <w:t>(фамилия, имя, отчество (последнее - при наличии)</w:t>
            </w:r>
          </w:p>
        </w:tc>
      </w:tr>
      <w:tr w:rsidR="009271D0" w14:paraId="4AC7D3D4" w14:textId="77777777">
        <w:tc>
          <w:tcPr>
            <w:tcW w:w="9780" w:type="dxa"/>
            <w:gridSpan w:val="5"/>
          </w:tcPr>
          <w:p w14:paraId="6296B5C3" w14:textId="77777777" w:rsidR="009271D0" w:rsidRDefault="009271D0">
            <w:pPr>
              <w:pStyle w:val="ConsPlusNormal"/>
              <w:rPr>
                <w:rFonts w:ascii="Times New Roman" w:hAnsi="Times New Roman" w:cs="Times New Roman"/>
                <w:sz w:val="28"/>
              </w:rPr>
            </w:pPr>
          </w:p>
        </w:tc>
      </w:tr>
      <w:tr w:rsidR="009271D0" w14:paraId="45600A46" w14:textId="77777777">
        <w:tc>
          <w:tcPr>
            <w:tcW w:w="9780" w:type="dxa"/>
            <w:gridSpan w:val="5"/>
          </w:tcPr>
          <w:p w14:paraId="6F164B9F" w14:textId="77777777" w:rsidR="009271D0" w:rsidRDefault="00033103">
            <w:pPr>
              <w:pStyle w:val="ConsPlusNormal"/>
              <w:rPr>
                <w:rFonts w:ascii="Times New Roman" w:hAnsi="Times New Roman" w:cs="Times New Roman"/>
                <w:sz w:val="28"/>
              </w:rPr>
            </w:pPr>
            <w:r>
              <w:rPr>
                <w:rFonts w:ascii="Times New Roman" w:hAnsi="Times New Roman" w:cs="Times New Roman"/>
                <w:sz w:val="28"/>
              </w:rPr>
              <w:t>М.П. (при наличии печати)</w:t>
            </w:r>
          </w:p>
        </w:tc>
      </w:tr>
      <w:tr w:rsidR="009271D0" w14:paraId="3DA7B05D" w14:textId="77777777">
        <w:tc>
          <w:tcPr>
            <w:tcW w:w="9780" w:type="dxa"/>
            <w:gridSpan w:val="5"/>
          </w:tcPr>
          <w:p w14:paraId="1076EE7B" w14:textId="77777777" w:rsidR="009271D0" w:rsidRDefault="00033103">
            <w:pPr>
              <w:pStyle w:val="ConsPlusNormal"/>
              <w:rPr>
                <w:rFonts w:ascii="Times New Roman" w:hAnsi="Times New Roman" w:cs="Times New Roman"/>
                <w:sz w:val="28"/>
              </w:rPr>
            </w:pPr>
            <w:r>
              <w:rPr>
                <w:rFonts w:ascii="Times New Roman" w:hAnsi="Times New Roman" w:cs="Times New Roman"/>
                <w:sz w:val="28"/>
              </w:rPr>
              <w:t>«____» _______________ 20___ г.</w:t>
            </w:r>
          </w:p>
        </w:tc>
      </w:tr>
    </w:tbl>
    <w:p w14:paraId="6525A4CB" w14:textId="77777777" w:rsidR="009271D0" w:rsidRDefault="009271D0">
      <w:pPr>
        <w:pStyle w:val="ConsPlusNormal"/>
        <w:rPr>
          <w:rFonts w:ascii="Times New Roman" w:hAnsi="Times New Roman" w:cs="Times New Roman"/>
          <w:sz w:val="28"/>
          <w:szCs w:val="28"/>
        </w:rPr>
      </w:pPr>
    </w:p>
    <w:p w14:paraId="702FE4BF" w14:textId="77777777" w:rsidR="009271D0" w:rsidRDefault="009271D0">
      <w:pPr>
        <w:pStyle w:val="ConsPlusNormal"/>
        <w:rPr>
          <w:rFonts w:ascii="Times New Roman" w:hAnsi="Times New Roman" w:cs="Times New Roman"/>
          <w:sz w:val="28"/>
          <w:szCs w:val="28"/>
        </w:rPr>
      </w:pPr>
    </w:p>
    <w:p w14:paraId="78676DE4" w14:textId="77777777" w:rsidR="009271D0" w:rsidRDefault="009271D0">
      <w:pPr>
        <w:pStyle w:val="ConsPlusNormal"/>
        <w:rPr>
          <w:rFonts w:ascii="Times New Roman" w:hAnsi="Times New Roman" w:cs="Times New Roman"/>
          <w:sz w:val="28"/>
          <w:szCs w:val="28"/>
        </w:rPr>
      </w:pPr>
    </w:p>
    <w:p w14:paraId="4F96EFE6" w14:textId="77777777" w:rsidR="009271D0" w:rsidRDefault="00033103">
      <w:pPr>
        <w:pStyle w:val="ConsPlusNormal"/>
        <w:jc w:val="center"/>
        <w:rPr>
          <w:rFonts w:ascii="Times New Roman" w:eastAsia="Times New Roman" w:hAnsi="Times New Roman" w:cs="Times New Roman"/>
          <w:sz w:val="28"/>
          <w:szCs w:val="28"/>
        </w:rPr>
        <w:sectPr w:rsidR="009271D0">
          <w:headerReference w:type="first" r:id="rId28"/>
          <w:pgSz w:w="11905" w:h="16838"/>
          <w:pgMar w:top="1134" w:right="565" w:bottom="1134" w:left="1701" w:header="709" w:footer="709" w:gutter="0"/>
          <w:pgNumType w:start="1"/>
          <w:cols w:space="720"/>
          <w:titlePg/>
          <w:docGrid w:linePitch="360"/>
        </w:sectPr>
      </w:pPr>
      <w:r>
        <w:rPr>
          <w:rFonts w:ascii="Times New Roman" w:eastAsia="Times New Roman" w:hAnsi="Times New Roman" w:cs="Times New Roman"/>
          <w:sz w:val="28"/>
          <w:szCs w:val="28"/>
        </w:rPr>
        <w:t>_________</w:t>
      </w:r>
    </w:p>
    <w:p w14:paraId="6C7E3806" w14:textId="77777777" w:rsidR="009271D0" w:rsidRDefault="00033103">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t>Приложение № 4</w:t>
      </w:r>
    </w:p>
    <w:p w14:paraId="4138267B" w14:textId="77777777" w:rsidR="009271D0" w:rsidRDefault="00033103">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к Порядку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p>
    <w:p w14:paraId="22291088" w14:textId="77777777" w:rsidR="009271D0" w:rsidRDefault="009271D0">
      <w:pPr>
        <w:pStyle w:val="ConsPlusNormal"/>
        <w:jc w:val="center"/>
        <w:rPr>
          <w:rFonts w:ascii="Times New Roman" w:hAnsi="Times New Roman" w:cs="Times New Roman"/>
          <w:sz w:val="28"/>
          <w:szCs w:val="28"/>
        </w:rPr>
      </w:pPr>
    </w:p>
    <w:p w14:paraId="1C6BEEB3" w14:textId="77777777" w:rsidR="009271D0" w:rsidRDefault="009271D0">
      <w:pPr>
        <w:pStyle w:val="ConsPlusNormal"/>
        <w:jc w:val="center"/>
        <w:rPr>
          <w:rFonts w:ascii="Times New Roman" w:hAnsi="Times New Roman" w:cs="Times New Roman"/>
          <w:sz w:val="28"/>
          <w:szCs w:val="28"/>
        </w:rPr>
      </w:pPr>
    </w:p>
    <w:p w14:paraId="73B112D4" w14:textId="77777777" w:rsidR="009271D0" w:rsidRDefault="009271D0">
      <w:pPr>
        <w:pStyle w:val="ConsPlusNormal"/>
        <w:jc w:val="center"/>
        <w:rPr>
          <w:rFonts w:ascii="Times New Roman" w:hAnsi="Times New Roman" w:cs="Times New Roman"/>
          <w:sz w:val="28"/>
          <w:szCs w:val="28"/>
        </w:rPr>
      </w:pPr>
    </w:p>
    <w:p w14:paraId="6B2C4BFE" w14:textId="77777777" w:rsidR="009271D0" w:rsidRDefault="00033103">
      <w:pPr>
        <w:pStyle w:val="ConsPlusNormal"/>
        <w:jc w:val="right"/>
        <w:rPr>
          <w:rFonts w:ascii="Times New Roman" w:hAnsi="Times New Roman" w:cs="Times New Roman"/>
          <w:sz w:val="28"/>
          <w:szCs w:val="28"/>
        </w:rPr>
      </w:pPr>
      <w:r>
        <w:rPr>
          <w:rFonts w:ascii="Times New Roman" w:hAnsi="Times New Roman" w:cs="Times New Roman"/>
          <w:sz w:val="28"/>
          <w:szCs w:val="28"/>
        </w:rPr>
        <w:t>Форма</w:t>
      </w:r>
    </w:p>
    <w:p w14:paraId="1D6C4E94" w14:textId="77777777" w:rsidR="009271D0" w:rsidRDefault="009271D0">
      <w:pPr>
        <w:pStyle w:val="ConsPlusNormal"/>
        <w:ind w:firstLine="540"/>
        <w:jc w:val="both"/>
        <w:rPr>
          <w:rFonts w:ascii="Times New Roman" w:hAnsi="Times New Roman" w:cs="Times New Roman"/>
          <w:sz w:val="28"/>
          <w:szCs w:val="28"/>
        </w:rPr>
      </w:pPr>
    </w:p>
    <w:p w14:paraId="5F0F4E9E" w14:textId="77777777" w:rsidR="009271D0" w:rsidRDefault="009271D0">
      <w:pPr>
        <w:pStyle w:val="ConsPlusNormal"/>
        <w:ind w:firstLine="540"/>
        <w:jc w:val="both"/>
        <w:rPr>
          <w:rFonts w:ascii="Times New Roman" w:hAnsi="Times New Roman" w:cs="Times New Roman"/>
          <w:sz w:val="28"/>
          <w:szCs w:val="28"/>
        </w:rPr>
      </w:pPr>
    </w:p>
    <w:p w14:paraId="6947EED8" w14:textId="77777777" w:rsidR="009271D0" w:rsidRDefault="00033103">
      <w:pPr>
        <w:pStyle w:val="ConsPlusNonformat"/>
        <w:jc w:val="center"/>
        <w:rPr>
          <w:rFonts w:ascii="Times New Roman" w:hAnsi="Times New Roman" w:cs="Times New Roman"/>
          <w:sz w:val="28"/>
          <w:szCs w:val="28"/>
        </w:rPr>
      </w:pPr>
      <w:bookmarkStart w:id="18" w:name="P1321"/>
      <w:bookmarkEnd w:id="18"/>
      <w:r>
        <w:rPr>
          <w:rFonts w:ascii="Times New Roman" w:hAnsi="Times New Roman" w:cs="Times New Roman"/>
          <w:sz w:val="28"/>
          <w:szCs w:val="28"/>
        </w:rPr>
        <w:t>Гарантийное письмо</w:t>
      </w:r>
    </w:p>
    <w:p w14:paraId="07A2C072" w14:textId="77777777" w:rsidR="009271D0" w:rsidRDefault="009271D0">
      <w:pPr>
        <w:pStyle w:val="ConsPlusNonformat"/>
        <w:ind w:right="-1" w:firstLine="709"/>
        <w:jc w:val="right"/>
        <w:rPr>
          <w:rFonts w:ascii="Times New Roman" w:hAnsi="Times New Roman" w:cs="Times New Roman"/>
          <w:sz w:val="28"/>
          <w:szCs w:val="28"/>
        </w:rPr>
      </w:pPr>
    </w:p>
    <w:tbl>
      <w:tblPr>
        <w:tblStyle w:val="af0"/>
        <w:tblW w:w="0" w:type="auto"/>
        <w:tblLook w:val="04A0" w:firstRow="1" w:lastRow="0" w:firstColumn="1" w:lastColumn="0" w:noHBand="0" w:noVBand="1"/>
      </w:tblPr>
      <w:tblGrid>
        <w:gridCol w:w="4960"/>
        <w:gridCol w:w="4960"/>
      </w:tblGrid>
      <w:tr w:rsidR="009271D0" w14:paraId="11C92C37" w14:textId="77777777">
        <w:tc>
          <w:tcPr>
            <w:tcW w:w="4960" w:type="dxa"/>
            <w:tcBorders>
              <w:top w:val="none" w:sz="4" w:space="0" w:color="000000"/>
              <w:left w:val="none" w:sz="4" w:space="0" w:color="000000"/>
              <w:bottom w:val="none" w:sz="4" w:space="0" w:color="000000"/>
              <w:right w:val="none" w:sz="4" w:space="0" w:color="000000"/>
            </w:tcBorders>
          </w:tcPr>
          <w:p w14:paraId="09BD7F14" w14:textId="77777777" w:rsidR="009271D0" w:rsidRDefault="00033103">
            <w:pPr>
              <w:pStyle w:val="ConsPlusNonformat"/>
              <w:jc w:val="both"/>
              <w:rPr>
                <w:rFonts w:ascii="Times New Roman" w:hAnsi="Times New Roman" w:cs="Times New Roman"/>
                <w:sz w:val="28"/>
                <w:szCs w:val="28"/>
              </w:rPr>
            </w:pPr>
            <w:r>
              <w:rPr>
                <w:rFonts w:ascii="Times New Roman" w:hAnsi="Times New Roman" w:cs="Times New Roman"/>
                <w:sz w:val="28"/>
                <w:szCs w:val="28"/>
              </w:rPr>
              <w:t>г. Новосибирск</w:t>
            </w:r>
          </w:p>
        </w:tc>
        <w:tc>
          <w:tcPr>
            <w:tcW w:w="4960" w:type="dxa"/>
            <w:tcBorders>
              <w:top w:val="none" w:sz="4" w:space="0" w:color="000000"/>
              <w:left w:val="none" w:sz="4" w:space="0" w:color="000000"/>
              <w:bottom w:val="none" w:sz="4" w:space="0" w:color="000000"/>
              <w:right w:val="none" w:sz="4" w:space="0" w:color="000000"/>
            </w:tcBorders>
          </w:tcPr>
          <w:p w14:paraId="45C0D571" w14:textId="77777777" w:rsidR="009271D0" w:rsidRDefault="00033103">
            <w:pPr>
              <w:pStyle w:val="ConsPlusNonformat"/>
              <w:jc w:val="right"/>
              <w:rPr>
                <w:rFonts w:ascii="Times New Roman" w:hAnsi="Times New Roman" w:cs="Times New Roman"/>
                <w:sz w:val="28"/>
                <w:szCs w:val="28"/>
              </w:rPr>
            </w:pPr>
            <w:r>
              <w:rPr>
                <w:rFonts w:ascii="Times New Roman" w:hAnsi="Times New Roman" w:cs="Times New Roman"/>
                <w:sz w:val="28"/>
                <w:szCs w:val="28"/>
              </w:rPr>
              <w:t>«____» _______________ 20___</w:t>
            </w:r>
          </w:p>
        </w:tc>
      </w:tr>
    </w:tbl>
    <w:p w14:paraId="6DB1FD7D" w14:textId="77777777" w:rsidR="009271D0" w:rsidRDefault="009271D0">
      <w:pPr>
        <w:pStyle w:val="ConsPlusNonformat"/>
        <w:ind w:right="-1" w:firstLine="709"/>
        <w:jc w:val="both"/>
        <w:rPr>
          <w:rFonts w:ascii="Times New Roman" w:hAnsi="Times New Roman" w:cs="Times New Roman"/>
          <w:sz w:val="28"/>
          <w:szCs w:val="28"/>
        </w:rPr>
      </w:pPr>
    </w:p>
    <w:p w14:paraId="60569780" w14:textId="77777777" w:rsidR="009271D0" w:rsidRDefault="0003310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Настоящим письмом _______________________________________________</w:t>
      </w:r>
    </w:p>
    <w:p w14:paraId="74FEE356" w14:textId="77777777" w:rsidR="009271D0" w:rsidRDefault="00033103">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71645246" w14:textId="77777777" w:rsidR="009271D0" w:rsidRDefault="00033103">
      <w:pPr>
        <w:pStyle w:val="ConsPlusNonformat"/>
        <w:ind w:right="-1"/>
        <w:jc w:val="center"/>
        <w:rPr>
          <w:rFonts w:ascii="Times New Roman" w:hAnsi="Times New Roman" w:cs="Times New Roman"/>
          <w:sz w:val="24"/>
          <w:szCs w:val="24"/>
        </w:rPr>
      </w:pPr>
      <w:r>
        <w:rPr>
          <w:rFonts w:ascii="Times New Roman" w:hAnsi="Times New Roman" w:cs="Times New Roman"/>
          <w:sz w:val="24"/>
          <w:szCs w:val="24"/>
        </w:rPr>
        <w:t xml:space="preserve">(наименование юридического лица или индивидуального предпринимателя) </w:t>
      </w:r>
    </w:p>
    <w:p w14:paraId="30B54755" w14:textId="77777777" w:rsidR="009271D0" w:rsidRDefault="00033103">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гарантирую обеспечить в полном объеме софинансирование проекта ____________________________________________________________________________________________________________________________________________</w:t>
      </w:r>
    </w:p>
    <w:p w14:paraId="357E641E" w14:textId="77777777" w:rsidR="009271D0" w:rsidRDefault="00033103">
      <w:pPr>
        <w:pStyle w:val="ConsPlusNonformat"/>
        <w:ind w:right="-1"/>
        <w:jc w:val="center"/>
        <w:rPr>
          <w:rFonts w:ascii="Times New Roman" w:hAnsi="Times New Roman" w:cs="Times New Roman"/>
          <w:sz w:val="24"/>
          <w:szCs w:val="24"/>
        </w:rPr>
      </w:pPr>
      <w:r>
        <w:rPr>
          <w:rFonts w:ascii="Times New Roman" w:hAnsi="Times New Roman" w:cs="Times New Roman"/>
          <w:sz w:val="24"/>
          <w:szCs w:val="24"/>
        </w:rPr>
        <w:t>(наименование проекта)</w:t>
      </w:r>
    </w:p>
    <w:p w14:paraId="4CD39D60" w14:textId="77777777" w:rsidR="009271D0" w:rsidRDefault="00033103">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в размере (включая НДС) _________________________________________________</w:t>
      </w:r>
    </w:p>
    <w:p w14:paraId="6D495AD7" w14:textId="77777777" w:rsidR="009271D0" w:rsidRDefault="00033103">
      <w:pPr>
        <w:pStyle w:val="ConsPlusNonformat"/>
        <w:ind w:right="-1" w:firstLine="2976"/>
        <w:jc w:val="center"/>
        <w:rPr>
          <w:rFonts w:ascii="Times New Roman" w:hAnsi="Times New Roman" w:cs="Times New Roman"/>
          <w:sz w:val="24"/>
          <w:szCs w:val="24"/>
        </w:rPr>
      </w:pPr>
      <w:r>
        <w:rPr>
          <w:rFonts w:ascii="Times New Roman" w:hAnsi="Times New Roman" w:cs="Times New Roman"/>
          <w:sz w:val="24"/>
          <w:szCs w:val="24"/>
        </w:rPr>
        <w:t>(сумма цифрами)</w:t>
      </w:r>
    </w:p>
    <w:p w14:paraId="322EEAAF" w14:textId="77777777" w:rsidR="009271D0" w:rsidRDefault="00033103">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 </w:t>
      </w:r>
    </w:p>
    <w:p w14:paraId="4CEE09B9" w14:textId="77777777" w:rsidR="009271D0" w:rsidRDefault="00033103">
      <w:pPr>
        <w:pStyle w:val="ConsPlusNonformat"/>
        <w:ind w:right="-1"/>
        <w:jc w:val="center"/>
        <w:rPr>
          <w:rFonts w:ascii="Times New Roman" w:hAnsi="Times New Roman" w:cs="Times New Roman"/>
          <w:sz w:val="28"/>
          <w:szCs w:val="28"/>
        </w:rPr>
      </w:pPr>
      <w:r>
        <w:rPr>
          <w:rFonts w:ascii="Times New Roman" w:hAnsi="Times New Roman" w:cs="Times New Roman"/>
          <w:sz w:val="24"/>
          <w:szCs w:val="24"/>
        </w:rPr>
        <w:t>(сумма прописью)</w:t>
      </w:r>
    </w:p>
    <w:p w14:paraId="62F7E95A" w14:textId="77777777" w:rsidR="009271D0" w:rsidRDefault="00033103">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 xml:space="preserve">рублей ____ копеек в соответствии с условиями конкурсного отбора проектов предпринимателей, установленных </w:t>
      </w:r>
      <w:r>
        <w:rPr>
          <w:rFonts w:ascii="Times New Roman" w:hAnsi="Times New Roman" w:cs="Times New Roman"/>
          <w:color w:val="000000" w:themeColor="text1"/>
          <w:sz w:val="28"/>
          <w:szCs w:val="28"/>
        </w:rPr>
        <w:t xml:space="preserve">Порядком </w:t>
      </w:r>
      <w:r>
        <w:rPr>
          <w:rFonts w:ascii="Times New Roman" w:hAnsi="Times New Roman" w:cs="Times New Roman"/>
          <w:sz w:val="28"/>
          <w:szCs w:val="28"/>
        </w:rPr>
        <w:t>предоставления грантов в форме субсидий из областного бюджета Новосибирской области на осуществление поддержки предпринимательских инициатив по развитию объектов туризма и туристской инфраструктуры. Денежные средства будут вноситься в соответствии с календарным планом реализации проекта.</w:t>
      </w:r>
    </w:p>
    <w:p w14:paraId="5BC01828" w14:textId="77777777" w:rsidR="009271D0" w:rsidRDefault="009271D0">
      <w:pPr>
        <w:pStyle w:val="ConsPlusNormal"/>
        <w:ind w:right="-1" w:firstLine="709"/>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83"/>
        <w:gridCol w:w="1559"/>
        <w:gridCol w:w="283"/>
        <w:gridCol w:w="3261"/>
      </w:tblGrid>
      <w:tr w:rsidR="009271D0" w14:paraId="2619C00B" w14:textId="77777777">
        <w:tc>
          <w:tcPr>
            <w:tcW w:w="4535" w:type="dxa"/>
            <w:tcBorders>
              <w:top w:val="none" w:sz="4" w:space="0" w:color="000000"/>
              <w:left w:val="none" w:sz="4" w:space="0" w:color="000000"/>
              <w:bottom w:val="single" w:sz="4" w:space="0" w:color="auto"/>
              <w:right w:val="none" w:sz="4" w:space="0" w:color="000000"/>
            </w:tcBorders>
          </w:tcPr>
          <w:p w14:paraId="736B9709" w14:textId="77777777" w:rsidR="009271D0" w:rsidRDefault="009271D0">
            <w:pPr>
              <w:pStyle w:val="ConsPlusNormal"/>
              <w:ind w:right="-1" w:firstLine="709"/>
              <w:rPr>
                <w:rFonts w:ascii="Times New Roman" w:hAnsi="Times New Roman" w:cs="Times New Roman"/>
                <w:sz w:val="28"/>
                <w:szCs w:val="28"/>
              </w:rPr>
            </w:pPr>
          </w:p>
        </w:tc>
        <w:tc>
          <w:tcPr>
            <w:tcW w:w="283" w:type="dxa"/>
            <w:tcBorders>
              <w:top w:val="none" w:sz="4" w:space="0" w:color="000000"/>
              <w:left w:val="none" w:sz="4" w:space="0" w:color="000000"/>
              <w:bottom w:val="none" w:sz="4" w:space="0" w:color="000000"/>
              <w:right w:val="none" w:sz="4" w:space="0" w:color="000000"/>
            </w:tcBorders>
          </w:tcPr>
          <w:p w14:paraId="018E32AD" w14:textId="77777777" w:rsidR="009271D0" w:rsidRDefault="009271D0">
            <w:pPr>
              <w:pStyle w:val="ConsPlusNormal"/>
              <w:ind w:right="-1" w:firstLine="709"/>
              <w:rPr>
                <w:rFonts w:ascii="Times New Roman" w:hAnsi="Times New Roman" w:cs="Times New Roman"/>
                <w:sz w:val="28"/>
                <w:szCs w:val="28"/>
              </w:rPr>
            </w:pPr>
          </w:p>
        </w:tc>
        <w:tc>
          <w:tcPr>
            <w:tcW w:w="1559" w:type="dxa"/>
            <w:tcBorders>
              <w:top w:val="none" w:sz="4" w:space="0" w:color="000000"/>
              <w:left w:val="none" w:sz="4" w:space="0" w:color="000000"/>
              <w:bottom w:val="single" w:sz="4" w:space="0" w:color="auto"/>
              <w:right w:val="none" w:sz="4" w:space="0" w:color="000000"/>
            </w:tcBorders>
          </w:tcPr>
          <w:p w14:paraId="473ADACF" w14:textId="77777777" w:rsidR="009271D0" w:rsidRDefault="009271D0">
            <w:pPr>
              <w:pStyle w:val="ConsPlusNormal"/>
              <w:ind w:right="-1" w:firstLine="709"/>
              <w:rPr>
                <w:rFonts w:ascii="Times New Roman" w:hAnsi="Times New Roman" w:cs="Times New Roman"/>
                <w:sz w:val="28"/>
                <w:szCs w:val="28"/>
              </w:rPr>
            </w:pPr>
          </w:p>
        </w:tc>
        <w:tc>
          <w:tcPr>
            <w:tcW w:w="283" w:type="dxa"/>
            <w:tcBorders>
              <w:top w:val="none" w:sz="4" w:space="0" w:color="000000"/>
              <w:left w:val="none" w:sz="4" w:space="0" w:color="000000"/>
              <w:bottom w:val="none" w:sz="4" w:space="0" w:color="000000"/>
              <w:right w:val="none" w:sz="4" w:space="0" w:color="000000"/>
            </w:tcBorders>
          </w:tcPr>
          <w:p w14:paraId="37E90760" w14:textId="77777777" w:rsidR="009271D0" w:rsidRDefault="009271D0">
            <w:pPr>
              <w:pStyle w:val="ConsPlusNormal"/>
              <w:ind w:right="-1" w:firstLine="709"/>
              <w:rPr>
                <w:rFonts w:ascii="Times New Roman" w:hAnsi="Times New Roman" w:cs="Times New Roman"/>
                <w:sz w:val="28"/>
                <w:szCs w:val="28"/>
              </w:rPr>
            </w:pPr>
          </w:p>
        </w:tc>
        <w:tc>
          <w:tcPr>
            <w:tcW w:w="3260" w:type="dxa"/>
            <w:tcBorders>
              <w:top w:val="none" w:sz="4" w:space="0" w:color="000000"/>
              <w:left w:val="none" w:sz="4" w:space="0" w:color="000000"/>
              <w:bottom w:val="single" w:sz="4" w:space="0" w:color="auto"/>
              <w:right w:val="none" w:sz="4" w:space="0" w:color="000000"/>
            </w:tcBorders>
          </w:tcPr>
          <w:p w14:paraId="01CCBA75" w14:textId="77777777" w:rsidR="009271D0" w:rsidRDefault="009271D0">
            <w:pPr>
              <w:pStyle w:val="ConsPlusNormal"/>
              <w:ind w:right="-1" w:firstLine="709"/>
              <w:rPr>
                <w:rFonts w:ascii="Times New Roman" w:hAnsi="Times New Roman" w:cs="Times New Roman"/>
                <w:sz w:val="28"/>
                <w:szCs w:val="28"/>
              </w:rPr>
            </w:pPr>
          </w:p>
        </w:tc>
      </w:tr>
      <w:tr w:rsidR="009271D0" w14:paraId="68E9BF4F" w14:textId="77777777">
        <w:tc>
          <w:tcPr>
            <w:tcW w:w="4535" w:type="dxa"/>
            <w:tcBorders>
              <w:top w:val="single" w:sz="4" w:space="0" w:color="auto"/>
              <w:left w:val="none" w:sz="4" w:space="0" w:color="000000"/>
              <w:bottom w:val="none" w:sz="4" w:space="0" w:color="000000"/>
              <w:right w:val="none" w:sz="4" w:space="0" w:color="000000"/>
            </w:tcBorders>
          </w:tcPr>
          <w:p w14:paraId="44E93FEA" w14:textId="77777777" w:rsidR="009271D0" w:rsidRDefault="00033103">
            <w:pPr>
              <w:pStyle w:val="ConsPlusNormal"/>
              <w:ind w:right="-1"/>
              <w:jc w:val="center"/>
              <w:rPr>
                <w:rFonts w:ascii="Times New Roman" w:hAnsi="Times New Roman" w:cs="Times New Roman"/>
              </w:rPr>
            </w:pPr>
            <w:r>
              <w:rPr>
                <w:rFonts w:ascii="Times New Roman" w:hAnsi="Times New Roman" w:cs="Times New Roman"/>
                <w:sz w:val="24"/>
                <w:szCs w:val="24"/>
              </w:rPr>
              <w:t>(должность руководителя юридического лица или индивидуальный предприниматель)</w:t>
            </w:r>
          </w:p>
        </w:tc>
        <w:tc>
          <w:tcPr>
            <w:tcW w:w="283" w:type="dxa"/>
            <w:tcBorders>
              <w:top w:val="none" w:sz="4" w:space="0" w:color="000000"/>
              <w:left w:val="none" w:sz="4" w:space="0" w:color="000000"/>
              <w:bottom w:val="none" w:sz="4" w:space="0" w:color="000000"/>
              <w:right w:val="none" w:sz="4" w:space="0" w:color="000000"/>
            </w:tcBorders>
          </w:tcPr>
          <w:p w14:paraId="4345BD4A" w14:textId="77777777" w:rsidR="009271D0" w:rsidRDefault="009271D0">
            <w:pPr>
              <w:pStyle w:val="ConsPlusNormal"/>
              <w:ind w:right="-1" w:firstLine="709"/>
              <w:rPr>
                <w:rFonts w:ascii="Times New Roman" w:hAnsi="Times New Roman" w:cs="Times New Roman"/>
              </w:rPr>
            </w:pPr>
          </w:p>
        </w:tc>
        <w:tc>
          <w:tcPr>
            <w:tcW w:w="1559" w:type="dxa"/>
            <w:tcBorders>
              <w:top w:val="single" w:sz="4" w:space="0" w:color="auto"/>
              <w:left w:val="none" w:sz="4" w:space="0" w:color="000000"/>
              <w:bottom w:val="none" w:sz="4" w:space="0" w:color="000000"/>
              <w:right w:val="none" w:sz="4" w:space="0" w:color="000000"/>
            </w:tcBorders>
          </w:tcPr>
          <w:p w14:paraId="657B8C15" w14:textId="77777777" w:rsidR="009271D0" w:rsidRDefault="00033103">
            <w:pPr>
              <w:pStyle w:val="ConsPlusNormal"/>
              <w:ind w:right="-1"/>
              <w:jc w:val="center"/>
              <w:rPr>
                <w:rFonts w:ascii="Times New Roman" w:hAnsi="Times New Roman" w:cs="Times New Roman"/>
              </w:rPr>
            </w:pPr>
            <w:r>
              <w:rPr>
                <w:rFonts w:ascii="Times New Roman" w:hAnsi="Times New Roman" w:cs="Times New Roman"/>
                <w:sz w:val="24"/>
                <w:szCs w:val="24"/>
              </w:rPr>
              <w:t>(подпись)</w:t>
            </w:r>
          </w:p>
        </w:tc>
        <w:tc>
          <w:tcPr>
            <w:tcW w:w="283" w:type="dxa"/>
            <w:tcBorders>
              <w:top w:val="none" w:sz="4" w:space="0" w:color="000000"/>
              <w:left w:val="none" w:sz="4" w:space="0" w:color="000000"/>
              <w:bottom w:val="none" w:sz="4" w:space="0" w:color="000000"/>
              <w:right w:val="none" w:sz="4" w:space="0" w:color="000000"/>
            </w:tcBorders>
          </w:tcPr>
          <w:p w14:paraId="4FB9F76A" w14:textId="77777777" w:rsidR="009271D0" w:rsidRDefault="009271D0">
            <w:pPr>
              <w:pStyle w:val="ConsPlusNormal"/>
              <w:ind w:right="-1" w:firstLine="709"/>
              <w:rPr>
                <w:rFonts w:ascii="Times New Roman" w:hAnsi="Times New Roman" w:cs="Times New Roman"/>
              </w:rPr>
            </w:pPr>
          </w:p>
        </w:tc>
        <w:tc>
          <w:tcPr>
            <w:tcW w:w="3260" w:type="dxa"/>
            <w:tcBorders>
              <w:top w:val="single" w:sz="4" w:space="0" w:color="auto"/>
              <w:left w:val="none" w:sz="4" w:space="0" w:color="000000"/>
              <w:bottom w:val="none" w:sz="4" w:space="0" w:color="000000"/>
              <w:right w:val="none" w:sz="4" w:space="0" w:color="000000"/>
            </w:tcBorders>
          </w:tcPr>
          <w:p w14:paraId="2C558C07" w14:textId="77777777" w:rsidR="009271D0" w:rsidRDefault="00033103">
            <w:pPr>
              <w:pStyle w:val="ConsPlusNormal"/>
              <w:ind w:right="-1"/>
              <w:jc w:val="center"/>
              <w:rPr>
                <w:rFonts w:ascii="Times New Roman" w:hAnsi="Times New Roman" w:cs="Times New Roman"/>
              </w:rPr>
            </w:pPr>
            <w:r>
              <w:rPr>
                <w:rFonts w:ascii="Times New Roman" w:hAnsi="Times New Roman" w:cs="Times New Roman"/>
                <w:sz w:val="24"/>
                <w:szCs w:val="24"/>
              </w:rPr>
              <w:t>(фамилия, имя, отчество (последнее - при наличии)</w:t>
            </w:r>
          </w:p>
        </w:tc>
      </w:tr>
      <w:tr w:rsidR="009271D0" w14:paraId="11B7904E" w14:textId="77777777">
        <w:tc>
          <w:tcPr>
            <w:tcW w:w="9921" w:type="dxa"/>
            <w:gridSpan w:val="5"/>
            <w:tcBorders>
              <w:top w:val="none" w:sz="4" w:space="0" w:color="000000"/>
              <w:left w:val="none" w:sz="4" w:space="0" w:color="000000"/>
              <w:bottom w:val="none" w:sz="4" w:space="0" w:color="000000"/>
              <w:right w:val="none" w:sz="4" w:space="0" w:color="000000"/>
            </w:tcBorders>
          </w:tcPr>
          <w:p w14:paraId="6A5D2093" w14:textId="77777777" w:rsidR="009271D0" w:rsidRDefault="009271D0">
            <w:pPr>
              <w:pStyle w:val="ConsPlusNormal"/>
              <w:ind w:right="-1" w:firstLine="709"/>
              <w:rPr>
                <w:rFonts w:ascii="Times New Roman" w:hAnsi="Times New Roman" w:cs="Times New Roman"/>
                <w:sz w:val="28"/>
                <w:szCs w:val="28"/>
              </w:rPr>
            </w:pPr>
          </w:p>
        </w:tc>
      </w:tr>
      <w:tr w:rsidR="009271D0" w14:paraId="71DEF093" w14:textId="77777777">
        <w:tc>
          <w:tcPr>
            <w:tcW w:w="9921" w:type="dxa"/>
            <w:gridSpan w:val="5"/>
            <w:tcBorders>
              <w:top w:val="none" w:sz="4" w:space="0" w:color="000000"/>
              <w:left w:val="none" w:sz="4" w:space="0" w:color="000000"/>
              <w:bottom w:val="none" w:sz="4" w:space="0" w:color="000000"/>
              <w:right w:val="none" w:sz="4" w:space="0" w:color="000000"/>
            </w:tcBorders>
          </w:tcPr>
          <w:p w14:paraId="4A27BF33" w14:textId="77777777" w:rsidR="009271D0" w:rsidRDefault="00033103">
            <w:pPr>
              <w:pStyle w:val="ConsPlusNormal"/>
              <w:ind w:right="-1" w:firstLine="709"/>
              <w:rPr>
                <w:rFonts w:ascii="Times New Roman" w:hAnsi="Times New Roman" w:cs="Times New Roman"/>
                <w:sz w:val="28"/>
                <w:szCs w:val="28"/>
              </w:rPr>
            </w:pPr>
            <w:r>
              <w:rPr>
                <w:rFonts w:ascii="Times New Roman" w:hAnsi="Times New Roman" w:cs="Times New Roman"/>
                <w:sz w:val="28"/>
                <w:szCs w:val="28"/>
              </w:rPr>
              <w:t>М.П. (при наличии печати)</w:t>
            </w:r>
          </w:p>
        </w:tc>
      </w:tr>
    </w:tbl>
    <w:p w14:paraId="10C02A92" w14:textId="77777777" w:rsidR="009271D0" w:rsidRDefault="009271D0">
      <w:pPr>
        <w:pStyle w:val="ConsPlusNormal"/>
        <w:ind w:right="-1" w:firstLine="709"/>
        <w:jc w:val="center"/>
        <w:outlineLvl w:val="1"/>
        <w:rPr>
          <w:rFonts w:ascii="Times New Roman" w:hAnsi="Times New Roman" w:cs="Times New Roman"/>
          <w:color w:val="000000" w:themeColor="text1"/>
          <w:sz w:val="28"/>
          <w:szCs w:val="28"/>
        </w:rPr>
      </w:pPr>
    </w:p>
    <w:p w14:paraId="372DDD8F" w14:textId="77777777" w:rsidR="009271D0" w:rsidRDefault="009271D0">
      <w:pPr>
        <w:pStyle w:val="ConsPlusNormal"/>
        <w:ind w:right="-1" w:firstLine="709"/>
        <w:jc w:val="center"/>
        <w:outlineLvl w:val="1"/>
        <w:rPr>
          <w:rFonts w:ascii="Times New Roman" w:hAnsi="Times New Roman" w:cs="Times New Roman"/>
          <w:color w:val="000000" w:themeColor="text1"/>
          <w:sz w:val="28"/>
          <w:szCs w:val="28"/>
        </w:rPr>
      </w:pPr>
    </w:p>
    <w:p w14:paraId="6E7AFF50" w14:textId="77777777" w:rsidR="009271D0" w:rsidRDefault="00033103">
      <w:pPr>
        <w:pStyle w:val="ConsPlusNormal"/>
        <w:ind w:right="-1" w:firstLine="709"/>
        <w:jc w:val="center"/>
        <w:outlineLvl w:val="1"/>
        <w:rPr>
          <w:rFonts w:ascii="Times New Roman" w:hAnsi="Times New Roman" w:cs="Times New Roman"/>
          <w:color w:val="000000" w:themeColor="text1"/>
          <w:sz w:val="28"/>
          <w:szCs w:val="28"/>
        </w:rPr>
        <w:sectPr w:rsidR="009271D0">
          <w:headerReference w:type="first" r:id="rId29"/>
          <w:pgSz w:w="11905" w:h="16838"/>
          <w:pgMar w:top="1134" w:right="567" w:bottom="1134" w:left="1417" w:header="709" w:footer="709" w:gutter="0"/>
          <w:pgNumType w:start="1"/>
          <w:cols w:space="720"/>
          <w:titlePg/>
          <w:docGrid w:linePitch="360"/>
        </w:sectPr>
      </w:pPr>
      <w:r>
        <w:rPr>
          <w:rFonts w:ascii="Times New Roman" w:hAnsi="Times New Roman" w:cs="Times New Roman"/>
          <w:color w:val="000000" w:themeColor="text1"/>
          <w:sz w:val="28"/>
          <w:szCs w:val="28"/>
        </w:rPr>
        <w:t>_________</w:t>
      </w:r>
    </w:p>
    <w:p w14:paraId="7FA18104" w14:textId="77777777" w:rsidR="009271D0" w:rsidRDefault="00033103">
      <w:pPr>
        <w:pStyle w:val="ConsPlusNormal"/>
        <w:ind w:left="4820"/>
        <w:jc w:val="center"/>
        <w:outlineLvl w:val="1"/>
        <w:rPr>
          <w:rFonts w:ascii="Times New Roman" w:hAnsi="Times New Roman" w:cs="Times New Roman"/>
          <w:sz w:val="28"/>
          <w:szCs w:val="28"/>
        </w:rPr>
      </w:pPr>
      <w:r>
        <w:rPr>
          <w:rFonts w:ascii="Times New Roman" w:hAnsi="Times New Roman" w:cs="Times New Roman"/>
          <w:sz w:val="28"/>
          <w:szCs w:val="28"/>
        </w:rPr>
        <w:t>Приложение № 5</w:t>
      </w:r>
    </w:p>
    <w:p w14:paraId="71DF7873" w14:textId="77777777" w:rsidR="009271D0" w:rsidRDefault="00033103">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к Порядку 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p>
    <w:p w14:paraId="251CD9AD" w14:textId="77777777" w:rsidR="009271D0" w:rsidRDefault="009271D0">
      <w:pPr>
        <w:jc w:val="right"/>
        <w:rPr>
          <w:spacing w:val="-4"/>
          <w:sz w:val="28"/>
          <w:szCs w:val="28"/>
        </w:rPr>
      </w:pPr>
    </w:p>
    <w:p w14:paraId="5ED78C1A" w14:textId="77777777" w:rsidR="009271D0" w:rsidRDefault="00033103">
      <w:pPr>
        <w:spacing w:before="0" w:after="0"/>
        <w:jc w:val="center"/>
        <w:rPr>
          <w:spacing w:val="-4"/>
          <w:sz w:val="28"/>
          <w:szCs w:val="28"/>
        </w:rPr>
      </w:pPr>
      <w:r>
        <w:rPr>
          <w:spacing w:val="-4"/>
          <w:sz w:val="28"/>
          <w:szCs w:val="28"/>
        </w:rPr>
        <w:t>Описание результата реализации проекта</w:t>
      </w:r>
    </w:p>
    <w:p w14:paraId="0E269B83" w14:textId="77777777" w:rsidR="009271D0" w:rsidRDefault="00033103">
      <w:pPr>
        <w:spacing w:before="0" w:after="0"/>
        <w:jc w:val="center"/>
        <w:rPr>
          <w:spacing w:val="-4"/>
          <w:sz w:val="28"/>
          <w:szCs w:val="28"/>
        </w:rPr>
      </w:pPr>
      <w:r>
        <w:rPr>
          <w:spacing w:val="-4"/>
          <w:sz w:val="28"/>
          <w:szCs w:val="28"/>
        </w:rPr>
        <w:t>____________________________________________</w:t>
      </w:r>
    </w:p>
    <w:p w14:paraId="7A28B0CD" w14:textId="77777777" w:rsidR="009271D0" w:rsidRDefault="00033103">
      <w:pPr>
        <w:spacing w:before="0" w:after="0"/>
        <w:jc w:val="center"/>
        <w:rPr>
          <w:spacing w:val="-4"/>
          <w:sz w:val="22"/>
          <w:szCs w:val="22"/>
        </w:rPr>
      </w:pPr>
      <w:r>
        <w:rPr>
          <w:spacing w:val="-4"/>
          <w:szCs w:val="24"/>
        </w:rPr>
        <w:t>(наименование проекта)</w:t>
      </w:r>
    </w:p>
    <w:p w14:paraId="06139BDE" w14:textId="77777777" w:rsidR="009271D0" w:rsidRDefault="009271D0">
      <w:pPr>
        <w:jc w:val="right"/>
        <w:rPr>
          <w:spacing w:val="-4"/>
          <w:sz w:val="28"/>
          <w:szCs w:val="28"/>
        </w:rPr>
      </w:pPr>
    </w:p>
    <w:tbl>
      <w:tblPr>
        <w:tblStyle w:val="af0"/>
        <w:tblW w:w="9921" w:type="dxa"/>
        <w:tblInd w:w="-284" w:type="dxa"/>
        <w:tblLayout w:type="fixed"/>
        <w:tblLook w:val="04A0" w:firstRow="1" w:lastRow="0" w:firstColumn="1" w:lastColumn="0" w:noHBand="0" w:noVBand="1"/>
      </w:tblPr>
      <w:tblGrid>
        <w:gridCol w:w="1113"/>
        <w:gridCol w:w="2636"/>
        <w:gridCol w:w="2289"/>
        <w:gridCol w:w="1637"/>
        <w:gridCol w:w="2246"/>
      </w:tblGrid>
      <w:tr w:rsidR="009271D0" w14:paraId="27D151CC" w14:textId="77777777">
        <w:tc>
          <w:tcPr>
            <w:tcW w:w="1114" w:type="dxa"/>
          </w:tcPr>
          <w:p w14:paraId="394F3CA3" w14:textId="77777777" w:rsidR="009271D0" w:rsidRDefault="00033103">
            <w:pPr>
              <w:jc w:val="center"/>
              <w:rPr>
                <w:sz w:val="28"/>
                <w:szCs w:val="28"/>
              </w:rPr>
            </w:pPr>
            <w:r>
              <w:rPr>
                <w:sz w:val="28"/>
                <w:szCs w:val="28"/>
              </w:rPr>
              <w:t>№ п/п</w:t>
            </w:r>
          </w:p>
        </w:tc>
        <w:tc>
          <w:tcPr>
            <w:tcW w:w="2636" w:type="dxa"/>
          </w:tcPr>
          <w:p w14:paraId="2FD5FA67" w14:textId="77777777" w:rsidR="009271D0" w:rsidRDefault="00033103">
            <w:pPr>
              <w:jc w:val="center"/>
              <w:rPr>
                <w:sz w:val="28"/>
                <w:szCs w:val="28"/>
                <w:vertAlign w:val="superscript"/>
              </w:rPr>
            </w:pPr>
            <w:r>
              <w:rPr>
                <w:sz w:val="28"/>
                <w:szCs w:val="28"/>
              </w:rPr>
              <w:t>Направление затрат</w:t>
            </w:r>
            <w:r>
              <w:rPr>
                <w:rStyle w:val="af3"/>
                <w:sz w:val="28"/>
                <w:szCs w:val="28"/>
              </w:rPr>
              <w:footnoteReference w:id="1"/>
            </w:r>
          </w:p>
        </w:tc>
        <w:tc>
          <w:tcPr>
            <w:tcW w:w="2289" w:type="dxa"/>
          </w:tcPr>
          <w:p w14:paraId="23B5782A" w14:textId="77777777" w:rsidR="009271D0" w:rsidRDefault="00033103">
            <w:pPr>
              <w:jc w:val="center"/>
              <w:rPr>
                <w:sz w:val="28"/>
                <w:szCs w:val="28"/>
              </w:rPr>
            </w:pPr>
            <w:r>
              <w:rPr>
                <w:sz w:val="28"/>
                <w:szCs w:val="28"/>
              </w:rPr>
              <w:t>Результат реализации проекта</w:t>
            </w:r>
          </w:p>
        </w:tc>
        <w:tc>
          <w:tcPr>
            <w:tcW w:w="1637" w:type="dxa"/>
          </w:tcPr>
          <w:p w14:paraId="03CFB6BB" w14:textId="77777777" w:rsidR="009271D0" w:rsidRDefault="00033103">
            <w:pPr>
              <w:jc w:val="center"/>
              <w:rPr>
                <w:sz w:val="28"/>
                <w:szCs w:val="28"/>
              </w:rPr>
            </w:pPr>
            <w:r>
              <w:rPr>
                <w:sz w:val="28"/>
                <w:szCs w:val="28"/>
              </w:rPr>
              <w:t xml:space="preserve">Размер затрат на достижение реализации проекта (тыс. руб.) </w:t>
            </w:r>
          </w:p>
        </w:tc>
        <w:tc>
          <w:tcPr>
            <w:tcW w:w="2246" w:type="dxa"/>
          </w:tcPr>
          <w:p w14:paraId="52A1E4BF" w14:textId="77777777" w:rsidR="009271D0" w:rsidRDefault="00033103">
            <w:pPr>
              <w:jc w:val="center"/>
              <w:rPr>
                <w:sz w:val="28"/>
                <w:szCs w:val="28"/>
              </w:rPr>
            </w:pPr>
            <w:r>
              <w:rPr>
                <w:sz w:val="28"/>
                <w:szCs w:val="28"/>
              </w:rPr>
              <w:t>Процент от стоимости реализации проекта (%)</w:t>
            </w:r>
          </w:p>
        </w:tc>
      </w:tr>
      <w:tr w:rsidR="009271D0" w14:paraId="49167C55" w14:textId="77777777">
        <w:tc>
          <w:tcPr>
            <w:tcW w:w="1114" w:type="dxa"/>
          </w:tcPr>
          <w:p w14:paraId="243BD3DB" w14:textId="77777777" w:rsidR="009271D0" w:rsidRDefault="00033103">
            <w:pPr>
              <w:jc w:val="center"/>
              <w:rPr>
                <w:sz w:val="28"/>
                <w:szCs w:val="28"/>
              </w:rPr>
            </w:pPr>
            <w:r>
              <w:rPr>
                <w:sz w:val="28"/>
                <w:szCs w:val="28"/>
              </w:rPr>
              <w:t>1</w:t>
            </w:r>
          </w:p>
        </w:tc>
        <w:tc>
          <w:tcPr>
            <w:tcW w:w="2636" w:type="dxa"/>
          </w:tcPr>
          <w:p w14:paraId="263B3CBF" w14:textId="77777777" w:rsidR="009271D0" w:rsidRDefault="00033103">
            <w:pPr>
              <w:jc w:val="center"/>
              <w:rPr>
                <w:sz w:val="28"/>
                <w:szCs w:val="28"/>
              </w:rPr>
            </w:pPr>
            <w:r>
              <w:rPr>
                <w:sz w:val="28"/>
                <w:szCs w:val="28"/>
              </w:rPr>
              <w:t>2</w:t>
            </w:r>
          </w:p>
        </w:tc>
        <w:tc>
          <w:tcPr>
            <w:tcW w:w="2289" w:type="dxa"/>
          </w:tcPr>
          <w:p w14:paraId="49962A1A" w14:textId="77777777" w:rsidR="009271D0" w:rsidRDefault="00033103">
            <w:pPr>
              <w:jc w:val="center"/>
              <w:rPr>
                <w:sz w:val="28"/>
                <w:szCs w:val="28"/>
              </w:rPr>
            </w:pPr>
            <w:r>
              <w:rPr>
                <w:sz w:val="28"/>
                <w:szCs w:val="28"/>
              </w:rPr>
              <w:t>3</w:t>
            </w:r>
          </w:p>
        </w:tc>
        <w:tc>
          <w:tcPr>
            <w:tcW w:w="1637" w:type="dxa"/>
          </w:tcPr>
          <w:p w14:paraId="20DA028F" w14:textId="77777777" w:rsidR="009271D0" w:rsidRDefault="00033103">
            <w:pPr>
              <w:jc w:val="center"/>
              <w:rPr>
                <w:sz w:val="28"/>
                <w:szCs w:val="28"/>
              </w:rPr>
            </w:pPr>
            <w:r>
              <w:rPr>
                <w:sz w:val="28"/>
                <w:szCs w:val="28"/>
              </w:rPr>
              <w:t>4</w:t>
            </w:r>
          </w:p>
        </w:tc>
        <w:tc>
          <w:tcPr>
            <w:tcW w:w="2246" w:type="dxa"/>
          </w:tcPr>
          <w:p w14:paraId="66A0FCFE" w14:textId="77777777" w:rsidR="009271D0" w:rsidRDefault="00033103">
            <w:pPr>
              <w:jc w:val="center"/>
              <w:rPr>
                <w:sz w:val="28"/>
                <w:szCs w:val="28"/>
              </w:rPr>
            </w:pPr>
            <w:r>
              <w:rPr>
                <w:sz w:val="28"/>
                <w:szCs w:val="28"/>
              </w:rPr>
              <w:t>5</w:t>
            </w:r>
          </w:p>
        </w:tc>
      </w:tr>
      <w:tr w:rsidR="009271D0" w14:paraId="6FC76DE5" w14:textId="77777777">
        <w:tc>
          <w:tcPr>
            <w:tcW w:w="1114" w:type="dxa"/>
          </w:tcPr>
          <w:p w14:paraId="7EAC9D78" w14:textId="77777777" w:rsidR="009271D0" w:rsidRDefault="009271D0">
            <w:pPr>
              <w:jc w:val="center"/>
              <w:rPr>
                <w:sz w:val="28"/>
                <w:szCs w:val="28"/>
              </w:rPr>
            </w:pPr>
          </w:p>
        </w:tc>
        <w:tc>
          <w:tcPr>
            <w:tcW w:w="2636" w:type="dxa"/>
          </w:tcPr>
          <w:p w14:paraId="3F220792" w14:textId="77777777" w:rsidR="009271D0" w:rsidRDefault="009271D0">
            <w:pPr>
              <w:jc w:val="center"/>
              <w:rPr>
                <w:sz w:val="28"/>
                <w:szCs w:val="28"/>
              </w:rPr>
            </w:pPr>
          </w:p>
        </w:tc>
        <w:tc>
          <w:tcPr>
            <w:tcW w:w="2289" w:type="dxa"/>
          </w:tcPr>
          <w:p w14:paraId="17893300" w14:textId="77777777" w:rsidR="009271D0" w:rsidRDefault="009271D0">
            <w:pPr>
              <w:jc w:val="center"/>
              <w:rPr>
                <w:sz w:val="28"/>
                <w:szCs w:val="28"/>
              </w:rPr>
            </w:pPr>
          </w:p>
        </w:tc>
        <w:tc>
          <w:tcPr>
            <w:tcW w:w="1637" w:type="dxa"/>
          </w:tcPr>
          <w:p w14:paraId="05763B01" w14:textId="77777777" w:rsidR="009271D0" w:rsidRDefault="009271D0">
            <w:pPr>
              <w:jc w:val="center"/>
              <w:rPr>
                <w:sz w:val="28"/>
                <w:szCs w:val="28"/>
              </w:rPr>
            </w:pPr>
          </w:p>
        </w:tc>
        <w:tc>
          <w:tcPr>
            <w:tcW w:w="2246" w:type="dxa"/>
          </w:tcPr>
          <w:p w14:paraId="23C24B17" w14:textId="77777777" w:rsidR="009271D0" w:rsidRDefault="009271D0">
            <w:pPr>
              <w:jc w:val="center"/>
              <w:rPr>
                <w:sz w:val="28"/>
                <w:szCs w:val="28"/>
              </w:rPr>
            </w:pPr>
          </w:p>
        </w:tc>
      </w:tr>
      <w:tr w:rsidR="009271D0" w14:paraId="6A547AF9" w14:textId="77777777">
        <w:tc>
          <w:tcPr>
            <w:tcW w:w="1114" w:type="dxa"/>
          </w:tcPr>
          <w:p w14:paraId="50CFE167" w14:textId="77777777" w:rsidR="009271D0" w:rsidRDefault="009271D0">
            <w:pPr>
              <w:jc w:val="center"/>
              <w:rPr>
                <w:sz w:val="28"/>
                <w:szCs w:val="28"/>
              </w:rPr>
            </w:pPr>
          </w:p>
        </w:tc>
        <w:tc>
          <w:tcPr>
            <w:tcW w:w="2636" w:type="dxa"/>
          </w:tcPr>
          <w:p w14:paraId="520705F5" w14:textId="77777777" w:rsidR="009271D0" w:rsidRDefault="009271D0">
            <w:pPr>
              <w:jc w:val="center"/>
              <w:rPr>
                <w:sz w:val="28"/>
                <w:szCs w:val="28"/>
              </w:rPr>
            </w:pPr>
          </w:p>
        </w:tc>
        <w:tc>
          <w:tcPr>
            <w:tcW w:w="2289" w:type="dxa"/>
          </w:tcPr>
          <w:p w14:paraId="727C642A" w14:textId="77777777" w:rsidR="009271D0" w:rsidRDefault="009271D0">
            <w:pPr>
              <w:jc w:val="center"/>
              <w:rPr>
                <w:sz w:val="28"/>
                <w:szCs w:val="28"/>
              </w:rPr>
            </w:pPr>
          </w:p>
        </w:tc>
        <w:tc>
          <w:tcPr>
            <w:tcW w:w="1637" w:type="dxa"/>
          </w:tcPr>
          <w:p w14:paraId="291B8922" w14:textId="77777777" w:rsidR="009271D0" w:rsidRDefault="009271D0">
            <w:pPr>
              <w:jc w:val="center"/>
              <w:rPr>
                <w:sz w:val="28"/>
                <w:szCs w:val="28"/>
              </w:rPr>
            </w:pPr>
          </w:p>
        </w:tc>
        <w:tc>
          <w:tcPr>
            <w:tcW w:w="2246" w:type="dxa"/>
          </w:tcPr>
          <w:p w14:paraId="2068AA28" w14:textId="77777777" w:rsidR="009271D0" w:rsidRDefault="009271D0">
            <w:pPr>
              <w:jc w:val="center"/>
              <w:rPr>
                <w:sz w:val="28"/>
                <w:szCs w:val="28"/>
              </w:rPr>
            </w:pPr>
          </w:p>
        </w:tc>
      </w:tr>
    </w:tbl>
    <w:tbl>
      <w:tblPr>
        <w:tblW w:w="9921" w:type="dxa"/>
        <w:tblInd w:w="-284" w:type="dxa"/>
        <w:tblLayout w:type="fixed"/>
        <w:tblCellMar>
          <w:top w:w="102" w:type="dxa"/>
          <w:left w:w="62" w:type="dxa"/>
          <w:bottom w:w="102" w:type="dxa"/>
          <w:right w:w="62" w:type="dxa"/>
        </w:tblCellMar>
        <w:tblLook w:val="0000" w:firstRow="0" w:lastRow="0" w:firstColumn="0" w:lastColumn="0" w:noHBand="0" w:noVBand="0"/>
      </w:tblPr>
      <w:tblGrid>
        <w:gridCol w:w="4533"/>
        <w:gridCol w:w="144"/>
        <w:gridCol w:w="1700"/>
        <w:gridCol w:w="144"/>
        <w:gridCol w:w="3400"/>
      </w:tblGrid>
      <w:tr w:rsidR="009271D0" w14:paraId="09D42874" w14:textId="77777777">
        <w:tc>
          <w:tcPr>
            <w:tcW w:w="4535" w:type="dxa"/>
          </w:tcPr>
          <w:p w14:paraId="45FE965F" w14:textId="77777777" w:rsidR="009271D0" w:rsidRDefault="009271D0">
            <w:pPr>
              <w:pStyle w:val="ConsPlusNormal"/>
              <w:jc w:val="center"/>
              <w:rPr>
                <w:rFonts w:ascii="Times New Roman" w:hAnsi="Times New Roman" w:cs="Times New Roman"/>
                <w:sz w:val="28"/>
                <w:szCs w:val="28"/>
              </w:rPr>
            </w:pPr>
          </w:p>
          <w:p w14:paraId="52DB9446"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rPr>
              <w:t>______________________________/</w:t>
            </w:r>
          </w:p>
          <w:p w14:paraId="4CD4327F" w14:textId="77777777" w:rsidR="009271D0" w:rsidRDefault="00033103">
            <w:pPr>
              <w:pStyle w:val="ConsPlusNormal"/>
              <w:jc w:val="center"/>
              <w:rPr>
                <w:rFonts w:ascii="Times New Roman" w:hAnsi="Times New Roman" w:cs="Times New Roman"/>
                <w:szCs w:val="18"/>
              </w:rPr>
            </w:pPr>
            <w:r>
              <w:rPr>
                <w:rFonts w:ascii="Times New Roman" w:hAnsi="Times New Roman" w:cs="Times New Roman"/>
                <w:sz w:val="24"/>
                <w:szCs w:val="20"/>
              </w:rPr>
              <w:t>(должность руководителя юридического лица или индивидуальный предприниматель)</w:t>
            </w:r>
          </w:p>
        </w:tc>
        <w:tc>
          <w:tcPr>
            <w:tcW w:w="142" w:type="dxa"/>
          </w:tcPr>
          <w:p w14:paraId="03A20FA7" w14:textId="77777777" w:rsidR="009271D0" w:rsidRDefault="009271D0">
            <w:pPr>
              <w:pStyle w:val="ConsPlusNormal"/>
              <w:rPr>
                <w:rFonts w:ascii="Times New Roman" w:hAnsi="Times New Roman" w:cs="Times New Roman"/>
                <w:sz w:val="28"/>
              </w:rPr>
            </w:pPr>
          </w:p>
        </w:tc>
        <w:tc>
          <w:tcPr>
            <w:tcW w:w="1701" w:type="dxa"/>
          </w:tcPr>
          <w:p w14:paraId="7B3F2127" w14:textId="77777777" w:rsidR="009271D0" w:rsidRDefault="009271D0">
            <w:pPr>
              <w:pStyle w:val="ConsPlusNormal"/>
              <w:jc w:val="center"/>
              <w:rPr>
                <w:rFonts w:ascii="Times New Roman" w:hAnsi="Times New Roman" w:cs="Times New Roman"/>
                <w:sz w:val="28"/>
                <w:szCs w:val="28"/>
              </w:rPr>
            </w:pPr>
          </w:p>
          <w:p w14:paraId="3FE7CACE"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rPr>
              <w:t>__________/</w:t>
            </w:r>
          </w:p>
          <w:p w14:paraId="3A5C2192" w14:textId="77777777" w:rsidR="009271D0" w:rsidRDefault="00033103">
            <w:pPr>
              <w:pStyle w:val="ConsPlusNormal"/>
              <w:jc w:val="center"/>
              <w:rPr>
                <w:rFonts w:ascii="Times New Roman" w:hAnsi="Times New Roman" w:cs="Times New Roman"/>
                <w:sz w:val="28"/>
              </w:rPr>
            </w:pPr>
            <w:r>
              <w:rPr>
                <w:rFonts w:ascii="Times New Roman" w:hAnsi="Times New Roman" w:cs="Times New Roman"/>
                <w:sz w:val="24"/>
                <w:szCs w:val="20"/>
              </w:rPr>
              <w:t>(подпись)</w:t>
            </w:r>
          </w:p>
        </w:tc>
        <w:tc>
          <w:tcPr>
            <w:tcW w:w="142" w:type="dxa"/>
          </w:tcPr>
          <w:p w14:paraId="7B80A49E" w14:textId="77777777" w:rsidR="009271D0" w:rsidRDefault="009271D0">
            <w:pPr>
              <w:pStyle w:val="ConsPlusNormal"/>
              <w:rPr>
                <w:rFonts w:ascii="Times New Roman" w:hAnsi="Times New Roman" w:cs="Times New Roman"/>
                <w:sz w:val="28"/>
              </w:rPr>
            </w:pPr>
          </w:p>
        </w:tc>
        <w:tc>
          <w:tcPr>
            <w:tcW w:w="3402" w:type="dxa"/>
          </w:tcPr>
          <w:p w14:paraId="113845A6" w14:textId="77777777" w:rsidR="009271D0" w:rsidRDefault="009271D0">
            <w:pPr>
              <w:pStyle w:val="ConsPlusNormal"/>
              <w:jc w:val="center"/>
              <w:rPr>
                <w:rFonts w:ascii="Times New Roman" w:hAnsi="Times New Roman" w:cs="Times New Roman"/>
                <w:sz w:val="28"/>
                <w:szCs w:val="28"/>
              </w:rPr>
            </w:pPr>
          </w:p>
          <w:p w14:paraId="36D4BBB6" w14:textId="77777777" w:rsidR="009271D0" w:rsidRDefault="00033103">
            <w:pPr>
              <w:pStyle w:val="ConsPlusNormal"/>
              <w:jc w:val="center"/>
              <w:rPr>
                <w:rFonts w:ascii="Times New Roman" w:hAnsi="Times New Roman" w:cs="Times New Roman"/>
                <w:sz w:val="28"/>
                <w:szCs w:val="28"/>
              </w:rPr>
            </w:pPr>
            <w:r>
              <w:rPr>
                <w:rFonts w:ascii="Times New Roman" w:hAnsi="Times New Roman" w:cs="Times New Roman"/>
                <w:sz w:val="28"/>
              </w:rPr>
              <w:t>_____________________</w:t>
            </w:r>
          </w:p>
          <w:p w14:paraId="1A31F6C2" w14:textId="77777777" w:rsidR="009271D0" w:rsidRDefault="00033103">
            <w:pPr>
              <w:pStyle w:val="ConsPlusNormal"/>
              <w:jc w:val="center"/>
              <w:rPr>
                <w:rFonts w:ascii="Times New Roman" w:hAnsi="Times New Roman" w:cs="Times New Roman"/>
                <w:szCs w:val="18"/>
              </w:rPr>
            </w:pPr>
            <w:r>
              <w:rPr>
                <w:rFonts w:ascii="Times New Roman" w:hAnsi="Times New Roman" w:cs="Times New Roman"/>
                <w:sz w:val="24"/>
                <w:szCs w:val="20"/>
              </w:rPr>
              <w:t>(фамилия, имя, отчество (последнее - при наличии)</w:t>
            </w:r>
          </w:p>
        </w:tc>
      </w:tr>
      <w:tr w:rsidR="009271D0" w14:paraId="1B7CBCE5" w14:textId="77777777">
        <w:tc>
          <w:tcPr>
            <w:tcW w:w="9921" w:type="dxa"/>
            <w:gridSpan w:val="5"/>
          </w:tcPr>
          <w:p w14:paraId="2B20918E" w14:textId="77777777" w:rsidR="009271D0" w:rsidRDefault="009271D0">
            <w:pPr>
              <w:pStyle w:val="ConsPlusNormal"/>
              <w:rPr>
                <w:rFonts w:ascii="Times New Roman" w:hAnsi="Times New Roman" w:cs="Times New Roman"/>
                <w:sz w:val="28"/>
              </w:rPr>
            </w:pPr>
          </w:p>
        </w:tc>
      </w:tr>
      <w:tr w:rsidR="009271D0" w14:paraId="7561D457" w14:textId="77777777">
        <w:tc>
          <w:tcPr>
            <w:tcW w:w="9921" w:type="dxa"/>
            <w:gridSpan w:val="5"/>
          </w:tcPr>
          <w:p w14:paraId="1B675B89" w14:textId="77777777" w:rsidR="009271D0" w:rsidRDefault="00033103">
            <w:pPr>
              <w:pStyle w:val="ConsPlusNormal"/>
              <w:rPr>
                <w:rFonts w:ascii="Times New Roman" w:hAnsi="Times New Roman" w:cs="Times New Roman"/>
                <w:sz w:val="28"/>
                <w:szCs w:val="28"/>
              </w:rPr>
            </w:pPr>
            <w:r>
              <w:rPr>
                <w:rFonts w:ascii="Times New Roman" w:hAnsi="Times New Roman" w:cs="Times New Roman"/>
                <w:sz w:val="28"/>
              </w:rPr>
              <w:t>М.П. (при наличии печати)</w:t>
            </w:r>
          </w:p>
          <w:p w14:paraId="672F4F0A" w14:textId="77777777" w:rsidR="009271D0" w:rsidRDefault="00033103">
            <w:pPr>
              <w:pStyle w:val="ConsPlusNormal"/>
              <w:rPr>
                <w:rFonts w:ascii="Times New Roman" w:hAnsi="Times New Roman" w:cs="Times New Roman"/>
                <w:sz w:val="28"/>
                <w:szCs w:val="28"/>
              </w:rPr>
            </w:pPr>
            <w:r>
              <w:rPr>
                <w:rFonts w:ascii="Times New Roman" w:hAnsi="Times New Roman" w:cs="Times New Roman"/>
                <w:sz w:val="28"/>
              </w:rPr>
              <w:t>«____» _______________ 20___ г.</w:t>
            </w:r>
          </w:p>
          <w:p w14:paraId="1CF81C49" w14:textId="77777777" w:rsidR="009271D0" w:rsidRDefault="009271D0">
            <w:pPr>
              <w:pStyle w:val="ConsPlusNormal"/>
              <w:rPr>
                <w:rFonts w:ascii="Times New Roman" w:hAnsi="Times New Roman" w:cs="Times New Roman"/>
                <w:sz w:val="28"/>
                <w:szCs w:val="28"/>
              </w:rPr>
            </w:pPr>
          </w:p>
        </w:tc>
      </w:tr>
    </w:tbl>
    <w:p w14:paraId="451BF3CF" w14:textId="77777777" w:rsidR="009271D0" w:rsidRDefault="009271D0">
      <w:pPr>
        <w:rPr>
          <w:sz w:val="28"/>
          <w:szCs w:val="28"/>
        </w:rPr>
      </w:pPr>
    </w:p>
    <w:sectPr w:rsidR="009271D0">
      <w:pgSz w:w="11905" w:h="16838"/>
      <w:pgMar w:top="1134" w:right="566" w:bottom="1106" w:left="1701" w:header="0"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742C9FC" w16cex:dateUtc="2024-08-30T05:59:00Z"/>
</w16cex:commentsExtensible>
</file>

<file path=word/commentsIds.xml><?xml version="1.0" encoding="utf-8"?>
<w16cid:commentsIds xmlns:mc="http://schemas.openxmlformats.org/markup-compatibility/2006" xmlns:w16cid="http://schemas.microsoft.com/office/word/2016/wordml/cid" mc:Ignorable="w16cid">
  <w16cid:commentId w16cid:paraId="00000003" w16cid:durableId="5742C9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19FC3" w14:textId="77777777" w:rsidR="0098301E" w:rsidRDefault="0098301E">
      <w:pPr>
        <w:spacing w:after="0"/>
      </w:pPr>
      <w:r>
        <w:separator/>
      </w:r>
    </w:p>
  </w:endnote>
  <w:endnote w:type="continuationSeparator" w:id="0">
    <w:p w14:paraId="043AE8DD" w14:textId="77777777" w:rsidR="0098301E" w:rsidRDefault="00983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C845" w14:textId="77777777" w:rsidR="0098301E" w:rsidRDefault="0098301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DB5E9" w14:textId="77777777" w:rsidR="0098301E" w:rsidRDefault="0098301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9D11" w14:textId="77777777" w:rsidR="0098301E" w:rsidRDefault="009830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51CBF" w14:textId="77777777" w:rsidR="0098301E" w:rsidRDefault="0098301E">
      <w:pPr>
        <w:spacing w:after="0"/>
      </w:pPr>
      <w:r>
        <w:separator/>
      </w:r>
    </w:p>
  </w:footnote>
  <w:footnote w:type="continuationSeparator" w:id="0">
    <w:p w14:paraId="2E0CAF58" w14:textId="77777777" w:rsidR="0098301E" w:rsidRDefault="0098301E">
      <w:pPr>
        <w:spacing w:after="0"/>
      </w:pPr>
      <w:r>
        <w:continuationSeparator/>
      </w:r>
    </w:p>
  </w:footnote>
  <w:footnote w:id="1">
    <w:p w14:paraId="37AF8249" w14:textId="77777777" w:rsidR="0098301E" w:rsidRDefault="0098301E">
      <w:pPr>
        <w:pStyle w:val="af1"/>
        <w:spacing w:before="0" w:after="0"/>
        <w:ind w:left="-283"/>
        <w:jc w:val="both"/>
        <w:rPr>
          <w:sz w:val="12"/>
          <w:szCs w:val="12"/>
        </w:rPr>
      </w:pPr>
      <w:r>
        <w:rPr>
          <w:rStyle w:val="af3"/>
          <w:sz w:val="20"/>
          <w:szCs w:val="22"/>
        </w:rPr>
        <w:footnoteRef/>
      </w:r>
      <w:r>
        <w:rPr>
          <w:sz w:val="28"/>
        </w:rPr>
        <w:t> </w:t>
      </w:r>
      <w:r>
        <w:rPr>
          <w:sz w:val="20"/>
          <w:szCs w:val="14"/>
        </w:rPr>
        <w:t xml:space="preserve">направления затрат указываются в соответствии с пунктом 8 Порядка </w:t>
      </w:r>
      <w:r>
        <w:rPr>
          <w:sz w:val="20"/>
        </w:rPr>
        <w:t>предоставления государственной поддержки предпринимательских инициатив по развитию объектов туризма и туристской инфраструктуры Новосибирской области</w:t>
      </w:r>
      <w:r>
        <w:rPr>
          <w:sz w:val="12"/>
          <w:szCs w:val="14"/>
        </w:rPr>
        <w:t>.</w:t>
      </w:r>
    </w:p>
    <w:p w14:paraId="6325F0A7" w14:textId="77777777" w:rsidR="0098301E" w:rsidRDefault="0098301E">
      <w:pPr>
        <w:pStyle w:val="af1"/>
        <w:spacing w:before="0" w:after="0"/>
        <w:ind w:left="-283"/>
        <w:jc w:val="both"/>
        <w:rPr>
          <w:sz w:val="28"/>
          <w:szCs w:val="28"/>
        </w:rPr>
      </w:pPr>
    </w:p>
    <w:p w14:paraId="418E111B" w14:textId="77777777" w:rsidR="0098301E" w:rsidRDefault="0098301E">
      <w:pPr>
        <w:pStyle w:val="af1"/>
        <w:spacing w:before="0" w:after="0"/>
        <w:ind w:left="-283"/>
        <w:jc w:val="both"/>
        <w:rPr>
          <w:sz w:val="28"/>
          <w:szCs w:val="28"/>
        </w:rPr>
      </w:pPr>
    </w:p>
    <w:p w14:paraId="02331BDE" w14:textId="77777777" w:rsidR="0098301E" w:rsidRDefault="0098301E">
      <w:pPr>
        <w:pStyle w:val="af1"/>
        <w:spacing w:before="0" w:after="0"/>
        <w:ind w:left="-283"/>
        <w:jc w:val="both"/>
        <w:rPr>
          <w:sz w:val="28"/>
          <w:szCs w:val="28"/>
        </w:rPr>
      </w:pPr>
    </w:p>
    <w:p w14:paraId="7DC0CC11" w14:textId="77777777" w:rsidR="0098301E" w:rsidRDefault="0098301E">
      <w:pPr>
        <w:pStyle w:val="af1"/>
        <w:spacing w:before="0" w:after="0"/>
        <w:ind w:left="-283"/>
        <w:jc w:val="center"/>
        <w:rPr>
          <w:sz w:val="28"/>
          <w:szCs w:val="28"/>
        </w:rPr>
      </w:pPr>
      <w:r>
        <w:rPr>
          <w:sz w:val="28"/>
          <w:szCs w:val="32"/>
        </w:rPr>
        <w:t>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2869" w14:textId="77777777" w:rsidR="0098301E" w:rsidRDefault="0098301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96E27" w14:textId="619C17AB" w:rsidR="0098301E" w:rsidRDefault="0098301E">
    <w:pPr>
      <w:pStyle w:val="ab"/>
      <w:jc w:val="center"/>
    </w:pPr>
    <w:r>
      <w:fldChar w:fldCharType="begin"/>
    </w:r>
    <w:r>
      <w:instrText>PAGE \* MERGEFORMAT</w:instrText>
    </w:r>
    <w:r>
      <w:fldChar w:fldCharType="separate"/>
    </w:r>
    <w:r w:rsidR="005A2E56">
      <w:rPr>
        <w:noProof/>
      </w:rPr>
      <w:t>21</w:t>
    </w:r>
    <w:r>
      <w:fldChar w:fldCharType="end"/>
    </w:r>
  </w:p>
  <w:p w14:paraId="76B3B318" w14:textId="77777777" w:rsidR="0098301E" w:rsidRDefault="0098301E">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9CB9" w14:textId="77777777" w:rsidR="0098301E" w:rsidRDefault="0098301E">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6281" w14:textId="77777777" w:rsidR="0098301E" w:rsidRDefault="0098301E">
    <w:pPr>
      <w:pStyle w:val="ab"/>
      <w:jc w:val="center"/>
    </w:pPr>
  </w:p>
  <w:p w14:paraId="1662DA9D" w14:textId="5087C1A7" w:rsidR="0098301E" w:rsidRDefault="0098301E">
    <w:pPr>
      <w:pStyle w:val="ab"/>
      <w:jc w:val="center"/>
    </w:pPr>
    <w:r>
      <w:fldChar w:fldCharType="begin"/>
    </w:r>
    <w:r>
      <w:instrText>PAGE \* MERGEFORMAT</w:instrText>
    </w:r>
    <w:r>
      <w:fldChar w:fldCharType="separate"/>
    </w:r>
    <w:r w:rsidR="005A2E56">
      <w:rPr>
        <w:noProof/>
      </w:rPr>
      <w:t>2</w:t>
    </w:r>
    <w:r>
      <w:fldChar w:fldCharType="end"/>
    </w:r>
  </w:p>
  <w:p w14:paraId="69697427" w14:textId="77777777" w:rsidR="0098301E" w:rsidRDefault="0098301E">
    <w:pPr>
      <w:pStyle w:val="ab"/>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A793" w14:textId="77777777" w:rsidR="0098301E" w:rsidRDefault="0098301E">
    <w:pPr>
      <w:pStyle w:val="ab"/>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E069" w14:textId="77777777" w:rsidR="0098301E" w:rsidRDefault="0098301E">
    <w:pPr>
      <w:pStyle w:val="ab"/>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39B0" w14:textId="77777777" w:rsidR="0098301E" w:rsidRDefault="0098301E">
    <w:pPr>
      <w:pStyle w:val="ab"/>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503D" w14:textId="77777777" w:rsidR="0098301E" w:rsidRDefault="0098301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6FE5"/>
    <w:multiLevelType w:val="hybridMultilevel"/>
    <w:tmpl w:val="E900533A"/>
    <w:lvl w:ilvl="0" w:tplc="69845540">
      <w:start w:val="1"/>
      <w:numFmt w:val="decimal"/>
      <w:lvlText w:val="%1)"/>
      <w:lvlJc w:val="left"/>
      <w:pPr>
        <w:ind w:left="900" w:hanging="360"/>
      </w:pPr>
      <w:rPr>
        <w:rFonts w:hint="default"/>
      </w:rPr>
    </w:lvl>
    <w:lvl w:ilvl="1" w:tplc="DFF084DC">
      <w:start w:val="1"/>
      <w:numFmt w:val="lowerLetter"/>
      <w:lvlText w:val="%2."/>
      <w:lvlJc w:val="left"/>
      <w:pPr>
        <w:ind w:left="1620" w:hanging="360"/>
      </w:pPr>
    </w:lvl>
    <w:lvl w:ilvl="2" w:tplc="73F613A6">
      <w:start w:val="1"/>
      <w:numFmt w:val="lowerRoman"/>
      <w:lvlText w:val="%3."/>
      <w:lvlJc w:val="right"/>
      <w:pPr>
        <w:ind w:left="2340" w:hanging="180"/>
      </w:pPr>
    </w:lvl>
    <w:lvl w:ilvl="3" w:tplc="0422EADC">
      <w:start w:val="1"/>
      <w:numFmt w:val="decimal"/>
      <w:lvlText w:val="%4."/>
      <w:lvlJc w:val="left"/>
      <w:pPr>
        <w:ind w:left="3060" w:hanging="360"/>
      </w:pPr>
    </w:lvl>
    <w:lvl w:ilvl="4" w:tplc="99443712">
      <w:start w:val="1"/>
      <w:numFmt w:val="lowerLetter"/>
      <w:lvlText w:val="%5."/>
      <w:lvlJc w:val="left"/>
      <w:pPr>
        <w:ind w:left="3780" w:hanging="360"/>
      </w:pPr>
    </w:lvl>
    <w:lvl w:ilvl="5" w:tplc="2F54F38A">
      <w:start w:val="1"/>
      <w:numFmt w:val="lowerRoman"/>
      <w:lvlText w:val="%6."/>
      <w:lvlJc w:val="right"/>
      <w:pPr>
        <w:ind w:left="4500" w:hanging="180"/>
      </w:pPr>
    </w:lvl>
    <w:lvl w:ilvl="6" w:tplc="7F649CE6">
      <w:start w:val="1"/>
      <w:numFmt w:val="decimal"/>
      <w:lvlText w:val="%7."/>
      <w:lvlJc w:val="left"/>
      <w:pPr>
        <w:ind w:left="5220" w:hanging="360"/>
      </w:pPr>
    </w:lvl>
    <w:lvl w:ilvl="7" w:tplc="900EEAAA">
      <w:start w:val="1"/>
      <w:numFmt w:val="lowerLetter"/>
      <w:lvlText w:val="%8."/>
      <w:lvlJc w:val="left"/>
      <w:pPr>
        <w:ind w:left="5940" w:hanging="360"/>
      </w:pPr>
    </w:lvl>
    <w:lvl w:ilvl="8" w:tplc="1FE88DAA">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D0"/>
    <w:rsid w:val="00033103"/>
    <w:rsid w:val="00283ADB"/>
    <w:rsid w:val="005A2E56"/>
    <w:rsid w:val="005A2EDC"/>
    <w:rsid w:val="00750D48"/>
    <w:rsid w:val="009271D0"/>
    <w:rsid w:val="0098301E"/>
    <w:rsid w:val="009A03BF"/>
    <w:rsid w:val="009B6231"/>
    <w:rsid w:val="00AB1E54"/>
    <w:rsid w:val="00AD5A8B"/>
    <w:rsid w:val="00B850C9"/>
    <w:rsid w:val="00B87B80"/>
    <w:rsid w:val="00B92946"/>
    <w:rsid w:val="00D55F4B"/>
    <w:rsid w:val="00E6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518E"/>
  <w15:docId w15:val="{7F7CEFBD-94C2-4690-A621-C14D65FF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customStyle="1" w:styleId="ConsPlusNormal">
    <w:name w:val="ConsPlusNormal"/>
    <w:link w:val="ConsPlusNormal0"/>
    <w:qFormat/>
    <w:pPr>
      <w:widowControl w:val="0"/>
      <w:spacing w:after="0" w:line="240" w:lineRule="auto"/>
    </w:pPr>
    <w:rPr>
      <w:rFonts w:ascii="Calibri" w:eastAsiaTheme="minorEastAsia" w:hAnsi="Calibri" w:cs="Calibri"/>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styleId="af9">
    <w:name w:val="Balloon Text"/>
    <w:basedOn w:val="a"/>
    <w:link w:val="afa"/>
    <w:uiPriority w:val="99"/>
    <w:semiHidden/>
    <w:unhideWhenUsed/>
    <w:pPr>
      <w:spacing w:before="0" w:after="0"/>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Times New Roman" w:hAnsi="Segoe UI" w:cs="Segoe UI"/>
      <w:sz w:val="18"/>
      <w:szCs w:val="18"/>
      <w:lang w:eastAsia="ru-RU"/>
    </w:rPr>
  </w:style>
  <w:style w:type="character" w:styleId="afb">
    <w:name w:val="Hyperlink"/>
    <w:basedOn w:val="a0"/>
    <w:uiPriority w:val="99"/>
    <w:unhideWhenUsed/>
    <w:rPr>
      <w:color w:val="0563C1" w:themeColor="hyperlink"/>
      <w:u w:val="single"/>
    </w:rPr>
  </w:style>
  <w:style w:type="character" w:customStyle="1" w:styleId="ConsPlusNormal0">
    <w:name w:val="ConsPlusNormal Знак"/>
    <w:link w:val="ConsPlusNormal"/>
    <w:rPr>
      <w:rFonts w:ascii="Calibri" w:eastAsiaTheme="minorEastAsia" w:hAnsi="Calibri" w:cs="Calibri"/>
      <w:lang w:eastAsia="ru-RU"/>
    </w:rPr>
  </w:style>
  <w:style w:type="character" w:customStyle="1" w:styleId="a6">
    <w:name w:val="Заголовок Знак"/>
    <w:basedOn w:val="a0"/>
    <w:link w:val="a5"/>
    <w:uiPriority w:val="10"/>
    <w:rPr>
      <w:sz w:val="48"/>
      <w:szCs w:val="48"/>
    </w:rPr>
  </w:style>
  <w:style w:type="paragraph" w:customStyle="1" w:styleId="Web1Web">
    <w:name w:val="Обычный (веб);Обычный (Web)1;Обычный (Web)"/>
    <w:basedOn w:val="a"/>
    <w:link w:val="Web1Web0"/>
    <w:pPr>
      <w:spacing w:beforeAutospacing="1" w:afterAutospacing="1"/>
    </w:pPr>
    <w:rPr>
      <w:color w:val="000000"/>
      <w:szCs w:val="24"/>
    </w:rPr>
  </w:style>
  <w:style w:type="character" w:customStyle="1" w:styleId="Web1Web0">
    <w:name w:val="Обычный (веб) Знак;Обычный (Web)1 Знак;Обычный (Web) Знак"/>
    <w:link w:val="Web1Web"/>
    <w:rPr>
      <w:rFonts w:ascii="Times New Roman" w:eastAsia="Times New Roman" w:hAnsi="Times New Roman" w:cs="Times New Roman"/>
      <w:color w:val="000000"/>
      <w:sz w:val="24"/>
      <w:szCs w:val="24"/>
      <w:lang w:eastAsia="ru-RU"/>
    </w:rPr>
  </w:style>
  <w:style w:type="paragraph" w:styleId="afc">
    <w:name w:val="annotation text"/>
    <w:basedOn w:val="a"/>
    <w:link w:val="afd"/>
    <w:uiPriority w:val="99"/>
    <w:semiHidden/>
    <w:unhideWhenUsed/>
    <w:rPr>
      <w:sz w:val="20"/>
    </w:rPr>
  </w:style>
  <w:style w:type="character" w:customStyle="1" w:styleId="afd">
    <w:name w:val="Текст примечания Знак"/>
    <w:basedOn w:val="a0"/>
    <w:link w:val="afc"/>
    <w:uiPriority w:val="99"/>
    <w:semiHidden/>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Pr>
      <w:sz w:val="16"/>
      <w:szCs w:val="16"/>
    </w:rPr>
  </w:style>
  <w:style w:type="character" w:styleId="aff">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848&amp;dst=217" TargetMode="External"/><Relationship Id="rId18" Type="http://schemas.openxmlformats.org/officeDocument/2006/relationships/header" Target="header2.xml"/><Relationship Id="rId26" Type="http://schemas.openxmlformats.org/officeDocument/2006/relationships/hyperlink" Target="https://login.consultant.ru/link/?req=doc&amp;base=LAW&amp;n=478500" TargetMode="External"/><Relationship Id="rId3" Type="http://schemas.openxmlformats.org/officeDocument/2006/relationships/styles" Target="styles.xml"/><Relationship Id="rId21" Type="http://schemas.openxmlformats.org/officeDocument/2006/relationships/header" Target="header3.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471848&amp;dst=217" TargetMode="External"/><Relationship Id="rId17" Type="http://schemas.openxmlformats.org/officeDocument/2006/relationships/header" Target="header1.xml"/><Relationship Id="rId25" Type="http://schemas.openxmlformats.org/officeDocument/2006/relationships/hyperlink" Target="https://login.consultant.ru/link/?req=doc&amp;base=LAW&amp;n=478500" TargetMode="External"/><Relationship Id="rId2" Type="http://schemas.openxmlformats.org/officeDocument/2006/relationships/numbering" Target="numbering.xml"/><Relationship Id="rId16" Type="http://schemas.openxmlformats.org/officeDocument/2006/relationships/hyperlink" Target="https://login.consultant.ru/link/?req=doc&amp;base=LAW&amp;n=470713&amp;dst=3722" TargetMode="Externa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713&amp;dst=3722"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login.consultant.ru/link/?req=doc&amp;base=LAW&amp;n=470713&amp;dst=3704" TargetMode="Externa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hyperlink" Target="https://login.consultant.ru/link/?req=doc&amp;base=LAW&amp;n=470713&amp;dst=3704"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049&amp;n=170780" TargetMode="External"/><Relationship Id="rId14" Type="http://schemas.openxmlformats.org/officeDocument/2006/relationships/hyperlink" Target="https://login.consultant.ru/link/?req=doc&amp;base=LAW&amp;n=394431&amp;dst=100104"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ntTable" Target="fontTable.xml"/><Relationship Id="rId48" Type="http://schemas.microsoft.com/office/2018/08/relationships/commentsExtensible" Target="commentsExtensible.xml"/><Relationship Id="rId8" Type="http://schemas.openxmlformats.org/officeDocument/2006/relationships/hyperlink" Target="https://login.consultant.ru/link/?req=doc&amp;base=LAW&amp;n=461102&amp;dst=1005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F05FE-D599-4828-9217-8A8D6DCE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11222</Words>
  <Characters>63967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Мочалова Анастасия Витальевна</dc:creator>
  <cp:keywords/>
  <dc:description/>
  <cp:lastModifiedBy>Мочалова Анастасия Витальевна</cp:lastModifiedBy>
  <cp:revision>14</cp:revision>
  <dcterms:created xsi:type="dcterms:W3CDTF">2024-08-30T07:42:00Z</dcterms:created>
  <dcterms:modified xsi:type="dcterms:W3CDTF">2024-08-30T09:26:00Z</dcterms:modified>
</cp:coreProperties>
</file>