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C" w:rsidRPr="008144C1" w:rsidRDefault="00BD54DC" w:rsidP="00BD54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noProof/>
        </w:rPr>
        <w:drawing>
          <wp:inline distT="0" distB="0" distL="0" distR="0">
            <wp:extent cx="552450" cy="6572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DC" w:rsidRPr="008144C1" w:rsidRDefault="00BD54DC" w:rsidP="00BD5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4DC" w:rsidRPr="008144C1" w:rsidRDefault="00BD54DC" w:rsidP="00BD5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4C1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BD54DC" w:rsidRPr="008144C1" w:rsidRDefault="00BD54DC" w:rsidP="00BD5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4C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D54DC" w:rsidRPr="008144C1" w:rsidRDefault="00BD54DC" w:rsidP="00BD54D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54DC" w:rsidRPr="008144C1" w:rsidRDefault="00BD54DC" w:rsidP="00BD54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44C1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BD54DC" w:rsidRPr="008144C1" w:rsidRDefault="00BD54DC" w:rsidP="00BD54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__________</w:t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</w:r>
      <w:r w:rsidRPr="008144C1"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BD54DC" w:rsidRPr="008144C1" w:rsidRDefault="00BD54DC" w:rsidP="00BD54D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4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Pr="008144C1">
        <w:rPr>
          <w:rFonts w:ascii="Times New Roman" w:hAnsi="Times New Roman" w:cs="Times New Roman"/>
          <w:b w:val="0"/>
          <w:bCs/>
          <w:sz w:val="28"/>
          <w:szCs w:val="28"/>
        </w:rPr>
        <w:t>министерства природных ресурсов и экологии Новосибирской области</w:t>
      </w:r>
      <w:r w:rsidRPr="008144C1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 целях реализации подпункта 6 пункта 5 статьи 51 Градостроительного кодекса Российской Федерации и в соответствии с Федеральным законом от 27.07.2010 № 210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 18.10.2010 № 176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 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ПРИКАЗЫВАЮ: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</w:t>
      </w:r>
      <w:r w:rsidRPr="008144C1">
        <w:rPr>
          <w:rFonts w:ascii="Times New Roman" w:hAnsi="Times New Roman" w:cs="Times New Roman"/>
          <w:bCs/>
          <w:sz w:val="28"/>
          <w:szCs w:val="28"/>
        </w:rPr>
        <w:t xml:space="preserve">министерства природных ресурсов и экологии Новосибирской области </w:t>
      </w:r>
      <w:r w:rsidRPr="008144C1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4C1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</w:t>
      </w:r>
    </w:p>
    <w:p w:rsidR="00BD54DC" w:rsidRPr="008144C1" w:rsidRDefault="00BD54DC" w:rsidP="00BD54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4C1">
        <w:rPr>
          <w:rFonts w:ascii="Times New Roman" w:eastAsia="Times New Roman" w:hAnsi="Times New Roman" w:cs="Times New Roman"/>
          <w:sz w:val="28"/>
          <w:szCs w:val="28"/>
        </w:rPr>
        <w:t>обязанности министра</w:t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</w:r>
      <w:r w:rsidRPr="008144C1">
        <w:rPr>
          <w:rFonts w:ascii="Times New Roman" w:eastAsia="Times New Roman" w:hAnsi="Times New Roman" w:cs="Times New Roman"/>
          <w:sz w:val="28"/>
          <w:szCs w:val="28"/>
        </w:rPr>
        <w:tab/>
        <w:t>А.В. Дубовицкий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D54DC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D54DC" w:rsidRPr="008144C1" w:rsidRDefault="00BD54DC" w:rsidP="00BD54DC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D54DC" w:rsidRPr="008144C1" w:rsidRDefault="00BD54DC" w:rsidP="00BD54D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приказом</w:t>
      </w:r>
    </w:p>
    <w:p w:rsidR="00BD54DC" w:rsidRPr="008144C1" w:rsidRDefault="00BD54DC" w:rsidP="00BD54D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bCs/>
          <w:sz w:val="28"/>
          <w:szCs w:val="28"/>
        </w:rPr>
        <w:t>министерства природных ресурсов и экологии Новосибирской области</w:t>
      </w:r>
    </w:p>
    <w:p w:rsidR="00BD54DC" w:rsidRPr="008144C1" w:rsidRDefault="00BD54DC" w:rsidP="00BD54D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8144C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bCs/>
          <w:sz w:val="28"/>
          <w:szCs w:val="28"/>
        </w:rPr>
        <w:t>министерства природных ресурсов и экологии Новосибирской области</w:t>
      </w:r>
      <w:r w:rsidRPr="008144C1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</w:t>
      </w: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выдаче разрешения на строительство в случае осуществления</w:t>
      </w: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</w:t>
      </w: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строительства, строительство, реконструкцию которого</w:t>
      </w: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планируется осуществлять в границах особо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охраняемой</w:t>
      </w:r>
      <w:proofErr w:type="gramEnd"/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природной территории регионального значения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</w:p>
    <w:p w:rsidR="00BD54DC" w:rsidRPr="008144C1" w:rsidRDefault="00BD54DC" w:rsidP="00BD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государственного природного заказника Новосибирской области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1. Административный регламент – нормативный правовой акт, устанавливающий порядок предоставления государственной услуги и стандарт предоставления государственной услуги.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2. 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распорядительные, административно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хозяйственные функции в государственном органе или органе местного самоуправления.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Разрешение на строительство –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 Российской Федерации (далее – Градостроительный кодекс).</w:t>
      </w:r>
      <w:proofErr w:type="gramEnd"/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4. Государственные природные заказники –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5. Объект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строительства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Градостроительный регламент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и объектов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строительства.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7. Строительство – создание зданий, строений, сооружений (в том числе на месте сносимых объектов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строительства).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Реконструкция объектов капитального строительства (за исключением линейных объектов)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указанных элементов.</w:t>
      </w: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капитального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физические и юридические лица, а также физические и юридические лица, являющиеся застройщиками либо их представителями, действующие на основании доверенности и обеспечивающие на принадлежащем им земельном участке строительство, реконструкцию объектов капитального строительства (далее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заявители).</w:t>
      </w:r>
      <w:proofErr w:type="gramEnd"/>
    </w:p>
    <w:p w:rsidR="00BD54DC" w:rsidRPr="008144C1" w:rsidRDefault="00BD54DC" w:rsidP="00BD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продления срока действия разрешения на строительство государственная услуга предоставляется физическим и юридическим лицам, подавшим заявление о продлении срока действия разрешения на строительство не менее чем за 60 (шестьдесят) дней до истечения срока действия такого разрешения.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11. Информация о месте нахождения:</w:t>
      </w:r>
    </w:p>
    <w:p w:rsidR="00BD54DC" w:rsidRPr="008144C1" w:rsidRDefault="008B4D53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и экологии Новосибирской области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BD54DC" w:rsidRPr="008144C1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144C1">
        <w:rPr>
          <w:rFonts w:ascii="Times New Roman" w:hAnsi="Times New Roman" w:cs="Times New Roman"/>
          <w:sz w:val="28"/>
          <w:szCs w:val="28"/>
        </w:rPr>
        <w:t>–</w:t>
      </w:r>
      <w:r w:rsidR="00BD54DC"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="00BD54DC" w:rsidRPr="008144C1">
        <w:rPr>
          <w:rFonts w:ascii="Times New Roman" w:hAnsi="Times New Roman" w:cs="Times New Roman"/>
          <w:sz w:val="28"/>
          <w:szCs w:val="28"/>
        </w:rPr>
        <w:t xml:space="preserve">): </w:t>
      </w:r>
      <w:r w:rsidRPr="008144C1">
        <w:rPr>
          <w:rFonts w:ascii="Times New Roman" w:hAnsi="Times New Roman" w:cs="Times New Roman"/>
          <w:sz w:val="28"/>
          <w:szCs w:val="28"/>
        </w:rPr>
        <w:t>630007, г. Новосибирск, Красный проспект, дом 18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12. Прием заявителей в </w:t>
      </w:r>
      <w:r w:rsidR="008B4D53" w:rsidRPr="008144C1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8144C1">
        <w:rPr>
          <w:rFonts w:ascii="Times New Roman" w:hAnsi="Times New Roman" w:cs="Times New Roman"/>
          <w:sz w:val="28"/>
          <w:szCs w:val="28"/>
        </w:rPr>
        <w:t>осуществляется по следующему графику:</w:t>
      </w:r>
    </w:p>
    <w:p w:rsidR="008B4D53" w:rsidRPr="008144C1" w:rsidRDefault="008B4D53" w:rsidP="008B4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понедельник – четверг: с 9.00 – 18.00, обед: 13.00 – 13.48;</w:t>
      </w:r>
    </w:p>
    <w:p w:rsidR="008B4D53" w:rsidRPr="008144C1" w:rsidRDefault="008B4D53" w:rsidP="008B4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пятница: с 9.00 – 17.00, обед: 13.00 – 13.48;</w:t>
      </w:r>
    </w:p>
    <w:p w:rsidR="008B4D53" w:rsidRPr="008144C1" w:rsidRDefault="008B4D53" w:rsidP="008B4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Сведения о графике приема заявителей специалистами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сообщаются по контактному телефону: (383) </w:t>
      </w:r>
      <w:r w:rsidR="008B4D53" w:rsidRPr="008144C1">
        <w:rPr>
          <w:rFonts w:ascii="Times New Roman" w:hAnsi="Times New Roman" w:cs="Times New Roman"/>
          <w:sz w:val="28"/>
          <w:szCs w:val="28"/>
        </w:rPr>
        <w:t>222 54 48</w:t>
      </w:r>
      <w:r w:rsidRPr="008144C1">
        <w:rPr>
          <w:rFonts w:ascii="Times New Roman" w:hAnsi="Times New Roman" w:cs="Times New Roman"/>
          <w:sz w:val="28"/>
          <w:szCs w:val="28"/>
        </w:rPr>
        <w:t>, по электронной почте, а также размещаются на официальном интернет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(далее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сеть Интернет), содержащего информацию о предоставлении государственной услуги: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  <w:lang w:val="en-US"/>
        </w:rPr>
        <w:t>dlh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  <w:lang w:val="en-US"/>
        </w:rPr>
        <w:t>dlh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13. Информация о месте нахождения, контактных телефонах, адресах электронной почты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на официальном интернет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услуг» (далее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ЕПГУ) по адресу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сайте и информационных стендах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обновляется по мере ее изменения.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Размещение информации на информационных стендах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обеспечивает доступность и удобство получения информации. При изготовлении информационных материалов для стендов используется шрифт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Roma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44C1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14.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 информационно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на интернет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на ЕПГУ;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МФЦ).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15.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(в том числе на ЕПГУ).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заявителей специалист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работающий с документами по предоставлению государственной услуги, содержание устного обращения заносит в карточку личного приема граждан.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, если изложенные в обращении факты и обстоятельства являются очевидными и не требуют дополнительной проверки, ответ на устное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руководителем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содержит фамилию, инициалы и номер телефона исполнителя. Ответ направляется по почтовому адресу, указанному в письменном обращении.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дней со дня регистрации письменного обращения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В обращении, поступившем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заявитель в обязательном порядке указывает свои фамилию, имя, отчество (последнее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документы и материалы в электронной форме либо направить указанные документы и материалы или их копии в письменной форме.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16. Наименование государственной услуги: выдача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государственного природного заказника Новосибирской области.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17. Предоставление государственной услуги осуществляется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м.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18. В рамках межведомственного информационного взаимодействия при предоставлении государственной услуги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1) Управлением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по Новосибирской области);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органами местного самоуправления муниципальных образований Новосибирской области.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6" w:history="1">
        <w:r w:rsidRPr="008144C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утвержденный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02.06.2015 № 204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услуг».</w:t>
      </w:r>
      <w:proofErr w:type="gramEnd"/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20. Результатом предоставления государственной услуги является: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1) выдача (отказ в выдаче) заявителю разрешения на строительство;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принятие решения о продлении (отказ в продлении) срока действия разрешения на строительство;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3) принятие решения о внесении изменений (отказ во внесении изменений) в разрешение на строительство.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21. Срок осуществления процедуры выдачи либо отказа в выдаче разрешения на строительство составляет не более 7 рабочих дней со дня получения заявления о выдаче разрешения на строительство.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22.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продления срока действия разрешения на строительство решение принимается в срок, не превышающий 7 рабочих дней со дня получения заявления о продлении срока действия разрешения на строительство.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внесения изменений в разрешение на строительство, решение принимается в срок, не превышающий 10 рабочих дней со дня получения письменного уведомления о переходе к заявителю прав на земельный участок, об образовании земельного участка.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23. Предоставление государственной услуги осуществляется в соответствии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7" w:history="1">
        <w:r w:rsidRPr="008144C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Федерации», 2005, № 1, ст. 16);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8144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от 14.03.1995 № 33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ФЗ «Об особо охраняемых природных территориях» («Собрание законодательства Российской Федерации», 20.03.1995, № 12, ст. 1024);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144C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(«Российская газета», 2007, № 52);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144C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144C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коммунального хозяйства Российской Федерации от 19.02.2015 № 117/</w:t>
      </w:r>
      <w:proofErr w:type="spellStart"/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(зарегистрировано в Минюсте России 09.04.2015 № 36782);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144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Новосибирской области от 26.09.2005 № 325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ОЗ «Об особо охраняемых природных территориях в Новосибирской области» («Ведомости Новосибирского областного Совета депутатов», 30.09.2005, № 40);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144C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18.10.2010 № 176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 («Советская Сибирь», 02.11.2010, № 213);</w:t>
      </w:r>
    </w:p>
    <w:p w:rsidR="007B28AE" w:rsidRPr="008144C1" w:rsidRDefault="007B28AE" w:rsidP="007B28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 03.10.2017 № 383-п «О министерстве природных ресурсов и экологии Новосибирской области» (официальный интернет-портал правовой информации http://www.pravo.gov.ru, 04.10.2017).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Pr="008144C1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 458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государственными, внебюджетными фондами и подведомственными этим органам организациями, участвующими в предоставлении государственных и муниципальных услуг».</w:t>
      </w:r>
      <w:proofErr w:type="gramEnd"/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услуги,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является необходимой и обязательной,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 w:rsidRPr="008144C1">
        <w:rPr>
          <w:rFonts w:ascii="Times New Roman" w:hAnsi="Times New Roman" w:cs="Times New Roman"/>
          <w:sz w:val="28"/>
          <w:szCs w:val="28"/>
        </w:rPr>
        <w:t xml:space="preserve">24.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(реконструкцию), за исключением индивидуального жилищного строительства, необходимы следующие документы: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30" w:history="1">
        <w:r w:rsidRPr="008144C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(по форме согласно приложению № 1 к административному регламенту);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земельный участок (если право на такой земельный участок не зарегистрировано в Едином государственном реестре недвижимости (далее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ЕГРН));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3)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4) материалы, содержащиеся в проектной документации: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г) схемы, отображающие архитектурные решения;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) сведения об инженерном оборудовании, сводный план сетей инженерно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технического обеспечения;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44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культурного и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5" w:history="1">
        <w:r w:rsidRPr="008144C1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5) положительное заключение 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6" w:history="1">
        <w:r w:rsidRPr="008144C1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кодекса), положительное заключение государственной экологической экспертизы проектной документации;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172" w:history="1">
        <w:r w:rsidRPr="008144C1">
          <w:rPr>
            <w:rFonts w:ascii="Times New Roman" w:hAnsi="Times New Roman" w:cs="Times New Roman"/>
            <w:sz w:val="28"/>
            <w:szCs w:val="28"/>
          </w:rPr>
          <w:t>подпункте 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настоящего пункта случаев реконструкции многоквартирного дома;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7)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или права собственника имущества,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соглашение о проведении такой реконструкции,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2"/>
      <w:bookmarkEnd w:id="2"/>
      <w:r w:rsidRPr="008144C1">
        <w:rPr>
          <w:rFonts w:ascii="Times New Roman" w:hAnsi="Times New Roman" w:cs="Times New Roman"/>
          <w:sz w:val="28"/>
          <w:szCs w:val="28"/>
        </w:rPr>
        <w:t>8)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8144C1">
        <w:rPr>
          <w:rFonts w:ascii="Times New Roman" w:hAnsi="Times New Roman" w:cs="Times New Roman"/>
          <w:sz w:val="28"/>
          <w:szCs w:val="28"/>
        </w:rPr>
        <w:t xml:space="preserve">25.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(реконструкцию) индивидуального жилищного строительства необходимы следующие документы: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3" w:history="1">
        <w:r w:rsidRPr="008144C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(по форме согласно приложению № 2 к административному регламенту);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 (если право на такой земельный участок не зарегистрировано в ЕГРН);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26.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продления срока действия разрешения на строительство необходимо </w:t>
      </w:r>
      <w:hyperlink w:anchor="P700" w:history="1">
        <w:r w:rsidRPr="008144C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о продлении срока разрешения на строительство (по форме согласно приложению № 3 к административному регламенту).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Заявитель одновременно к заявлению о продлении срока действия разрешения на строительство прилагает оригиналы разрешений на строительство (по желанию заявителя, для внесения записи о продлении срока действия разрешения на строительство);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2"/>
      <w:bookmarkEnd w:id="4"/>
      <w:r w:rsidRPr="008144C1">
        <w:rPr>
          <w:rFonts w:ascii="Times New Roman" w:hAnsi="Times New Roman" w:cs="Times New Roman"/>
          <w:sz w:val="28"/>
          <w:szCs w:val="28"/>
        </w:rPr>
        <w:t xml:space="preserve">27.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внесения изменений в разрешение на строительство необходимо письменное </w:t>
      </w:r>
      <w:hyperlink w:anchor="P767" w:history="1">
        <w:r w:rsidRPr="008144C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о переходе к заявителю прав на земельный участок (об образовании земельного участка) (по форме согласно приложению № 4 к административному регламенту) с указанием реквизитов следующих документов: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3"/>
      <w:bookmarkEnd w:id="5"/>
      <w:r w:rsidRPr="008144C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правоустанавливающих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 в случае, указанном в </w:t>
      </w:r>
      <w:hyperlink r:id="rId17" w:history="1">
        <w:r w:rsidRPr="008144C1">
          <w:rPr>
            <w:rFonts w:ascii="Times New Roman" w:hAnsi="Times New Roman" w:cs="Times New Roman"/>
            <w:sz w:val="28"/>
            <w:szCs w:val="28"/>
          </w:rPr>
          <w:t>части 21.5 статьи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2) решения об образовании земельного участка в случаях, предусмотренных </w:t>
      </w:r>
      <w:hyperlink r:id="rId18" w:history="1">
        <w:r w:rsidRPr="008144C1">
          <w:rPr>
            <w:rFonts w:ascii="Times New Roman" w:hAnsi="Times New Roman" w:cs="Times New Roman"/>
            <w:sz w:val="28"/>
            <w:szCs w:val="28"/>
          </w:rPr>
          <w:t>частями 21.6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8144C1">
          <w:rPr>
            <w:rFonts w:ascii="Times New Roman" w:hAnsi="Times New Roman" w:cs="Times New Roman"/>
            <w:sz w:val="28"/>
            <w:szCs w:val="28"/>
          </w:rPr>
          <w:t>21.7 статьи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5"/>
      <w:bookmarkEnd w:id="6"/>
      <w:r w:rsidRPr="008144C1">
        <w:rPr>
          <w:rFonts w:ascii="Times New Roman" w:hAnsi="Times New Roman" w:cs="Times New Roman"/>
          <w:sz w:val="28"/>
          <w:szCs w:val="28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0" w:history="1">
        <w:r w:rsidRPr="008144C1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="008144C1"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8144C1" w:rsidRPr="008144C1" w:rsidRDefault="008144C1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4) решение о предоставлении права пользования недрами и решение о переоформлении лицензии на право пользования недрами в случае, предусмотренном частью 21.9 статьи 51 Градостроительного кодекса.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смены правообладателя земельного участка и отсутствия в ЕГРН сведений о правоустанавливающих документах на земельный участок, заявитель представляет копию правоустанавливающих документов на земельный участок.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обращения представителя заявителя, дополнительно представляется документ, подтверждающий полномочия представителя заявителя.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государственной услуги необходима обработка персональных данных лица, не являющегося заявителем,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 распоряжении иных исполнительных органов, федеральных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государственных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внебюджетных фондов, органов местного самоуправления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 подведомственных этим органам организаций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2"/>
      <w:bookmarkEnd w:id="7"/>
      <w:r w:rsidRPr="008144C1">
        <w:rPr>
          <w:rFonts w:ascii="Times New Roman" w:hAnsi="Times New Roman" w:cs="Times New Roman"/>
          <w:sz w:val="28"/>
          <w:szCs w:val="28"/>
        </w:rPr>
        <w:t xml:space="preserve">28. Заявитель одновременно с заявлением о выдаче разрешения на строительство и документами, указанными в </w:t>
      </w:r>
      <w:hyperlink w:anchor="P154" w:history="1">
        <w:r w:rsidRPr="008144C1">
          <w:rPr>
            <w:rFonts w:ascii="Times New Roman" w:hAnsi="Times New Roman" w:cs="Times New Roman"/>
            <w:sz w:val="28"/>
            <w:szCs w:val="28"/>
          </w:rPr>
          <w:t>пунктах 24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8144C1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вправе представить: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3) разрешение на отклонение от предельных параметров разрешенного строительства, реконструкции (в случае если заявителю было предоставлено такое разрешение в соответствии со </w:t>
      </w:r>
      <w:hyperlink r:id="rId21" w:history="1">
        <w:r w:rsidRPr="008144C1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кодекса), за исключением индивидуального жилищного строительства.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6"/>
      <w:bookmarkEnd w:id="8"/>
      <w:r w:rsidRPr="008144C1">
        <w:rPr>
          <w:rFonts w:ascii="Times New Roman" w:hAnsi="Times New Roman" w:cs="Times New Roman"/>
          <w:sz w:val="28"/>
          <w:szCs w:val="28"/>
        </w:rPr>
        <w:t>29. Заявитель одновременно с письменным уведомлением о переходе к заявителю прав на земельный участок, об образовании земельного участка вправе представить: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земельные участки в случае, указанном в </w:t>
      </w:r>
      <w:hyperlink r:id="rId22" w:history="1">
        <w:r w:rsidRPr="008144C1">
          <w:rPr>
            <w:rFonts w:ascii="Times New Roman" w:hAnsi="Times New Roman" w:cs="Times New Roman"/>
            <w:sz w:val="28"/>
            <w:szCs w:val="28"/>
          </w:rPr>
          <w:t>части 21.5 статьи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2) решения об образовании земельных участков в случаях, предусмотренных </w:t>
      </w:r>
      <w:hyperlink r:id="rId23" w:history="1">
        <w:r w:rsidRPr="008144C1">
          <w:rPr>
            <w:rFonts w:ascii="Times New Roman" w:hAnsi="Times New Roman" w:cs="Times New Roman"/>
            <w:sz w:val="28"/>
            <w:szCs w:val="28"/>
          </w:rPr>
          <w:t>частями 21.6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8144C1">
          <w:rPr>
            <w:rFonts w:ascii="Times New Roman" w:hAnsi="Times New Roman" w:cs="Times New Roman"/>
            <w:sz w:val="28"/>
            <w:szCs w:val="28"/>
          </w:rPr>
          <w:t>21.7 статьи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5" w:history="1">
        <w:r w:rsidRPr="008144C1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26" w:history="1">
        <w:r w:rsidRPr="008144C1">
          <w:rPr>
            <w:rFonts w:ascii="Times New Roman" w:hAnsi="Times New Roman" w:cs="Times New Roman"/>
            <w:sz w:val="28"/>
            <w:szCs w:val="28"/>
          </w:rPr>
          <w:t>частью 21.9 статьи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P202" w:history="1">
        <w:r w:rsidRPr="008144C1">
          <w:rPr>
            <w:rFonts w:ascii="Times New Roman" w:hAnsi="Times New Roman" w:cs="Times New Roman"/>
            <w:sz w:val="28"/>
            <w:szCs w:val="28"/>
          </w:rPr>
          <w:t>пунктах 28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 w:history="1">
        <w:r w:rsidRPr="008144C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заявителю в предоставлении государственной услуги.</w:t>
      </w:r>
      <w:proofErr w:type="gramEnd"/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31.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7" w:history="1">
        <w:r w:rsidRPr="008144C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от 27.07.2010 № 210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приеме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32. Основания для отказа в приеме заявления и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отсутствуют.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33. Основания для приостановления предоставления государственной услуги отсутствуют.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30"/>
      <w:bookmarkEnd w:id="9"/>
      <w:r w:rsidRPr="008144C1">
        <w:rPr>
          <w:rFonts w:ascii="Times New Roman" w:hAnsi="Times New Roman" w:cs="Times New Roman"/>
          <w:sz w:val="28"/>
          <w:szCs w:val="28"/>
        </w:rPr>
        <w:t>34. Основаниями для отказа: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1) в выдаче разрешения на строительство являются: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а) отсутствие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4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8144C1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б) несоответствие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документов требованиям градостроительного плана земельного участка или в случае выдачи разрешения на строительство линейного объекта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требованиям проекта планировки территории и проекта межевания территории;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в) несоответствие представленных документов требованиям, установленным в разрешении на отклонение от предельных параметров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г) несоответствие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в продлении срока действия разрешения на строительство является отсутствие начала строительства, реконструкции объекта капитального строительства до истечения срока подачи заявления о продлении срока действия разрешения на строительство;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3) во внесении изменений в разрешение на строительство являются: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а)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</w:t>
      </w:r>
      <w:hyperlink w:anchor="P183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5" w:history="1">
        <w:r w:rsidRPr="008144C1">
          <w:rPr>
            <w:rFonts w:ascii="Times New Roman" w:hAnsi="Times New Roman" w:cs="Times New Roman"/>
            <w:sz w:val="28"/>
            <w:szCs w:val="28"/>
          </w:rPr>
          <w:t>3 пункта 27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отсутствие правоустанавливающего документа на земельный участок в случае, указанном в </w:t>
      </w:r>
      <w:hyperlink r:id="rId28" w:history="1">
        <w:r w:rsidRPr="008144C1">
          <w:rPr>
            <w:rFonts w:ascii="Times New Roman" w:hAnsi="Times New Roman" w:cs="Times New Roman"/>
            <w:sz w:val="28"/>
            <w:szCs w:val="28"/>
          </w:rPr>
          <w:t>части 21.13 статьи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в случае, предусмотренном </w:t>
      </w:r>
      <w:hyperlink r:id="rId29" w:history="1">
        <w:r w:rsidRPr="008144C1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35. Услуги, которые являются необходимыми и обязательными для предоставления государственной услуги: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1) государственная экспертиза проектной документации;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государственная экспертиза результатов инженерных изысканий.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36. Государственная пошлина и иная плата за предоставление государственной услуги не взимается.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услуги, которая является необходимой и обязательной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37. Порядок, размер и основания взимания платы за проведение государственной экспертизы проектной документации и государственной экспертизы результатов инженерных изысканий регламентированы </w:t>
      </w:r>
      <w:hyperlink r:id="rId30" w:history="1">
        <w:r w:rsidRPr="008144C1">
          <w:rPr>
            <w:rFonts w:ascii="Times New Roman" w:hAnsi="Times New Roman" w:cs="Times New Roman"/>
            <w:sz w:val="28"/>
            <w:szCs w:val="28"/>
          </w:rPr>
          <w:t>главой VIII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услуги,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участвующей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услуги, и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таких услуг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38. Время ожидания заявителя в очереди при подаче заявления и прилагаемых документов, необходимых для предоставления государственной услуги, составляет не более 15 минут.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39. Время ожидания заявителя в очереди при получении результата предоставления государственной услуги составляет не более 15 минут.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государственной услуги и услуги,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40. Документы, необходимые для предоставления государственной услуги, регистрируются в день их поступления в порядке делопроизводства, установленном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При направлении в форме электронного документа посредством ЕПГУ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41. Требования к помещениям, в которых предоставляется государственная услуга.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Здание, в котором располагается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находится в пешеходной доступности (не более 10 минут пешком) от остановок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Территории, прилегающие к зданию, в котором расположены помещения, используемые для предоставления государственной услуги, оборудуются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Доступ заявителей к таким парковочным местам является бесплатным.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Фасад здания оборудован вывеской с наименованием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, выделенных для предоставления государственной услуги, обеспечивается: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эпидемиологических правил и нормативов, правил пожарной безопасности;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доступность для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коляски и собак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проводников).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42. Требования к местам ожидания, местам для заполнения заявлений на предоставление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Под место ожидания отводится просторное помещение с искусственным и естественным освещением. Помещение, выделенное для ожидания, оборудуется стульями, столами и обеспечивает: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комфортные условия для заявителей;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возможность и удобство оформления гражданином заявления;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43. Требования к местам приема заявителей.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Места приема заявителей оборудуются системой кондиционирования воздуха, противопожарной системой и средствами пожаротушения.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Кабинеты приема заявителей оборудуются вывесками с указанием: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осуществляющего прием.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Рабочее место специалистов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оборудуется компьютерами и иной оргтехникой, необходимым программным обеспечением, позволяющими организовать предоставление услуги в полном объеме; выделяются бумага, расходные материалы, канцтовары в количестве, достаточном для предоставления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обеспечения конфиденциальности сведений одновременное консультирование и (или) прием двух и более посетителей одним специалистом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44. Требования к размещению и оформлению визуальной, текстовой и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Место для информирования оборудуется информационными стендами. Стенды должны быть максимально заметны, хорошо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просматриваемы и функциональны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. Информационные стенды оборудуются карманами формата А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>, в которых размещаются информационные листки.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Roma№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услуги, в том числе количество взаимодействий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заявителя с должностными лицами при предоставлении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государственной услуги и их продолжительность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45. Показателем доступности государственной услуги является обеспечение следующих условий: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пешеходная доступность от остановок общественного транспорта до здания, где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государственной услуги для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инвалидов, использующих кресла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коляски и собак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проводников, а также допуск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оборудование не менее 10 процентов мест (но не менее 1 места) для бесплатной парковки автотранспортных средств, в том числе для транспортных средств инвалидов, на территории, прилегающей к месторасположению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обеспечение получения заявителем полной, актуальной и достоверной информации о порядке предоставления государственной услуги, в том числе в электронной форме через официальный сайт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и через ЕПГУ.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46. Показателем качества предоставления государственной услуги является обеспечение следующих условий: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решения или действия (бездействие) должностных лиц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и государственных гражданских служащих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47. При предоставлении государственной услуги заявитель взаимодействует с должностными лицами и государственными гражданскими служащими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не более двух раз, продолжительность каждого взаимодействия составляет не более пятнадцати минут.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услуг и особенности предоставления государственной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48. Государственная услуга предоставляется в МФЦ. Иные требования для предоставления государственной услуги посредством МФЦ отсутствуют.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49. Все документы, предусмотренные административным регламентом и необходимые для предоставления государственной услуги, могут быть поданы заявителем в форме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документов посредством ЕПГУ, если заявитель имеет доступ к «Личному кабинету».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50. Если заявитель не зарегистрирован на ЕПГУ в качестве пользователя, то ему необходимо пройти процедуру регистрации «Личного кабинета» в соответствии с правилами регистрации на ЕПГУ.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Для регистрации запроса через ЕПГУ заявителю необходимо: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а) авторизоваться на ЕПГУ (войти в «Личный кабинет»);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б) из списка государственных услуг выбрать соответствующую государственную услугу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в) нажатием кнопки «Получить услугу» инициализировать операцию по заполнению электронной формы запроса;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г) оформить запрос;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) отправить запрос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51.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документов (далее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уполномоченное лицо). Электронная подпись уполномоченного лица должна соответствовать требованиям Федерального </w:t>
      </w:r>
      <w:hyperlink r:id="rId31" w:history="1">
        <w:r w:rsidRPr="008144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от 06.04.2011 № 63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ФЗ «Об электронной подписи» и Федерального </w:t>
      </w:r>
      <w:hyperlink r:id="rId32" w:history="1">
        <w:r w:rsidRPr="008144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от 27.07.2010 № 210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52. Предоставление государственной услуги включает в себя следующие административные процедуры: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1) прием и регистрация документов, необходимых для предоставления государственной услуги;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проверка наличия документов на предоставление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3) 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4) рассмотрение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и принятие решения о предоставлении либо отказе в предоставлении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5) выдача разрешения на строительство или направление по почте уведомления об отказе в выдаче разрешения на строительство с указанием причин отказа.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22" w:history="1">
        <w:r w:rsidRPr="008144C1">
          <w:rPr>
            <w:rFonts w:ascii="Times New Roman" w:hAnsi="Times New Roman" w:cs="Times New Roman"/>
            <w:sz w:val="28"/>
            <w:szCs w:val="28"/>
          </w:rPr>
          <w:t>Блок</w:t>
        </w:r>
        <w:r w:rsidR="008B4D53" w:rsidRPr="008144C1">
          <w:rPr>
            <w:rFonts w:ascii="Times New Roman" w:hAnsi="Times New Roman" w:cs="Times New Roman"/>
            <w:sz w:val="28"/>
            <w:szCs w:val="28"/>
          </w:rPr>
          <w:t>–</w:t>
        </w:r>
        <w:r w:rsidRPr="008144C1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представлена в приложении № 8 к административному регламенту.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53. При получении государственной услуги посредством использования ЕПГУ обеспечивается возможность: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1) получения информации о порядке и сроках предоставления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подачи заявления (уведомления) и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и приема заявления (уведомления) и документов;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получения заявителем сведений о ходе выполнения запроса на предоставление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3) получения заявителем уведомления о предоставлении государственной услуги либо мотивированного отказа в предоставлении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4) досудебного (внесудебного) обжалования решений и действий (бездействия)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либо государственного служащего.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54. Выполнение административных процедур осуществляется специалистами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соответствии с должностными регламентами, утвержденными руководителем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55. Основанием для начала административной процедуры является обращение (лично или почтовым сообщением) заявителя с заявлением (уведомлением) согласно </w:t>
      </w:r>
      <w:hyperlink w:anchor="P530" w:history="1">
        <w:r w:rsidRPr="008144C1">
          <w:rPr>
            <w:rFonts w:ascii="Times New Roman" w:hAnsi="Times New Roman" w:cs="Times New Roman"/>
            <w:sz w:val="28"/>
            <w:szCs w:val="28"/>
          </w:rPr>
          <w:t>приложениям №№ 1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7" w:history="1">
        <w:r w:rsidRPr="008144C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 документами на предоставление государственной услуги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документов на предоставление государственной услуги в 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ведет специалист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56. Прием и регистрация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документов на предоставление государственной услуги включает процедуру установления предмета обращения.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57. Результатом выполнения административной процедуры является регистрация документов, необходимых для предоставления государственной услуги, в журнале регистрации поступающих документов и принятие их к исполнению.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составляет не более 1 дня.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Проверка наличия документов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58. Основанием для начала административной процедуры является поступление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специалисту, ответственному за работу с документами по предоставлению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59. Специалист, ответственный за работу с документами по предоставлению государственной услуги, проводит проверку на наличие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4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2" w:history="1">
        <w:r w:rsidRPr="008144C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60.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наличия документов, предусмотренных </w:t>
      </w:r>
      <w:hyperlink w:anchor="P154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2" w:history="1">
        <w:r w:rsidRPr="008144C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результатом проверки наличия документов на предоставление государственной услуги является принятие решения о формировании межведомственных запросов в органы и организации, участвующие в предоставлении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4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2" w:history="1">
        <w:r w:rsidRPr="008144C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результатом проверки наличия документов на предоставление государственной услуги является принятие решения об отказе в предоставлении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61. Максимальный срок выполнения административной процедуры по проверке наличия документов на предоставление государственной услуги составляет не более 1 дня.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Запрос документов и (или) информации,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рамках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62. Основанием для начала административной процедуры является непредставление заявителем по собственной инициативе документов в соответствии с </w:t>
      </w:r>
      <w:hyperlink w:anchor="P202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 w:history="1">
        <w:r w:rsidRPr="008144C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 представлении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63.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документами по предоставлению государственной услуги, формирует и направляет межведомственные запросы в электронной форме о представлении документов и (или) информации, указанных в </w:t>
      </w:r>
      <w:hyperlink w:anchor="P202" w:history="1">
        <w:r w:rsidRPr="008144C1">
          <w:rPr>
            <w:rFonts w:ascii="Times New Roman" w:hAnsi="Times New Roman" w:cs="Times New Roman"/>
            <w:sz w:val="28"/>
            <w:szCs w:val="28"/>
          </w:rPr>
          <w:t>пунктах 28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 w:history="1">
        <w:r w:rsidRPr="008144C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документов и (или) информации, необходимых для предоставления государственной услуги,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изготавливает их на бумажном носителе и приобщает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к документам заявителя.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64. 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</w:t>
      </w:r>
      <w:hyperlink r:id="rId33" w:history="1">
        <w:r w:rsidRPr="008144C1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65. Ответ на межведомственный запрос направляется в срок не позднее трех рабочих дней со дня получения соответствующего межведомственного запроса.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66. Результатом выполнения административной процедуры является направление межведомственных запросов о представлении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запросу документов и (или) информации, необходимых для предоставления государственной услуги, в рамках межведомственного информационного взаимодействия составляет 3 дня.</w:t>
      </w:r>
      <w:proofErr w:type="gramEnd"/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Рассмотрение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государственной услуги, и принятие решения о предоставлении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67.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представления заявителем по собственной инициативе документов в соответствии с </w:t>
      </w:r>
      <w:hyperlink w:anchor="P202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 w:history="1">
        <w:r w:rsidRPr="008144C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основанием для начала административной процедуры является наличие всех документов, необходимых для принятия решения о предоставлении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по собственной инициативе документов в соответствии с </w:t>
      </w:r>
      <w:hyperlink w:anchor="P202" w:history="1">
        <w:r w:rsidRPr="008144C1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 w:history="1">
        <w:r w:rsidRPr="008144C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основанием для начала административной процедуры является поступление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документов и (или) информации, необходимых для предоставления государственной услуги.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68. Рассмотрение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осуществляет специалист, ответственный за работу с документами по предоставлению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69. Специалист, ответственный за работу с документами по предоставлению государственной услуги, рассматривает документы, необходимые для предоставления государственной услуги, на отсутствие оснований для отказа заявителю в предоставлении государственной услуги в соответствии с </w:t>
      </w:r>
      <w:hyperlink w:anchor="P230" w:history="1">
        <w:r w:rsidRPr="008144C1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70.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предоставлении государственной услуги, специалист, ответственный за работу с документами по предоставлению государственной услуги, осуществляет подготовку проекта разрешения на строительство (решения о продлении срока действия разрешения на строительство, решения о внесении изменений в разрешение на строительство).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Форма </w:t>
      </w:r>
      <w:hyperlink r:id="rId34" w:history="1">
        <w:r w:rsidRPr="008144C1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на строительство утверждена приказом Министерства строительства и 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>коммунального хозяйства Российской Федерации от 19.02.2015 № 117/</w:t>
      </w:r>
      <w:proofErr w:type="spellStart"/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государственной услуги, специалист, ответственный за работу с документами по предоставлению государственной услуги, осуществляет подготовку проекта решения об отказе в выдаче разрешения на строительство (решения об отказе в продлении срока действия разрешения на строительство, решения об отказе во внесении изменений в разрешение на строительство).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71. Проект решения о предоставлении государственной услуги либо об отказе в предоставлении государственной услуги подписывает руководитель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рассматривает документы и, в случае согласия, подписывает их.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72.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несогласия, проект направляется специалисту, ответственному за работу с документами по предоставлению государственной услуги, на доработку. После доработки руководитель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подписывает проект результата предоставления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73.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строительство, решение об отказе в продлении срока действия разрешения на строительство, решение об отказе во внесении изменений в разрешение на строительство, с указанием причин отказа, направляется заявителю по почте в срок не позднее одного дня со дня принятия решения и регистрируется специалистом, ответственным за работу с документами по предоставлению государственной услуги, в журнале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Подписанное руководителем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строительство, или решение о продлении срока действия разрешения на строительство, или решение о внесении изменений в разрешение на строительство, в соответствии с заявлением (уведомлением), в течение одного дня регистрируется специалистом, ответственным за работу с документами по предоставлению государственной услуги, в журнале выданных разрешений и заверяется печатью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рассмотрению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и принятию решения о предоставлении либо отказе в предоставлении государственной услуги составляет 3 дня.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Выдача разрешения на строительство или направление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 почте уведомления об отказе в выдаче разрешения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на строительство с указанием причин отказа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75. После регистрации разрешения на строительство специалист, ответственный за работу с документами по предоставлению государственной услуги, в течение одного дня сообщает заявителю по телефону (факсу или электронной почте) о готовности к выдаче разрешения на строительство.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уведомления по телефону специалист, ответственный за работу с документами по предоставлению государственной услуги, оформляет телефонограмму в порядке делопроизводства, установленном в 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Специалист, ответственный за работу с документами по предоставлению государственной услуги, выдает заявителю разрешение на строительство. Заявитель расписывается о получении разрешения на строительство в журнале выданных разрешений.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Выданное разрешение фиксируется в журнале учета порядковым номером, указанным в разрешении на строительство.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выдаче разрешения на строительство или направления по почте уведомления об отказе в выдаче разрешения на строительство с указанием причин отказа составляет 2 дня.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лицами,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положений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административного регламента и принятием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решений ответственными должностными лицами,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76. Текущий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административных действий, определенных административным регламентом, и принятием в ходе предоставления государственной услуги решений должностными лицами и государственными гражданскими служащими осуществляет руководитель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или уполномоченные им должностные лица в соответствии с распределением обязанностей, закрепленных в должностных регламентах.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77.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 и нормативных правовых актов Новосибирской области, устанавливающих требования к предоставлению государственной услуги.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78.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утверждаемых руководителем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), внеплановый характер (по конкретному обращению заявителя).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79. Для проведения плановых и внеплановых проверок полноты и качества предоставления государственной услуги приказом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формируется комиссия.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80. Результаты проверки комиссией оформляются в виде акта, в котором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отмечаются выявленные нарушения и указываются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 Акт подписывается всеми членами комиссии.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81.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заявителя, по обращению, поступившему в форме электронного документа, в течение 30 дней со дня регистрации обращения в 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обратившемуся направляется по почте информация о результатах проверки, проведенной по обращению.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Данная информация подписывается руководителем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82.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дней со дня регистрации обращения.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Ответственность государственных гражданских служащих</w:t>
      </w:r>
    </w:p>
    <w:p w:rsidR="00BD54DC" w:rsidRPr="008144C1" w:rsidRDefault="008B4D53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="00BD54DC" w:rsidRPr="008144C1">
        <w:rPr>
          <w:rFonts w:ascii="Times New Roman" w:hAnsi="Times New Roman" w:cs="Times New Roman"/>
          <w:sz w:val="28"/>
          <w:szCs w:val="28"/>
        </w:rPr>
        <w:t xml:space="preserve"> и должностных лиц за решения и действия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(осуществляемые) ими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83. По результатам проведенных проверок в случае выявления нарушений соблюдения и исполнения положений,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Ответственность государственных гражданских служащих и должностных лиц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за несоблюдение и неисполнение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со стороны граждан, их объединений и организаций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84.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обращения в письменной форме или в форме электронного документа, а также обратиться устно к руководителю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в случае нарушения прав и законных интересов при предоставлении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85.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в </w:t>
      </w:r>
      <w:proofErr w:type="spellStart"/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 xml:space="preserve">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86. При личном обращении содержание устного обращения заносится в карточку личного приема. В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BD54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должностных лиц</w:t>
      </w:r>
    </w:p>
    <w:p w:rsidR="00BD54DC" w:rsidRPr="008144C1" w:rsidRDefault="00BD54DC" w:rsidP="00BD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и государственных гражданских служащих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BD54DC" w:rsidRPr="008144C1" w:rsidRDefault="00BD54DC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87. Заявители имеют право обжалования решений и действий (бездействия)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должностных лиц, государственных гражданских служащих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государственной услуги в досудебном (внесудебном) порядке.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Новосибирской области, для предоставления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4) отказ в приеме документов у заявителя, представление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пошлины или иной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должностного лица и государственного гражданского служащего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84"/>
      <w:bookmarkEnd w:id="10"/>
      <w:r w:rsidRPr="008144C1">
        <w:rPr>
          <w:rFonts w:ascii="Times New Roman" w:hAnsi="Times New Roman" w:cs="Times New Roman"/>
          <w:sz w:val="28"/>
          <w:szCs w:val="28"/>
        </w:rPr>
        <w:t>88. Жалоба подается в письменной форме на бумажном носителе, в электронной форме: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при обжаловании действий (бездействия) должностного лица, государственного гражданского служащего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а также принимаемых ими решений при предоставлении государственной услуги;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Новосибирской области, которому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подведомственен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при обжаловании действия (бездействия) руководителя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а также принимаемых им решений при предоставлении государственной услуги.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89. Жалоба может быть направлена по почте, через МФЦ, с использованием информационно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«Интернет», официальных сайтов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Губернатора Новосибирской области и Правительства Новосибирской области, ЕПГУ (</w:t>
      </w:r>
      <w:proofErr w:type="spellStart"/>
      <w:r w:rsidRPr="008144C1">
        <w:rPr>
          <w:rFonts w:ascii="Times New Roman" w:hAnsi="Times New Roman" w:cs="Times New Roman"/>
          <w:sz w:val="28"/>
          <w:szCs w:val="28"/>
        </w:rPr>
        <w:t>www.do.gosuslugi.ru</w:t>
      </w:r>
      <w:proofErr w:type="spellEnd"/>
      <w:r w:rsidRPr="008144C1">
        <w:rPr>
          <w:rFonts w:ascii="Times New Roman" w:hAnsi="Times New Roman" w:cs="Times New Roman"/>
          <w:sz w:val="28"/>
          <w:szCs w:val="28"/>
        </w:rPr>
        <w:t>), а также может быть принята при личном приеме заявителя.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90. Жалоба должна содержать: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либо государственного гражданского служащего, решения и действия (бездействие) которых обжалуются;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должностного лица либо государственного гражданского служащего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либо государственного гражданского служащего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91. Заявитель имеет право на получение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информации и документов,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 в соответствии с </w:t>
      </w:r>
      <w:hyperlink w:anchor="P484" w:history="1">
        <w:r w:rsidRPr="008144C1">
          <w:rPr>
            <w:rFonts w:ascii="Times New Roman" w:hAnsi="Times New Roman" w:cs="Times New Roman"/>
            <w:sz w:val="28"/>
            <w:szCs w:val="28"/>
          </w:rPr>
          <w:t>пунктом 88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8B4D53" w:rsidRPr="008144C1">
        <w:rPr>
          <w:rFonts w:ascii="Times New Roman" w:hAnsi="Times New Roman" w:cs="Times New Roman"/>
          <w:sz w:val="28"/>
          <w:szCs w:val="28"/>
        </w:rPr>
        <w:t>–</w:t>
      </w:r>
      <w:r w:rsidRPr="008144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96"/>
      <w:bookmarkEnd w:id="11"/>
      <w:r w:rsidRPr="008144C1">
        <w:rPr>
          <w:rFonts w:ascii="Times New Roman" w:hAnsi="Times New Roman" w:cs="Times New Roman"/>
          <w:sz w:val="28"/>
          <w:szCs w:val="28"/>
        </w:rPr>
        <w:t xml:space="preserve">93. По результатам рассмотрения жалобы должностное лицо, наделенное полномочиями по рассмотрению жалоб в соответствии с </w:t>
      </w:r>
      <w:hyperlink w:anchor="P484" w:history="1">
        <w:r w:rsidRPr="008144C1">
          <w:rPr>
            <w:rFonts w:ascii="Times New Roman" w:hAnsi="Times New Roman" w:cs="Times New Roman"/>
            <w:sz w:val="28"/>
            <w:szCs w:val="28"/>
          </w:rPr>
          <w:t>пунктом 88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>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94. Не позднее дня, следующего за днем принятия решения, указанного в </w:t>
      </w:r>
      <w:hyperlink w:anchor="P496" w:history="1">
        <w:r w:rsidRPr="008144C1">
          <w:rPr>
            <w:rFonts w:ascii="Times New Roman" w:hAnsi="Times New Roman" w:cs="Times New Roman"/>
            <w:sz w:val="28"/>
            <w:szCs w:val="28"/>
          </w:rPr>
          <w:t>пункте 93</w:t>
        </w:r>
      </w:hyperlink>
      <w:r w:rsidRPr="008144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95. В случае установления в ходе или по результатам </w:t>
      </w:r>
      <w:proofErr w:type="gramStart"/>
      <w:r w:rsidRPr="008144C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96. Основания для приостановления рассмотрения жалобы отсутствуют.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97. Порядок рассмотрения отдельных обращений: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если в письменном обращении не указана фамилия заявителя,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правом;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  <w:proofErr w:type="gramEnd"/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C1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8144C1">
        <w:rPr>
          <w:rFonts w:ascii="Times New Roman" w:hAnsi="Times New Roman" w:cs="Times New Roman"/>
          <w:sz w:val="28"/>
          <w:szCs w:val="28"/>
        </w:rPr>
        <w:t xml:space="preserve"> указанное обращение и ранее направляемые обращения направлялись в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министерство</w:t>
      </w:r>
      <w:r w:rsidRPr="008144C1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обращение.</w:t>
      </w:r>
    </w:p>
    <w:p w:rsidR="00BD54DC" w:rsidRPr="008144C1" w:rsidRDefault="00BD54DC" w:rsidP="008B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 xml:space="preserve">98. Заявитель вправе обжаловать действия (бездействие) руководителя </w:t>
      </w:r>
      <w:r w:rsidR="008B4D53" w:rsidRPr="008144C1">
        <w:rPr>
          <w:rFonts w:ascii="Times New Roman" w:hAnsi="Times New Roman" w:cs="Times New Roman"/>
          <w:sz w:val="28"/>
          <w:szCs w:val="28"/>
        </w:rPr>
        <w:t>министерства</w:t>
      </w:r>
      <w:r w:rsidRPr="008144C1">
        <w:rPr>
          <w:rFonts w:ascii="Times New Roman" w:hAnsi="Times New Roman" w:cs="Times New Roman"/>
          <w:sz w:val="28"/>
          <w:szCs w:val="28"/>
        </w:rPr>
        <w:t xml:space="preserve"> и (или) государственного гражданского служащего, а также принимаемые ими решения при предоставлении государственной услуги в судебном порядке.</w:t>
      </w:r>
    </w:p>
    <w:p w:rsidR="008B4D53" w:rsidRPr="008144C1" w:rsidRDefault="008B4D53" w:rsidP="00BD5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B4D53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8AE" w:rsidRPr="008144C1" w:rsidRDefault="007B28AE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B28AE" w:rsidRPr="008144C1" w:rsidRDefault="007B28AE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природных ресурсов и экологии 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BD54DC" w:rsidRPr="008144C1" w:rsidRDefault="00BD54DC" w:rsidP="007B2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DC" w:rsidRPr="008144C1" w:rsidRDefault="00BD54DC" w:rsidP="007B28AE">
      <w:pPr>
        <w:pStyle w:val="ConsPlusNormal"/>
        <w:jc w:val="center"/>
      </w:pPr>
      <w:bookmarkStart w:id="12" w:name="P530"/>
      <w:bookmarkEnd w:id="12"/>
      <w:r w:rsidRPr="008144C1">
        <w:t>ОБРАЗЕЦ</w:t>
      </w:r>
    </w:p>
    <w:p w:rsidR="00BD54DC" w:rsidRPr="008144C1" w:rsidRDefault="00BD54DC" w:rsidP="007B28AE">
      <w:pPr>
        <w:pStyle w:val="ConsPlusNormal"/>
        <w:jc w:val="center"/>
      </w:pPr>
      <w:r w:rsidRPr="008144C1">
        <w:t>формы заявления о выдаче разрешения на строительство</w:t>
      </w:r>
    </w:p>
    <w:p w:rsidR="00BD54DC" w:rsidRPr="008144C1" w:rsidRDefault="00BD54DC" w:rsidP="007B28AE">
      <w:pPr>
        <w:pStyle w:val="ConsPlusNormal"/>
        <w:jc w:val="both"/>
      </w:pP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            Министру</w:t>
      </w: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природных ресурсов и экологии</w:t>
      </w: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  Новосибирской области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</w:t>
      </w:r>
      <w:proofErr w:type="gramStart"/>
      <w:r w:rsidRPr="008144C1">
        <w:t xml:space="preserve">(фамилия, имя, отчество (последнее </w:t>
      </w:r>
      <w:r w:rsidR="008B4D53" w:rsidRPr="008144C1">
        <w:t>–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при наличии)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наименование застройщика,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юридический адрес </w:t>
      </w:r>
      <w:r w:rsidR="008B4D53" w:rsidRPr="008144C1">
        <w:t>–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для юридических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место жительства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телефон, факс, адрес </w:t>
      </w:r>
      <w:proofErr w:type="gramStart"/>
      <w:r w:rsidRPr="008144C1">
        <w:t>электронной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почты (при наличии))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От ______________ № ______           ______________________________________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Заявление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о выдаче разрешения на строительство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В  </w:t>
      </w:r>
      <w:proofErr w:type="gramStart"/>
      <w:r w:rsidRPr="008144C1">
        <w:t>соответствии</w:t>
      </w:r>
      <w:proofErr w:type="gramEnd"/>
      <w:r w:rsidRPr="008144C1">
        <w:t xml:space="preserve">  со  </w:t>
      </w:r>
      <w:hyperlink r:id="rId35" w:history="1">
        <w:r w:rsidRPr="008144C1">
          <w:t>статьей  51</w:t>
        </w:r>
      </w:hyperlink>
      <w:r w:rsidRPr="008144C1">
        <w:t xml:space="preserve">  Градостроительного кодекса Российской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Федерации прошу выдать разрешение на строительство, реконструкцию (ненужное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зачеркнуть) объекта капитального строительства 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</w:t>
      </w:r>
      <w:proofErr w:type="gramStart"/>
      <w:r w:rsidRPr="008144C1">
        <w:t>(наименование объекта в соответствии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с проектной документацией, краткие проектные характеристики,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описание этапа строительства, реконструкции, если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заявление подается на этап строительства, реконструкции)</w:t>
      </w:r>
    </w:p>
    <w:p w:rsidR="00BD54DC" w:rsidRPr="008144C1" w:rsidRDefault="00BD54DC">
      <w:pPr>
        <w:pStyle w:val="ConsPlusNonformat"/>
        <w:jc w:val="both"/>
      </w:pPr>
      <w:r w:rsidRPr="008144C1">
        <w:t>общая площадь объекта капитального строительства ___________________ кв. м,</w:t>
      </w:r>
    </w:p>
    <w:p w:rsidR="00BD54DC" w:rsidRPr="008144C1" w:rsidRDefault="00BD54DC">
      <w:pPr>
        <w:pStyle w:val="ConsPlusNonformat"/>
        <w:jc w:val="both"/>
      </w:pPr>
      <w:r w:rsidRPr="008144C1">
        <w:t>площадь земельного участка _________________________________________ кв. м,</w:t>
      </w:r>
    </w:p>
    <w:p w:rsidR="00BD54DC" w:rsidRPr="008144C1" w:rsidRDefault="00BD54DC">
      <w:pPr>
        <w:pStyle w:val="ConsPlusNonformat"/>
        <w:jc w:val="both"/>
      </w:pPr>
      <w:r w:rsidRPr="008144C1">
        <w:t>количество этажей и/или высота здания, строения, сооружения ________ шт./</w:t>
      </w:r>
      <w:proofErr w:type="gramStart"/>
      <w:r w:rsidRPr="008144C1">
        <w:t>м</w:t>
      </w:r>
      <w:proofErr w:type="gramEnd"/>
      <w:r w:rsidRPr="008144C1">
        <w:t>,</w:t>
      </w:r>
    </w:p>
    <w:p w:rsidR="00BD54DC" w:rsidRPr="008144C1" w:rsidRDefault="00BD54DC">
      <w:pPr>
        <w:pStyle w:val="ConsPlusNonformat"/>
        <w:jc w:val="both"/>
      </w:pPr>
      <w:r w:rsidRPr="008144C1">
        <w:t>строительный объем, в том числе подземной части ___________________ куб. м,</w:t>
      </w:r>
    </w:p>
    <w:p w:rsidR="00BD54DC" w:rsidRPr="008144C1" w:rsidRDefault="00BD54DC">
      <w:pPr>
        <w:pStyle w:val="ConsPlusNonformat"/>
        <w:jc w:val="both"/>
      </w:pPr>
      <w:r w:rsidRPr="008144C1">
        <w:t>количество мест, вместимость, мощность, производительность _______________,</w:t>
      </w:r>
    </w:p>
    <w:p w:rsidR="00BD54DC" w:rsidRPr="008144C1" w:rsidRDefault="00BD54DC">
      <w:pPr>
        <w:pStyle w:val="ConsPlusNonformat"/>
        <w:jc w:val="both"/>
      </w:pPr>
      <w:r w:rsidRPr="008144C1">
        <w:t>количество очередей ______________________________________________________,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сметная стоимость объекта (если строительство, реконструкция осуществляется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за счет средств соответствующих бюджетов) _________________________ рублей;</w:t>
      </w:r>
    </w:p>
    <w:p w:rsidR="00BD54DC" w:rsidRPr="008144C1" w:rsidRDefault="00BD54DC">
      <w:pPr>
        <w:pStyle w:val="ConsPlusNonformat"/>
        <w:jc w:val="both"/>
      </w:pPr>
      <w:r w:rsidRPr="008144C1">
        <w:t>для линейных объектов:</w:t>
      </w:r>
    </w:p>
    <w:p w:rsidR="00BD54DC" w:rsidRPr="008144C1" w:rsidRDefault="00BD54DC">
      <w:pPr>
        <w:pStyle w:val="ConsPlusNonformat"/>
        <w:jc w:val="both"/>
      </w:pPr>
      <w:r w:rsidRPr="008144C1">
        <w:t xml:space="preserve">общая протяженность ____________________________________________________ </w:t>
      </w:r>
      <w:proofErr w:type="gramStart"/>
      <w:r w:rsidRPr="008144C1">
        <w:t>м</w:t>
      </w:r>
      <w:proofErr w:type="gramEnd"/>
      <w:r w:rsidRPr="008144C1">
        <w:t>,</w:t>
      </w:r>
    </w:p>
    <w:p w:rsidR="00BD54DC" w:rsidRPr="008144C1" w:rsidRDefault="00BD54DC">
      <w:pPr>
        <w:pStyle w:val="ConsPlusNonformat"/>
        <w:jc w:val="both"/>
      </w:pPr>
      <w:r w:rsidRPr="008144C1">
        <w:t>мощность _________________________________________________________________,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расположенного</w:t>
      </w:r>
      <w:proofErr w:type="gramEnd"/>
      <w:r w:rsidRPr="008144C1">
        <w:t xml:space="preserve">  на  земельном  участке  по  адресу:  Новосибирская область,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</w:t>
      </w:r>
      <w:proofErr w:type="gramStart"/>
      <w:r w:rsidRPr="008144C1">
        <w:t>(полный адрес объекта с указанием субъекта Российской Федерации или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строительный)</w:t>
      </w:r>
    </w:p>
    <w:p w:rsidR="00BD54DC" w:rsidRPr="008144C1" w:rsidRDefault="00BD54DC">
      <w:pPr>
        <w:pStyle w:val="ConsPlusNonformat"/>
        <w:jc w:val="both"/>
      </w:pPr>
      <w:r w:rsidRPr="008144C1">
        <w:t xml:space="preserve">сроком </w:t>
      </w:r>
      <w:proofErr w:type="gramStart"/>
      <w:r w:rsidRPr="008144C1">
        <w:t>на</w:t>
      </w:r>
      <w:proofErr w:type="gramEnd"/>
      <w:r w:rsidRPr="008144C1">
        <w:t xml:space="preserve"> (до) ___________________________________________________ месяцев.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(согласно проекту организации строительства)</w:t>
      </w:r>
    </w:p>
    <w:p w:rsidR="00BD54DC" w:rsidRPr="008144C1" w:rsidRDefault="00BD54DC">
      <w:pPr>
        <w:pStyle w:val="ConsPlusNonformat"/>
        <w:jc w:val="both"/>
      </w:pPr>
      <w:r w:rsidRPr="008144C1">
        <w:t>К заявлению прилагаются:</w:t>
      </w:r>
    </w:p>
    <w:p w:rsidR="00BD54DC" w:rsidRPr="008144C1" w:rsidRDefault="00BD54DC">
      <w:pPr>
        <w:pStyle w:val="ConsPlusNonformat"/>
        <w:jc w:val="both"/>
      </w:pPr>
      <w:r w:rsidRPr="008144C1">
        <w:t>Приложения: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1.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2.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3.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____________________________________   ___________ 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(должность руководителя организации)    (подпись)     (инициалы, фамилия)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(для юридического лица))</w:t>
      </w:r>
    </w:p>
    <w:p w:rsidR="00BD54DC" w:rsidRPr="008144C1" w:rsidRDefault="00BD54DC">
      <w:pPr>
        <w:pStyle w:val="ConsPlusNormal"/>
        <w:ind w:firstLine="540"/>
        <w:jc w:val="both"/>
      </w:pPr>
    </w:p>
    <w:p w:rsidR="007B28AE" w:rsidRPr="008144C1" w:rsidRDefault="007B28AE">
      <w:pPr>
        <w:pStyle w:val="ConsPlusNormal"/>
        <w:ind w:firstLine="540"/>
        <w:jc w:val="both"/>
        <w:sectPr w:rsidR="007B28AE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8AE" w:rsidRPr="008144C1" w:rsidRDefault="007B28AE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613"/>
      <w:bookmarkEnd w:id="13"/>
      <w:r w:rsidRPr="008144C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B28AE" w:rsidRPr="008144C1" w:rsidRDefault="007B28AE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природных ресурсов и экологии 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8B4D53" w:rsidRPr="008144C1" w:rsidRDefault="008B4D53" w:rsidP="007B28AE">
      <w:pPr>
        <w:pStyle w:val="ConsPlusNormal"/>
        <w:jc w:val="both"/>
      </w:pPr>
    </w:p>
    <w:p w:rsidR="00BD54DC" w:rsidRPr="008144C1" w:rsidRDefault="00BD54DC" w:rsidP="007B28AE">
      <w:pPr>
        <w:pStyle w:val="ConsPlusNormal"/>
        <w:jc w:val="center"/>
      </w:pPr>
      <w:r w:rsidRPr="008144C1">
        <w:t>ОБРАЗЕЦ</w:t>
      </w:r>
    </w:p>
    <w:p w:rsidR="00BD54DC" w:rsidRPr="008144C1" w:rsidRDefault="00BD54DC" w:rsidP="007B28AE">
      <w:pPr>
        <w:pStyle w:val="ConsPlusNormal"/>
        <w:jc w:val="center"/>
      </w:pPr>
      <w:r w:rsidRPr="008144C1">
        <w:t>формы заявления о выдаче разрешения на строительство</w:t>
      </w:r>
    </w:p>
    <w:p w:rsidR="00BD54DC" w:rsidRPr="008144C1" w:rsidRDefault="00BD54DC" w:rsidP="007B28AE">
      <w:pPr>
        <w:pStyle w:val="ConsPlusNormal"/>
        <w:jc w:val="both"/>
      </w:pP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            Министру</w:t>
      </w: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природных ресурсов и экологии</w:t>
      </w: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  Новосибирской области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</w:t>
      </w:r>
      <w:proofErr w:type="gramStart"/>
      <w:r w:rsidRPr="008144C1">
        <w:t xml:space="preserve">(фамилия, имя, отчество (последнее </w:t>
      </w:r>
      <w:r w:rsidR="008B4D53" w:rsidRPr="008144C1">
        <w:t>–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при наличии)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наименование застройщика,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юридический адрес </w:t>
      </w:r>
      <w:r w:rsidR="008B4D53" w:rsidRPr="008144C1">
        <w:t>–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для юридических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место жительства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телефон, факс, адрес </w:t>
      </w:r>
      <w:proofErr w:type="gramStart"/>
      <w:r w:rsidRPr="008144C1">
        <w:t>электронной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почты (при наличии))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От ______________ № ______           ______________________________________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Заявление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о выдаче разрешения на строительство объекта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индивидуального жилищного строительства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В  </w:t>
      </w:r>
      <w:proofErr w:type="gramStart"/>
      <w:r w:rsidRPr="008144C1">
        <w:t>соответствии</w:t>
      </w:r>
      <w:proofErr w:type="gramEnd"/>
      <w:r w:rsidRPr="008144C1">
        <w:t xml:space="preserve">  со  </w:t>
      </w:r>
      <w:hyperlink r:id="rId36" w:history="1">
        <w:r w:rsidRPr="008144C1">
          <w:t>статьей  51</w:t>
        </w:r>
      </w:hyperlink>
      <w:r w:rsidRPr="008144C1">
        <w:t xml:space="preserve">  Градостроительного кодекса Российской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Федерации прошу выдать разрешение на строительство, реконструкцию (ненужное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зачеркнуть) объекта индивидуального жилищного строительства _______________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(наименование объекта)</w:t>
      </w:r>
    </w:p>
    <w:p w:rsidR="00BD54DC" w:rsidRPr="008144C1" w:rsidRDefault="00BD54DC">
      <w:pPr>
        <w:pStyle w:val="ConsPlusNonformat"/>
        <w:jc w:val="both"/>
      </w:pPr>
      <w:r w:rsidRPr="008144C1">
        <w:t>на принадлежащем мне праве 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на основании 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</w:t>
      </w:r>
      <w:proofErr w:type="gramStart"/>
      <w:r w:rsidRPr="008144C1">
        <w:t>(наименование и реквизиты правоустанавливающих документов на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земельный участок, кем выдан правоустанавливающий документ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на земельный участок)</w:t>
      </w:r>
    </w:p>
    <w:p w:rsidR="00BD54DC" w:rsidRPr="008144C1" w:rsidRDefault="00BD54DC">
      <w:pPr>
        <w:pStyle w:val="ConsPlusNonformat"/>
        <w:jc w:val="both"/>
      </w:pPr>
      <w:r w:rsidRPr="008144C1">
        <w:t>на земельном участке, площадью _____________ кв. м,</w:t>
      </w:r>
    </w:p>
    <w:p w:rsidR="00BD54DC" w:rsidRPr="008144C1" w:rsidRDefault="00BD54DC">
      <w:pPr>
        <w:pStyle w:val="ConsPlusNonformat"/>
        <w:jc w:val="both"/>
      </w:pPr>
      <w:r w:rsidRPr="008144C1">
        <w:t>с кадастровым номером ____________________________________________________,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расположенном</w:t>
      </w:r>
      <w:proofErr w:type="gramEnd"/>
      <w:r w:rsidRPr="008144C1">
        <w:t xml:space="preserve"> по адресу: 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</w:t>
      </w:r>
      <w:proofErr w:type="gramStart"/>
      <w:r w:rsidRPr="008144C1">
        <w:t>(адрес земельного участка в соответствии с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правоустанавливающими документами)</w:t>
      </w:r>
    </w:p>
    <w:p w:rsidR="00BD54DC" w:rsidRPr="008144C1" w:rsidRDefault="00BD54DC">
      <w:pPr>
        <w:pStyle w:val="ConsPlusNonformat"/>
        <w:jc w:val="both"/>
      </w:pPr>
      <w:r w:rsidRPr="008144C1">
        <w:t>сроком на 10 лет.</w:t>
      </w:r>
    </w:p>
    <w:p w:rsidR="00BD54DC" w:rsidRPr="008144C1" w:rsidRDefault="00BD54DC">
      <w:pPr>
        <w:pStyle w:val="ConsPlusNonformat"/>
        <w:jc w:val="both"/>
      </w:pPr>
      <w:r w:rsidRPr="008144C1">
        <w:t>Схема  планировочной  организации  земельного  участка с обозначением места</w:t>
      </w:r>
    </w:p>
    <w:p w:rsidR="00BD54DC" w:rsidRPr="008144C1" w:rsidRDefault="00BD54DC">
      <w:pPr>
        <w:pStyle w:val="ConsPlusNonformat"/>
        <w:jc w:val="both"/>
      </w:pPr>
      <w:r w:rsidRPr="008144C1">
        <w:t xml:space="preserve">размещения  объекта  индивидуального  жилищного  строительства  </w:t>
      </w:r>
      <w:proofErr w:type="gramStart"/>
      <w:r w:rsidRPr="008144C1">
        <w:t>разработана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(указать, кем </w:t>
      </w:r>
      <w:proofErr w:type="gramStart"/>
      <w:r w:rsidRPr="008144C1">
        <w:t>разработана</w:t>
      </w:r>
      <w:proofErr w:type="gramEnd"/>
      <w:r w:rsidRPr="008144C1">
        <w:t>)</w:t>
      </w:r>
    </w:p>
    <w:p w:rsidR="00BD54DC" w:rsidRPr="008144C1" w:rsidRDefault="00BD54DC">
      <w:pPr>
        <w:pStyle w:val="ConsPlusNonformat"/>
        <w:jc w:val="both"/>
      </w:pPr>
      <w:r w:rsidRPr="008144C1">
        <w:t>и соответствует градостроительному плану земельного участка № 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от «___» __________ ______ </w:t>
      </w:r>
      <w:proofErr w:type="gramStart"/>
      <w:r w:rsidRPr="008144C1">
        <w:t>г</w:t>
      </w:r>
      <w:proofErr w:type="gramEnd"/>
      <w:r w:rsidRPr="008144C1">
        <w:t>.</w:t>
      </w:r>
    </w:p>
    <w:p w:rsidR="00BD54DC" w:rsidRPr="008144C1" w:rsidRDefault="00BD54DC">
      <w:pPr>
        <w:pStyle w:val="ConsPlusNonformat"/>
        <w:jc w:val="both"/>
      </w:pPr>
      <w:r w:rsidRPr="008144C1">
        <w:t>Краткие характеристики объекта индивидуального жилищного строительства:</w:t>
      </w:r>
    </w:p>
    <w:p w:rsidR="00BD54DC" w:rsidRPr="008144C1" w:rsidRDefault="008B4D53">
      <w:pPr>
        <w:pStyle w:val="ConsPlusNonformat"/>
        <w:jc w:val="both"/>
      </w:pPr>
      <w:r w:rsidRPr="008144C1">
        <w:t>–</w:t>
      </w:r>
      <w:r w:rsidR="00BD54DC" w:rsidRPr="008144C1">
        <w:t xml:space="preserve"> общая площадь __________ кв. м;</w:t>
      </w:r>
    </w:p>
    <w:p w:rsidR="00BD54DC" w:rsidRPr="008144C1" w:rsidRDefault="008B4D53">
      <w:pPr>
        <w:pStyle w:val="ConsPlusNonformat"/>
        <w:jc w:val="both"/>
      </w:pPr>
      <w:r w:rsidRPr="008144C1">
        <w:t>–</w:t>
      </w:r>
      <w:r w:rsidR="00BD54DC" w:rsidRPr="008144C1">
        <w:t xml:space="preserve"> строительный объем __________ куб. м;</w:t>
      </w:r>
    </w:p>
    <w:p w:rsidR="00BD54DC" w:rsidRPr="008144C1" w:rsidRDefault="008B4D53">
      <w:pPr>
        <w:pStyle w:val="ConsPlusNonformat"/>
        <w:jc w:val="both"/>
      </w:pPr>
      <w:r w:rsidRPr="008144C1">
        <w:t>–</w:t>
      </w:r>
      <w:r w:rsidR="00BD54DC" w:rsidRPr="008144C1">
        <w:t xml:space="preserve"> количество этажей ____ шт., в том числе надземных ____ шт., высота ___ </w:t>
      </w:r>
      <w:proofErr w:type="gramStart"/>
      <w:r w:rsidR="00BD54DC" w:rsidRPr="008144C1">
        <w:t>м</w:t>
      </w:r>
      <w:proofErr w:type="gramEnd"/>
      <w:r w:rsidR="00BD54DC" w:rsidRPr="008144C1">
        <w:t>;</w:t>
      </w:r>
    </w:p>
    <w:p w:rsidR="00BD54DC" w:rsidRPr="008144C1" w:rsidRDefault="008B4D53">
      <w:pPr>
        <w:pStyle w:val="ConsPlusNonformat"/>
        <w:jc w:val="both"/>
      </w:pPr>
      <w:r w:rsidRPr="008144C1">
        <w:t>–</w:t>
      </w:r>
      <w:r w:rsidR="00BD54DC" w:rsidRPr="008144C1">
        <w:t xml:space="preserve"> площадь застройки __________ кв. м.</w:t>
      </w:r>
    </w:p>
    <w:p w:rsidR="00BD54DC" w:rsidRPr="008144C1" w:rsidRDefault="00BD54DC">
      <w:pPr>
        <w:pStyle w:val="ConsPlusNonformat"/>
        <w:jc w:val="both"/>
      </w:pPr>
      <w:r w:rsidRPr="008144C1">
        <w:t>К заявлению прилагаются:</w:t>
      </w:r>
    </w:p>
    <w:p w:rsidR="00BD54DC" w:rsidRPr="008144C1" w:rsidRDefault="00BD54DC">
      <w:pPr>
        <w:pStyle w:val="ConsPlusNonformat"/>
        <w:jc w:val="both"/>
      </w:pPr>
      <w:r w:rsidRPr="008144C1">
        <w:t>Приложения: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1.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2.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3.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____________________________________   ___________ 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(должность руководителя организации)    (подпись)     (инициалы, фамилия)</w:t>
      </w:r>
    </w:p>
    <w:p w:rsidR="00BD54DC" w:rsidRPr="008144C1" w:rsidRDefault="00BD54DC" w:rsidP="007B28AE">
      <w:pPr>
        <w:pStyle w:val="ConsPlusNonformat"/>
        <w:jc w:val="both"/>
      </w:pPr>
      <w:r w:rsidRPr="008144C1">
        <w:t xml:space="preserve">      (для юридического лица))</w:t>
      </w:r>
    </w:p>
    <w:p w:rsidR="008B4D53" w:rsidRPr="008144C1" w:rsidRDefault="008B4D53">
      <w:pPr>
        <w:pStyle w:val="ConsPlusNormal"/>
        <w:ind w:firstLine="540"/>
        <w:jc w:val="both"/>
        <w:sectPr w:rsidR="008B4D53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8AE" w:rsidRPr="008144C1" w:rsidRDefault="007B28AE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B28AE" w:rsidRPr="008144C1" w:rsidRDefault="007B28AE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природных ресурсов и экологии 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 w:rsidP="007B28AE">
      <w:pPr>
        <w:pStyle w:val="ConsPlusNormal"/>
        <w:jc w:val="center"/>
      </w:pPr>
      <w:bookmarkStart w:id="14" w:name="P700"/>
      <w:bookmarkEnd w:id="14"/>
      <w:r w:rsidRPr="008144C1">
        <w:t>ОБРАЗЕЦ</w:t>
      </w:r>
    </w:p>
    <w:p w:rsidR="00BD54DC" w:rsidRPr="008144C1" w:rsidRDefault="00BD54DC" w:rsidP="007B28AE">
      <w:pPr>
        <w:pStyle w:val="ConsPlusNormal"/>
        <w:jc w:val="center"/>
      </w:pPr>
      <w:r w:rsidRPr="008144C1">
        <w:t>формы заявления о продлении срока действия</w:t>
      </w:r>
    </w:p>
    <w:p w:rsidR="00BD54DC" w:rsidRPr="008144C1" w:rsidRDefault="00BD54DC" w:rsidP="007B28AE">
      <w:pPr>
        <w:pStyle w:val="ConsPlusNormal"/>
        <w:jc w:val="center"/>
      </w:pPr>
      <w:r w:rsidRPr="008144C1">
        <w:t>разрешения на строительство</w:t>
      </w:r>
    </w:p>
    <w:p w:rsidR="00BD54DC" w:rsidRPr="008144C1" w:rsidRDefault="00BD54DC" w:rsidP="007B28AE">
      <w:pPr>
        <w:pStyle w:val="ConsPlusNormal"/>
        <w:jc w:val="both"/>
      </w:pP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            Министру</w:t>
      </w: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природных ресурсов и экологии</w:t>
      </w:r>
    </w:p>
    <w:p w:rsidR="007B28AE" w:rsidRPr="008144C1" w:rsidRDefault="007B28AE" w:rsidP="007B28AE">
      <w:pPr>
        <w:pStyle w:val="ConsPlusNonformat"/>
        <w:jc w:val="both"/>
      </w:pPr>
      <w:r w:rsidRPr="008144C1">
        <w:t xml:space="preserve">                                               Новосибирской области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</w:t>
      </w:r>
      <w:proofErr w:type="gramStart"/>
      <w:r w:rsidRPr="008144C1">
        <w:t>(наименование застройщика,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юридический адрес </w:t>
      </w:r>
      <w:r w:rsidR="008B4D53" w:rsidRPr="008144C1">
        <w:t>–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для юридических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Ф.И.О. (отчество </w:t>
      </w:r>
      <w:r w:rsidR="008B4D53" w:rsidRPr="008144C1">
        <w:t>–</w:t>
      </w:r>
      <w:r w:rsidRPr="008144C1">
        <w:t xml:space="preserve"> при наличии),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место жительства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телефон, факс, адрес </w:t>
      </w:r>
      <w:proofErr w:type="gramStart"/>
      <w:r w:rsidRPr="008144C1">
        <w:t>электронной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почты (при наличии))</w:t>
      </w:r>
    </w:p>
    <w:p w:rsidR="00BD54DC" w:rsidRPr="008144C1" w:rsidRDefault="00BD54DC">
      <w:pPr>
        <w:pStyle w:val="ConsPlusNonformat"/>
        <w:jc w:val="both"/>
      </w:pPr>
      <w:r w:rsidRPr="008144C1">
        <w:t>От ______________ № ______           ______________________________________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Заявление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о продлении срока действия разрешения на строительство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В  </w:t>
      </w:r>
      <w:proofErr w:type="gramStart"/>
      <w:r w:rsidRPr="008144C1">
        <w:t>соответствии</w:t>
      </w:r>
      <w:proofErr w:type="gramEnd"/>
      <w:r w:rsidRPr="008144C1">
        <w:t xml:space="preserve">  со  </w:t>
      </w:r>
      <w:hyperlink r:id="rId37" w:history="1">
        <w:r w:rsidRPr="008144C1">
          <w:t>статьей  51</w:t>
        </w:r>
      </w:hyperlink>
      <w:r w:rsidRPr="008144C1">
        <w:t xml:space="preserve">  Градостроительного кодекса Российской</w:t>
      </w:r>
    </w:p>
    <w:p w:rsidR="00BD54DC" w:rsidRPr="008144C1" w:rsidRDefault="00BD54DC">
      <w:pPr>
        <w:pStyle w:val="ConsPlusNonformat"/>
        <w:jc w:val="both"/>
      </w:pPr>
      <w:r w:rsidRPr="008144C1">
        <w:t xml:space="preserve">Федерации прошу продлить срок действия разрешения от _____________ 20___ </w:t>
      </w:r>
      <w:proofErr w:type="gramStart"/>
      <w:r w:rsidRPr="008144C1">
        <w:t>на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строительство, реконструкцию (ненужное зачеркнуть) № _____________</w:t>
      </w:r>
    </w:p>
    <w:p w:rsidR="00BD54DC" w:rsidRPr="008144C1" w:rsidRDefault="00BD54DC">
      <w:pPr>
        <w:pStyle w:val="ConsPlusNonformat"/>
        <w:jc w:val="both"/>
      </w:pPr>
      <w:r w:rsidRPr="008144C1">
        <w:t>объекта капитального строительства _______________________________________,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(наименование объекта согласно проекту)</w:t>
      </w:r>
    </w:p>
    <w:p w:rsidR="00BD54DC" w:rsidRPr="008144C1" w:rsidRDefault="00BD54DC">
      <w:pPr>
        <w:pStyle w:val="ConsPlusNonformat"/>
        <w:jc w:val="both"/>
      </w:pPr>
      <w:r w:rsidRPr="008144C1">
        <w:t>по адресу: Новосибирская область, 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__________________________________________________________________________.</w:t>
      </w:r>
    </w:p>
    <w:p w:rsidR="00BD54DC" w:rsidRPr="008144C1" w:rsidRDefault="00BD54DC">
      <w:pPr>
        <w:pStyle w:val="ConsPlusNonformat"/>
        <w:jc w:val="both"/>
      </w:pPr>
      <w:r w:rsidRPr="008144C1">
        <w:t>Строительство,  реконструкция указанного объекта капитального строительства</w:t>
      </w:r>
    </w:p>
    <w:p w:rsidR="00BD54DC" w:rsidRPr="008144C1" w:rsidRDefault="00BD54DC">
      <w:pPr>
        <w:pStyle w:val="ConsPlusNonformat"/>
        <w:jc w:val="both"/>
      </w:pPr>
      <w:r w:rsidRPr="008144C1">
        <w:t>ведется с ________________________________________________________________.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(указывается дата начала строительства, реконструкции)</w:t>
      </w:r>
    </w:p>
    <w:p w:rsidR="00BD54DC" w:rsidRPr="008144C1" w:rsidRDefault="00BD54DC">
      <w:pPr>
        <w:pStyle w:val="ConsPlusNonformat"/>
        <w:jc w:val="both"/>
      </w:pPr>
      <w:r w:rsidRPr="008144C1">
        <w:t>К заявлению прилагаются:</w:t>
      </w:r>
    </w:p>
    <w:p w:rsidR="00BD54DC" w:rsidRPr="008144C1" w:rsidRDefault="00BD54DC">
      <w:pPr>
        <w:pStyle w:val="ConsPlusNonformat"/>
        <w:jc w:val="both"/>
      </w:pPr>
      <w:r w:rsidRPr="008144C1">
        <w:t>Приложения: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1.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2.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3. 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____________________________________   ___________ 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(должность руководителя организации)    (подпись)    (расшифровка подписи)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Исполнитель</w:t>
      </w:r>
    </w:p>
    <w:p w:rsidR="00BD54DC" w:rsidRPr="008144C1" w:rsidRDefault="00BD54DC" w:rsidP="007B28AE">
      <w:pPr>
        <w:pStyle w:val="ConsPlusNonformat"/>
        <w:jc w:val="both"/>
      </w:pPr>
      <w:r w:rsidRPr="008144C1">
        <w:t>Телефон</w:t>
      </w:r>
    </w:p>
    <w:p w:rsidR="007B28AE" w:rsidRPr="008144C1" w:rsidRDefault="007B28AE">
      <w:pPr>
        <w:pStyle w:val="ConsPlusNormal"/>
        <w:ind w:firstLine="540"/>
        <w:jc w:val="both"/>
        <w:sectPr w:rsidR="007B28AE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8AE" w:rsidRPr="008144C1" w:rsidRDefault="007B28AE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7B28AE" w:rsidRPr="008144C1" w:rsidRDefault="007B28AE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природных ресурсов и экологии 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7B28AE" w:rsidRPr="008144C1" w:rsidRDefault="007B28AE" w:rsidP="007B28AE">
      <w:pPr>
        <w:pStyle w:val="ConsPlusNormal"/>
        <w:jc w:val="both"/>
      </w:pPr>
      <w:bookmarkStart w:id="15" w:name="P767"/>
      <w:bookmarkEnd w:id="15"/>
    </w:p>
    <w:p w:rsidR="00BD54DC" w:rsidRPr="008144C1" w:rsidRDefault="00BD54DC" w:rsidP="007B28AE">
      <w:pPr>
        <w:pStyle w:val="ConsPlusNormal"/>
        <w:jc w:val="center"/>
      </w:pPr>
      <w:r w:rsidRPr="008144C1">
        <w:t>ОБРАЗЕЦ</w:t>
      </w:r>
    </w:p>
    <w:p w:rsidR="00BD54DC" w:rsidRPr="008144C1" w:rsidRDefault="00BD54DC" w:rsidP="007B28AE">
      <w:pPr>
        <w:pStyle w:val="ConsPlusNormal"/>
        <w:jc w:val="center"/>
      </w:pPr>
      <w:r w:rsidRPr="008144C1">
        <w:t>формы уведомления о переходе прав на земельный участок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</w:t>
      </w:r>
      <w:r w:rsidR="007B28AE" w:rsidRPr="008144C1">
        <w:t xml:space="preserve">            </w:t>
      </w:r>
      <w:r w:rsidRPr="008144C1">
        <w:t xml:space="preserve"> </w:t>
      </w:r>
      <w:r w:rsidR="007B28AE" w:rsidRPr="008144C1">
        <w:t>Министру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</w:t>
      </w:r>
      <w:r w:rsidR="007B28AE" w:rsidRPr="008144C1">
        <w:t xml:space="preserve">                 природных ресурсов и экологии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Новосибирской области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</w:t>
      </w:r>
      <w:proofErr w:type="gramStart"/>
      <w:r w:rsidRPr="008144C1">
        <w:t>(наименование застройщика,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юридический адрес </w:t>
      </w:r>
      <w:r w:rsidR="008B4D53" w:rsidRPr="008144C1">
        <w:t>–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для юридических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Ф.И.О. (отчество </w:t>
      </w:r>
      <w:r w:rsidR="008B4D53" w:rsidRPr="008144C1">
        <w:t>–</w:t>
      </w:r>
      <w:r w:rsidRPr="008144C1">
        <w:t xml:space="preserve"> при наличии),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место жительства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телефон, факс, адрес </w:t>
      </w:r>
      <w:proofErr w:type="gramStart"/>
      <w:r w:rsidRPr="008144C1">
        <w:t>электронной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почты (при наличии))</w:t>
      </w:r>
    </w:p>
    <w:p w:rsidR="00BD54DC" w:rsidRPr="008144C1" w:rsidRDefault="00BD54DC">
      <w:pPr>
        <w:pStyle w:val="ConsPlusNonformat"/>
        <w:jc w:val="both"/>
      </w:pPr>
      <w:r w:rsidRPr="008144C1">
        <w:t>От ______________ № ______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Уведомление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Уведомляю  Вас  о том, что в связи с переходом прав на земельный участок, </w:t>
      </w:r>
      <w:proofErr w:type="gramStart"/>
      <w:r w:rsidRPr="008144C1">
        <w:t>с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образованием  земельного  участка  путем  объединения  земельных  участков,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раздела, перераспределения земельных участков, выдела из земельных участков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с кадастровыми номерами, 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(ненужное зачеркнуть)</w:t>
      </w:r>
    </w:p>
    <w:p w:rsidR="00BD54DC" w:rsidRPr="008144C1" w:rsidRDefault="00BD54DC">
      <w:pPr>
        <w:pStyle w:val="ConsPlusNonformat"/>
        <w:jc w:val="both"/>
      </w:pPr>
      <w:r w:rsidRPr="008144C1">
        <w:t>право      на      земельный      участок     с     кадастровым     номером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расположенный ____________________________________________________________,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(ориентировочное месторасположение земельного участка)</w:t>
      </w:r>
    </w:p>
    <w:p w:rsidR="00BD54DC" w:rsidRPr="008144C1" w:rsidRDefault="00BD54DC">
      <w:pPr>
        <w:pStyle w:val="ConsPlusNonformat"/>
        <w:jc w:val="both"/>
      </w:pPr>
      <w:r w:rsidRPr="008144C1">
        <w:t>принадлежит ______________________________________________________________.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</w:t>
      </w:r>
      <w:proofErr w:type="gramStart"/>
      <w:r w:rsidRPr="008144C1">
        <w:t xml:space="preserve">(Ф.И.О. (отчество </w:t>
      </w:r>
      <w:r w:rsidR="008B4D53" w:rsidRPr="008144C1">
        <w:t>–</w:t>
      </w:r>
      <w:r w:rsidRPr="008144C1">
        <w:t xml:space="preserve"> при наличии) </w:t>
      </w:r>
      <w:r w:rsidR="008B4D53" w:rsidRPr="008144C1">
        <w:t>–</w:t>
      </w:r>
      <w:r w:rsidRPr="008144C1">
        <w:t xml:space="preserve"> для физических лиц,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полное наименование застройщика </w:t>
      </w:r>
      <w:r w:rsidR="008B4D53" w:rsidRPr="008144C1">
        <w:t>–</w:t>
      </w:r>
      <w:r w:rsidRPr="008144C1">
        <w:t xml:space="preserve"> для юридических лиц)</w:t>
      </w:r>
    </w:p>
    <w:p w:rsidR="00BD54DC" w:rsidRPr="008144C1" w:rsidRDefault="00BD54DC">
      <w:pPr>
        <w:pStyle w:val="ConsPlusNonformat"/>
        <w:jc w:val="both"/>
      </w:pPr>
      <w:r w:rsidRPr="008144C1">
        <w:t>При этом сообщаю реквизиты документов: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правоустанавливающих</w:t>
      </w:r>
      <w:proofErr w:type="gramEnd"/>
      <w:r w:rsidRPr="008144C1">
        <w:t xml:space="preserve"> документов на земельные участки _____________________;</w:t>
      </w:r>
    </w:p>
    <w:p w:rsidR="00BD54DC" w:rsidRPr="008144C1" w:rsidRDefault="00BD54DC">
      <w:pPr>
        <w:pStyle w:val="ConsPlusNonformat"/>
        <w:jc w:val="both"/>
      </w:pPr>
      <w:r w:rsidRPr="008144C1">
        <w:t>решения  об образовании земельных участков, в случае образования земельного</w:t>
      </w:r>
    </w:p>
    <w:p w:rsidR="00BD54DC" w:rsidRPr="008144C1" w:rsidRDefault="00BD54DC">
      <w:pPr>
        <w:pStyle w:val="ConsPlusNonformat"/>
        <w:jc w:val="both"/>
      </w:pPr>
      <w:r w:rsidRPr="008144C1">
        <w:t>участка  путем  объединения  земельных  участков,  в  отношении которых или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одного</w:t>
      </w:r>
      <w:proofErr w:type="gramEnd"/>
      <w:r w:rsidRPr="008144C1">
        <w:t xml:space="preserve"> из которых выдано разрешение на строительство _____________________;</w:t>
      </w:r>
    </w:p>
    <w:p w:rsidR="00BD54DC" w:rsidRPr="008144C1" w:rsidRDefault="00BD54DC">
      <w:pPr>
        <w:pStyle w:val="ConsPlusNonformat"/>
        <w:jc w:val="both"/>
      </w:pPr>
      <w:r w:rsidRPr="008144C1">
        <w:t>решения  об образовании земельных участков путем раздела, перераспределения</w:t>
      </w:r>
    </w:p>
    <w:p w:rsidR="00BD54DC" w:rsidRPr="008144C1" w:rsidRDefault="00BD54DC">
      <w:pPr>
        <w:pStyle w:val="ConsPlusNonformat"/>
        <w:jc w:val="both"/>
      </w:pPr>
      <w:r w:rsidRPr="008144C1">
        <w:t>земельных  участков  или  выдела из земельных участков, в отношении которых</w:t>
      </w:r>
    </w:p>
    <w:p w:rsidR="00BD54DC" w:rsidRPr="008144C1" w:rsidRDefault="00BD54DC">
      <w:pPr>
        <w:pStyle w:val="ConsPlusNonformat"/>
        <w:jc w:val="both"/>
      </w:pPr>
      <w:r w:rsidRPr="008144C1">
        <w:t>выдано разрешение на строительство _______________________________________;</w:t>
      </w:r>
    </w:p>
    <w:p w:rsidR="00BD54DC" w:rsidRPr="008144C1" w:rsidRDefault="00BD54DC">
      <w:pPr>
        <w:pStyle w:val="ConsPlusNonformat"/>
        <w:jc w:val="both"/>
      </w:pPr>
      <w:r w:rsidRPr="008144C1">
        <w:t>градостроительного плана земельного участка ______________________________.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   </w:t>
      </w:r>
      <w:proofErr w:type="gramStart"/>
      <w:r w:rsidRPr="008144C1">
        <w:t>(в предусмотренных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    законом </w:t>
      </w:r>
      <w:proofErr w:type="gramStart"/>
      <w:r w:rsidRPr="008144C1">
        <w:t>случаях</w:t>
      </w:r>
      <w:proofErr w:type="gramEnd"/>
      <w:r w:rsidRPr="008144C1">
        <w:t>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____________________________________   ___________ ________________________</w:t>
      </w:r>
    </w:p>
    <w:p w:rsidR="00BD54DC" w:rsidRPr="008144C1" w:rsidRDefault="00BD54DC" w:rsidP="007B28AE">
      <w:pPr>
        <w:pStyle w:val="ConsPlusNonformat"/>
        <w:jc w:val="both"/>
      </w:pPr>
      <w:r w:rsidRPr="008144C1">
        <w:t>(должность руководителя организации)    (подпись)     (инициалы, фамилия)</w:t>
      </w:r>
    </w:p>
    <w:p w:rsidR="007B28AE" w:rsidRPr="008144C1" w:rsidRDefault="007B28AE">
      <w:pPr>
        <w:pStyle w:val="ConsPlusNormal"/>
        <w:ind w:firstLine="540"/>
        <w:jc w:val="both"/>
        <w:sectPr w:rsidR="007B28AE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8AE" w:rsidRPr="008144C1" w:rsidRDefault="007B28AE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7B28AE" w:rsidRPr="008144C1" w:rsidRDefault="007B28AE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природных ресурсов и экологии 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 w:rsidP="007B28AE">
      <w:pPr>
        <w:pStyle w:val="ConsPlusNormal"/>
        <w:jc w:val="center"/>
      </w:pPr>
      <w:r w:rsidRPr="008144C1">
        <w:t>ОБРАЗЕЦ</w:t>
      </w:r>
    </w:p>
    <w:p w:rsidR="00BD54DC" w:rsidRPr="008144C1" w:rsidRDefault="00BD54DC" w:rsidP="007B28AE">
      <w:pPr>
        <w:pStyle w:val="ConsPlusNormal"/>
        <w:jc w:val="center"/>
      </w:pPr>
      <w:r w:rsidRPr="008144C1">
        <w:t>формы решения об отказе в выдаче разрешения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Реквизиты бланка </w:t>
      </w:r>
      <w:r w:rsidR="008B4D53" w:rsidRPr="008144C1">
        <w:t>министерства</w:t>
      </w:r>
      <w:r w:rsidRPr="008144C1">
        <w:t xml:space="preserve">          Кому _______________________________</w:t>
      </w:r>
    </w:p>
    <w:p w:rsidR="00BD54DC" w:rsidRPr="008144C1" w:rsidRDefault="007B28AE">
      <w:pPr>
        <w:pStyle w:val="ConsPlusNonformat"/>
        <w:jc w:val="both"/>
      </w:pPr>
      <w:proofErr w:type="gramStart"/>
      <w:r w:rsidRPr="008144C1">
        <w:t>Природных ресурсов и экологии</w:t>
      </w:r>
      <w:r w:rsidR="00BD54DC" w:rsidRPr="008144C1">
        <w:t xml:space="preserve">                (наименование застройщика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Новосибирской области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</w:t>
      </w:r>
      <w:proofErr w:type="gramStart"/>
      <w:r w:rsidRPr="008144C1">
        <w:t xml:space="preserve">(фамилия, имя, отчество (последнее </w:t>
      </w:r>
      <w:r w:rsidR="008B4D53" w:rsidRPr="008144C1">
        <w:t>–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при наличии)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полное наименование организации </w:t>
      </w:r>
      <w:r w:rsidR="008B4D53" w:rsidRPr="008144C1">
        <w:t>–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для юридических лиц),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почтовый индекс и адрес)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РЕШЕНИЕ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об отказе в выдаче разрешения на строительство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Вы  обратились  с  заявлением  о  выдаче  разрешения  на строительство,</w:t>
      </w:r>
    </w:p>
    <w:p w:rsidR="00BD54DC" w:rsidRPr="008144C1" w:rsidRDefault="00BD54DC">
      <w:pPr>
        <w:pStyle w:val="ConsPlusNonformat"/>
        <w:jc w:val="both"/>
      </w:pPr>
      <w:r w:rsidRPr="008144C1">
        <w:t>реконструкцию объекта капитального строительства 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    (ненужное зачеркнуть)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(наименование объекта)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Заявление принято «___» __________ 20___ г.,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зарегистрировано № ______.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По результатам рассмотрения заявления принято решение отказать в выдаче</w:t>
      </w:r>
    </w:p>
    <w:p w:rsidR="00BD54DC" w:rsidRPr="008144C1" w:rsidRDefault="00BD54DC">
      <w:pPr>
        <w:pStyle w:val="ConsPlusNonformat"/>
        <w:jc w:val="both"/>
      </w:pPr>
      <w:r w:rsidRPr="008144C1">
        <w:t>разрешения    на    строительство,   реконструкцию   объекта   капитального</w:t>
      </w:r>
    </w:p>
    <w:p w:rsidR="00BD54DC" w:rsidRPr="008144C1" w:rsidRDefault="00BD54DC">
      <w:pPr>
        <w:pStyle w:val="ConsPlusNonformat"/>
        <w:jc w:val="both"/>
      </w:pPr>
      <w:r w:rsidRPr="008144C1">
        <w:t>строительства ____________________________________________________________,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(наименование объекта)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по следующим основаниям: 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</w:t>
      </w:r>
      <w:proofErr w:type="gramStart"/>
      <w:r w:rsidRPr="008144C1">
        <w:t>(указать причину отказа в соответствии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с действующим законодательством)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____________________________________   ___________ 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(должность руководителя организации)   (подпись)     (инициалы, фамилия)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Исполнитель</w:t>
      </w:r>
    </w:p>
    <w:p w:rsidR="00BD54DC" w:rsidRPr="008144C1" w:rsidRDefault="00BD54DC" w:rsidP="007B28AE">
      <w:pPr>
        <w:pStyle w:val="ConsPlusNonformat"/>
        <w:jc w:val="both"/>
      </w:pPr>
      <w:r w:rsidRPr="008144C1">
        <w:t>Телефон</w:t>
      </w:r>
    </w:p>
    <w:p w:rsidR="007B28AE" w:rsidRPr="008144C1" w:rsidRDefault="007B28AE">
      <w:pPr>
        <w:pStyle w:val="ConsPlusNormal"/>
        <w:ind w:firstLine="540"/>
        <w:jc w:val="both"/>
        <w:sectPr w:rsidR="007B28AE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8AE" w:rsidRPr="008144C1" w:rsidRDefault="007B28AE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7B28AE" w:rsidRPr="008144C1" w:rsidRDefault="007B28AE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природных ресурсов и экологии 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 w:rsidP="007B28AE">
      <w:pPr>
        <w:pStyle w:val="ConsPlusNormal"/>
        <w:jc w:val="center"/>
      </w:pPr>
      <w:r w:rsidRPr="008144C1">
        <w:t>ОБРАЗЕЦ</w:t>
      </w:r>
    </w:p>
    <w:p w:rsidR="00BD54DC" w:rsidRPr="008144C1" w:rsidRDefault="00BD54DC" w:rsidP="007B28AE">
      <w:pPr>
        <w:pStyle w:val="ConsPlusNormal"/>
        <w:jc w:val="center"/>
      </w:pPr>
      <w:r w:rsidRPr="008144C1">
        <w:t>формы решения об отказе в продлении срока</w:t>
      </w:r>
    </w:p>
    <w:p w:rsidR="00BD54DC" w:rsidRPr="008144C1" w:rsidRDefault="00BD54DC" w:rsidP="007B28AE">
      <w:pPr>
        <w:pStyle w:val="ConsPlusNormal"/>
        <w:jc w:val="center"/>
      </w:pPr>
      <w:r w:rsidRPr="008144C1">
        <w:t>действия разрешения на строительство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Реквизиты бланка </w:t>
      </w:r>
      <w:r w:rsidR="008B4D53" w:rsidRPr="008144C1">
        <w:t>министерства</w:t>
      </w:r>
      <w:r w:rsidRPr="008144C1">
        <w:t xml:space="preserve">          Кому _______________________________</w:t>
      </w:r>
    </w:p>
    <w:p w:rsidR="00BD54DC" w:rsidRPr="008144C1" w:rsidRDefault="007B28AE">
      <w:pPr>
        <w:pStyle w:val="ConsPlusNonformat"/>
        <w:jc w:val="both"/>
      </w:pPr>
      <w:proofErr w:type="gramStart"/>
      <w:r w:rsidRPr="008144C1">
        <w:t xml:space="preserve">Природных ресурсов и </w:t>
      </w:r>
      <w:proofErr w:type="spellStart"/>
      <w:r w:rsidRPr="008144C1">
        <w:t>эклогии</w:t>
      </w:r>
      <w:proofErr w:type="spellEnd"/>
      <w:r w:rsidR="00BD54DC" w:rsidRPr="008144C1">
        <w:t xml:space="preserve">               (наименование застройщика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Новосибирской области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</w:t>
      </w:r>
      <w:proofErr w:type="gramStart"/>
      <w:r w:rsidRPr="008144C1">
        <w:t xml:space="preserve">(фамилия, имя, отчество (последнее </w:t>
      </w:r>
      <w:r w:rsidR="008B4D53" w:rsidRPr="008144C1">
        <w:t>–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при наличии)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полное наименование организации </w:t>
      </w:r>
      <w:r w:rsidR="008B4D53" w:rsidRPr="008144C1">
        <w:t>–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для юридических лиц),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почтовый индекс и адрес)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РЕШЕНИЕ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об отказе в продлении срока действия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разрешения на строительство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Вы  обратились  с  заявлением  о продлении срока действия разрешения </w:t>
      </w:r>
      <w:proofErr w:type="gramStart"/>
      <w:r w:rsidRPr="008144C1">
        <w:t>на</w:t>
      </w:r>
      <w:proofErr w:type="gramEnd"/>
    </w:p>
    <w:p w:rsidR="00BD54DC" w:rsidRPr="008144C1" w:rsidRDefault="00BD54DC">
      <w:pPr>
        <w:pStyle w:val="ConsPlusNonformat"/>
        <w:jc w:val="both"/>
      </w:pPr>
      <w:proofErr w:type="gramStart"/>
      <w:r w:rsidRPr="008144C1">
        <w:t>строительство,  реконструкцию  объекта капитального строительства (ненужное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зачеркнуть) 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(наименование объекта в соответствии с проектной документацией)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расположенного</w:t>
      </w:r>
      <w:proofErr w:type="gramEnd"/>
      <w:r w:rsidRPr="008144C1">
        <w:t xml:space="preserve"> по адресу: 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Заявление принято «____» __________ 20___ г.,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зарегистрировано № __________.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По  результатам  рассмотрения  заявления  принято  решение  отказать  </w:t>
      </w:r>
      <w:proofErr w:type="gramStart"/>
      <w:r w:rsidRPr="008144C1">
        <w:t>в</w:t>
      </w:r>
      <w:proofErr w:type="gramEnd"/>
    </w:p>
    <w:p w:rsidR="00BD54DC" w:rsidRPr="008144C1" w:rsidRDefault="00BD54DC">
      <w:pPr>
        <w:pStyle w:val="ConsPlusNonformat"/>
        <w:jc w:val="both"/>
      </w:pPr>
      <w:proofErr w:type="gramStart"/>
      <w:r w:rsidRPr="008144C1">
        <w:t>продлении</w:t>
      </w:r>
      <w:proofErr w:type="gramEnd"/>
      <w:r w:rsidRPr="008144C1">
        <w:t xml:space="preserve">  срока  действия разрешения на строительство объекта капитального</w:t>
      </w:r>
    </w:p>
    <w:p w:rsidR="00BD54DC" w:rsidRPr="008144C1" w:rsidRDefault="00BD54DC">
      <w:pPr>
        <w:pStyle w:val="ConsPlusNonformat"/>
        <w:jc w:val="both"/>
      </w:pPr>
      <w:r w:rsidRPr="008144C1">
        <w:t>строительства (ненужное зачеркнуть) 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(наименование объекта)</w:t>
      </w:r>
    </w:p>
    <w:p w:rsidR="00BD54DC" w:rsidRPr="008144C1" w:rsidRDefault="00BD54DC">
      <w:pPr>
        <w:pStyle w:val="ConsPlusNonformat"/>
        <w:jc w:val="both"/>
      </w:pPr>
      <w:r w:rsidRPr="008144C1">
        <w:t>по следующим основаниям 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</w:t>
      </w:r>
      <w:proofErr w:type="gramStart"/>
      <w:r w:rsidRPr="008144C1">
        <w:t>(указать причину отказа в соответствии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с действующим законодательством)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____________________________________   ___________ 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(должность руководителя организации)    (подпись)     (инициалы, фамилия)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Исполнитель</w:t>
      </w:r>
    </w:p>
    <w:p w:rsidR="00BD54DC" w:rsidRPr="008144C1" w:rsidRDefault="00BD54DC" w:rsidP="007B28AE">
      <w:pPr>
        <w:pStyle w:val="ConsPlusNonformat"/>
        <w:jc w:val="both"/>
      </w:pPr>
      <w:r w:rsidRPr="008144C1">
        <w:t>Телефон</w:t>
      </w:r>
    </w:p>
    <w:p w:rsidR="007B28AE" w:rsidRPr="008144C1" w:rsidRDefault="007B28AE">
      <w:pPr>
        <w:pStyle w:val="ConsPlusNormal"/>
        <w:ind w:firstLine="540"/>
        <w:jc w:val="both"/>
        <w:sectPr w:rsidR="007B28AE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8AE" w:rsidRPr="008144C1" w:rsidRDefault="007B28AE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7B28AE" w:rsidRPr="008144C1" w:rsidRDefault="007B28AE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 природных ресурсов и экологии 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 w:rsidP="007B28AE">
      <w:pPr>
        <w:pStyle w:val="ConsPlusNormal"/>
        <w:jc w:val="center"/>
      </w:pPr>
      <w:r w:rsidRPr="008144C1">
        <w:t>ОБРАЗЕЦ</w:t>
      </w:r>
    </w:p>
    <w:p w:rsidR="00BD54DC" w:rsidRPr="008144C1" w:rsidRDefault="00BD54DC" w:rsidP="007B28AE">
      <w:pPr>
        <w:pStyle w:val="ConsPlusNormal"/>
        <w:jc w:val="center"/>
      </w:pPr>
      <w:r w:rsidRPr="008144C1">
        <w:t>формы решения об отказе внесения изменений</w:t>
      </w:r>
    </w:p>
    <w:p w:rsidR="00BD54DC" w:rsidRPr="008144C1" w:rsidRDefault="00BD54DC" w:rsidP="007B28AE">
      <w:pPr>
        <w:pStyle w:val="ConsPlusNormal"/>
        <w:jc w:val="center"/>
      </w:pPr>
      <w:r w:rsidRPr="008144C1">
        <w:t>в разрешение на строительство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Реквизиты бланка </w:t>
      </w:r>
      <w:r w:rsidR="008B4D53" w:rsidRPr="008144C1">
        <w:t>министерства</w:t>
      </w:r>
      <w:r w:rsidRPr="008144C1">
        <w:t xml:space="preserve">          Кому _______________________________</w:t>
      </w:r>
    </w:p>
    <w:p w:rsidR="00BD54DC" w:rsidRPr="008144C1" w:rsidRDefault="007B28AE">
      <w:pPr>
        <w:pStyle w:val="ConsPlusNonformat"/>
        <w:jc w:val="both"/>
      </w:pPr>
      <w:proofErr w:type="gramStart"/>
      <w:r w:rsidRPr="008144C1">
        <w:t>Природных ресурсов и экологии</w:t>
      </w:r>
      <w:r w:rsidR="00BD54DC" w:rsidRPr="008144C1">
        <w:t xml:space="preserve">                 (наименование застройщика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Новосибирской области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</w:t>
      </w:r>
      <w:proofErr w:type="gramStart"/>
      <w:r w:rsidRPr="008144C1">
        <w:t xml:space="preserve">(фамилия, имя, отчество (последнее </w:t>
      </w:r>
      <w:r w:rsidR="008B4D53" w:rsidRPr="008144C1">
        <w:t>–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при наличии) </w:t>
      </w:r>
      <w:r w:rsidR="008B4D53" w:rsidRPr="008144C1">
        <w:t>–</w:t>
      </w:r>
      <w:r w:rsidRPr="008144C1">
        <w:t xml:space="preserve"> для физических лиц,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полное наименование организации </w:t>
      </w:r>
      <w:r w:rsidR="008B4D53" w:rsidRPr="008144C1">
        <w:t>–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для юридических лиц),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почтовый индекс и адрес)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РЕШЕНИЕ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об отказе внесения изменений в разрешение на строительство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 xml:space="preserve">    Вы  обратились  с  заявлением  о  внесении  изменений  в  разрешение </w:t>
      </w:r>
      <w:proofErr w:type="gramStart"/>
      <w:r w:rsidRPr="008144C1">
        <w:t>на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>строительство объекта капитального строительства (ненужное зачеркнуть)</w:t>
      </w:r>
    </w:p>
    <w:p w:rsidR="00BD54DC" w:rsidRPr="008144C1" w:rsidRDefault="00BD54DC">
      <w:pPr>
        <w:pStyle w:val="ConsPlusNonformat"/>
        <w:jc w:val="both"/>
      </w:pPr>
      <w:r w:rsidRPr="008144C1">
        <w:t>___________________________________________________________________________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(наименование объекта в соответствии с проектной документацией)</w:t>
      </w:r>
    </w:p>
    <w:p w:rsidR="00BD54DC" w:rsidRPr="008144C1" w:rsidRDefault="00BD54DC">
      <w:pPr>
        <w:pStyle w:val="ConsPlusNonformat"/>
        <w:jc w:val="both"/>
      </w:pPr>
      <w:proofErr w:type="gramStart"/>
      <w:r w:rsidRPr="008144C1">
        <w:t>расположенного</w:t>
      </w:r>
      <w:proofErr w:type="gramEnd"/>
      <w:r w:rsidRPr="008144C1">
        <w:t xml:space="preserve"> по адресу: 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Заявление принято «____» __________ 20___ г.,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зарегистрировано № ______.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По  результатам  рассмотрения  заявления  принято  решение  отказать </w:t>
      </w:r>
      <w:proofErr w:type="gramStart"/>
      <w:r w:rsidRPr="008144C1">
        <w:t>во</w:t>
      </w:r>
      <w:proofErr w:type="gramEnd"/>
    </w:p>
    <w:p w:rsidR="00BD54DC" w:rsidRPr="008144C1" w:rsidRDefault="00BD54DC">
      <w:pPr>
        <w:pStyle w:val="ConsPlusNonformat"/>
        <w:jc w:val="both"/>
      </w:pPr>
      <w:proofErr w:type="gramStart"/>
      <w:r w:rsidRPr="008144C1">
        <w:t>внесении</w:t>
      </w:r>
      <w:proofErr w:type="gramEnd"/>
      <w:r w:rsidRPr="008144C1">
        <w:t xml:space="preserve">  изменений  в  разрешение  на строительство, реконструкцию объекта</w:t>
      </w:r>
    </w:p>
    <w:p w:rsidR="00BD54DC" w:rsidRPr="008144C1" w:rsidRDefault="00BD54DC">
      <w:pPr>
        <w:pStyle w:val="ConsPlusNonformat"/>
        <w:jc w:val="both"/>
      </w:pPr>
      <w:r w:rsidRPr="008144C1">
        <w:t>капитального строительства (ненужное зачеркнуть) _________________________,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                 (наименование объекта)</w:t>
      </w:r>
    </w:p>
    <w:p w:rsidR="00BD54DC" w:rsidRPr="008144C1" w:rsidRDefault="00BD54DC">
      <w:pPr>
        <w:pStyle w:val="ConsPlusNonformat"/>
        <w:jc w:val="both"/>
      </w:pPr>
      <w:r w:rsidRPr="008144C1">
        <w:t>по следующим основаниям: __________________________________________________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</w:t>
      </w:r>
      <w:proofErr w:type="gramStart"/>
      <w:r w:rsidRPr="008144C1">
        <w:t>(указать причину отказа в соответствии</w:t>
      </w:r>
      <w:proofErr w:type="gramEnd"/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с действующим законодательством)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____________________________________   ___________ ________________________</w:t>
      </w:r>
    </w:p>
    <w:p w:rsidR="00BD54DC" w:rsidRPr="008144C1" w:rsidRDefault="00BD54DC">
      <w:pPr>
        <w:pStyle w:val="ConsPlusNonformat"/>
        <w:jc w:val="both"/>
      </w:pPr>
      <w:r w:rsidRPr="008144C1">
        <w:t>(должность руководителя организации)    (подпись)     (инициалы, фамилия)</w:t>
      </w:r>
    </w:p>
    <w:p w:rsidR="00BD54DC" w:rsidRPr="008144C1" w:rsidRDefault="00BD54DC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Исполнитель</w:t>
      </w:r>
    </w:p>
    <w:p w:rsidR="00BD54DC" w:rsidRPr="008144C1" w:rsidRDefault="00BD54DC" w:rsidP="007B28AE">
      <w:pPr>
        <w:pStyle w:val="ConsPlusNonformat"/>
        <w:jc w:val="both"/>
      </w:pPr>
      <w:r w:rsidRPr="008144C1">
        <w:t>Телефон</w:t>
      </w:r>
    </w:p>
    <w:p w:rsidR="008B4D53" w:rsidRPr="008144C1" w:rsidRDefault="008B4D53">
      <w:pPr>
        <w:pStyle w:val="ConsPlusNormal"/>
        <w:ind w:firstLine="540"/>
        <w:jc w:val="both"/>
        <w:sectPr w:rsidR="008B4D53" w:rsidRPr="008144C1" w:rsidSect="00BD5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D54DC" w:rsidRPr="008144C1" w:rsidRDefault="00BD54DC" w:rsidP="007B28AE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BD54DC" w:rsidRPr="008144C1" w:rsidRDefault="00BD54DC" w:rsidP="007B28AE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44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="008B4D53" w:rsidRPr="008144C1">
        <w:rPr>
          <w:rFonts w:ascii="Times New Roman" w:hAnsi="Times New Roman" w:cs="Times New Roman"/>
          <w:sz w:val="24"/>
          <w:szCs w:val="24"/>
        </w:rPr>
        <w:t>министерства</w:t>
      </w:r>
      <w:r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природных ресурсов и экологии  </w:t>
      </w:r>
      <w:r w:rsidRPr="008144C1">
        <w:rPr>
          <w:rFonts w:ascii="Times New Roman" w:hAnsi="Times New Roman" w:cs="Times New Roman"/>
          <w:sz w:val="24"/>
          <w:szCs w:val="24"/>
        </w:rPr>
        <w:t>Новосибирской области по предоставлению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государственной услуги по выдаче разрешения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на строительство в случае осуществления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строительства, реконструкции объекта капитального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строительства, строительство, реконструкцию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которого планируется осуществлять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в границах особо охраняемой природной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 xml:space="preserve">территории регионального значения </w:t>
      </w:r>
      <w:r w:rsidR="008B4D53" w:rsidRPr="008144C1">
        <w:rPr>
          <w:rFonts w:ascii="Times New Roman" w:hAnsi="Times New Roman" w:cs="Times New Roman"/>
          <w:sz w:val="24"/>
          <w:szCs w:val="24"/>
        </w:rPr>
        <w:t>–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государственного природного заказника</w:t>
      </w:r>
      <w:r w:rsidR="007B28AE" w:rsidRPr="008144C1">
        <w:rPr>
          <w:rFonts w:ascii="Times New Roman" w:hAnsi="Times New Roman" w:cs="Times New Roman"/>
          <w:sz w:val="24"/>
          <w:szCs w:val="24"/>
        </w:rPr>
        <w:t xml:space="preserve"> </w:t>
      </w:r>
      <w:r w:rsidRPr="008144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D54DC" w:rsidRPr="008144C1" w:rsidRDefault="00BD54DC" w:rsidP="007B28AE">
      <w:pPr>
        <w:pStyle w:val="ConsPlusNormal"/>
        <w:jc w:val="both"/>
      </w:pPr>
    </w:p>
    <w:p w:rsidR="00BD54DC" w:rsidRPr="008144C1" w:rsidRDefault="00BD54DC" w:rsidP="007B28AE">
      <w:pPr>
        <w:pStyle w:val="ConsPlusNormal"/>
        <w:jc w:val="center"/>
      </w:pPr>
      <w:bookmarkStart w:id="16" w:name="P1022"/>
      <w:bookmarkEnd w:id="16"/>
      <w:r w:rsidRPr="008144C1">
        <w:t>БЛОК</w:t>
      </w:r>
      <w:r w:rsidR="008B4D53" w:rsidRPr="008144C1">
        <w:t>–</w:t>
      </w:r>
      <w:r w:rsidRPr="008144C1">
        <w:t>СХЕМА</w:t>
      </w:r>
    </w:p>
    <w:p w:rsidR="00BD54DC" w:rsidRPr="008144C1" w:rsidRDefault="00BD54DC" w:rsidP="007B28AE">
      <w:pPr>
        <w:pStyle w:val="ConsPlusNormal"/>
        <w:jc w:val="center"/>
      </w:pPr>
      <w:r w:rsidRPr="008144C1">
        <w:t>предоставления государственной услуги по выдаче разрешений</w:t>
      </w:r>
    </w:p>
    <w:p w:rsidR="00BD54DC" w:rsidRPr="008144C1" w:rsidRDefault="00BD54DC" w:rsidP="007B28AE">
      <w:pPr>
        <w:pStyle w:val="ConsPlusNormal"/>
        <w:jc w:val="center"/>
      </w:pPr>
      <w:r w:rsidRPr="008144C1">
        <w:t>на строительство в случае осуществления строительства,</w:t>
      </w:r>
    </w:p>
    <w:p w:rsidR="00BD54DC" w:rsidRPr="008144C1" w:rsidRDefault="00BD54DC" w:rsidP="007B28AE">
      <w:pPr>
        <w:pStyle w:val="ConsPlusNormal"/>
        <w:jc w:val="center"/>
      </w:pPr>
      <w:r w:rsidRPr="008144C1">
        <w:t>реконструкции объекта капитального строительства,</w:t>
      </w:r>
    </w:p>
    <w:p w:rsidR="00BD54DC" w:rsidRPr="008144C1" w:rsidRDefault="00BD54DC" w:rsidP="007B28AE">
      <w:pPr>
        <w:pStyle w:val="ConsPlusNormal"/>
        <w:jc w:val="center"/>
      </w:pPr>
      <w:r w:rsidRPr="008144C1">
        <w:t>строительство, реконструкцию которого планируется</w:t>
      </w:r>
    </w:p>
    <w:p w:rsidR="00BD54DC" w:rsidRPr="008144C1" w:rsidRDefault="00BD54DC" w:rsidP="007B28AE">
      <w:pPr>
        <w:pStyle w:val="ConsPlusNormal"/>
        <w:jc w:val="center"/>
      </w:pPr>
      <w:r w:rsidRPr="008144C1">
        <w:t>осуществлять в границах особо охраняемой природной</w:t>
      </w:r>
    </w:p>
    <w:p w:rsidR="00BD54DC" w:rsidRPr="008144C1" w:rsidRDefault="00BD54DC" w:rsidP="007B28AE">
      <w:pPr>
        <w:pStyle w:val="ConsPlusNormal"/>
        <w:jc w:val="center"/>
      </w:pPr>
      <w:r w:rsidRPr="008144C1">
        <w:t xml:space="preserve">территории регионального значения </w:t>
      </w:r>
      <w:r w:rsidR="008B4D53" w:rsidRPr="008144C1">
        <w:t>–</w:t>
      </w:r>
      <w:r w:rsidRPr="008144C1">
        <w:t xml:space="preserve"> государственного</w:t>
      </w:r>
    </w:p>
    <w:p w:rsidR="00BD54DC" w:rsidRPr="008144C1" w:rsidRDefault="00BD54DC" w:rsidP="007B28AE">
      <w:pPr>
        <w:pStyle w:val="ConsPlusNormal"/>
        <w:jc w:val="center"/>
      </w:pPr>
      <w:r w:rsidRPr="008144C1">
        <w:t>природного заказника Новосибирской области</w:t>
      </w:r>
    </w:p>
    <w:p w:rsidR="00BD54DC" w:rsidRPr="008144C1" w:rsidRDefault="00BD54DC" w:rsidP="007B28AE">
      <w:pPr>
        <w:pStyle w:val="ConsPlusNonformat"/>
        <w:jc w:val="both"/>
      </w:pPr>
    </w:p>
    <w:p w:rsidR="00BD54DC" w:rsidRPr="008144C1" w:rsidRDefault="00BD54DC">
      <w:pPr>
        <w:pStyle w:val="ConsPlusNonformat"/>
        <w:jc w:val="both"/>
      </w:pPr>
      <w:r w:rsidRPr="008144C1">
        <w:t>┌────────────────────────────────────────────────────────────────────┐</w:t>
      </w:r>
    </w:p>
    <w:p w:rsidR="00BD54DC" w:rsidRPr="008144C1" w:rsidRDefault="00BD54DC">
      <w:pPr>
        <w:pStyle w:val="ConsPlusNonformat"/>
        <w:jc w:val="both"/>
      </w:pPr>
      <w:r w:rsidRPr="008144C1">
        <w:t xml:space="preserve">│          Прием и регистрация документов, </w:t>
      </w:r>
      <w:proofErr w:type="gramStart"/>
      <w:r w:rsidRPr="008144C1">
        <w:t>необходимых</w:t>
      </w:r>
      <w:proofErr w:type="gramEnd"/>
      <w:r w:rsidRPr="008144C1">
        <w:t xml:space="preserve"> для           │</w:t>
      </w:r>
    </w:p>
    <w:p w:rsidR="00BD54DC" w:rsidRPr="008144C1" w:rsidRDefault="00BD54DC">
      <w:pPr>
        <w:pStyle w:val="ConsPlusNonformat"/>
        <w:jc w:val="both"/>
      </w:pPr>
      <w:r w:rsidRPr="008144C1">
        <w:t>│               предоставления государственной услуги                │</w:t>
      </w:r>
    </w:p>
    <w:p w:rsidR="00BD54DC" w:rsidRPr="008144C1" w:rsidRDefault="00BD54DC">
      <w:pPr>
        <w:pStyle w:val="ConsPlusNonformat"/>
        <w:jc w:val="both"/>
      </w:pPr>
      <w:r w:rsidRPr="008144C1">
        <w:t>└─────────────────────────────────┬──────────────────────────────────┘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\/</w:t>
      </w:r>
    </w:p>
    <w:p w:rsidR="00BD54DC" w:rsidRPr="008144C1" w:rsidRDefault="00BD54DC">
      <w:pPr>
        <w:pStyle w:val="ConsPlusNonformat"/>
        <w:jc w:val="both"/>
      </w:pPr>
      <w:r w:rsidRPr="008144C1">
        <w:t>┌────────────────────────────────────────────────────────────────────┐</w:t>
      </w:r>
    </w:p>
    <w:p w:rsidR="00BD54DC" w:rsidRPr="008144C1" w:rsidRDefault="00BD54DC">
      <w:pPr>
        <w:pStyle w:val="ConsPlusNonformat"/>
        <w:jc w:val="both"/>
      </w:pPr>
      <w:proofErr w:type="spellStart"/>
      <w:r w:rsidRPr="008144C1">
        <w:t>│Проверка</w:t>
      </w:r>
      <w:proofErr w:type="spellEnd"/>
      <w:r w:rsidRPr="008144C1">
        <w:t xml:space="preserve"> наличия документов на предоставление государственной </w:t>
      </w:r>
      <w:proofErr w:type="spellStart"/>
      <w:r w:rsidRPr="008144C1">
        <w:t>услуги│</w:t>
      </w:r>
      <w:proofErr w:type="spellEnd"/>
    </w:p>
    <w:p w:rsidR="00BD54DC" w:rsidRPr="008144C1" w:rsidRDefault="00BD54DC">
      <w:pPr>
        <w:pStyle w:val="ConsPlusNonformat"/>
        <w:jc w:val="both"/>
      </w:pPr>
      <w:r w:rsidRPr="008144C1">
        <w:t>└─────────────────────────────────┬──────────────────────────────────┘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\/</w:t>
      </w:r>
    </w:p>
    <w:p w:rsidR="00BD54DC" w:rsidRPr="008144C1" w:rsidRDefault="00BD54DC">
      <w:pPr>
        <w:pStyle w:val="ConsPlusNonformat"/>
        <w:jc w:val="both"/>
      </w:pPr>
      <w:r w:rsidRPr="008144C1">
        <w:t>┌────────────────────────────────────────────────────────────────────┐</w:t>
      </w:r>
    </w:p>
    <w:p w:rsidR="00BD54DC" w:rsidRPr="008144C1" w:rsidRDefault="00BD54DC">
      <w:pPr>
        <w:pStyle w:val="ConsPlusNonformat"/>
        <w:jc w:val="both"/>
      </w:pPr>
      <w:proofErr w:type="spellStart"/>
      <w:r w:rsidRPr="008144C1">
        <w:t>│Запрос</w:t>
      </w:r>
      <w:proofErr w:type="spellEnd"/>
      <w:r w:rsidRPr="008144C1">
        <w:t xml:space="preserve"> документов и (или) информации, </w:t>
      </w:r>
      <w:proofErr w:type="gramStart"/>
      <w:r w:rsidRPr="008144C1">
        <w:t>необходимых</w:t>
      </w:r>
      <w:proofErr w:type="gramEnd"/>
      <w:r w:rsidRPr="008144C1">
        <w:t xml:space="preserve"> для </w:t>
      </w:r>
      <w:proofErr w:type="spellStart"/>
      <w:r w:rsidRPr="008144C1">
        <w:t>предоставления│</w:t>
      </w:r>
      <w:proofErr w:type="spellEnd"/>
    </w:p>
    <w:p w:rsidR="00BD54DC" w:rsidRPr="008144C1" w:rsidRDefault="00BD54DC">
      <w:pPr>
        <w:pStyle w:val="ConsPlusNonformat"/>
        <w:jc w:val="both"/>
      </w:pPr>
      <w:r w:rsidRPr="008144C1">
        <w:t xml:space="preserve">│        государственной услуги, в рамках </w:t>
      </w:r>
      <w:proofErr w:type="gramStart"/>
      <w:r w:rsidRPr="008144C1">
        <w:t>межведомственного</w:t>
      </w:r>
      <w:proofErr w:type="gramEnd"/>
      <w:r w:rsidRPr="008144C1">
        <w:t xml:space="preserve">          │</w:t>
      </w:r>
    </w:p>
    <w:p w:rsidR="00BD54DC" w:rsidRPr="008144C1" w:rsidRDefault="00BD54DC">
      <w:pPr>
        <w:pStyle w:val="ConsPlusNonformat"/>
        <w:jc w:val="both"/>
      </w:pPr>
      <w:r w:rsidRPr="008144C1">
        <w:t>│                   информационного взаимодействия                   │</w:t>
      </w:r>
    </w:p>
    <w:p w:rsidR="00BD54DC" w:rsidRPr="008144C1" w:rsidRDefault="00BD54DC">
      <w:pPr>
        <w:pStyle w:val="ConsPlusNonformat"/>
        <w:jc w:val="both"/>
      </w:pPr>
      <w:r w:rsidRPr="008144C1">
        <w:t>└─────────────────────────────────┬──────────────────────────────────┘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\/</w:t>
      </w:r>
    </w:p>
    <w:p w:rsidR="00BD54DC" w:rsidRPr="008144C1" w:rsidRDefault="00BD54DC">
      <w:pPr>
        <w:pStyle w:val="ConsPlusNonformat"/>
        <w:jc w:val="both"/>
      </w:pPr>
      <w:r w:rsidRPr="008144C1">
        <w:t>┌────────────────────────────────────────────────────────────────────┐</w:t>
      </w:r>
    </w:p>
    <w:p w:rsidR="00BD54DC" w:rsidRPr="008144C1" w:rsidRDefault="00BD54DC">
      <w:pPr>
        <w:pStyle w:val="ConsPlusNonformat"/>
        <w:jc w:val="both"/>
      </w:pPr>
      <w:r w:rsidRPr="008144C1">
        <w:t xml:space="preserve">│       Рассмотрение документов, </w:t>
      </w:r>
      <w:proofErr w:type="gramStart"/>
      <w:r w:rsidRPr="008144C1">
        <w:t>необходимых</w:t>
      </w:r>
      <w:proofErr w:type="gramEnd"/>
      <w:r w:rsidRPr="008144C1">
        <w:t xml:space="preserve"> на предоставление       │</w:t>
      </w:r>
    </w:p>
    <w:p w:rsidR="00BD54DC" w:rsidRPr="008144C1" w:rsidRDefault="00BD54DC">
      <w:pPr>
        <w:pStyle w:val="ConsPlusNonformat"/>
        <w:jc w:val="both"/>
      </w:pPr>
      <w:r w:rsidRPr="008144C1">
        <w:t>│    государственной услуги, и принятие решения о предоставлении     │</w:t>
      </w:r>
    </w:p>
    <w:p w:rsidR="00BD54DC" w:rsidRPr="008144C1" w:rsidRDefault="00BD54DC">
      <w:pPr>
        <w:pStyle w:val="ConsPlusNonformat"/>
        <w:jc w:val="both"/>
      </w:pPr>
      <w:r w:rsidRPr="008144C1">
        <w:t xml:space="preserve">│         либо </w:t>
      </w:r>
      <w:proofErr w:type="gramStart"/>
      <w:r w:rsidRPr="008144C1">
        <w:t>отказе</w:t>
      </w:r>
      <w:proofErr w:type="gramEnd"/>
      <w:r w:rsidRPr="008144C1">
        <w:t xml:space="preserve"> в предоставлении государственной услуги        │</w:t>
      </w:r>
    </w:p>
    <w:p w:rsidR="00BD54DC" w:rsidRPr="008144C1" w:rsidRDefault="00BD54DC">
      <w:pPr>
        <w:pStyle w:val="ConsPlusNonformat"/>
        <w:jc w:val="both"/>
      </w:pPr>
      <w:r w:rsidRPr="008144C1">
        <w:t>└─────────────────────────────────┬──────────────────────────────────┘</w:t>
      </w:r>
    </w:p>
    <w:p w:rsidR="00BD54DC" w:rsidRPr="008144C1" w:rsidRDefault="00BD54DC">
      <w:pPr>
        <w:pStyle w:val="ConsPlusNonformat"/>
        <w:jc w:val="both"/>
      </w:pPr>
      <w:r w:rsidRPr="008144C1">
        <w:t xml:space="preserve">                                  \/</w:t>
      </w:r>
    </w:p>
    <w:p w:rsidR="00BD54DC" w:rsidRPr="008144C1" w:rsidRDefault="00BD54DC">
      <w:pPr>
        <w:pStyle w:val="ConsPlusNonformat"/>
        <w:jc w:val="both"/>
      </w:pPr>
      <w:r w:rsidRPr="008144C1">
        <w:t>┌────────────────────────────────────────────────────────────────────┐</w:t>
      </w:r>
    </w:p>
    <w:p w:rsidR="00BD54DC" w:rsidRPr="008144C1" w:rsidRDefault="00BD54DC">
      <w:pPr>
        <w:pStyle w:val="ConsPlusNonformat"/>
        <w:jc w:val="both"/>
      </w:pPr>
      <w:r w:rsidRPr="008144C1">
        <w:t>│       Выдача разрешения на строительство или направление по        │</w:t>
      </w:r>
    </w:p>
    <w:p w:rsidR="00BD54DC" w:rsidRPr="008144C1" w:rsidRDefault="00BD54DC">
      <w:pPr>
        <w:pStyle w:val="ConsPlusNonformat"/>
        <w:jc w:val="both"/>
      </w:pPr>
      <w:r w:rsidRPr="008144C1">
        <w:t xml:space="preserve">│         почте уведомления об отказе в выдаче разрешения </w:t>
      </w:r>
      <w:proofErr w:type="gramStart"/>
      <w:r w:rsidRPr="008144C1">
        <w:t>на</w:t>
      </w:r>
      <w:proofErr w:type="gramEnd"/>
      <w:r w:rsidRPr="008144C1">
        <w:t xml:space="preserve">         │</w:t>
      </w:r>
    </w:p>
    <w:p w:rsidR="00BD54DC" w:rsidRPr="008144C1" w:rsidRDefault="00BD54DC">
      <w:pPr>
        <w:pStyle w:val="ConsPlusNonformat"/>
        <w:jc w:val="both"/>
      </w:pPr>
      <w:r w:rsidRPr="008144C1">
        <w:t>│              строительство с указанием причин отказа               │</w:t>
      </w:r>
    </w:p>
    <w:p w:rsidR="00BD54DC" w:rsidRPr="008144C1" w:rsidRDefault="00BD54DC">
      <w:pPr>
        <w:pStyle w:val="ConsPlusNonformat"/>
        <w:jc w:val="both"/>
      </w:pPr>
      <w:r w:rsidRPr="008144C1">
        <w:t>└────────────────────────────────────────────────────────────────────┘</w:t>
      </w:r>
    </w:p>
    <w:sectPr w:rsidR="00BD54DC" w:rsidRPr="008144C1" w:rsidSect="00BD54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EA6"/>
    <w:multiLevelType w:val="hybridMultilevel"/>
    <w:tmpl w:val="D672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6A82"/>
    <w:multiLevelType w:val="hybridMultilevel"/>
    <w:tmpl w:val="4AECD5A6"/>
    <w:lvl w:ilvl="0" w:tplc="FFF27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9E5DF6"/>
    <w:multiLevelType w:val="hybridMultilevel"/>
    <w:tmpl w:val="AC6E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BD54DC"/>
    <w:rsid w:val="000A066A"/>
    <w:rsid w:val="00712EF9"/>
    <w:rsid w:val="007B28AE"/>
    <w:rsid w:val="008144C1"/>
    <w:rsid w:val="008B4D53"/>
    <w:rsid w:val="00BD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D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D5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5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5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703AD6EAB1E3CA419663F9ADF7E63C45A073C89C3549A6A19BA7AA5665CEA9AE281A1B25F8A9Et4A2M" TargetMode="External"/><Relationship Id="rId13" Type="http://schemas.openxmlformats.org/officeDocument/2006/relationships/hyperlink" Target="consultantplus://offline/ref=6B8703AD6EAB1E3CA41978328CB3206ACF51503881C05CC8374CBC2DFA365ABFDAtAA2M" TargetMode="External"/><Relationship Id="rId18" Type="http://schemas.openxmlformats.org/officeDocument/2006/relationships/hyperlink" Target="consultantplus://offline/ref=6B8703AD6EAB1E3CA419663F9ADF7E63C452093482C6549A6A19BA7AA5665CEA9AE281A3B6t5AEM" TargetMode="External"/><Relationship Id="rId26" Type="http://schemas.openxmlformats.org/officeDocument/2006/relationships/hyperlink" Target="consultantplus://offline/ref=6B8703AD6EAB1E3CA419663F9ADF7E63C452093482C6549A6A19BA7AA5665CEA9AE281A3B6t5AB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8703AD6EAB1E3CA419663F9ADF7E63C452093482C6549A6A19BA7AA5665CEA9AE281A1B25F8E9Dt4AAM" TargetMode="External"/><Relationship Id="rId34" Type="http://schemas.openxmlformats.org/officeDocument/2006/relationships/hyperlink" Target="consultantplus://offline/ref=6B8703AD6EAB1E3CA419663F9ADF7E63C75D093C87C2549A6A19BA7AA5665CEA9AE281A1B25F889Et4A7M" TargetMode="External"/><Relationship Id="rId7" Type="http://schemas.openxmlformats.org/officeDocument/2006/relationships/hyperlink" Target="consultantplus://offline/ref=6B8703AD6EAB1E3CA419663F9ADF7E63C452093482C6549A6A19BA7AA5665CEA9AE281A3B3t5A8M" TargetMode="External"/><Relationship Id="rId12" Type="http://schemas.openxmlformats.org/officeDocument/2006/relationships/hyperlink" Target="consultantplus://offline/ref=6B8703AD6EAB1E3CA41978328CB3206ACF51503887C25CCE3E46E127F26F56BDDDADD8E3F652899F42FAC4t4A2M" TargetMode="External"/><Relationship Id="rId17" Type="http://schemas.openxmlformats.org/officeDocument/2006/relationships/hyperlink" Target="consultantplus://offline/ref=6B8703AD6EAB1E3CA419663F9ADF7E63C452093482C6549A6A19BA7AA5665CEA9AE281A3B6t5AFM" TargetMode="External"/><Relationship Id="rId25" Type="http://schemas.openxmlformats.org/officeDocument/2006/relationships/hyperlink" Target="consultantplus://offline/ref=6B8703AD6EAB1E3CA419663F9ADF7E63C452093482C6549A6A19BA7AA5665CEA9AE281A3B6t5ADM" TargetMode="External"/><Relationship Id="rId33" Type="http://schemas.openxmlformats.org/officeDocument/2006/relationships/hyperlink" Target="consultantplus://offline/ref=6B8703AD6EAB1E3CA419663F9ADF7E63C452083C82C6549A6A19BA7AA5665CEA9AE281A8tBA4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8703AD6EAB1E3CA419663F9ADF7E63C452093482C6549A6A19BA7AA5665CEA9AE281A4B6t5A7M" TargetMode="External"/><Relationship Id="rId20" Type="http://schemas.openxmlformats.org/officeDocument/2006/relationships/hyperlink" Target="consultantplus://offline/ref=6B8703AD6EAB1E3CA419663F9ADF7E63C452093482C6549A6A19BA7AA5665CEA9AE281A3B6t5ADM" TargetMode="External"/><Relationship Id="rId29" Type="http://schemas.openxmlformats.org/officeDocument/2006/relationships/hyperlink" Target="consultantplus://offline/ref=6B8703AD6EAB1E3CA419663F9ADF7E63C452093482C6549A6A19BA7AA5665CEA9AE281A3B2t5A9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703AD6EAB1E3CA41978328CB3206ACF51503881C05BCA3F49BC2DFA365ABFDAA287F4F11B859E42F8C746tDA5M" TargetMode="External"/><Relationship Id="rId11" Type="http://schemas.openxmlformats.org/officeDocument/2006/relationships/hyperlink" Target="consultantplus://offline/ref=6B8703AD6EAB1E3CA419663F9ADF7E63C75D093C87C2549A6A19BA7AA5t6A6M" TargetMode="External"/><Relationship Id="rId24" Type="http://schemas.openxmlformats.org/officeDocument/2006/relationships/hyperlink" Target="consultantplus://offline/ref=6B8703AD6EAB1E3CA419663F9ADF7E63C452093482C6549A6A19BA7AA5665CEA9AE281A3B6t5ADM" TargetMode="External"/><Relationship Id="rId32" Type="http://schemas.openxmlformats.org/officeDocument/2006/relationships/hyperlink" Target="consultantplus://offline/ref=6B8703AD6EAB1E3CA419663F9ADF7E63C452083C82C6549A6A19BA7AA5t6A6M" TargetMode="External"/><Relationship Id="rId37" Type="http://schemas.openxmlformats.org/officeDocument/2006/relationships/hyperlink" Target="consultantplus://offline/ref=B6E2A52E8AD12E27AC71DD390C74A499BA90CB8D76EA57AE1F9E1165D6E55AFE45D67BD1F6u4A9M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B8703AD6EAB1E3CA419663F9ADF7E63C452093482C6549A6A19BA7AA5665CEA9AE281A7BAt5A6M" TargetMode="External"/><Relationship Id="rId23" Type="http://schemas.openxmlformats.org/officeDocument/2006/relationships/hyperlink" Target="consultantplus://offline/ref=6B8703AD6EAB1E3CA419663F9ADF7E63C452093482C6549A6A19BA7AA5665CEA9AE281A3B6t5AEM" TargetMode="External"/><Relationship Id="rId28" Type="http://schemas.openxmlformats.org/officeDocument/2006/relationships/hyperlink" Target="consultantplus://offline/ref=6B8703AD6EAB1E3CA419663F9ADF7E63C452093482C6549A6A19BA7AA5665CEA9AE281A1B45Et8ADM" TargetMode="External"/><Relationship Id="rId36" Type="http://schemas.openxmlformats.org/officeDocument/2006/relationships/hyperlink" Target="consultantplus://offline/ref=6B8703AD6EAB1E3CA419663F9ADF7E63C452093482C6549A6A19BA7AA5665CEA9AE281A3B2t5A9M" TargetMode="External"/><Relationship Id="rId10" Type="http://schemas.openxmlformats.org/officeDocument/2006/relationships/hyperlink" Target="consultantplus://offline/ref=6B8703AD6EAB1E3CA419663F9ADF7E63C75F0A3588C3549A6A19BA7AA5t6A6M" TargetMode="External"/><Relationship Id="rId19" Type="http://schemas.openxmlformats.org/officeDocument/2006/relationships/hyperlink" Target="consultantplus://offline/ref=6B8703AD6EAB1E3CA419663F9ADF7E63C452093482C6549A6A19BA7AA5665CEA9AE281A3B6t5ADM" TargetMode="External"/><Relationship Id="rId31" Type="http://schemas.openxmlformats.org/officeDocument/2006/relationships/hyperlink" Target="consultantplus://offline/ref=6B8703AD6EAB1E3CA419663F9ADF7E63C4580E3D80C6549A6A19BA7AA5t6A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703AD6EAB1E3CA419663F9ADF7E63C4530D3381C8549A6A19BA7AA5t6A6M" TargetMode="External"/><Relationship Id="rId14" Type="http://schemas.openxmlformats.org/officeDocument/2006/relationships/hyperlink" Target="consultantplus://offline/ref=6B8703AD6EAB1E3CA41978328CB3206ACF51503885C75BCE3F46E127F26F56BDtDADM" TargetMode="External"/><Relationship Id="rId22" Type="http://schemas.openxmlformats.org/officeDocument/2006/relationships/hyperlink" Target="consultantplus://offline/ref=6B8703AD6EAB1E3CA419663F9ADF7E63C452093482C6549A6A19BA7AA5665CEA9AE281A3B6t5AFM" TargetMode="External"/><Relationship Id="rId27" Type="http://schemas.openxmlformats.org/officeDocument/2006/relationships/hyperlink" Target="consultantplus://offline/ref=6B8703AD6EAB1E3CA419663F9ADF7E63C452083C82C6549A6A19BA7AA5665CEA9AE281A4tBA1M" TargetMode="External"/><Relationship Id="rId30" Type="http://schemas.openxmlformats.org/officeDocument/2006/relationships/hyperlink" Target="consultantplus://offline/ref=6B8703AD6EAB1E3CA419663F9ADF7E63C4530D3381C8549A6A19BA7AA5665CEA9AE281A1B25F8A9Ft4A6M" TargetMode="External"/><Relationship Id="rId35" Type="http://schemas.openxmlformats.org/officeDocument/2006/relationships/hyperlink" Target="consultantplus://offline/ref=6B8703AD6EAB1E3CA419663F9ADF7E63C452093482C6549A6A19BA7AA5665CEA9AE281A3B2t5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37</Pages>
  <Words>14128</Words>
  <Characters>80534</Characters>
  <Application>Microsoft Office Word</Application>
  <DocSecurity>0</DocSecurity>
  <Lines>671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УТВЕРЖДЕН</vt:lpstr>
      <vt:lpstr>    I. Общие положения</vt:lpstr>
      <vt:lpstr>        Основные понятия, используемые в административном регламенте</vt:lpstr>
      <vt:lpstr>        Описание заявителей</vt:lpstr>
      <vt:lpstr>        Порядок информирования о правилах</vt:lpstr>
      <vt:lpstr>    II. Стандарт предоставления государственной услуги</vt:lpstr>
      <vt:lpstr>        Наименование государственной услуги</vt:lpstr>
      <vt:lpstr>        Наименование органа, предоставляющего государственную услугу</vt:lpstr>
      <vt:lpstr>        Описание результата предоставления государственной услуги</vt:lpstr>
      <vt:lpstr>        Срок предоставления государственной услуги</vt:lpstr>
      <vt:lpstr>        Перечень нормативных правовых актов, регулирующих отношения,</vt:lpstr>
      <vt:lpstr>        Исчерпывающий перечень документов, необходимых в</vt:lpstr>
      <vt:lpstr>        Исчерпывающий перечень документов, необходимых</vt:lpstr>
      <vt:lpstr>        Указание на запрет требовать от заявителя</vt:lpstr>
      <vt:lpstr>        Исчерпывающий перечень оснований для отказа</vt:lpstr>
      <vt:lpstr>        Исчерпывающий перечень оснований для приостановления</vt:lpstr>
      <vt:lpstr>        Перечень услуг, которые являются необходимыми и</vt:lpstr>
      <vt:lpstr>        Порядок, размер и основания взимания</vt:lpstr>
      <vt:lpstr>        Порядок, размер и основания взимания платы за предоставление</vt:lpstr>
      <vt:lpstr>        Максимальный срок ожидания в очереди при подаче запроса</vt:lpstr>
      <vt:lpstr>        Срок и порядок регистрации запроса заявителя о</vt:lpstr>
      <vt:lpstr>        Требования к помещениям, в которых предоставляется</vt:lpstr>
      <vt:lpstr>        Показатели доступности и качества государственной</vt:lpstr>
      <vt:lpstr>        Иные требования, в том числе учитывающие особенности</vt:lpstr>
      <vt:lpstr>    III. Состав, последовательность и сроки выполнения</vt:lpstr>
      <vt:lpstr>        Прием и регистрация документов, необходимых</vt:lpstr>
      <vt:lpstr>        Проверка наличия документов на</vt:lpstr>
      <vt:lpstr>        Запрос документов и (или) информации, необходимых</vt:lpstr>
      <vt:lpstr>        Рассмотрение документов, необходимых для предоставления</vt:lpstr>
      <vt:lpstr>        Выдача разрешения на строительство или направление</vt:lpstr>
      <vt:lpstr>    IV. Формы контроля за исполнением</vt:lpstr>
      <vt:lpstr>        Порядок осуществления текущего контроля за соблюдением</vt:lpstr>
      <vt:lpstr>        Порядок и периодичность осуществления плановых и внеплановых</vt:lpstr>
      <vt:lpstr>        Ответственность государственных гражданских служащих</vt:lpstr>
      <vt:lpstr>        Положения, характеризующие требования к порядку и формам</vt:lpstr>
      <vt:lpstr>    V. Досудебный (внесудебный) порядок обжалования решений</vt:lpstr>
      <vt:lpstr>    Приложение № 1</vt:lpstr>
      <vt:lpstr>    Приложение № 2</vt:lpstr>
      <vt:lpstr>    Приложение № 3</vt:lpstr>
      <vt:lpstr>    Приложение № 8</vt:lpstr>
      <vt:lpstr>    Приложение № 5</vt:lpstr>
      <vt:lpstr>    Приложение № 6</vt:lpstr>
      <vt:lpstr>    Приложение № 7</vt:lpstr>
      <vt:lpstr>    Приложение № 8</vt:lpstr>
    </vt:vector>
  </TitlesOfParts>
  <Company>Microsoft</Company>
  <LinksUpToDate>false</LinksUpToDate>
  <CharactersWithSpaces>94474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</cp:revision>
  <dcterms:created xsi:type="dcterms:W3CDTF">2018-04-12T12:00:00Z</dcterms:created>
  <dcterms:modified xsi:type="dcterms:W3CDTF">2018-04-12T12:39:00Z</dcterms:modified>
</cp:coreProperties>
</file>