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29" w:type="dxa"/>
        <w:tblLayout w:type="fixed"/>
        <w:tblLook w:val="00A0" w:firstRow="1" w:lastRow="0" w:firstColumn="1" w:lastColumn="0" w:noHBand="0" w:noVBand="0"/>
      </w:tblPr>
      <w:tblGrid>
        <w:gridCol w:w="1356"/>
        <w:gridCol w:w="6832"/>
        <w:gridCol w:w="540"/>
        <w:gridCol w:w="1260"/>
        <w:gridCol w:w="41"/>
      </w:tblGrid>
      <w:tr>
        <w:tblPrEx/>
        <w:trPr>
          <w:trHeight w:val="2698"/>
        </w:trPr>
        <w:tc>
          <w:tcPr>
            <w:gridSpan w:val="5"/>
            <w:tcW w:w="100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47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94"/>
        <w:jc w:val="left"/>
      </w:pPr>
      <w:r/>
      <w:r/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 признании утратившим силу отдельных приказов министерства труда, занятости и трудовых ресурсов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  <w:suppressLineNumbers w:val="0"/>
      </w:pPr>
      <w:r>
        <w:rPr>
          <w:rFonts w:ascii="Times New Roman" w:hAnsi="Times New Roman"/>
          <w:b/>
          <w:sz w:val="28"/>
          <w:szCs w:val="28"/>
        </w:rPr>
        <w:t xml:space="preserve">ПРИКАЗЫВАЮ:</w:t>
      </w: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приказ</w:t>
      </w:r>
      <w:r>
        <w:rPr>
          <w:rFonts w:ascii="Times New Roman" w:hAnsi="Times New Roman" w:eastAsia="Times New Roman" w:cs="Times New Roman"/>
          <w:sz w:val="28"/>
        </w:rPr>
        <w:t xml:space="preserve"> министерства труда, занятости и трудовых ресурсов Новосибирской области от 23.06.2014 № 293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«Об утверждении регламента формирования прогноза кадровой потребности Новосибирской области»;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приказ </w:t>
      </w:r>
      <w:r>
        <w:rPr>
          <w:rFonts w:ascii="Times New Roman" w:hAnsi="Times New Roman" w:eastAsia="Times New Roman" w:cs="Times New Roman"/>
          <w:sz w:val="28"/>
        </w:rPr>
        <w:t xml:space="preserve">министерства труда, занятости и трудовых ресурсов Новосибирской области от 10.10.2014 № 471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«О внесении изменений в приказ от 23.06.2014 № 293».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Министр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Е.В. Бахарева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567" w:bottom="1134" w:left="1417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4472" w:hanging="360"/>
      </w:pPr>
      <w:rPr>
        <w:rFonts w:hint="default" w:ascii="Times New Roman" w:hAnsi="Times New Roman" w:cs="Times New Roman"/>
        <w:b w:val="0"/>
        <w:i w:val="0"/>
        <w:spacing w:val="-2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91">
    <w:name w:val="Heading 1"/>
    <w:basedOn w:val="690"/>
    <w:next w:val="690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881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695">
    <w:name w:val="Heading 5"/>
    <w:basedOn w:val="690"/>
    <w:next w:val="690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basedOn w:val="700"/>
    <w:uiPriority w:val="10"/>
    <w:rPr>
      <w:sz w:val="48"/>
      <w:szCs w:val="48"/>
    </w:rPr>
  </w:style>
  <w:style w:type="character" w:styleId="712" w:customStyle="1">
    <w:name w:val="Subtitle Char"/>
    <w:basedOn w:val="700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690"/>
    <w:next w:val="690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Название Знак"/>
    <w:basedOn w:val="700"/>
    <w:link w:val="727"/>
    <w:uiPriority w:val="10"/>
    <w:rPr>
      <w:sz w:val="48"/>
      <w:szCs w:val="48"/>
    </w:rPr>
  </w:style>
  <w:style w:type="paragraph" w:styleId="729">
    <w:name w:val="Subtitle"/>
    <w:basedOn w:val="690"/>
    <w:next w:val="690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00"/>
    <w:link w:val="729"/>
    <w:uiPriority w:val="11"/>
    <w:rPr>
      <w:sz w:val="24"/>
      <w:szCs w:val="24"/>
    </w:rPr>
  </w:style>
  <w:style w:type="paragraph" w:styleId="731">
    <w:name w:val="Quote"/>
    <w:basedOn w:val="690"/>
    <w:next w:val="690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690"/>
    <w:next w:val="690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00"/>
    <w:uiPriority w:val="99"/>
  </w:style>
  <w:style w:type="character" w:styleId="736" w:customStyle="1">
    <w:name w:val="Footer Char"/>
    <w:basedOn w:val="700"/>
    <w:uiPriority w:val="99"/>
  </w:style>
  <w:style w:type="paragraph" w:styleId="737">
    <w:name w:val="Caption"/>
    <w:basedOn w:val="690"/>
    <w:next w:val="69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8" w:customStyle="1">
    <w:name w:val="Caption Char"/>
    <w:uiPriority w:val="99"/>
  </w:style>
  <w:style w:type="table" w:styleId="739" w:customStyle="1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4">
    <w:name w:val="footnote text"/>
    <w:basedOn w:val="690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basedOn w:val="700"/>
    <w:uiPriority w:val="99"/>
    <w:unhideWhenUsed/>
    <w:rPr>
      <w:vertAlign w:val="superscript"/>
    </w:rPr>
  </w:style>
  <w:style w:type="paragraph" w:styleId="867">
    <w:name w:val="endnote text"/>
    <w:basedOn w:val="690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00"/>
    <w:uiPriority w:val="99"/>
    <w:semiHidden/>
    <w:unhideWhenUsed/>
    <w:rPr>
      <w:vertAlign w:val="superscript"/>
    </w:rPr>
  </w:style>
  <w:style w:type="paragraph" w:styleId="870">
    <w:name w:val="toc 1"/>
    <w:basedOn w:val="690"/>
    <w:next w:val="690"/>
    <w:uiPriority w:val="39"/>
    <w:unhideWhenUsed/>
    <w:pPr>
      <w:spacing w:after="57"/>
    </w:pPr>
  </w:style>
  <w:style w:type="paragraph" w:styleId="871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2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73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74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75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76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77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78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90"/>
    <w:next w:val="690"/>
    <w:uiPriority w:val="99"/>
    <w:unhideWhenUsed/>
    <w:pPr>
      <w:spacing w:after="0"/>
    </w:pPr>
  </w:style>
  <w:style w:type="character" w:styleId="881" w:customStyle="1">
    <w:name w:val="Заголовок 4 Знак"/>
    <w:basedOn w:val="700"/>
    <w:link w:val="69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2">
    <w:name w:val="Header"/>
    <w:basedOn w:val="690"/>
    <w:link w:val="883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83" w:customStyle="1">
    <w:name w:val="Верхний колонтитул Знак"/>
    <w:basedOn w:val="700"/>
    <w:link w:val="88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84" w:customStyle="1">
    <w:name w:val="Сетка таблицы1"/>
    <w:basedOn w:val="701"/>
    <w:next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6">
    <w:name w:val="Balloon Text"/>
    <w:basedOn w:val="690"/>
    <w:link w:val="88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700"/>
    <w:link w:val="88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8">
    <w:name w:val="List Paragraph"/>
    <w:basedOn w:val="690"/>
    <w:uiPriority w:val="34"/>
    <w:qFormat/>
    <w:pPr>
      <w:contextualSpacing/>
      <w:ind w:left="720"/>
    </w:pPr>
  </w:style>
  <w:style w:type="paragraph" w:styleId="88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0">
    <w:name w:val="Body Text"/>
    <w:basedOn w:val="690"/>
    <w:link w:val="89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891" w:customStyle="1">
    <w:name w:val="Основной текст Знак"/>
    <w:basedOn w:val="700"/>
    <w:link w:val="8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Hyperlink"/>
    <w:uiPriority w:val="99"/>
    <w:unhideWhenUsed/>
    <w:rPr>
      <w:b w:val="0"/>
      <w:bCs w:val="0"/>
      <w:color w:val="292a24"/>
      <w:u w:val="single"/>
    </w:rPr>
  </w:style>
  <w:style w:type="paragraph" w:styleId="893">
    <w:name w:val="Body Text Indent"/>
    <w:basedOn w:val="690"/>
    <w:link w:val="894"/>
    <w:uiPriority w:val="99"/>
    <w:unhideWhenUsed/>
    <w:pPr>
      <w:ind w:left="283"/>
      <w:spacing w:after="120"/>
    </w:pPr>
  </w:style>
  <w:style w:type="character" w:styleId="894" w:customStyle="1">
    <w:name w:val="Основной текст с отступом Знак"/>
    <w:basedOn w:val="700"/>
    <w:link w:val="893"/>
    <w:uiPriority w:val="99"/>
    <w:rPr>
      <w:rFonts w:ascii="Calibri" w:hAnsi="Calibri" w:eastAsia="Times New Roman" w:cs="Times New Roman"/>
      <w:lang w:eastAsia="ru-RU"/>
    </w:rPr>
  </w:style>
  <w:style w:type="paragraph" w:styleId="895">
    <w:name w:val="Footer"/>
    <w:basedOn w:val="690"/>
    <w:link w:val="8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6" w:customStyle="1">
    <w:name w:val="Нижний колонтитул Знак"/>
    <w:basedOn w:val="700"/>
    <w:link w:val="895"/>
    <w:uiPriority w:val="99"/>
    <w:rPr>
      <w:rFonts w:ascii="Calibri" w:hAnsi="Calibri" w:eastAsia="Times New Roman" w:cs="Times New Roman"/>
      <w:lang w:eastAsia="ru-RU"/>
    </w:rPr>
  </w:style>
  <w:style w:type="paragraph" w:styleId="897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827D-CE1A-4578-932C-B1B53859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минтруд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revision>40</cp:revision>
  <dcterms:created xsi:type="dcterms:W3CDTF">2023-04-18T03:32:00Z</dcterms:created>
  <dcterms:modified xsi:type="dcterms:W3CDTF">2024-08-27T06:47:18Z</dcterms:modified>
</cp:coreProperties>
</file>