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DB" w:rsidRDefault="00523A79">
      <w:pPr>
        <w:jc w:val="right"/>
        <w:rPr>
          <w:color w:val="000000"/>
        </w:rPr>
      </w:pPr>
      <w:r>
        <w:rPr>
          <w:color w:val="000000"/>
        </w:rPr>
        <w:t>Проект</w:t>
      </w:r>
    </w:p>
    <w:p w:rsidR="002314DB" w:rsidRDefault="00523A79">
      <w:pPr>
        <w:jc w:val="right"/>
        <w:rPr>
          <w:color w:val="000000"/>
        </w:rPr>
      </w:pPr>
      <w:r>
        <w:rPr>
          <w:color w:val="000000"/>
        </w:rPr>
        <w:t>постановления Правительства</w:t>
      </w:r>
    </w:p>
    <w:p w:rsidR="002314DB" w:rsidRDefault="00523A79">
      <w:pPr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2314DB" w:rsidRDefault="002314DB"/>
    <w:p w:rsidR="002314DB" w:rsidRDefault="002314DB"/>
    <w:p w:rsidR="002314DB" w:rsidRDefault="002314DB"/>
    <w:p w:rsidR="002314DB" w:rsidRDefault="002314DB"/>
    <w:p w:rsidR="002314DB" w:rsidRDefault="00523A79">
      <w:pPr>
        <w:jc w:val="center"/>
      </w:pPr>
      <w:r>
        <w:t>О внесении изменений в постановление Правительства Новосибирской области от 24.02.2014 № 83-п</w:t>
      </w:r>
    </w:p>
    <w:p w:rsidR="002314DB" w:rsidRDefault="002314DB">
      <w:pPr>
        <w:jc w:val="center"/>
      </w:pPr>
    </w:p>
    <w:p w:rsidR="002314DB" w:rsidRDefault="002314DB">
      <w:pPr>
        <w:jc w:val="center"/>
      </w:pPr>
    </w:p>
    <w:p w:rsidR="002314DB" w:rsidRDefault="00523A79">
      <w:r>
        <w:t xml:space="preserve">В соответствии с законом Новосибирской области от 02.06.2004 № 200-ОЗ «О статусе и границах муниципальных образований Новосибирской области» Правительство Новосибирской области </w:t>
      </w:r>
      <w:r>
        <w:rPr>
          <w:b/>
        </w:rPr>
        <w:t>п о с т а н о в л я е т</w:t>
      </w:r>
      <w:r>
        <w:t>:</w:t>
      </w:r>
    </w:p>
    <w:p w:rsidR="002314DB" w:rsidRDefault="00523A79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в постановление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следующие изменения:</w:t>
      </w:r>
    </w:p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приложении «Нормативы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с 01.01.2023» к «Порядку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муниципального округа и по пригородным маршрутам регулярного сообщения, а также внутренним водным транспортом и железнодорожным транспортом в пригородном сообщении»:</w:t>
      </w:r>
    </w:p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строку </w:t>
      </w:r>
    </w:p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2976"/>
      </w:tblGrid>
      <w:tr w:rsidR="00231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center"/>
            </w:pPr>
            <w:r>
              <w:t>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Карасукский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4911</w:t>
            </w:r>
          </w:p>
        </w:tc>
      </w:tr>
    </w:tbl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 изложить в следующей редакции:</w:t>
      </w:r>
    </w:p>
    <w:p w:rsidR="002314DB" w:rsidRDefault="00523A79">
      <w:pPr>
        <w:pStyle w:val="ConsPlusNormal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2976"/>
      </w:tblGrid>
      <w:tr w:rsidR="00231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center"/>
            </w:pPr>
            <w:r>
              <w:t>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Карасукский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4911</w:t>
            </w:r>
          </w:p>
        </w:tc>
      </w:tr>
    </w:tbl>
    <w:p w:rsidR="002314DB" w:rsidRDefault="00523A79">
      <w:pPr>
        <w:pStyle w:val="ConsPlusNormal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»;</w:t>
      </w:r>
    </w:p>
    <w:p w:rsidR="002314DB" w:rsidRDefault="00523A79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строку </w:t>
      </w:r>
    </w:p>
    <w:p w:rsidR="002314DB" w:rsidRDefault="00523A79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2976"/>
      </w:tblGrid>
      <w:tr w:rsidR="00231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center"/>
            </w:pPr>
            <w:r>
              <w:t>17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Маслянинский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4742</w:t>
            </w:r>
          </w:p>
        </w:tc>
      </w:tr>
    </w:tbl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 изложить в следующей редакции:</w:t>
      </w:r>
    </w:p>
    <w:p w:rsidR="002314DB" w:rsidRDefault="00523A79">
      <w:pPr>
        <w:pStyle w:val="ConsPlusNormal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314DB" w:rsidRDefault="00523A79">
      <w:pPr>
        <w:pStyle w:val="ConsPlusNormal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2976"/>
      </w:tblGrid>
      <w:tr w:rsidR="00231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center"/>
            </w:pPr>
            <w:r>
              <w:t>17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Маслянинский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4742</w:t>
            </w:r>
          </w:p>
        </w:tc>
      </w:tr>
    </w:tbl>
    <w:p w:rsidR="002314DB" w:rsidRDefault="00523A79">
      <w:pPr>
        <w:pStyle w:val="ConsPlusNormal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»;</w:t>
      </w:r>
    </w:p>
    <w:p w:rsidR="002314DB" w:rsidRDefault="00523A79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строку</w:t>
      </w:r>
    </w:p>
    <w:p w:rsidR="002314DB" w:rsidRDefault="00523A79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2976"/>
      </w:tblGrid>
      <w:tr w:rsidR="00231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center"/>
            </w:pPr>
            <w:r>
              <w:t>23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Татарский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5029</w:t>
            </w:r>
          </w:p>
        </w:tc>
      </w:tr>
    </w:tbl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 изложить в следующей редакции:</w:t>
      </w:r>
    </w:p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1"/>
        <w:gridCol w:w="2976"/>
      </w:tblGrid>
      <w:tr w:rsidR="00231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center"/>
            </w:pPr>
            <w:r>
              <w:t>23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Татарский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DB" w:rsidRDefault="00523A79">
            <w:pPr>
              <w:ind w:firstLine="0"/>
              <w:jc w:val="left"/>
            </w:pPr>
            <w:r>
              <w:t>5029</w:t>
            </w:r>
          </w:p>
        </w:tc>
      </w:tr>
    </w:tbl>
    <w:p w:rsidR="002314DB" w:rsidRDefault="00523A79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2314DB" w:rsidRDefault="00523A79">
      <w:pPr>
        <w:widowControl w:val="0"/>
        <w:rPr>
          <w:rFonts w:eastAsia="Calibri"/>
        </w:rPr>
      </w:pPr>
      <w:r>
        <w:t xml:space="preserve">2. </w:t>
      </w:r>
      <w:r>
        <w:rPr>
          <w:rFonts w:eastAsia="Calibri"/>
        </w:rPr>
        <w:t>В подпункте «е» подпункта 3 пункта 20 приложения № 4 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 слова «Карасукского района» заменить словами «Карасукского округа».</w:t>
      </w:r>
    </w:p>
    <w:p w:rsidR="002314DB" w:rsidRDefault="002314DB"/>
    <w:p w:rsidR="002314DB" w:rsidRDefault="002314DB"/>
    <w:p w:rsidR="002314DB" w:rsidRDefault="002314DB"/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6"/>
      </w:tblGrid>
      <w:tr w:rsidR="002314DB">
        <w:tc>
          <w:tcPr>
            <w:tcW w:w="5068" w:type="dxa"/>
            <w:shd w:val="clear" w:color="auto" w:fill="auto"/>
          </w:tcPr>
          <w:p w:rsidR="002314DB" w:rsidRDefault="00523A79">
            <w:pPr>
              <w:widowControl w:val="0"/>
              <w:ind w:firstLine="0"/>
            </w:pPr>
            <w:r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2314DB" w:rsidRDefault="00523A79">
            <w:pPr>
              <w:widowControl w:val="0"/>
              <w:jc w:val="right"/>
            </w:pPr>
            <w:r>
              <w:t>А.А. Травников</w:t>
            </w:r>
          </w:p>
        </w:tc>
      </w:tr>
    </w:tbl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/>
    <w:p w:rsidR="002314DB" w:rsidRDefault="002314DB">
      <w:pPr>
        <w:ind w:firstLine="0"/>
        <w:rPr>
          <w:sz w:val="20"/>
          <w:szCs w:val="20"/>
        </w:rPr>
      </w:pPr>
    </w:p>
    <w:p w:rsidR="00D10E7B" w:rsidRPr="00D10E7B" w:rsidRDefault="00D10E7B" w:rsidP="00D10E7B">
      <w:pPr>
        <w:ind w:firstLine="0"/>
        <w:rPr>
          <w:sz w:val="20"/>
          <w:szCs w:val="20"/>
        </w:rPr>
      </w:pPr>
      <w:r w:rsidRPr="00D10E7B">
        <w:rPr>
          <w:sz w:val="20"/>
          <w:szCs w:val="20"/>
        </w:rPr>
        <w:t>Е.В. Тюрин</w:t>
      </w:r>
    </w:p>
    <w:p w:rsidR="002314DB" w:rsidRDefault="00D10E7B" w:rsidP="00D10E7B">
      <w:pPr>
        <w:ind w:firstLine="0"/>
        <w:rPr>
          <w:color w:val="000000"/>
          <w:sz w:val="24"/>
        </w:rPr>
      </w:pPr>
      <w:r w:rsidRPr="00D10E7B">
        <w:rPr>
          <w:sz w:val="20"/>
          <w:szCs w:val="20"/>
        </w:rPr>
        <w:t>238-68-42</w:t>
      </w:r>
      <w:bookmarkStart w:id="0" w:name="_GoBack"/>
      <w:bookmarkEnd w:id="0"/>
    </w:p>
    <w:sectPr w:rsidR="002314D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DB" w:rsidRDefault="00523A79">
      <w:r>
        <w:separator/>
      </w:r>
    </w:p>
  </w:endnote>
  <w:endnote w:type="continuationSeparator" w:id="0">
    <w:p w:rsidR="002314DB" w:rsidRDefault="0052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Baltica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DB" w:rsidRDefault="002314DB">
    <w:pPr>
      <w:pStyle w:val="af1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DB" w:rsidRDefault="00523A79">
      <w:r>
        <w:separator/>
      </w:r>
    </w:p>
  </w:footnote>
  <w:footnote w:type="continuationSeparator" w:id="0">
    <w:p w:rsidR="002314DB" w:rsidRDefault="0052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DB" w:rsidRDefault="00523A79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2</w:t>
    </w:r>
    <w:r>
      <w:rPr>
        <w:rStyle w:val="af8"/>
      </w:rPr>
      <w:fldChar w:fldCharType="end"/>
    </w:r>
  </w:p>
  <w:p w:rsidR="002314DB" w:rsidRDefault="002314D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:rsidR="002314DB" w:rsidRDefault="00523A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7B">
          <w:rPr>
            <w:noProof/>
          </w:rPr>
          <w:t>2</w:t>
        </w:r>
        <w:r>
          <w:fldChar w:fldCharType="end"/>
        </w:r>
      </w:p>
    </w:sdtContent>
  </w:sdt>
  <w:p w:rsidR="002314DB" w:rsidRDefault="002314DB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DB" w:rsidRDefault="002314DB">
    <w:pPr>
      <w:pStyle w:val="ac"/>
      <w:jc w:val="center"/>
    </w:pPr>
  </w:p>
  <w:p w:rsidR="002314DB" w:rsidRDefault="002314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7B6"/>
    <w:multiLevelType w:val="hybridMultilevel"/>
    <w:tmpl w:val="61684550"/>
    <w:lvl w:ilvl="0" w:tplc="70CA7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BA45228">
      <w:start w:val="1"/>
      <w:numFmt w:val="lowerLetter"/>
      <w:lvlText w:val="%2."/>
      <w:lvlJc w:val="left"/>
      <w:pPr>
        <w:ind w:left="1789" w:hanging="360"/>
      </w:pPr>
    </w:lvl>
    <w:lvl w:ilvl="2" w:tplc="37BC8C02">
      <w:start w:val="1"/>
      <w:numFmt w:val="lowerRoman"/>
      <w:lvlText w:val="%3."/>
      <w:lvlJc w:val="right"/>
      <w:pPr>
        <w:ind w:left="2509" w:hanging="180"/>
      </w:pPr>
    </w:lvl>
    <w:lvl w:ilvl="3" w:tplc="8FE48B3E">
      <w:start w:val="1"/>
      <w:numFmt w:val="decimal"/>
      <w:lvlText w:val="%4."/>
      <w:lvlJc w:val="left"/>
      <w:pPr>
        <w:ind w:left="3229" w:hanging="360"/>
      </w:pPr>
    </w:lvl>
    <w:lvl w:ilvl="4" w:tplc="5EFA0666">
      <w:start w:val="1"/>
      <w:numFmt w:val="lowerLetter"/>
      <w:lvlText w:val="%5."/>
      <w:lvlJc w:val="left"/>
      <w:pPr>
        <w:ind w:left="3949" w:hanging="360"/>
      </w:pPr>
    </w:lvl>
    <w:lvl w:ilvl="5" w:tplc="D7E2812C">
      <w:start w:val="1"/>
      <w:numFmt w:val="lowerRoman"/>
      <w:lvlText w:val="%6."/>
      <w:lvlJc w:val="right"/>
      <w:pPr>
        <w:ind w:left="4669" w:hanging="180"/>
      </w:pPr>
    </w:lvl>
    <w:lvl w:ilvl="6" w:tplc="F214A2C2">
      <w:start w:val="1"/>
      <w:numFmt w:val="decimal"/>
      <w:lvlText w:val="%7."/>
      <w:lvlJc w:val="left"/>
      <w:pPr>
        <w:ind w:left="5389" w:hanging="360"/>
      </w:pPr>
    </w:lvl>
    <w:lvl w:ilvl="7" w:tplc="988A5944">
      <w:start w:val="1"/>
      <w:numFmt w:val="lowerLetter"/>
      <w:lvlText w:val="%8."/>
      <w:lvlJc w:val="left"/>
      <w:pPr>
        <w:ind w:left="6109" w:hanging="360"/>
      </w:pPr>
    </w:lvl>
    <w:lvl w:ilvl="8" w:tplc="03A8ABB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85DF3"/>
    <w:multiLevelType w:val="hybridMultilevel"/>
    <w:tmpl w:val="032026A8"/>
    <w:lvl w:ilvl="0" w:tplc="629A3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0209EA">
      <w:start w:val="1"/>
      <w:numFmt w:val="lowerLetter"/>
      <w:lvlText w:val="%2."/>
      <w:lvlJc w:val="left"/>
      <w:pPr>
        <w:ind w:left="1789" w:hanging="360"/>
      </w:pPr>
    </w:lvl>
    <w:lvl w:ilvl="2" w:tplc="C0BA2826">
      <w:start w:val="1"/>
      <w:numFmt w:val="lowerRoman"/>
      <w:lvlText w:val="%3."/>
      <w:lvlJc w:val="right"/>
      <w:pPr>
        <w:ind w:left="2509" w:hanging="180"/>
      </w:pPr>
    </w:lvl>
    <w:lvl w:ilvl="3" w:tplc="959C0DA8">
      <w:start w:val="1"/>
      <w:numFmt w:val="decimal"/>
      <w:lvlText w:val="%4."/>
      <w:lvlJc w:val="left"/>
      <w:pPr>
        <w:ind w:left="3229" w:hanging="360"/>
      </w:pPr>
    </w:lvl>
    <w:lvl w:ilvl="4" w:tplc="27D45E5E">
      <w:start w:val="1"/>
      <w:numFmt w:val="lowerLetter"/>
      <w:lvlText w:val="%5."/>
      <w:lvlJc w:val="left"/>
      <w:pPr>
        <w:ind w:left="3949" w:hanging="360"/>
      </w:pPr>
    </w:lvl>
    <w:lvl w:ilvl="5" w:tplc="9182975A">
      <w:start w:val="1"/>
      <w:numFmt w:val="lowerRoman"/>
      <w:lvlText w:val="%6."/>
      <w:lvlJc w:val="right"/>
      <w:pPr>
        <w:ind w:left="4669" w:hanging="180"/>
      </w:pPr>
    </w:lvl>
    <w:lvl w:ilvl="6" w:tplc="ED8470CA">
      <w:start w:val="1"/>
      <w:numFmt w:val="decimal"/>
      <w:lvlText w:val="%7."/>
      <w:lvlJc w:val="left"/>
      <w:pPr>
        <w:ind w:left="5389" w:hanging="360"/>
      </w:pPr>
    </w:lvl>
    <w:lvl w:ilvl="7" w:tplc="7DEA2162">
      <w:start w:val="1"/>
      <w:numFmt w:val="lowerLetter"/>
      <w:lvlText w:val="%8."/>
      <w:lvlJc w:val="left"/>
      <w:pPr>
        <w:ind w:left="6109" w:hanging="360"/>
      </w:pPr>
    </w:lvl>
    <w:lvl w:ilvl="8" w:tplc="362CC49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611B6A"/>
    <w:multiLevelType w:val="hybridMultilevel"/>
    <w:tmpl w:val="E1589430"/>
    <w:lvl w:ilvl="0" w:tplc="81309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8C91DC">
      <w:start w:val="1"/>
      <w:numFmt w:val="lowerLetter"/>
      <w:lvlText w:val="%2."/>
      <w:lvlJc w:val="left"/>
      <w:pPr>
        <w:ind w:left="1440" w:hanging="360"/>
      </w:pPr>
    </w:lvl>
    <w:lvl w:ilvl="2" w:tplc="393C1442">
      <w:start w:val="1"/>
      <w:numFmt w:val="lowerRoman"/>
      <w:lvlText w:val="%3."/>
      <w:lvlJc w:val="right"/>
      <w:pPr>
        <w:ind w:left="2160" w:hanging="180"/>
      </w:pPr>
    </w:lvl>
    <w:lvl w:ilvl="3" w:tplc="A00A4744">
      <w:start w:val="1"/>
      <w:numFmt w:val="decimal"/>
      <w:lvlText w:val="%4."/>
      <w:lvlJc w:val="left"/>
      <w:pPr>
        <w:ind w:left="2880" w:hanging="360"/>
      </w:pPr>
    </w:lvl>
    <w:lvl w:ilvl="4" w:tplc="90323A02">
      <w:start w:val="1"/>
      <w:numFmt w:val="lowerLetter"/>
      <w:lvlText w:val="%5."/>
      <w:lvlJc w:val="left"/>
      <w:pPr>
        <w:ind w:left="3600" w:hanging="360"/>
      </w:pPr>
    </w:lvl>
    <w:lvl w:ilvl="5" w:tplc="B5B2E704">
      <w:start w:val="1"/>
      <w:numFmt w:val="lowerRoman"/>
      <w:lvlText w:val="%6."/>
      <w:lvlJc w:val="right"/>
      <w:pPr>
        <w:ind w:left="4320" w:hanging="180"/>
      </w:pPr>
    </w:lvl>
    <w:lvl w:ilvl="6" w:tplc="0E005EBE">
      <w:start w:val="1"/>
      <w:numFmt w:val="decimal"/>
      <w:lvlText w:val="%7."/>
      <w:lvlJc w:val="left"/>
      <w:pPr>
        <w:ind w:left="5040" w:hanging="360"/>
      </w:pPr>
    </w:lvl>
    <w:lvl w:ilvl="7" w:tplc="15664212">
      <w:start w:val="1"/>
      <w:numFmt w:val="lowerLetter"/>
      <w:lvlText w:val="%8."/>
      <w:lvlJc w:val="left"/>
      <w:pPr>
        <w:ind w:left="5760" w:hanging="360"/>
      </w:pPr>
    </w:lvl>
    <w:lvl w:ilvl="8" w:tplc="3F9258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4147"/>
    <w:multiLevelType w:val="hybridMultilevel"/>
    <w:tmpl w:val="EA0ED27E"/>
    <w:lvl w:ilvl="0" w:tplc="ABB0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026CD8">
      <w:start w:val="1"/>
      <w:numFmt w:val="lowerLetter"/>
      <w:lvlText w:val="%2."/>
      <w:lvlJc w:val="left"/>
      <w:pPr>
        <w:ind w:left="1789" w:hanging="360"/>
      </w:pPr>
    </w:lvl>
    <w:lvl w:ilvl="2" w:tplc="1980825C">
      <w:start w:val="1"/>
      <w:numFmt w:val="lowerRoman"/>
      <w:lvlText w:val="%3."/>
      <w:lvlJc w:val="right"/>
      <w:pPr>
        <w:ind w:left="2509" w:hanging="180"/>
      </w:pPr>
    </w:lvl>
    <w:lvl w:ilvl="3" w:tplc="99608D2A">
      <w:start w:val="1"/>
      <w:numFmt w:val="decimal"/>
      <w:lvlText w:val="%4."/>
      <w:lvlJc w:val="left"/>
      <w:pPr>
        <w:ind w:left="3229" w:hanging="360"/>
      </w:pPr>
    </w:lvl>
    <w:lvl w:ilvl="4" w:tplc="05EC9F38">
      <w:start w:val="1"/>
      <w:numFmt w:val="lowerLetter"/>
      <w:lvlText w:val="%5."/>
      <w:lvlJc w:val="left"/>
      <w:pPr>
        <w:ind w:left="3949" w:hanging="360"/>
      </w:pPr>
    </w:lvl>
    <w:lvl w:ilvl="5" w:tplc="A812260A">
      <w:start w:val="1"/>
      <w:numFmt w:val="lowerRoman"/>
      <w:lvlText w:val="%6."/>
      <w:lvlJc w:val="right"/>
      <w:pPr>
        <w:ind w:left="4669" w:hanging="180"/>
      </w:pPr>
    </w:lvl>
    <w:lvl w:ilvl="6" w:tplc="D3D645C0">
      <w:start w:val="1"/>
      <w:numFmt w:val="decimal"/>
      <w:lvlText w:val="%7."/>
      <w:lvlJc w:val="left"/>
      <w:pPr>
        <w:ind w:left="5389" w:hanging="360"/>
      </w:pPr>
    </w:lvl>
    <w:lvl w:ilvl="7" w:tplc="654A4324">
      <w:start w:val="1"/>
      <w:numFmt w:val="lowerLetter"/>
      <w:lvlText w:val="%8."/>
      <w:lvlJc w:val="left"/>
      <w:pPr>
        <w:ind w:left="6109" w:hanging="360"/>
      </w:pPr>
    </w:lvl>
    <w:lvl w:ilvl="8" w:tplc="2534BB3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DE1454"/>
    <w:multiLevelType w:val="multilevel"/>
    <w:tmpl w:val="6FFA669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0C0F9A"/>
    <w:multiLevelType w:val="hybridMultilevel"/>
    <w:tmpl w:val="5BB0FFF4"/>
    <w:lvl w:ilvl="0" w:tplc="C98C7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CC52FC">
      <w:start w:val="1"/>
      <w:numFmt w:val="lowerLetter"/>
      <w:lvlText w:val="%2."/>
      <w:lvlJc w:val="left"/>
      <w:pPr>
        <w:ind w:left="1789" w:hanging="360"/>
      </w:pPr>
    </w:lvl>
    <w:lvl w:ilvl="2" w:tplc="0EEA6DB8">
      <w:start w:val="1"/>
      <w:numFmt w:val="lowerRoman"/>
      <w:lvlText w:val="%3."/>
      <w:lvlJc w:val="right"/>
      <w:pPr>
        <w:ind w:left="2509" w:hanging="180"/>
      </w:pPr>
    </w:lvl>
    <w:lvl w:ilvl="3" w:tplc="A516F0A0">
      <w:start w:val="1"/>
      <w:numFmt w:val="decimal"/>
      <w:lvlText w:val="%4."/>
      <w:lvlJc w:val="left"/>
      <w:pPr>
        <w:ind w:left="3229" w:hanging="360"/>
      </w:pPr>
    </w:lvl>
    <w:lvl w:ilvl="4" w:tplc="BD109038">
      <w:start w:val="1"/>
      <w:numFmt w:val="lowerLetter"/>
      <w:lvlText w:val="%5."/>
      <w:lvlJc w:val="left"/>
      <w:pPr>
        <w:ind w:left="3949" w:hanging="360"/>
      </w:pPr>
    </w:lvl>
    <w:lvl w:ilvl="5" w:tplc="4D8444F2">
      <w:start w:val="1"/>
      <w:numFmt w:val="lowerRoman"/>
      <w:lvlText w:val="%6."/>
      <w:lvlJc w:val="right"/>
      <w:pPr>
        <w:ind w:left="4669" w:hanging="180"/>
      </w:pPr>
    </w:lvl>
    <w:lvl w:ilvl="6" w:tplc="5F0A65BE">
      <w:start w:val="1"/>
      <w:numFmt w:val="decimal"/>
      <w:lvlText w:val="%7."/>
      <w:lvlJc w:val="left"/>
      <w:pPr>
        <w:ind w:left="5389" w:hanging="360"/>
      </w:pPr>
    </w:lvl>
    <w:lvl w:ilvl="7" w:tplc="A1B293D6">
      <w:start w:val="1"/>
      <w:numFmt w:val="lowerLetter"/>
      <w:lvlText w:val="%8."/>
      <w:lvlJc w:val="left"/>
      <w:pPr>
        <w:ind w:left="6109" w:hanging="360"/>
      </w:pPr>
    </w:lvl>
    <w:lvl w:ilvl="8" w:tplc="EB46720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D499A"/>
    <w:multiLevelType w:val="hybridMultilevel"/>
    <w:tmpl w:val="CC2C5946"/>
    <w:lvl w:ilvl="0" w:tplc="45CC2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F744F54">
      <w:start w:val="1"/>
      <w:numFmt w:val="lowerLetter"/>
      <w:lvlText w:val="%2."/>
      <w:lvlJc w:val="left"/>
      <w:pPr>
        <w:ind w:left="1789" w:hanging="360"/>
      </w:pPr>
    </w:lvl>
    <w:lvl w:ilvl="2" w:tplc="B9265EB6">
      <w:start w:val="1"/>
      <w:numFmt w:val="lowerRoman"/>
      <w:lvlText w:val="%3."/>
      <w:lvlJc w:val="right"/>
      <w:pPr>
        <w:ind w:left="2509" w:hanging="180"/>
      </w:pPr>
    </w:lvl>
    <w:lvl w:ilvl="3" w:tplc="0442CF30">
      <w:start w:val="1"/>
      <w:numFmt w:val="decimal"/>
      <w:lvlText w:val="%4."/>
      <w:lvlJc w:val="left"/>
      <w:pPr>
        <w:ind w:left="3229" w:hanging="360"/>
      </w:pPr>
    </w:lvl>
    <w:lvl w:ilvl="4" w:tplc="216699A0">
      <w:start w:val="1"/>
      <w:numFmt w:val="lowerLetter"/>
      <w:lvlText w:val="%5."/>
      <w:lvlJc w:val="left"/>
      <w:pPr>
        <w:ind w:left="3949" w:hanging="360"/>
      </w:pPr>
    </w:lvl>
    <w:lvl w:ilvl="5" w:tplc="0158E424">
      <w:start w:val="1"/>
      <w:numFmt w:val="lowerRoman"/>
      <w:lvlText w:val="%6."/>
      <w:lvlJc w:val="right"/>
      <w:pPr>
        <w:ind w:left="4669" w:hanging="180"/>
      </w:pPr>
    </w:lvl>
    <w:lvl w:ilvl="6" w:tplc="C26890DC">
      <w:start w:val="1"/>
      <w:numFmt w:val="decimal"/>
      <w:lvlText w:val="%7."/>
      <w:lvlJc w:val="left"/>
      <w:pPr>
        <w:ind w:left="5389" w:hanging="360"/>
      </w:pPr>
    </w:lvl>
    <w:lvl w:ilvl="7" w:tplc="ECC02A88">
      <w:start w:val="1"/>
      <w:numFmt w:val="lowerLetter"/>
      <w:lvlText w:val="%8."/>
      <w:lvlJc w:val="left"/>
      <w:pPr>
        <w:ind w:left="6109" w:hanging="360"/>
      </w:pPr>
    </w:lvl>
    <w:lvl w:ilvl="8" w:tplc="1CBE120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0F7EF0"/>
    <w:multiLevelType w:val="hybridMultilevel"/>
    <w:tmpl w:val="2662C0C4"/>
    <w:lvl w:ilvl="0" w:tplc="CFE2B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E6FCA0">
      <w:start w:val="1"/>
      <w:numFmt w:val="lowerLetter"/>
      <w:lvlText w:val="%2."/>
      <w:lvlJc w:val="left"/>
      <w:pPr>
        <w:ind w:left="1440" w:hanging="360"/>
      </w:pPr>
    </w:lvl>
    <w:lvl w:ilvl="2" w:tplc="4F525CE2">
      <w:start w:val="1"/>
      <w:numFmt w:val="lowerRoman"/>
      <w:lvlText w:val="%3."/>
      <w:lvlJc w:val="right"/>
      <w:pPr>
        <w:ind w:left="2160" w:hanging="180"/>
      </w:pPr>
    </w:lvl>
    <w:lvl w:ilvl="3" w:tplc="E06416B4">
      <w:start w:val="1"/>
      <w:numFmt w:val="decimal"/>
      <w:lvlText w:val="%4."/>
      <w:lvlJc w:val="left"/>
      <w:pPr>
        <w:ind w:left="2880" w:hanging="360"/>
      </w:pPr>
    </w:lvl>
    <w:lvl w:ilvl="4" w:tplc="451EECBC">
      <w:start w:val="1"/>
      <w:numFmt w:val="lowerLetter"/>
      <w:lvlText w:val="%5."/>
      <w:lvlJc w:val="left"/>
      <w:pPr>
        <w:ind w:left="3600" w:hanging="360"/>
      </w:pPr>
    </w:lvl>
    <w:lvl w:ilvl="5" w:tplc="7160D6CC">
      <w:start w:val="1"/>
      <w:numFmt w:val="lowerRoman"/>
      <w:lvlText w:val="%6."/>
      <w:lvlJc w:val="right"/>
      <w:pPr>
        <w:ind w:left="4320" w:hanging="180"/>
      </w:pPr>
    </w:lvl>
    <w:lvl w:ilvl="6" w:tplc="E3B09476">
      <w:start w:val="1"/>
      <w:numFmt w:val="decimal"/>
      <w:lvlText w:val="%7."/>
      <w:lvlJc w:val="left"/>
      <w:pPr>
        <w:ind w:left="5040" w:hanging="360"/>
      </w:pPr>
    </w:lvl>
    <w:lvl w:ilvl="7" w:tplc="DB725352">
      <w:start w:val="1"/>
      <w:numFmt w:val="lowerLetter"/>
      <w:lvlText w:val="%8."/>
      <w:lvlJc w:val="left"/>
      <w:pPr>
        <w:ind w:left="5760" w:hanging="360"/>
      </w:pPr>
    </w:lvl>
    <w:lvl w:ilvl="8" w:tplc="05FCCD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04BC4"/>
    <w:multiLevelType w:val="hybridMultilevel"/>
    <w:tmpl w:val="E78A495C"/>
    <w:lvl w:ilvl="0" w:tplc="C4404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823E36">
      <w:start w:val="1"/>
      <w:numFmt w:val="lowerLetter"/>
      <w:lvlText w:val="%2."/>
      <w:lvlJc w:val="left"/>
      <w:pPr>
        <w:ind w:left="1789" w:hanging="360"/>
      </w:pPr>
    </w:lvl>
    <w:lvl w:ilvl="2" w:tplc="ED5EACA6">
      <w:start w:val="1"/>
      <w:numFmt w:val="lowerRoman"/>
      <w:lvlText w:val="%3."/>
      <w:lvlJc w:val="right"/>
      <w:pPr>
        <w:ind w:left="2509" w:hanging="180"/>
      </w:pPr>
    </w:lvl>
    <w:lvl w:ilvl="3" w:tplc="E4088C1A">
      <w:start w:val="1"/>
      <w:numFmt w:val="decimal"/>
      <w:lvlText w:val="%4."/>
      <w:lvlJc w:val="left"/>
      <w:pPr>
        <w:ind w:left="3229" w:hanging="360"/>
      </w:pPr>
    </w:lvl>
    <w:lvl w:ilvl="4" w:tplc="283A7BF6">
      <w:start w:val="1"/>
      <w:numFmt w:val="lowerLetter"/>
      <w:lvlText w:val="%5."/>
      <w:lvlJc w:val="left"/>
      <w:pPr>
        <w:ind w:left="3949" w:hanging="360"/>
      </w:pPr>
    </w:lvl>
    <w:lvl w:ilvl="5" w:tplc="1A905390">
      <w:start w:val="1"/>
      <w:numFmt w:val="lowerRoman"/>
      <w:lvlText w:val="%6."/>
      <w:lvlJc w:val="right"/>
      <w:pPr>
        <w:ind w:left="4669" w:hanging="180"/>
      </w:pPr>
    </w:lvl>
    <w:lvl w:ilvl="6" w:tplc="3F94754E">
      <w:start w:val="1"/>
      <w:numFmt w:val="decimal"/>
      <w:lvlText w:val="%7."/>
      <w:lvlJc w:val="left"/>
      <w:pPr>
        <w:ind w:left="5389" w:hanging="360"/>
      </w:pPr>
    </w:lvl>
    <w:lvl w:ilvl="7" w:tplc="B3009AD4">
      <w:start w:val="1"/>
      <w:numFmt w:val="lowerLetter"/>
      <w:lvlText w:val="%8."/>
      <w:lvlJc w:val="left"/>
      <w:pPr>
        <w:ind w:left="6109" w:hanging="360"/>
      </w:pPr>
    </w:lvl>
    <w:lvl w:ilvl="8" w:tplc="5AA4B5D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458BF"/>
    <w:multiLevelType w:val="hybridMultilevel"/>
    <w:tmpl w:val="ABE4EB30"/>
    <w:lvl w:ilvl="0" w:tplc="155E3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868892">
      <w:start w:val="1"/>
      <w:numFmt w:val="lowerLetter"/>
      <w:lvlText w:val="%2."/>
      <w:lvlJc w:val="left"/>
      <w:pPr>
        <w:ind w:left="1800" w:hanging="360"/>
      </w:pPr>
    </w:lvl>
    <w:lvl w:ilvl="2" w:tplc="D05C066A">
      <w:start w:val="1"/>
      <w:numFmt w:val="lowerRoman"/>
      <w:lvlText w:val="%3."/>
      <w:lvlJc w:val="right"/>
      <w:pPr>
        <w:ind w:left="2520" w:hanging="180"/>
      </w:pPr>
    </w:lvl>
    <w:lvl w:ilvl="3" w:tplc="890AE7CC">
      <w:start w:val="1"/>
      <w:numFmt w:val="decimal"/>
      <w:lvlText w:val="%4."/>
      <w:lvlJc w:val="left"/>
      <w:pPr>
        <w:ind w:left="3240" w:hanging="360"/>
      </w:pPr>
    </w:lvl>
    <w:lvl w:ilvl="4" w:tplc="0B26ED08">
      <w:start w:val="1"/>
      <w:numFmt w:val="lowerLetter"/>
      <w:lvlText w:val="%5."/>
      <w:lvlJc w:val="left"/>
      <w:pPr>
        <w:ind w:left="3960" w:hanging="360"/>
      </w:pPr>
    </w:lvl>
    <w:lvl w:ilvl="5" w:tplc="DBEA4246">
      <w:start w:val="1"/>
      <w:numFmt w:val="lowerRoman"/>
      <w:lvlText w:val="%6."/>
      <w:lvlJc w:val="right"/>
      <w:pPr>
        <w:ind w:left="4680" w:hanging="180"/>
      </w:pPr>
    </w:lvl>
    <w:lvl w:ilvl="6" w:tplc="FE280BF4">
      <w:start w:val="1"/>
      <w:numFmt w:val="decimal"/>
      <w:lvlText w:val="%7."/>
      <w:lvlJc w:val="left"/>
      <w:pPr>
        <w:ind w:left="5400" w:hanging="360"/>
      </w:pPr>
    </w:lvl>
    <w:lvl w:ilvl="7" w:tplc="CB46B5A8">
      <w:start w:val="1"/>
      <w:numFmt w:val="lowerLetter"/>
      <w:lvlText w:val="%8."/>
      <w:lvlJc w:val="left"/>
      <w:pPr>
        <w:ind w:left="6120" w:hanging="360"/>
      </w:pPr>
    </w:lvl>
    <w:lvl w:ilvl="8" w:tplc="9EBAD9E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B"/>
    <w:rsid w:val="002314DB"/>
    <w:rsid w:val="00523A79"/>
    <w:rsid w:val="008B6DC0"/>
    <w:rsid w:val="009B2384"/>
    <w:rsid w:val="00B2243E"/>
    <w:rsid w:val="00D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1D32F-6199-4B91-B824-7E14A6F6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eastAsia="Times New Roman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rPr>
      <w:rFonts w:cs="Times New Roman"/>
      <w:sz w:val="20"/>
      <w:szCs w:val="20"/>
    </w:rPr>
  </w:style>
  <w:style w:type="character" w:customStyle="1" w:styleId="ae">
    <w:name w:val="номер страницы"/>
    <w:uiPriority w:val="99"/>
    <w:rPr>
      <w:rFonts w:cs="Times New Roman"/>
    </w:rPr>
  </w:style>
  <w:style w:type="paragraph" w:styleId="af">
    <w:name w:val="Body Text"/>
    <w:basedOn w:val="a"/>
    <w:link w:val="af0"/>
    <w:uiPriority w:val="99"/>
  </w:style>
  <w:style w:type="character" w:customStyle="1" w:styleId="af0">
    <w:name w:val="Основной текст Знак"/>
    <w:link w:val="af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</w:pPr>
    <w:rPr>
      <w:color w:val="000000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paragraph" w:styleId="35">
    <w:name w:val="Body Text 3"/>
    <w:basedOn w:val="a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  <w:szCs w:val="16"/>
    </w:rPr>
  </w:style>
  <w:style w:type="paragraph" w:styleId="af9">
    <w:name w:val="No Spacing"/>
    <w:link w:val="afa"/>
    <w:qFormat/>
    <w:rPr>
      <w:rFonts w:ascii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c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53">
    <w:name w:val="Основной текст (5)_"/>
    <w:link w:val="54"/>
    <w:rPr>
      <w:sz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2a">
    <w:name w:val="Заголовок №2_"/>
    <w:link w:val="2b"/>
    <w:rPr>
      <w:b/>
      <w:bCs/>
      <w:spacing w:val="-1"/>
      <w:sz w:val="25"/>
      <w:szCs w:val="25"/>
      <w:shd w:val="clear" w:color="auto" w:fill="FFFFFF"/>
    </w:rPr>
  </w:style>
  <w:style w:type="paragraph" w:customStyle="1" w:styleId="2b">
    <w:name w:val="Заголовок №2"/>
    <w:basedOn w:val="a"/>
    <w:link w:val="2a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d">
    <w:name w:val="Основной текст_"/>
    <w:link w:val="15"/>
    <w:rPr>
      <w:spacing w:val="-2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d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e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aff">
    <w:name w:val="Plain Text"/>
    <w:basedOn w:val="a"/>
    <w:link w:val="aff0"/>
    <w:uiPriority w:val="99"/>
    <w:unhideWhenUsed/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uiPriority w:val="99"/>
    <w:rPr>
      <w:rFonts w:ascii="Courier New" w:hAnsi="Courier New" w:cs="Courier New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fa">
    <w:name w:val="Без интервала Знак"/>
    <w:link w:val="af9"/>
    <w:rPr>
      <w:rFonts w:ascii="Calibri" w:hAnsi="Calibri"/>
      <w:sz w:val="22"/>
      <w:szCs w:val="22"/>
      <w:lang w:eastAsia="en-US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f1">
    <w:name w:val="Normal (Web)"/>
    <w:basedOn w:val="a"/>
    <w:link w:val="aff2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aff4">
    <w:name w:val="Заголовок Знак"/>
    <w:basedOn w:val="a0"/>
    <w:link w:val="aff3"/>
    <w:uiPriority w:val="10"/>
    <w:rPr>
      <w:b/>
      <w:bCs/>
      <w:sz w:val="24"/>
      <w:szCs w:val="24"/>
    </w:rPr>
  </w:style>
  <w:style w:type="paragraph" w:customStyle="1" w:styleId="aff5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6">
    <w:name w:val="Список определений"/>
    <w:basedOn w:val="a"/>
    <w:next w:val="aff5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7">
    <w:name w:val="Block Text"/>
    <w:basedOn w:val="a"/>
    <w:uiPriority w:val="99"/>
    <w:pPr>
      <w:ind w:left="5954" w:right="-369" w:hanging="2126"/>
    </w:pPr>
  </w:style>
  <w:style w:type="character" w:customStyle="1" w:styleId="aff8">
    <w:name w:val="Цветовое выделение"/>
    <w:uiPriority w:val="99"/>
    <w:rPr>
      <w:b/>
      <w:color w:val="000080"/>
      <w:sz w:val="20"/>
    </w:rPr>
  </w:style>
  <w:style w:type="character" w:customStyle="1" w:styleId="aff9">
    <w:name w:val="Не вступил в силу"/>
    <w:uiPriority w:val="99"/>
    <w:rPr>
      <w:color w:val="008080"/>
      <w:sz w:val="20"/>
    </w:rPr>
  </w:style>
  <w:style w:type="paragraph" w:customStyle="1" w:styleId="affa">
    <w:name w:val="Таблицы (моноширинный)"/>
    <w:basedOn w:val="a"/>
    <w:next w:val="a"/>
    <w:uiPriority w:val="99"/>
    <w:pPr>
      <w:widowControl w:val="0"/>
    </w:pPr>
    <w:rPr>
      <w:rFonts w:ascii="Courier New" w:hAnsi="Courier New" w:cs="Courier New"/>
    </w:rPr>
  </w:style>
  <w:style w:type="character" w:customStyle="1" w:styleId="affb">
    <w:name w:val="Текст сноски Знак"/>
    <w:basedOn w:val="a0"/>
    <w:link w:val="affc"/>
    <w:uiPriority w:val="99"/>
    <w:semiHidden/>
  </w:style>
  <w:style w:type="paragraph" w:styleId="affc">
    <w:name w:val="footnote text"/>
    <w:basedOn w:val="a"/>
    <w:link w:val="affb"/>
    <w:uiPriority w:val="99"/>
    <w:semiHidden/>
  </w:style>
  <w:style w:type="character" w:customStyle="1" w:styleId="16">
    <w:name w:val="Текст сноски Знак1"/>
    <w:basedOn w:val="a0"/>
    <w:uiPriority w:val="99"/>
    <w:semiHidden/>
  </w:style>
  <w:style w:type="character" w:customStyle="1" w:styleId="17">
    <w:name w:val="Основной шрифт абзаца1"/>
    <w:uiPriority w:val="99"/>
    <w:rPr>
      <w:sz w:val="20"/>
    </w:rPr>
  </w:style>
  <w:style w:type="paragraph" w:customStyle="1" w:styleId="affd">
    <w:name w:val="Îñíîâíîé òåêñò"/>
    <w:basedOn w:val="affe"/>
    <w:uiPriority w:val="99"/>
  </w:style>
  <w:style w:type="paragraph" w:customStyle="1" w:styleId="affe">
    <w:name w:val="Îáû÷íûé"/>
    <w:uiPriority w:val="99"/>
    <w:rPr>
      <w:lang w:eastAsia="ar-SA"/>
    </w:rPr>
  </w:style>
  <w:style w:type="character" w:customStyle="1" w:styleId="afff">
    <w:name w:val="Стиль полужирный"/>
    <w:uiPriority w:val="99"/>
    <w:rPr>
      <w:rFonts w:ascii="Times New Roman" w:hAnsi="Times New Roman"/>
      <w:sz w:val="24"/>
    </w:rPr>
  </w:style>
  <w:style w:type="paragraph" w:customStyle="1" w:styleId="afff0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1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3">
    <w:name w:val="Strong"/>
    <w:uiPriority w:val="22"/>
    <w:qFormat/>
    <w:rPr>
      <w:rFonts w:cs="Times New Roman"/>
      <w:b/>
    </w:rPr>
  </w:style>
  <w:style w:type="paragraph" w:styleId="afff4">
    <w:name w:val="Subtitle"/>
    <w:basedOn w:val="a"/>
    <w:link w:val="afff5"/>
    <w:uiPriority w:val="99"/>
    <w:qFormat/>
    <w:pPr>
      <w:ind w:firstLine="720"/>
      <w:jc w:val="right"/>
    </w:pPr>
  </w:style>
  <w:style w:type="character" w:customStyle="1" w:styleId="afff5">
    <w:name w:val="Подзаголовок Знак"/>
    <w:basedOn w:val="a0"/>
    <w:link w:val="afff4"/>
    <w:uiPriority w:val="99"/>
    <w:rPr>
      <w:sz w:val="28"/>
      <w:szCs w:val="28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8">
    <w:name w:val="Гиперссылка1"/>
    <w:uiPriority w:val="99"/>
    <w:rPr>
      <w:color w:val="0000FF"/>
      <w:u w:val="none"/>
    </w:rPr>
  </w:style>
  <w:style w:type="paragraph" w:styleId="2c">
    <w:name w:val="envelope return"/>
    <w:basedOn w:val="a"/>
    <w:uiPriority w:val="99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5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6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afff8">
    <w:name w:val="Об"/>
    <w:uiPriority w:val="99"/>
    <w:pPr>
      <w:widowControl w:val="0"/>
    </w:pPr>
  </w:style>
  <w:style w:type="paragraph" w:customStyle="1" w:styleId="afff9">
    <w:name w:val="Прикольный"/>
    <w:basedOn w:val="afff8"/>
    <w:uiPriority w:val="99"/>
  </w:style>
  <w:style w:type="paragraph" w:customStyle="1" w:styleId="19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afffa">
    <w:name w:val="Знак"/>
    <w:basedOn w:val="a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2d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1b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1c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paragraph" w:customStyle="1" w:styleId="1d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</w:pPr>
    <w:rPr>
      <w:rFonts w:ascii="Tahoma" w:hAnsi="Tahoma" w:cs="Tahoma"/>
      <w:lang w:val="en-US" w:eastAsia="en-US"/>
    </w:rPr>
  </w:style>
  <w:style w:type="character" w:customStyle="1" w:styleId="afffd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e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8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</w:style>
  <w:style w:type="paragraph" w:customStyle="1" w:styleId="affff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0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f1">
    <w:name w:val="обычный"/>
    <w:basedOn w:val="a"/>
    <w:uiPriority w:val="99"/>
    <w:rPr>
      <w:rFonts w:ascii="Calibri" w:hAnsi="Calibri" w:cs="Calibri"/>
      <w:color w:val="000000"/>
    </w:rPr>
  </w:style>
  <w:style w:type="paragraph" w:customStyle="1" w:styleId="1e">
    <w:name w:val="Верхний колонтитул1"/>
    <w:basedOn w:val="a"/>
    <w:pPr>
      <w:tabs>
        <w:tab w:val="center" w:pos="4153"/>
        <w:tab w:val="right" w:pos="8306"/>
      </w:tabs>
    </w:pPr>
  </w:style>
  <w:style w:type="character" w:customStyle="1" w:styleId="affff2">
    <w:name w:val="Текст примечания Знак"/>
    <w:link w:val="affff3"/>
    <w:uiPriority w:val="99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1f">
    <w:name w:val="Текст примечания Знак1"/>
    <w:basedOn w:val="a0"/>
    <w:uiPriority w:val="99"/>
    <w:semiHidden/>
  </w:style>
  <w:style w:type="character" w:customStyle="1" w:styleId="affff4">
    <w:name w:val="Тема примечания Знак"/>
    <w:link w:val="affff5"/>
    <w:uiPriority w:val="99"/>
    <w:semiHidden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Pr>
      <w:b/>
      <w:bCs/>
    </w:r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table" w:customStyle="1" w:styleId="2f">
    <w:name w:val="Сетка таблицы2"/>
    <w:basedOn w:val="a1"/>
    <w:next w:val="af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f6">
    <w:name w:val="annotation reference"/>
    <w:uiPriority w:val="99"/>
    <w:semiHidden/>
    <w:unhideWhenUsed/>
    <w:rPr>
      <w:sz w:val="16"/>
      <w:szCs w:val="16"/>
    </w:rPr>
  </w:style>
  <w:style w:type="paragraph" w:styleId="affff7">
    <w:name w:val="Revision"/>
    <w:hidden/>
    <w:uiPriority w:val="99"/>
    <w:semiHidden/>
    <w:rPr>
      <w:rFonts w:ascii="Calibri" w:hAnsi="Calibri"/>
      <w:sz w:val="22"/>
      <w:szCs w:val="22"/>
    </w:rPr>
  </w:style>
  <w:style w:type="character" w:customStyle="1" w:styleId="aff2">
    <w:name w:val="Обычный (веб) Знак"/>
    <w:link w:val="aff1"/>
    <w:uiPriority w:val="99"/>
    <w:rPr>
      <w:color w:val="000000"/>
      <w:sz w:val="24"/>
      <w:szCs w:val="24"/>
    </w:rPr>
  </w:style>
  <w:style w:type="character" w:styleId="affff8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affff9">
    <w:name w:val="Алексей"/>
    <w:basedOn w:val="a"/>
    <w:qFormat/>
    <w:pPr>
      <w:spacing w:line="360" w:lineRule="auto"/>
    </w:p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</w:style>
  <w:style w:type="paragraph" w:customStyle="1" w:styleId="affffa">
    <w:name w:val="Нормальный (таблица)"/>
    <w:basedOn w:val="a"/>
    <w:next w:val="a"/>
    <w:uiPriority w:val="99"/>
    <w:pPr>
      <w:widowControl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3E82-1F1C-4FD9-9A4F-EB0B1F7F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126</cp:revision>
  <dcterms:created xsi:type="dcterms:W3CDTF">2023-05-30T04:06:00Z</dcterms:created>
  <dcterms:modified xsi:type="dcterms:W3CDTF">2024-08-20T03:25:00Z</dcterms:modified>
</cp:coreProperties>
</file>