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E9A" w:rsidRDefault="00612E9A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D52095">
      <w:pPr>
        <w:jc w:val="center"/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C75C4F" w:rsidRDefault="00C75C4F" w:rsidP="00CE7CC4">
      <w:pPr>
        <w:rPr>
          <w:szCs w:val="16"/>
        </w:rPr>
      </w:pPr>
    </w:p>
    <w:p w:rsidR="00B8439C" w:rsidRDefault="00B8439C" w:rsidP="00CE7CC4">
      <w:pPr>
        <w:rPr>
          <w:szCs w:val="16"/>
        </w:rPr>
      </w:pPr>
    </w:p>
    <w:p w:rsidR="00B8439C" w:rsidRPr="00990253" w:rsidRDefault="00B8439C" w:rsidP="00B8439C">
      <w:pPr>
        <w:autoSpaceDE/>
        <w:autoSpaceDN/>
        <w:ind w:left="709" w:right="268"/>
        <w:jc w:val="center"/>
        <w:rPr>
          <w:b/>
        </w:rPr>
      </w:pPr>
      <w:r w:rsidRPr="00990253">
        <w:rPr>
          <w:b/>
        </w:rPr>
        <w:t>Об утверждении Инструкции по документационному обеспечению департамента имущества и земельных отношений Новосибирской области</w:t>
      </w:r>
    </w:p>
    <w:p w:rsidR="00B8439C" w:rsidRPr="00990253" w:rsidRDefault="00B8439C" w:rsidP="00B8439C">
      <w:pPr>
        <w:autoSpaceDE/>
        <w:autoSpaceDN/>
        <w:ind w:right="268"/>
        <w:jc w:val="both"/>
      </w:pPr>
    </w:p>
    <w:p w:rsidR="00B8439C" w:rsidRPr="00990253" w:rsidRDefault="00B8439C" w:rsidP="00B8439C">
      <w:pPr>
        <w:tabs>
          <w:tab w:val="left" w:pos="0"/>
        </w:tabs>
        <w:autoSpaceDE/>
        <w:autoSpaceDN/>
        <w:ind w:firstLine="709"/>
        <w:jc w:val="both"/>
      </w:pPr>
      <w:r w:rsidRPr="00990253">
        <w:t xml:space="preserve">В целях совершенствования документационного обеспечения </w:t>
      </w:r>
      <w:r w:rsidR="001F48B2" w:rsidRPr="00990253">
        <w:t xml:space="preserve">и упорядочения работы с документами </w:t>
      </w:r>
      <w:r w:rsidRPr="00990253">
        <w:t xml:space="preserve">департамента имущества и земельных отношений Новосибирской области, </w:t>
      </w:r>
      <w:r w:rsidRPr="00990253">
        <w:rPr>
          <w:b/>
          <w:color w:val="000000"/>
        </w:rPr>
        <w:t>п р и </w:t>
      </w:r>
      <w:proofErr w:type="gramStart"/>
      <w:r w:rsidRPr="00990253">
        <w:rPr>
          <w:b/>
          <w:color w:val="000000"/>
        </w:rPr>
        <w:t>к</w:t>
      </w:r>
      <w:proofErr w:type="gramEnd"/>
      <w:r w:rsidRPr="00990253">
        <w:rPr>
          <w:b/>
          <w:color w:val="000000"/>
        </w:rPr>
        <w:t> а з ы в а ю:</w:t>
      </w:r>
    </w:p>
    <w:p w:rsidR="00B8439C" w:rsidRPr="00990253" w:rsidRDefault="00B8439C" w:rsidP="00B8439C">
      <w:pPr>
        <w:autoSpaceDE/>
        <w:autoSpaceDN/>
        <w:ind w:firstLine="709"/>
        <w:jc w:val="both"/>
      </w:pPr>
      <w:r w:rsidRPr="00990253">
        <w:t xml:space="preserve">1. Утвердить </w:t>
      </w:r>
      <w:r w:rsidR="001F48B2" w:rsidRPr="00990253">
        <w:t xml:space="preserve">прилагаемую </w:t>
      </w:r>
      <w:r w:rsidRPr="00990253">
        <w:t>Инструкцию по документационному обеспечению департамента имущества и земельных отношений Новосибирской области (далее – Инструкция).</w:t>
      </w:r>
    </w:p>
    <w:p w:rsidR="00722D3A" w:rsidRPr="00990253" w:rsidRDefault="00B8439C" w:rsidP="00B8439C">
      <w:pPr>
        <w:tabs>
          <w:tab w:val="left" w:pos="0"/>
        </w:tabs>
        <w:autoSpaceDE/>
        <w:autoSpaceDN/>
        <w:ind w:firstLine="709"/>
        <w:jc w:val="both"/>
      </w:pPr>
      <w:r w:rsidRPr="00990253">
        <w:t>2. </w:t>
      </w:r>
      <w:r w:rsidR="00722D3A" w:rsidRPr="00990253">
        <w:t xml:space="preserve">Начальникам структурных подразделений департамента имущества и земельных отношений Новосибирской области организовать изучение подчиненными </w:t>
      </w:r>
      <w:proofErr w:type="gramStart"/>
      <w:r w:rsidR="00722D3A" w:rsidRPr="00990253">
        <w:t>сотрудниками  Инструкции</w:t>
      </w:r>
      <w:proofErr w:type="gramEnd"/>
      <w:r w:rsidR="00722D3A" w:rsidRPr="00990253">
        <w:t xml:space="preserve"> и обеспечить её  выполнение.</w:t>
      </w:r>
    </w:p>
    <w:p w:rsidR="00B8439C" w:rsidRPr="00990253" w:rsidRDefault="00722D3A" w:rsidP="00B8439C">
      <w:pPr>
        <w:tabs>
          <w:tab w:val="left" w:pos="0"/>
        </w:tabs>
        <w:autoSpaceDE/>
        <w:autoSpaceDN/>
        <w:ind w:firstLine="709"/>
        <w:jc w:val="both"/>
      </w:pPr>
      <w:r w:rsidRPr="00990253">
        <w:t>3. </w:t>
      </w:r>
      <w:r w:rsidR="00B8439C" w:rsidRPr="00990253">
        <w:t>Признать утратившим</w:t>
      </w:r>
      <w:r w:rsidR="0098440F">
        <w:t>и</w:t>
      </w:r>
      <w:r w:rsidR="00B8439C" w:rsidRPr="00990253">
        <w:t xml:space="preserve"> силу</w:t>
      </w:r>
      <w:bookmarkStart w:id="0" w:name="_GoBack"/>
      <w:bookmarkEnd w:id="0"/>
      <w:r w:rsidR="00990253" w:rsidRPr="00990253">
        <w:t>:</w:t>
      </w:r>
    </w:p>
    <w:p w:rsidR="00B8439C" w:rsidRPr="00990253" w:rsidRDefault="00990253" w:rsidP="00B8439C">
      <w:pPr>
        <w:tabs>
          <w:tab w:val="left" w:pos="0"/>
        </w:tabs>
        <w:autoSpaceDE/>
        <w:autoSpaceDN/>
        <w:ind w:firstLine="709"/>
        <w:jc w:val="both"/>
      </w:pPr>
      <w:r w:rsidRPr="00990253">
        <w:t xml:space="preserve">приказ департамента имущества и земельных отношений Новосибирской области </w:t>
      </w:r>
      <w:r w:rsidR="00B8439C" w:rsidRPr="00990253">
        <w:t>от 06.05.2011 № 945 «Об утверждении Инструкции по документационному обеспечению департамента имущества и земельных отношений Новосибирской области»;</w:t>
      </w:r>
    </w:p>
    <w:p w:rsidR="00B8439C" w:rsidRPr="00990253" w:rsidRDefault="00990253" w:rsidP="00B8439C">
      <w:pPr>
        <w:tabs>
          <w:tab w:val="left" w:pos="0"/>
        </w:tabs>
        <w:autoSpaceDE/>
        <w:autoSpaceDN/>
        <w:ind w:firstLine="709"/>
        <w:jc w:val="both"/>
      </w:pPr>
      <w:r w:rsidRPr="00990253">
        <w:t xml:space="preserve">приказ департамента имущества и земельных отношений Новосибирской области </w:t>
      </w:r>
      <w:r w:rsidR="00B8439C" w:rsidRPr="00990253">
        <w:t>от 12.04.2016 № 93-л «О внесении изменений в Приложение к Инструкции по документационному обеспечению департамента имущества и земельных отношений Новосибирской области, утвержденной приказом от 06.05.2011 № 945»;</w:t>
      </w:r>
    </w:p>
    <w:p w:rsidR="00B8439C" w:rsidRPr="00990253" w:rsidRDefault="00990253" w:rsidP="00B8439C">
      <w:pPr>
        <w:tabs>
          <w:tab w:val="left" w:pos="0"/>
        </w:tabs>
        <w:autoSpaceDE/>
        <w:autoSpaceDN/>
        <w:ind w:firstLine="709"/>
        <w:jc w:val="both"/>
      </w:pPr>
      <w:r w:rsidRPr="00990253">
        <w:t xml:space="preserve">приказ департамента имущества и земельных отношений Новосибирской области </w:t>
      </w:r>
      <w:r w:rsidR="00B8439C" w:rsidRPr="00990253">
        <w:t>от 27.04.2016 № 105-л «О внесении изменений в приказ департамента имущества и земельных отношений Новосибирской области от 06.05.2011 № 945»;</w:t>
      </w:r>
    </w:p>
    <w:p w:rsidR="00B8439C" w:rsidRPr="00990253" w:rsidRDefault="00990253" w:rsidP="00B8439C">
      <w:pPr>
        <w:tabs>
          <w:tab w:val="left" w:pos="0"/>
        </w:tabs>
        <w:autoSpaceDE/>
        <w:autoSpaceDN/>
        <w:ind w:firstLine="709"/>
        <w:jc w:val="both"/>
      </w:pPr>
      <w:r w:rsidRPr="00990253">
        <w:t xml:space="preserve">приказ департамента имущества и земельных отношений Новосибирской области </w:t>
      </w:r>
      <w:r w:rsidR="00B8439C" w:rsidRPr="00990253">
        <w:t>от 25.11.2019 № 194-л «О внесении изменений в Приложение к Инструкции по документационному обеспечению департамента имущества и земельных отношений Новосибирской области, утвержденной приказом от 06.05.2011 № 945».</w:t>
      </w:r>
    </w:p>
    <w:p w:rsidR="00B8439C" w:rsidRPr="00990253" w:rsidRDefault="00B8439C" w:rsidP="00B8439C">
      <w:pPr>
        <w:tabs>
          <w:tab w:val="left" w:pos="4253"/>
        </w:tabs>
        <w:autoSpaceDE/>
        <w:autoSpaceDN/>
        <w:ind w:firstLine="709"/>
        <w:jc w:val="both"/>
      </w:pPr>
      <w:r w:rsidRPr="00990253">
        <w:t>4. Контроль за исполнением приказа оставляю за собой.</w:t>
      </w:r>
    </w:p>
    <w:p w:rsidR="00B8439C" w:rsidRPr="00990253" w:rsidRDefault="00B8439C" w:rsidP="00B8439C">
      <w:pPr>
        <w:tabs>
          <w:tab w:val="left" w:pos="1134"/>
          <w:tab w:val="left" w:pos="4253"/>
        </w:tabs>
        <w:autoSpaceDE/>
        <w:autoSpaceDN/>
        <w:ind w:left="-142" w:firstLine="142"/>
        <w:jc w:val="both"/>
      </w:pPr>
    </w:p>
    <w:p w:rsidR="00B8439C" w:rsidRPr="00990253" w:rsidRDefault="00B8439C" w:rsidP="00B8439C">
      <w:pPr>
        <w:tabs>
          <w:tab w:val="left" w:pos="1134"/>
          <w:tab w:val="left" w:pos="4253"/>
        </w:tabs>
        <w:autoSpaceDE/>
        <w:autoSpaceDN/>
        <w:ind w:left="-142" w:firstLine="142"/>
        <w:jc w:val="both"/>
      </w:pPr>
    </w:p>
    <w:p w:rsidR="00B8439C" w:rsidRPr="00990253" w:rsidRDefault="00B8439C" w:rsidP="00B8439C">
      <w:pPr>
        <w:tabs>
          <w:tab w:val="left" w:pos="1134"/>
          <w:tab w:val="left" w:pos="4253"/>
        </w:tabs>
        <w:autoSpaceDE/>
        <w:autoSpaceDN/>
        <w:ind w:left="-142" w:firstLine="142"/>
        <w:jc w:val="both"/>
      </w:pPr>
      <w:r w:rsidRPr="00990253">
        <w:t>Руководитель департамента</w:t>
      </w:r>
      <w:r w:rsidRPr="00990253">
        <w:tab/>
      </w:r>
      <w:r w:rsidRPr="00990253">
        <w:tab/>
      </w:r>
      <w:r w:rsidRPr="00990253">
        <w:tab/>
      </w:r>
      <w:r w:rsidRPr="00990253">
        <w:tab/>
      </w:r>
      <w:r w:rsidRPr="00990253">
        <w:tab/>
      </w:r>
      <w:r w:rsidRPr="00990253">
        <w:tab/>
        <w:t>Р.Г. Шилохвостов</w:t>
      </w:r>
    </w:p>
    <w:p w:rsidR="00B8439C" w:rsidRPr="00B8439C" w:rsidRDefault="00B8439C" w:rsidP="00B8439C">
      <w:pPr>
        <w:tabs>
          <w:tab w:val="left" w:pos="1134"/>
          <w:tab w:val="left" w:pos="4253"/>
        </w:tabs>
        <w:autoSpaceDE/>
        <w:autoSpaceDN/>
        <w:ind w:left="-142" w:firstLine="142"/>
        <w:jc w:val="both"/>
        <w:rPr>
          <w:i/>
        </w:rPr>
      </w:pPr>
      <w:r w:rsidRPr="00B8439C">
        <w:lastRenderedPageBreak/>
        <w:tab/>
      </w:r>
      <w:r w:rsidRPr="00B8439C">
        <w:tab/>
      </w:r>
    </w:p>
    <w:p w:rsidR="00B8439C" w:rsidRPr="00B8439C" w:rsidRDefault="00B8439C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B8439C" w:rsidRDefault="00B8439C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990253" w:rsidRDefault="00990253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011A57" w:rsidRPr="00B8439C" w:rsidRDefault="00011A57" w:rsidP="00B8439C">
      <w:pPr>
        <w:tabs>
          <w:tab w:val="left" w:pos="4253"/>
        </w:tabs>
        <w:autoSpaceDE/>
        <w:autoSpaceDN/>
        <w:jc w:val="both"/>
        <w:rPr>
          <w:szCs w:val="24"/>
        </w:rPr>
      </w:pPr>
    </w:p>
    <w:p w:rsidR="00B8439C" w:rsidRPr="00B8439C" w:rsidRDefault="00B8439C" w:rsidP="00B8439C">
      <w:pPr>
        <w:tabs>
          <w:tab w:val="left" w:pos="4253"/>
        </w:tabs>
        <w:autoSpaceDE/>
        <w:autoSpaceDN/>
        <w:jc w:val="both"/>
        <w:rPr>
          <w:sz w:val="20"/>
          <w:szCs w:val="20"/>
        </w:rPr>
      </w:pPr>
      <w:r>
        <w:rPr>
          <w:sz w:val="20"/>
          <w:szCs w:val="20"/>
        </w:rPr>
        <w:t>Мартыненко Ирина Викторовна</w:t>
      </w:r>
    </w:p>
    <w:p w:rsidR="00B8439C" w:rsidRPr="00B8439C" w:rsidRDefault="00B8439C" w:rsidP="00B8439C">
      <w:pPr>
        <w:tabs>
          <w:tab w:val="left" w:pos="4253"/>
        </w:tabs>
        <w:autoSpaceDE/>
        <w:autoSpaceDN/>
        <w:jc w:val="both"/>
        <w:rPr>
          <w:sz w:val="20"/>
          <w:szCs w:val="20"/>
        </w:rPr>
      </w:pPr>
      <w:r w:rsidRPr="00B8439C">
        <w:rPr>
          <w:sz w:val="20"/>
          <w:szCs w:val="20"/>
        </w:rPr>
        <w:t>238-</w:t>
      </w:r>
      <w:r>
        <w:rPr>
          <w:sz w:val="20"/>
          <w:szCs w:val="20"/>
        </w:rPr>
        <w:t>6</w:t>
      </w:r>
      <w:r w:rsidRPr="00B8439C">
        <w:rPr>
          <w:sz w:val="20"/>
          <w:szCs w:val="20"/>
        </w:rPr>
        <w:t>0-</w:t>
      </w:r>
      <w:r>
        <w:rPr>
          <w:sz w:val="20"/>
          <w:szCs w:val="20"/>
        </w:rPr>
        <w:t>2</w:t>
      </w:r>
      <w:r w:rsidRPr="00B8439C">
        <w:rPr>
          <w:sz w:val="20"/>
          <w:szCs w:val="20"/>
        </w:rPr>
        <w:t>0</w:t>
      </w:r>
    </w:p>
    <w:p w:rsidR="00B8439C" w:rsidRDefault="00B8439C" w:rsidP="00CE7CC4">
      <w:pPr>
        <w:rPr>
          <w:szCs w:val="16"/>
        </w:rPr>
      </w:pPr>
    </w:p>
    <w:sectPr w:rsidR="00B8439C" w:rsidSect="002A6238">
      <w:headerReference w:type="first" r:id="rId8"/>
      <w:pgSz w:w="11907" w:h="16840" w:code="9"/>
      <w:pgMar w:top="-357" w:right="567" w:bottom="1134" w:left="1418" w:header="709" w:footer="68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992" w:rsidRDefault="007D2992">
      <w:r>
        <w:separator/>
      </w:r>
    </w:p>
  </w:endnote>
  <w:endnote w:type="continuationSeparator" w:id="0">
    <w:p w:rsidR="007D2992" w:rsidRDefault="007D2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992" w:rsidRDefault="007D2992">
      <w:r>
        <w:separator/>
      </w:r>
    </w:p>
  </w:footnote>
  <w:footnote w:type="continuationSeparator" w:id="0">
    <w:p w:rsidR="007D2992" w:rsidRDefault="007D2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9EE" w:rsidRPr="0075705E" w:rsidRDefault="00536D2C" w:rsidP="0075705E">
    <w:pPr>
      <w:pStyle w:val="a4"/>
      <w:jc w:val="center"/>
      <w:rPr>
        <w:lang w:val="en-US"/>
      </w:rPr>
    </w:pPr>
    <w:r>
      <w:rPr>
        <w:b/>
        <w:bCs/>
        <w:noProof/>
        <w:sz w:val="20"/>
        <w:szCs w:val="20"/>
      </w:rPr>
      <w:drawing>
        <wp:inline distT="0" distB="0" distL="0" distR="0" wp14:anchorId="485F3587" wp14:editId="0795616D">
          <wp:extent cx="554566" cy="647700"/>
          <wp:effectExtent l="0" t="0" r="0" b="0"/>
          <wp:docPr id="4" name="Рисунок 4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9EE" w:rsidRPr="009E389F" w:rsidRDefault="003339EE" w:rsidP="00C1724C">
    <w:pPr>
      <w:pStyle w:val="ad"/>
    </w:pP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 xml:space="preserve">ДЕПАРТАМЕНТ </w:t>
    </w:r>
    <w:r>
      <w:rPr>
        <w:b/>
      </w:rPr>
      <w:t>ИМУЩЕСТВА</w:t>
    </w:r>
    <w:r w:rsidRPr="00E54676">
      <w:rPr>
        <w:b/>
      </w:rPr>
      <w:t xml:space="preserve"> </w:t>
    </w:r>
  </w:p>
  <w:p w:rsidR="003339EE" w:rsidRPr="003170A3" w:rsidRDefault="003339EE" w:rsidP="00EB1142">
    <w:pPr>
      <w:pStyle w:val="ad"/>
      <w:rPr>
        <w:b/>
      </w:rPr>
    </w:pPr>
    <w:r w:rsidRPr="00C1724C">
      <w:rPr>
        <w:b/>
      </w:rPr>
      <w:t>И ЗЕМЕЛЬНЫХ ОТНОШЕНИЙ НОВОСИБИРСКОЙ ОБЛАСТИ</w:t>
    </w:r>
  </w:p>
  <w:p w:rsidR="003339EE" w:rsidRPr="009E389F" w:rsidRDefault="003339EE" w:rsidP="00C1724C">
    <w:pPr>
      <w:pStyle w:val="ad"/>
    </w:pPr>
  </w:p>
  <w:p w:rsidR="003339EE" w:rsidRPr="00C1724C" w:rsidRDefault="003339EE" w:rsidP="00C1724C">
    <w:pPr>
      <w:pStyle w:val="ad"/>
      <w:rPr>
        <w:b/>
        <w:sz w:val="36"/>
        <w:szCs w:val="36"/>
      </w:rPr>
    </w:pPr>
    <w:r w:rsidRPr="00C1724C">
      <w:rPr>
        <w:b/>
        <w:sz w:val="36"/>
        <w:szCs w:val="36"/>
      </w:rPr>
      <w:t>ПРИКАЗ</w:t>
    </w:r>
  </w:p>
  <w:p w:rsidR="003339EE" w:rsidRPr="009E389F" w:rsidRDefault="00536D2C" w:rsidP="00C1724C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5355590</wp:posOffset>
              </wp:positionH>
              <wp:positionV relativeFrom="paragraph">
                <wp:posOffset>179070</wp:posOffset>
              </wp:positionV>
              <wp:extent cx="977265" cy="2279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1" w:name="docout_numb"/>
                          <w:bookmarkEnd w:id="1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7pt;margin-top:14.1pt;width:76.95pt;height:1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2" w:name="docout_numb"/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34925</wp:posOffset>
              </wp:positionH>
              <wp:positionV relativeFrom="paragraph">
                <wp:posOffset>179070</wp:posOffset>
              </wp:positionV>
              <wp:extent cx="1295400" cy="2324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9EE" w:rsidRPr="00645034" w:rsidRDefault="003339EE" w:rsidP="00C1724C">
                          <w:pPr>
                            <w:pStyle w:val="ad"/>
                          </w:pPr>
                          <w:bookmarkStart w:id="2" w:name="docout_date"/>
                          <w:bookmarkEnd w:id="2"/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2.75pt;margin-top:14.1pt;width:102pt;height:18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" filled="f" stroked="f">
              <v:textbox inset=".5mm,.3mm,.5mm,.3mm">
                <w:txbxContent>
                  <w:p w:rsidR="003339EE" w:rsidRPr="00645034" w:rsidRDefault="003339EE" w:rsidP="00C1724C">
                    <w:pPr>
                      <w:pStyle w:val="ad"/>
                    </w:pPr>
                    <w:bookmarkStart w:id="4" w:name="docout_date"/>
                    <w:bookmarkEnd w:id="4"/>
                  </w:p>
                </w:txbxContent>
              </v:textbox>
            </v:shape>
          </w:pict>
        </mc:Fallback>
      </mc:AlternateContent>
    </w:r>
  </w:p>
  <w:p w:rsidR="003339EE" w:rsidRPr="003170A3" w:rsidRDefault="003339EE" w:rsidP="003170A3">
    <w:pPr>
      <w:pStyle w:val="ad"/>
      <w:tabs>
        <w:tab w:val="right" w:pos="9922"/>
      </w:tabs>
      <w:jc w:val="left"/>
      <w:rPr>
        <w:sz w:val="24"/>
        <w:szCs w:val="24"/>
      </w:rPr>
    </w:pPr>
    <w:r w:rsidRPr="003170A3">
      <w:rPr>
        <w:sz w:val="24"/>
        <w:szCs w:val="24"/>
      </w:rPr>
      <w:t xml:space="preserve">_______________                         </w:t>
    </w:r>
    <w:r>
      <w:rPr>
        <w:sz w:val="24"/>
        <w:szCs w:val="24"/>
      </w:rPr>
      <w:t xml:space="preserve">          </w:t>
    </w:r>
    <w:r w:rsidRPr="003170A3">
      <w:rPr>
        <w:sz w:val="24"/>
        <w:szCs w:val="24"/>
      </w:rPr>
      <w:t xml:space="preserve">     г. Новосибирск</w:t>
    </w:r>
    <w:r w:rsidRPr="003170A3">
      <w:rPr>
        <w:sz w:val="24"/>
        <w:szCs w:val="24"/>
      </w:rPr>
      <w:tab/>
      <w:t>№ _________</w:t>
    </w:r>
  </w:p>
  <w:p w:rsidR="003339EE" w:rsidRPr="009E389F" w:rsidRDefault="003339EE" w:rsidP="00C1724C">
    <w:pPr>
      <w:pStyle w:val="ad"/>
    </w:pPr>
  </w:p>
  <w:p w:rsidR="003339EE" w:rsidRDefault="003339EE" w:rsidP="00C1724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A2AB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246A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0C5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7CD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30CF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72E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49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C2AB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B60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684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 w15:restartNumberingAfterBreak="0">
    <w:nsid w:val="12EF157A"/>
    <w:multiLevelType w:val="hybridMultilevel"/>
    <w:tmpl w:val="0C3CCB24"/>
    <w:lvl w:ilvl="0" w:tplc="85DA8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D2C"/>
    <w:rsid w:val="00011A57"/>
    <w:rsid w:val="00154F95"/>
    <w:rsid w:val="00155556"/>
    <w:rsid w:val="00171EE1"/>
    <w:rsid w:val="001908A4"/>
    <w:rsid w:val="001E5351"/>
    <w:rsid w:val="001F48B2"/>
    <w:rsid w:val="002666A9"/>
    <w:rsid w:val="00285316"/>
    <w:rsid w:val="002A6238"/>
    <w:rsid w:val="002E3243"/>
    <w:rsid w:val="003170A3"/>
    <w:rsid w:val="00332E8A"/>
    <w:rsid w:val="003339EE"/>
    <w:rsid w:val="00386E80"/>
    <w:rsid w:val="00396A5A"/>
    <w:rsid w:val="003A6F51"/>
    <w:rsid w:val="003B4B5C"/>
    <w:rsid w:val="003D3C54"/>
    <w:rsid w:val="004324B3"/>
    <w:rsid w:val="00436814"/>
    <w:rsid w:val="004A75E9"/>
    <w:rsid w:val="004C1DD2"/>
    <w:rsid w:val="004D7388"/>
    <w:rsid w:val="00536D2C"/>
    <w:rsid w:val="00546561"/>
    <w:rsid w:val="005757DF"/>
    <w:rsid w:val="00577C62"/>
    <w:rsid w:val="005A0F35"/>
    <w:rsid w:val="005C5ED5"/>
    <w:rsid w:val="005E00F2"/>
    <w:rsid w:val="00612E9A"/>
    <w:rsid w:val="006346FA"/>
    <w:rsid w:val="00645034"/>
    <w:rsid w:val="00707EE6"/>
    <w:rsid w:val="00722D3A"/>
    <w:rsid w:val="00734BDA"/>
    <w:rsid w:val="0075045E"/>
    <w:rsid w:val="0075705E"/>
    <w:rsid w:val="00782773"/>
    <w:rsid w:val="007D2992"/>
    <w:rsid w:val="007D4C56"/>
    <w:rsid w:val="00802086"/>
    <w:rsid w:val="0082520F"/>
    <w:rsid w:val="00836057"/>
    <w:rsid w:val="0087184E"/>
    <w:rsid w:val="00897FDB"/>
    <w:rsid w:val="008C609D"/>
    <w:rsid w:val="008D3746"/>
    <w:rsid w:val="009024F3"/>
    <w:rsid w:val="00917CC6"/>
    <w:rsid w:val="009515D9"/>
    <w:rsid w:val="00964FBE"/>
    <w:rsid w:val="0098440F"/>
    <w:rsid w:val="00990253"/>
    <w:rsid w:val="009E389F"/>
    <w:rsid w:val="00A475FA"/>
    <w:rsid w:val="00A655A7"/>
    <w:rsid w:val="00AD3118"/>
    <w:rsid w:val="00B35655"/>
    <w:rsid w:val="00B504A5"/>
    <w:rsid w:val="00B653DA"/>
    <w:rsid w:val="00B76EF0"/>
    <w:rsid w:val="00B8439C"/>
    <w:rsid w:val="00B84BC9"/>
    <w:rsid w:val="00B87E54"/>
    <w:rsid w:val="00BD7B48"/>
    <w:rsid w:val="00C1315F"/>
    <w:rsid w:val="00C1724C"/>
    <w:rsid w:val="00C75C4F"/>
    <w:rsid w:val="00CB4132"/>
    <w:rsid w:val="00CB464A"/>
    <w:rsid w:val="00CE7CC4"/>
    <w:rsid w:val="00D0772E"/>
    <w:rsid w:val="00D4456B"/>
    <w:rsid w:val="00D52095"/>
    <w:rsid w:val="00D61827"/>
    <w:rsid w:val="00D952D5"/>
    <w:rsid w:val="00DA62B9"/>
    <w:rsid w:val="00E24DF9"/>
    <w:rsid w:val="00E30467"/>
    <w:rsid w:val="00E54676"/>
    <w:rsid w:val="00E85A44"/>
    <w:rsid w:val="00EB1142"/>
    <w:rsid w:val="00EF43E8"/>
    <w:rsid w:val="00F1182E"/>
    <w:rsid w:val="00F251AF"/>
    <w:rsid w:val="00F3224F"/>
    <w:rsid w:val="00F41D75"/>
    <w:rsid w:val="00F60C1C"/>
    <w:rsid w:val="00F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C67249"/>
  <w15:docId w15:val="{81F7C1FA-D7CB-4FD6-807F-0A3EE4EC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655"/>
    <w:pPr>
      <w:autoSpaceDE w:val="0"/>
      <w:autoSpaceDN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  <w:rPr>
      <w:sz w:val="24"/>
      <w:szCs w:val="24"/>
    </w:r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a6">
    <w:name w:val="Письмо главы"/>
    <w:basedOn w:val="a"/>
    <w:pPr>
      <w:ind w:firstLine="709"/>
      <w:jc w:val="both"/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customStyle="1" w:styleId="a8">
    <w:name w:val="номер страницы"/>
    <w:basedOn w:val="a3"/>
  </w:style>
  <w:style w:type="paragraph" w:styleId="a9">
    <w:name w:val="Body Text"/>
    <w:basedOn w:val="a"/>
    <w:pPr>
      <w:jc w:val="both"/>
    </w:pPr>
    <w:rPr>
      <w:sz w:val="24"/>
      <w:szCs w:val="24"/>
    </w:rPr>
  </w:style>
  <w:style w:type="character" w:styleId="aa">
    <w:name w:val="Hyperlink"/>
    <w:rPr>
      <w:color w:val="0000FF"/>
      <w:u w:val="single"/>
    </w:rPr>
  </w:style>
  <w:style w:type="paragraph" w:styleId="ab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c">
    <w:name w:val="FollowedHyperlink"/>
    <w:rPr>
      <w:color w:val="800080"/>
      <w:u w:val="single"/>
    </w:rPr>
  </w:style>
  <w:style w:type="paragraph" w:customStyle="1" w:styleId="ad">
    <w:name w:val="Титул"/>
    <w:rsid w:val="00C1724C"/>
    <w:pPr>
      <w:jc w:val="center"/>
    </w:pPr>
    <w:rPr>
      <w:sz w:val="28"/>
      <w:szCs w:val="28"/>
    </w:rPr>
  </w:style>
  <w:style w:type="character" w:customStyle="1" w:styleId="a5">
    <w:name w:val="Верхний колонтитул Знак"/>
    <w:link w:val="a4"/>
    <w:uiPriority w:val="99"/>
    <w:rsid w:val="003170A3"/>
    <w:rPr>
      <w:sz w:val="28"/>
      <w:szCs w:val="28"/>
    </w:rPr>
  </w:style>
  <w:style w:type="paragraph" w:styleId="ae">
    <w:name w:val="Balloon Text"/>
    <w:basedOn w:val="a"/>
    <w:link w:val="af"/>
    <w:rsid w:val="003170A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3170A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C75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A2481A-DAEB-4021-A64C-FBF92E63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Исаев Максим Игоревич</dc:creator>
  <cp:lastModifiedBy>Юрьева Марина Геннадьевна</cp:lastModifiedBy>
  <cp:revision>2</cp:revision>
  <cp:lastPrinted>2008-05-27T08:46:00Z</cp:lastPrinted>
  <dcterms:created xsi:type="dcterms:W3CDTF">2021-06-18T02:34:00Z</dcterms:created>
  <dcterms:modified xsi:type="dcterms:W3CDTF">2021-06-18T02:34:00Z</dcterms:modified>
</cp:coreProperties>
</file>