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351" w:type="dxa"/>
        <w:tblInd w:w="4786" w:type="dxa"/>
        <w:tblLook w:val="01E0" w:firstRow="1" w:lastRow="1" w:firstColumn="1" w:lastColumn="1" w:noHBand="0" w:noVBand="0"/>
      </w:tblPr>
      <w:tblGrid>
        <w:gridCol w:w="5351"/>
      </w:tblGrid>
      <w:tr>
        <w:trPr/>
        <w:tc>
          <w:tcPr>
            <w:shd w:val="clear" w:color="auto" w:fill="auto"/>
            <w:tcW w:w="5351" w:type="dxa"/>
            <w:textDirection w:val="lrTb"/>
            <w:noWrap w:val="false"/>
          </w:tcPr>
          <w:p>
            <w:pPr>
              <w:pStyle w:val="686"/>
              <w:ind w:right="0"/>
              <w:rPr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Проект постановления Правительства </w:t>
            </w:r>
            <w:r>
              <w:rPr>
                <w:sz w:val="28"/>
                <w:szCs w:val="28"/>
              </w:rPr>
            </w:r>
          </w:p>
          <w:p>
            <w:pPr>
              <w:pStyle w:val="686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64"/>
        <w:jc w:val="center"/>
        <w:rPr>
          <w:highlight w:val="white"/>
        </w:rPr>
      </w:pPr>
      <w:r>
        <w:t xml:space="preserve">О</w:t>
      </w:r>
      <w:r>
        <w:rPr>
          <w:highlight w:val="white"/>
        </w:rPr>
        <w:t xml:space="preserve"> </w:t>
      </w:r>
      <w:r>
        <w:t xml:space="preserve">внесении изменени</w:t>
      </w:r>
      <w:r>
        <w:t xml:space="preserve">й</w:t>
      </w:r>
      <w:r>
        <w:t xml:space="preserve"> в постановление Правительства Новосибирской области от 13.12.2021 № 518-п</w:t>
      </w:r>
      <w:r>
        <w:rPr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 xml:space="preserve">п о с </w:t>
      </w:r>
      <w:r>
        <w:rPr>
          <w:b/>
          <w:bCs/>
          <w:sz w:val="28"/>
          <w:szCs w:val="28"/>
        </w:rPr>
        <w:t xml:space="preserve">т</w:t>
      </w:r>
      <w:r>
        <w:rPr>
          <w:b/>
          <w:bCs/>
          <w:sz w:val="28"/>
          <w:szCs w:val="28"/>
        </w:rPr>
        <w:t xml:space="preserve"> а н о в л я е 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остановление Правительства Новосибирской области </w:t>
      </w:r>
      <w:r>
        <w:rPr>
          <w:sz w:val="28"/>
          <w:szCs w:val="28"/>
        </w:rPr>
        <w:t xml:space="preserve">от 13.12.2021 № 518-</w:t>
      </w:r>
      <w:r>
        <w:rPr>
          <w:sz w:val="28"/>
          <w:szCs w:val="28"/>
        </w:rPr>
        <w:t xml:space="preserve">п «О форме и порядке материального стимулирования деятельности добровольных пожарных»</w:t>
      </w:r>
      <w:r>
        <w:rPr>
          <w:sz w:val="28"/>
          <w:szCs w:val="28"/>
        </w:rPr>
        <w:t xml:space="preserve"> (далее – постановление)</w:t>
      </w:r>
      <w:r/>
      <w:r>
        <w:rPr>
          <w:sz w:val="28"/>
          <w:szCs w:val="28"/>
        </w:rPr>
        <w:t xml:space="preserve"> следующее изменение: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5 Порядка </w:t>
      </w:r>
      <w:r>
        <w:rPr>
          <w:sz w:val="28"/>
          <w:szCs w:val="28"/>
        </w:rPr>
        <w:t xml:space="preserve">материального стимулирования деятельности добровольных пожарных за счет средств областного бюджета Новосибирской области</w:t>
      </w:r>
      <w:r>
        <w:rPr>
          <w:sz w:val="28"/>
          <w:szCs w:val="28"/>
        </w:rPr>
        <w:t xml:space="preserve">, утвержденного постановлением, слова </w:t>
      </w:r>
      <w:r>
        <w:rPr>
          <w:sz w:val="28"/>
          <w:szCs w:val="28"/>
        </w:rPr>
        <w:t xml:space="preserve">«1500 рублей» заменить словами «3000 рублей».</w:t>
      </w:r>
      <w:r>
        <w:rPr>
          <w:sz w:val="28"/>
          <w:szCs w:val="28"/>
        </w:rPr>
        <w:t xml:space="preserve">  </w:t>
      </w:r>
      <w:r/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left"/>
      </w:pPr>
      <w:r/>
      <w:r/>
    </w:p>
    <w:p>
      <w:pPr>
        <w:pStyle w:val="864"/>
        <w:jc w:val="left"/>
      </w:pPr>
      <w:r/>
      <w:r/>
    </w:p>
    <w:p>
      <w:pPr>
        <w:pStyle w:val="864"/>
        <w:jc w:val="left"/>
      </w:pPr>
      <w:r/>
      <w:r/>
    </w:p>
    <w:p>
      <w:pPr>
        <w:pStyle w:val="864"/>
        <w:jc w:val="left"/>
      </w:pPr>
      <w:r>
        <w:t xml:space="preserve">Губернатор Новосибирской области                                                    А.А. Травников</w:t>
      </w:r>
      <w:r/>
    </w:p>
    <w:p>
      <w:r/>
      <w:r/>
    </w:p>
    <w:p>
      <w:pPr>
        <w:pStyle w:val="86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6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6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6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6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6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</w:p>
    <w:p>
      <w:pPr>
        <w:pStyle w:val="864"/>
        <w:rPr>
          <w:sz w:val="20"/>
        </w:rPr>
      </w:pPr>
      <w:r>
        <w:rPr>
          <w:sz w:val="20"/>
        </w:rPr>
        <w:t xml:space="preserve">Е.Г. Назаров</w:t>
      </w:r>
      <w:r>
        <w:rPr>
          <w:sz w:val="20"/>
        </w:rPr>
      </w:r>
    </w:p>
    <w:p>
      <w:pPr>
        <w:pStyle w:val="864"/>
        <w:rPr>
          <w:sz w:val="20"/>
        </w:rPr>
      </w:pPr>
      <w:r>
        <w:rPr>
          <w:sz w:val="20"/>
        </w:rPr>
        <w:t xml:space="preserve">238-76-09</w:t>
      </w:r>
      <w:r>
        <w:rPr>
          <w:sz w:val="20"/>
        </w:rPr>
      </w:r>
    </w:p>
    <w:p>
      <w:r>
        <w:br w:type="page" w:clear="all"/>
      </w:r>
      <w:r>
        <w:rPr>
          <w:sz w:val="28"/>
          <w:szCs w:val="28"/>
        </w:rPr>
        <w:t xml:space="preserve">СОГЛАСОВАНО: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251"/>
        <w:gridCol w:w="3120"/>
        <w:gridCol w:w="2694"/>
      </w:tblGrid>
      <w:tr>
        <w:trPr>
          <w:trHeight w:val="1340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tcW w:w="3120" w:type="dxa"/>
            <w:vAlign w:val="center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r>
              <w:rPr>
                <w:sz w:val="28"/>
                <w:szCs w:val="28"/>
              </w:rPr>
              <w:t xml:space="preserve">Знатков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4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tcW w:w="312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r>
              <w:rPr>
                <w:sz w:val="28"/>
                <w:szCs w:val="28"/>
              </w:rPr>
              <w:t xml:space="preserve">Сёмка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</w:t>
            </w:r>
            <w:r>
              <w:rPr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20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В.Ю. Голубенко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Новосибирской области </w:t>
            </w:r>
            <w:r>
              <w:rPr>
                <w:sz w:val="28"/>
                <w:szCs w:val="28"/>
              </w:rPr>
            </w:r>
          </w:p>
        </w:tc>
        <w:tc>
          <w:tcPr>
            <w:tcW w:w="3120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</w:t>
            </w:r>
            <w:r>
              <w:rPr>
                <w:color w:val="212529"/>
                <w:sz w:val="28"/>
                <w:szCs w:val="28"/>
                <w:highlight w:val="white"/>
              </w:rPr>
              <w:t xml:space="preserve">Решетников 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4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312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r>
              <w:rPr>
                <w:sz w:val="28"/>
                <w:szCs w:val="28"/>
              </w:rPr>
              <w:t xml:space="preserve">Деркач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/>
            <w:r/>
          </w:p>
        </w:tc>
      </w:tr>
      <w:tr>
        <w:trPr>
          <w:trHeight w:val="1836"/>
        </w:trPr>
        <w:tc>
          <w:tcPr>
            <w:tcW w:w="425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</w:t>
            </w:r>
            <w:r>
              <w:rPr>
                <w:sz w:val="28"/>
                <w:szCs w:val="28"/>
              </w:rPr>
              <w:t xml:space="preserve">. министра жилищно-коммунального хозяйства и энергетики Новосибирской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312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Е.Г. Назаров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08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ГУ МЧС России по Новосибирской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3120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В.В. Орлов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tbl>
      <w:tblPr>
        <w:tblStyle w:val="867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2261"/>
      </w:tblGrid>
      <w:tr>
        <w:trPr/>
        <w:tc>
          <w:tcPr>
            <w:tcW w:w="524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Должность</w:t>
            </w:r>
            <w:r>
              <w:rPr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Дата</w:t>
            </w:r>
            <w:r>
              <w:rPr>
                <w:color w:val="000000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Подпись</w:t>
            </w:r>
            <w:r>
              <w:rPr>
                <w:color w:val="000000"/>
              </w:rPr>
            </w:r>
          </w:p>
        </w:tc>
      </w:tr>
      <w:tr>
        <w:trPr/>
        <w:tc>
          <w:tcPr>
            <w:tcW w:w="5240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 w:themeColor="text1"/>
              </w:rPr>
              <w:t xml:space="preserve">Заместитель министра – н</w:t>
            </w:r>
            <w:r>
              <w:rPr>
                <w:color w:val="000000" w:themeColor="text1"/>
                <w:highlight w:val="white"/>
              </w:rPr>
              <w:t xml:space="preserve">ачальник управления по предупреждению чрезвычайных ситуаций</w:t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30"/>
        </w:trPr>
        <w:tc>
          <w:tcPr>
            <w:tcW w:w="524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управления финансово-экономического обеспечения </w:t>
            </w:r>
            <w:r>
              <w:rPr>
                <w:color w:val="000000" w:themeColor="text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61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W w:w="5240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 xml:space="preserve">Начальник отдела организационно-правового и кадрового обеспечения</w:t>
            </w:r>
            <w:r>
              <w:rPr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W w:w="5240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 xml:space="preserve">Консультант (юрист) отдела организационно-правового и кадрового обеспечения</w:t>
            </w:r>
            <w:r>
              <w:rPr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5" w:leader="none"/>
        </w:tabs>
      </w:pP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1275" w:leader="none"/>
        </w:tabs>
        <w:rPr>
          <w:highlight w:val="none"/>
        </w:rPr>
      </w:pPr>
      <w:r>
        <w:t xml:space="preserve">О.А Дударик</w:t>
      </w:r>
      <w:r/>
    </w:p>
    <w:p>
      <w:pPr>
        <w:tabs>
          <w:tab w:val="left" w:pos="1275" w:leader="none"/>
        </w:tabs>
      </w:pPr>
      <w:r>
        <w:t xml:space="preserve">227 05 66</w:t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567" w:bottom="567" w:left="1417" w:header="720" w:footer="28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" w:hanging="360"/>
        <w:tabs>
          <w:tab w:val="num" w:pos="15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  <w:tabs>
          <w:tab w:val="num" w:pos="87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  <w:tabs>
          <w:tab w:val="num" w:pos="159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  <w:tabs>
          <w:tab w:val="num" w:pos="231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  <w:tabs>
          <w:tab w:val="num" w:pos="303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  <w:tabs>
          <w:tab w:val="num" w:pos="375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  <w:tabs>
          <w:tab w:val="num" w:pos="447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  <w:tabs>
          <w:tab w:val="num" w:pos="519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  <w:tabs>
          <w:tab w:val="num" w:pos="5913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360" w:hanging="360"/>
        <w:tabs>
          <w:tab w:val="num" w:pos="36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2000"/>
      <w:numFmt w:val="bullet"/>
      <w:isLgl w:val="false"/>
      <w:suff w:val="tab"/>
      <w:lvlText w:val="-"/>
      <w:lvlJc w:val="left"/>
      <w:pPr>
        <w:ind w:left="1157" w:hanging="360"/>
        <w:tabs>
          <w:tab w:val="num" w:pos="115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7" w:hanging="360"/>
        <w:tabs>
          <w:tab w:val="num" w:pos="1517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7" w:hanging="360"/>
        <w:tabs>
          <w:tab w:val="num" w:pos="223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7" w:hanging="360"/>
        <w:tabs>
          <w:tab w:val="num" w:pos="295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7" w:hanging="360"/>
        <w:tabs>
          <w:tab w:val="num" w:pos="3677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7" w:hanging="360"/>
        <w:tabs>
          <w:tab w:val="num" w:pos="439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7" w:hanging="360"/>
        <w:tabs>
          <w:tab w:val="num" w:pos="511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7" w:hanging="360"/>
        <w:tabs>
          <w:tab w:val="num" w:pos="5837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7" w:hanging="360"/>
        <w:tabs>
          <w:tab w:val="num" w:pos="6557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0" w:hanging="360"/>
        <w:tabs>
          <w:tab w:val="num" w:pos="129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10" w:hanging="360"/>
        <w:tabs>
          <w:tab w:val="num" w:pos="201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30" w:hanging="180"/>
        <w:tabs>
          <w:tab w:val="num" w:pos="273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50" w:hanging="360"/>
        <w:tabs>
          <w:tab w:val="num" w:pos="345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70" w:hanging="360"/>
        <w:tabs>
          <w:tab w:val="num" w:pos="417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90" w:hanging="180"/>
        <w:tabs>
          <w:tab w:val="num" w:pos="489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10" w:hanging="360"/>
        <w:tabs>
          <w:tab w:val="num" w:pos="561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30" w:hanging="360"/>
        <w:tabs>
          <w:tab w:val="num" w:pos="633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50" w:hanging="180"/>
        <w:tabs>
          <w:tab w:val="num" w:pos="7050" w:leader="none"/>
        </w:tabs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693"/>
    <w:link w:val="68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3"/>
    <w:link w:val="707"/>
    <w:uiPriority w:val="10"/>
    <w:rPr>
      <w:sz w:val="48"/>
      <w:szCs w:val="48"/>
    </w:rPr>
  </w:style>
  <w:style w:type="character" w:styleId="37">
    <w:name w:val="Subtitle Char"/>
    <w:basedOn w:val="693"/>
    <w:link w:val="709"/>
    <w:uiPriority w:val="11"/>
    <w:rPr>
      <w:sz w:val="24"/>
      <w:szCs w:val="24"/>
    </w:rPr>
  </w:style>
  <w:style w:type="character" w:styleId="39">
    <w:name w:val="Quote Char"/>
    <w:link w:val="711"/>
    <w:uiPriority w:val="29"/>
    <w:rPr>
      <w:i/>
    </w:rPr>
  </w:style>
  <w:style w:type="character" w:styleId="41">
    <w:name w:val="Intense Quote Char"/>
    <w:link w:val="713"/>
    <w:uiPriority w:val="30"/>
    <w:rPr>
      <w:i/>
    </w:rPr>
  </w:style>
  <w:style w:type="character" w:styleId="43">
    <w:name w:val="Header Char"/>
    <w:basedOn w:val="693"/>
    <w:link w:val="715"/>
    <w:uiPriority w:val="99"/>
  </w:style>
  <w:style w:type="character" w:styleId="47">
    <w:name w:val="Caption Char"/>
    <w:basedOn w:val="719"/>
    <w:link w:val="717"/>
    <w:uiPriority w:val="99"/>
  </w:style>
  <w:style w:type="character" w:styleId="176">
    <w:name w:val="Footnote Text Char"/>
    <w:link w:val="847"/>
    <w:uiPriority w:val="99"/>
    <w:rPr>
      <w:sz w:val="18"/>
    </w:rPr>
  </w:style>
  <w:style w:type="character" w:styleId="179">
    <w:name w:val="Endnote Text Char"/>
    <w:link w:val="850"/>
    <w:uiPriority w:val="99"/>
    <w:rPr>
      <w:sz w:val="20"/>
    </w:rPr>
  </w:style>
  <w:style w:type="paragraph" w:styleId="683" w:default="1">
    <w:name w:val="Normal"/>
    <w:qFormat/>
  </w:style>
  <w:style w:type="paragraph" w:styleId="684">
    <w:name w:val="Heading 1"/>
    <w:basedOn w:val="683"/>
    <w:next w:val="683"/>
    <w:link w:val="866"/>
    <w:qFormat/>
    <w:pPr>
      <w:keepNext/>
      <w:outlineLvl w:val="0"/>
    </w:pPr>
    <w:rPr>
      <w:sz w:val="28"/>
    </w:rPr>
  </w:style>
  <w:style w:type="paragraph" w:styleId="685">
    <w:name w:val="Heading 2"/>
    <w:basedOn w:val="683"/>
    <w:next w:val="683"/>
    <w:link w:val="697"/>
    <w:qFormat/>
    <w:pPr>
      <w:jc w:val="center"/>
      <w:keepNext/>
      <w:outlineLvl w:val="1"/>
    </w:pPr>
    <w:rPr>
      <w:b/>
      <w:sz w:val="28"/>
    </w:rPr>
  </w:style>
  <w:style w:type="paragraph" w:styleId="686">
    <w:name w:val="Heading 3"/>
    <w:basedOn w:val="683"/>
    <w:next w:val="683"/>
    <w:link w:val="698"/>
    <w:qFormat/>
    <w:pPr>
      <w:ind w:right="-1093"/>
      <w:jc w:val="right"/>
      <w:keepNext/>
      <w:outlineLvl w:val="2"/>
    </w:pPr>
    <w:rPr>
      <w:sz w:val="24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Heading 1 Char"/>
    <w:basedOn w:val="693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basedOn w:val="693"/>
    <w:link w:val="685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83"/>
    <w:uiPriority w:val="34"/>
    <w:qFormat/>
    <w:pPr>
      <w:contextualSpacing/>
      <w:ind w:left="720"/>
    </w:pPr>
  </w:style>
  <w:style w:type="paragraph" w:styleId="706">
    <w:name w:val="No Spacing"/>
    <w:uiPriority w:val="1"/>
    <w:qFormat/>
  </w:style>
  <w:style w:type="paragraph" w:styleId="707">
    <w:name w:val="Title"/>
    <w:basedOn w:val="683"/>
    <w:next w:val="683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Заголовок Знак"/>
    <w:basedOn w:val="693"/>
    <w:link w:val="707"/>
    <w:uiPriority w:val="10"/>
    <w:rPr>
      <w:sz w:val="48"/>
      <w:szCs w:val="48"/>
    </w:rPr>
  </w:style>
  <w:style w:type="paragraph" w:styleId="709">
    <w:name w:val="Subtitle"/>
    <w:basedOn w:val="683"/>
    <w:next w:val="683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 w:customStyle="1">
    <w:name w:val="Подзаголовок Знак"/>
    <w:basedOn w:val="693"/>
    <w:link w:val="709"/>
    <w:uiPriority w:val="11"/>
    <w:rPr>
      <w:sz w:val="24"/>
      <w:szCs w:val="24"/>
    </w:rPr>
  </w:style>
  <w:style w:type="paragraph" w:styleId="711">
    <w:name w:val="Quote"/>
    <w:basedOn w:val="683"/>
    <w:next w:val="683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3"/>
    <w:next w:val="683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83"/>
    <w:link w:val="71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6" w:customStyle="1">
    <w:name w:val="Верхний колонтитул Знак"/>
    <w:basedOn w:val="693"/>
    <w:link w:val="715"/>
    <w:uiPriority w:val="99"/>
  </w:style>
  <w:style w:type="paragraph" w:styleId="717">
    <w:name w:val="Footer"/>
    <w:basedOn w:val="683"/>
    <w:link w:val="72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8" w:customStyle="1">
    <w:name w:val="Footer Char"/>
    <w:basedOn w:val="693"/>
    <w:uiPriority w:val="99"/>
  </w:style>
  <w:style w:type="paragraph" w:styleId="719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0" w:customStyle="1">
    <w:name w:val="Нижний колонтитул Знак"/>
    <w:link w:val="717"/>
    <w:uiPriority w:val="99"/>
  </w:style>
  <w:style w:type="table" w:styleId="721" w:customStyle="1">
    <w:name w:val="Table Grid Light"/>
    <w:basedOn w:val="6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2">
    <w:name w:val="Plain Table 1"/>
    <w:basedOn w:val="6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69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69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basedOn w:val="69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basedOn w:val="69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basedOn w:val="69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basedOn w:val="69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basedOn w:val="69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basedOn w:val="69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6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1"/>
    <w:basedOn w:val="69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5"/>
    <w:basedOn w:val="69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6"/>
    <w:basedOn w:val="69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6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1"/>
    <w:basedOn w:val="69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5"/>
    <w:basedOn w:val="69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6"/>
    <w:basedOn w:val="69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69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basedOn w:val="69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0" w:customStyle="1">
    <w:name w:val="Grid Table 4 - Accent 2"/>
    <w:basedOn w:val="69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1" w:customStyle="1">
    <w:name w:val="Grid Table 4 - Accent 3"/>
    <w:basedOn w:val="69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2" w:customStyle="1">
    <w:name w:val="Grid Table 4 - Accent 4"/>
    <w:basedOn w:val="69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3" w:customStyle="1">
    <w:name w:val="Grid Table 4 - Accent 5"/>
    <w:basedOn w:val="69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4" w:customStyle="1">
    <w:name w:val="Grid Table 4 - Accent 6"/>
    <w:basedOn w:val="69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5">
    <w:name w:val="Grid Table 5 Dark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1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2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3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4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5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6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2">
    <w:name w:val="Grid Table 6 Colorful"/>
    <w:basedOn w:val="69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basedOn w:val="69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4" w:customStyle="1">
    <w:name w:val="Grid Table 6 Colorful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5" w:customStyle="1">
    <w:name w:val="Grid Table 6 Colorful - Accent 3"/>
    <w:basedOn w:val="69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6" w:customStyle="1">
    <w:name w:val="Grid Table 6 Colorful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7" w:customStyle="1">
    <w:name w:val="Grid Table 6 Colorful - Accent 5"/>
    <w:basedOn w:val="69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 w:customStyle="1">
    <w:name w:val="Grid Table 6 Colorful - Accent 6"/>
    <w:basedOn w:val="69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9">
    <w:name w:val="Grid Table 7 Colorful"/>
    <w:basedOn w:val="69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1"/>
    <w:basedOn w:val="69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5"/>
    <w:basedOn w:val="69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6"/>
    <w:basedOn w:val="69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69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basedOn w:val="69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basedOn w:val="69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basedOn w:val="69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basedOn w:val="69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basedOn w:val="69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basedOn w:val="69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69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basedOn w:val="69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basedOn w:val="69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basedOn w:val="69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basedOn w:val="69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basedOn w:val="69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basedOn w:val="69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6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basedOn w:val="69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basedOn w:val="69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6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basedOn w:val="69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basedOn w:val="69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basedOn w:val="69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basedOn w:val="69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basedOn w:val="69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basedOn w:val="69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69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1"/>
    <w:basedOn w:val="69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5"/>
    <w:basedOn w:val="69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>
    <w:name w:val="List Table 6 Colorful"/>
    <w:basedOn w:val="69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2" w:customStyle="1">
    <w:name w:val="List Table 6 Colorful - Accent 1"/>
    <w:basedOn w:val="69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3" w:customStyle="1">
    <w:name w:val="List Table 6 Colorful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4" w:customStyle="1">
    <w:name w:val="List Table 6 Colorful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5" w:customStyle="1">
    <w:name w:val="List Table 6 Colorful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6" w:customStyle="1">
    <w:name w:val="List Table 6 Colorful - Accent 5"/>
    <w:basedOn w:val="69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7" w:customStyle="1">
    <w:name w:val="List Table 6 Colorful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8">
    <w:name w:val="List Table 7 Colorful"/>
    <w:basedOn w:val="69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1"/>
    <w:basedOn w:val="69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2"/>
    <w:basedOn w:val="69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3"/>
    <w:basedOn w:val="69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4"/>
    <w:basedOn w:val="69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5"/>
    <w:basedOn w:val="69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6"/>
    <w:basedOn w:val="69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ned - Accent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Lined - Accent 1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7" w:customStyle="1">
    <w:name w:val="Lined - Accent 2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Lined - Accent 3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Lined - Accent 4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Lined - Accent 5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1" w:customStyle="1">
    <w:name w:val="Lined - Accent 6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 &amp; Lined - Accent"/>
    <w:basedOn w:val="69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Bordered &amp; Lined - Accent 1"/>
    <w:basedOn w:val="69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4" w:customStyle="1">
    <w:name w:val="Bordered &amp; Lined - Accent 2"/>
    <w:basedOn w:val="69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5" w:customStyle="1">
    <w:name w:val="Bordered &amp; Lined - Accent 3"/>
    <w:basedOn w:val="69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6" w:customStyle="1">
    <w:name w:val="Bordered &amp; Lined - Accent 4"/>
    <w:basedOn w:val="69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7" w:customStyle="1">
    <w:name w:val="Bordered &amp; Lined - Accent 5"/>
    <w:basedOn w:val="69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8" w:customStyle="1">
    <w:name w:val="Bordered &amp; Lined - Accent 6"/>
    <w:basedOn w:val="69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9" w:customStyle="1">
    <w:name w:val="Bordered"/>
    <w:basedOn w:val="69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0" w:customStyle="1">
    <w:name w:val="Bordered - Accent 1"/>
    <w:basedOn w:val="69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1" w:customStyle="1">
    <w:name w:val="Bordered - Accent 2"/>
    <w:basedOn w:val="69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2" w:customStyle="1">
    <w:name w:val="Bordered - Accent 3"/>
    <w:basedOn w:val="69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3" w:customStyle="1">
    <w:name w:val="Bordered - Accent 4"/>
    <w:basedOn w:val="69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4" w:customStyle="1">
    <w:name w:val="Bordered - Accent 5"/>
    <w:basedOn w:val="69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5" w:customStyle="1">
    <w:name w:val="Bordered - Accent 6"/>
    <w:basedOn w:val="69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563c1" w:themeColor="hyperlink"/>
      <w:u w:val="single"/>
    </w:rPr>
  </w:style>
  <w:style w:type="paragraph" w:styleId="847">
    <w:name w:val="footnote text"/>
    <w:basedOn w:val="683"/>
    <w:link w:val="848"/>
    <w:uiPriority w:val="99"/>
    <w:semiHidden/>
    <w:unhideWhenUsed/>
    <w:pPr>
      <w:spacing w:after="40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basedOn w:val="693"/>
    <w:uiPriority w:val="99"/>
    <w:unhideWhenUsed/>
    <w:rPr>
      <w:vertAlign w:val="superscript"/>
    </w:rPr>
  </w:style>
  <w:style w:type="paragraph" w:styleId="850">
    <w:name w:val="endnote text"/>
    <w:basedOn w:val="683"/>
    <w:link w:val="851"/>
    <w:uiPriority w:val="99"/>
    <w:semiHidden/>
    <w:unhideWhenUsed/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basedOn w:val="693"/>
    <w:uiPriority w:val="99"/>
    <w:semiHidden/>
    <w:unhideWhenUsed/>
    <w:rPr>
      <w:vertAlign w:val="superscript"/>
    </w:rPr>
  </w:style>
  <w:style w:type="paragraph" w:styleId="853">
    <w:name w:val="toc 1"/>
    <w:basedOn w:val="683"/>
    <w:next w:val="683"/>
    <w:uiPriority w:val="39"/>
    <w:unhideWhenUsed/>
    <w:pPr>
      <w:spacing w:after="57"/>
    </w:pPr>
  </w:style>
  <w:style w:type="paragraph" w:styleId="854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5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6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7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8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59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60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61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83"/>
    <w:next w:val="683"/>
    <w:uiPriority w:val="99"/>
    <w:unhideWhenUsed/>
  </w:style>
  <w:style w:type="paragraph" w:styleId="864">
    <w:name w:val="Body Text"/>
    <w:basedOn w:val="683"/>
    <w:pPr>
      <w:jc w:val="both"/>
    </w:pPr>
    <w:rPr>
      <w:sz w:val="28"/>
    </w:rPr>
  </w:style>
  <w:style w:type="paragraph" w:styleId="865">
    <w:name w:val="Balloon Text"/>
    <w:basedOn w:val="683"/>
    <w:semiHidden/>
    <w:rPr>
      <w:rFonts w:ascii="Tahoma" w:hAnsi="Tahoma" w:cs="Tahoma"/>
      <w:sz w:val="16"/>
      <w:szCs w:val="16"/>
    </w:rPr>
  </w:style>
  <w:style w:type="character" w:styleId="866" w:customStyle="1">
    <w:name w:val="Заголовок 1 Знак"/>
    <w:link w:val="684"/>
    <w:rPr>
      <w:sz w:val="28"/>
      <w:lang w:val="ru-RU" w:eastAsia="ru-RU" w:bidi="ar-SA"/>
    </w:rPr>
  </w:style>
  <w:style w:type="table" w:styleId="867">
    <w:name w:val="Table Grid"/>
    <w:basedOn w:val="69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 w:customStyle="1">
    <w:name w:val="Знак Знак1 Знак"/>
    <w:basedOn w:val="683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869" w:customStyle="1">
    <w:name w:val="Знак Знак1 Знак Знак Знак Знак"/>
    <w:basedOn w:val="683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870" w:customStyle="1">
    <w:name w:val="ConsPlusTitle"/>
    <w:uiPriority w:val="99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 w:eastAsiaTheme="minorEastAsia"/>
      <w:b/>
      <w:bCs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User75</dc:creator>
  <cp:keywords/>
  <cp:revision>48</cp:revision>
  <dcterms:created xsi:type="dcterms:W3CDTF">2023-06-02T08:21:00Z</dcterms:created>
  <dcterms:modified xsi:type="dcterms:W3CDTF">2024-05-21T06:17:59Z</dcterms:modified>
</cp:coreProperties>
</file>