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Проект </w:t>
      </w:r>
    </w:p>
    <w:p w:rsidR="005714D7" w:rsidRPr="00456FAE" w:rsidRDefault="009E31C0" w:rsidP="005714D7">
      <w:pPr>
        <w:ind w:left="5670"/>
        <w:jc w:val="center"/>
        <w:rPr>
          <w:spacing w:val="-4"/>
        </w:rPr>
      </w:pPr>
      <w:r>
        <w:rPr>
          <w:spacing w:val="-4"/>
        </w:rPr>
        <w:t>распоряжения</w:t>
      </w:r>
      <w:r w:rsidR="005714D7" w:rsidRPr="00456FAE">
        <w:rPr>
          <w:spacing w:val="-4"/>
        </w:rPr>
        <w:t xml:space="preserve"> Правительства </w:t>
      </w:r>
    </w:p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Новосибирской области </w:t>
      </w: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803847" w:rsidRPr="00456FAE" w:rsidRDefault="0080384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Pr="00882DB5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</w:t>
      </w:r>
      <w:r w:rsidRPr="005714D7">
        <w:rPr>
          <w:spacing w:val="-4"/>
          <w:sz w:val="28"/>
          <w:szCs w:val="28"/>
        </w:rPr>
        <w:t xml:space="preserve">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</w:t>
      </w:r>
      <w:r w:rsidR="00456DA8">
        <w:rPr>
          <w:spacing w:val="-4"/>
          <w:sz w:val="28"/>
          <w:szCs w:val="28"/>
        </w:rPr>
        <w:t>)</w:t>
      </w:r>
      <w:r w:rsidRPr="005714D7">
        <w:rPr>
          <w:spacing w:val="-4"/>
          <w:sz w:val="28"/>
          <w:szCs w:val="28"/>
        </w:rPr>
        <w:t xml:space="preserve"> </w:t>
      </w:r>
      <w:r w:rsidR="00A3541F">
        <w:rPr>
          <w:spacing w:val="-4"/>
          <w:sz w:val="28"/>
          <w:szCs w:val="28"/>
        </w:rPr>
        <w:t xml:space="preserve">в уставных капиталах </w:t>
      </w:r>
      <w:r w:rsidRPr="005714D7">
        <w:rPr>
          <w:spacing w:val="-4"/>
          <w:sz w:val="28"/>
          <w:szCs w:val="28"/>
        </w:rPr>
        <w:t>которых находятся в государственной собственности Новосибирской области</w:t>
      </w:r>
      <w:r w:rsidR="00882DB5" w:rsidRPr="00882DB5">
        <w:rPr>
          <w:spacing w:val="-4"/>
          <w:sz w:val="28"/>
          <w:szCs w:val="28"/>
        </w:rPr>
        <w:t xml:space="preserve"> </w:t>
      </w:r>
    </w:p>
    <w:p w:rsidR="005714D7" w:rsidRPr="00B06114" w:rsidRDefault="005714D7" w:rsidP="005714D7"/>
    <w:p w:rsidR="005714D7" w:rsidRPr="00B06114" w:rsidRDefault="005714D7" w:rsidP="005714D7"/>
    <w:p w:rsidR="00803847" w:rsidRDefault="005714D7" w:rsidP="005714D7">
      <w:pPr>
        <w:ind w:firstLine="851"/>
        <w:jc w:val="both"/>
      </w:pPr>
      <w:r w:rsidRPr="00456FAE">
        <w:t xml:space="preserve">В соответствии с Федеральным законом </w:t>
      </w:r>
      <w:r w:rsidR="00A3541F" w:rsidRPr="00456FAE">
        <w:t>от</w:t>
      </w:r>
      <w:r w:rsidR="00A3541F">
        <w:t> </w:t>
      </w:r>
      <w:r w:rsidRPr="00456FAE">
        <w:t xml:space="preserve">26.12.1995 № 208-ФЗ «Об акционерных обществах», Законом Новосибирской области </w:t>
      </w:r>
      <w:r w:rsidR="00A3541F" w:rsidRPr="00456FAE">
        <w:t>от</w:t>
      </w:r>
      <w:r w:rsidR="00A3541F">
        <w:t> </w:t>
      </w:r>
      <w:r w:rsidRPr="00456FAE">
        <w:t>06.07.2018</w:t>
      </w:r>
      <w:r w:rsidR="00803847">
        <w:t> </w:t>
      </w:r>
      <w:r w:rsidRPr="00456FAE">
        <w:t>№ 271-ОЗ «Об управлении и распоряжении государственной собственностью Новосибирской области», в целях формирования механизма управления находящимися в государственной собственности Новосибирской области акциями</w:t>
      </w:r>
      <w:r w:rsidR="00803847">
        <w:t xml:space="preserve"> (долями) хозяйственных обществ:</w:t>
      </w:r>
    </w:p>
    <w:p w:rsidR="005714D7" w:rsidRDefault="005714D7" w:rsidP="005714D7">
      <w:pPr>
        <w:ind w:firstLine="851"/>
        <w:jc w:val="both"/>
      </w:pPr>
      <w:r w:rsidRPr="00456FAE">
        <w:t>1. </w:t>
      </w:r>
      <w:r w:rsidR="00A3541F">
        <w:t>Определить</w:t>
      </w:r>
      <w:r w:rsidR="00A3541F" w:rsidRPr="00456FAE">
        <w:t xml:space="preserve"> </w:t>
      </w:r>
      <w:r w:rsidR="00A3541F" w:rsidRPr="005714D7">
        <w:t>областны</w:t>
      </w:r>
      <w:r w:rsidR="00A3541F">
        <w:t>е</w:t>
      </w:r>
      <w:r w:rsidR="00A3541F" w:rsidRPr="005714D7">
        <w:t xml:space="preserve"> исполнительны</w:t>
      </w:r>
      <w:r w:rsidR="00A3541F">
        <w:t>е</w:t>
      </w:r>
      <w:r w:rsidR="00A3541F" w:rsidRPr="005714D7">
        <w:t xml:space="preserve"> </w:t>
      </w:r>
      <w:r w:rsidRPr="005714D7">
        <w:t>орган</w:t>
      </w:r>
      <w:r w:rsidR="00A3541F">
        <w:t>ы</w:t>
      </w:r>
      <w:r w:rsidRPr="005714D7">
        <w:t xml:space="preserve"> государственной власти Новосибирской области, </w:t>
      </w:r>
      <w:r w:rsidR="00A3541F" w:rsidRPr="005714D7">
        <w:t>осуществляющи</w:t>
      </w:r>
      <w:r w:rsidR="00A3541F">
        <w:t>е</w:t>
      </w:r>
      <w:r w:rsidR="00A3541F" w:rsidRPr="005714D7">
        <w:t xml:space="preserve"> </w:t>
      </w:r>
      <w:r w:rsidRPr="005714D7">
        <w:t>права акционера (участника) от имени Новосибирской области в хозяйственных обществах, акции (доли</w:t>
      </w:r>
      <w:r w:rsidR="00456DA8">
        <w:t>)</w:t>
      </w:r>
      <w:r w:rsidRPr="005714D7">
        <w:t xml:space="preserve"> </w:t>
      </w:r>
      <w:r w:rsidR="00A3541F">
        <w:rPr>
          <w:spacing w:val="-4"/>
        </w:rPr>
        <w:t>в уставных капиталах</w:t>
      </w:r>
      <w:r w:rsidR="00A3541F" w:rsidRPr="005714D7">
        <w:t xml:space="preserve"> </w:t>
      </w:r>
      <w:r w:rsidRPr="005714D7">
        <w:t>которых находятся в государственной собственности Новосибирской области</w:t>
      </w:r>
      <w:r w:rsidR="009F69E0">
        <w:t xml:space="preserve">, согласно </w:t>
      </w:r>
      <w:r w:rsidR="00383FA6">
        <w:t>приложению</w:t>
      </w:r>
      <w:r w:rsidR="009F69E0">
        <w:t xml:space="preserve"> к настоящему </w:t>
      </w:r>
      <w:r w:rsidR="00F0585B">
        <w:t>распоряжению</w:t>
      </w:r>
      <w:r w:rsidR="009F69E0">
        <w:t>.</w:t>
      </w:r>
    </w:p>
    <w:p w:rsidR="005714D7" w:rsidRPr="00456FAE" w:rsidRDefault="005714D7" w:rsidP="005714D7">
      <w:pPr>
        <w:tabs>
          <w:tab w:val="left" w:pos="1418"/>
        </w:tabs>
        <w:autoSpaceDE/>
        <w:autoSpaceDN/>
        <w:snapToGrid w:val="0"/>
        <w:ind w:firstLine="851"/>
        <w:jc w:val="both"/>
        <w:rPr>
          <w:color w:val="000000"/>
        </w:rPr>
      </w:pPr>
      <w:r w:rsidRPr="00456FAE">
        <w:rPr>
          <w:color w:val="000000"/>
        </w:rPr>
        <w:t xml:space="preserve">2. Контроль за исполнением настоящего </w:t>
      </w:r>
      <w:r w:rsidR="00F0585B">
        <w:rPr>
          <w:color w:val="000000"/>
        </w:rPr>
        <w:t>распоряжения</w:t>
      </w:r>
      <w:r w:rsidRPr="00456FAE">
        <w:rPr>
          <w:color w:val="000000"/>
        </w:rPr>
        <w:t xml:space="preserve"> возложить на первого заместителя Председателя Правительства Новосибирской области Знаткова В.М. </w:t>
      </w: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  <w:jc w:val="both"/>
      </w:pPr>
      <w:r w:rsidRPr="00456FAE">
        <w:t>Губернатор Новосибирской области</w:t>
      </w:r>
      <w:r w:rsidR="00ED0233">
        <w:t xml:space="preserve"> </w:t>
      </w:r>
      <w:r w:rsidR="00803847">
        <w:tab/>
      </w:r>
      <w:r w:rsidR="00803847">
        <w:tab/>
      </w:r>
      <w:r w:rsidR="00803847">
        <w:tab/>
      </w:r>
      <w:r w:rsidR="00803847">
        <w:tab/>
        <w:t xml:space="preserve">         </w:t>
      </w:r>
      <w:r w:rsidRPr="00456FAE">
        <w:t>А.А. Травников</w:t>
      </w:r>
    </w:p>
    <w:p w:rsidR="005714D7" w:rsidRPr="00456FAE" w:rsidRDefault="005714D7" w:rsidP="005714D7">
      <w:pPr>
        <w:rPr>
          <w:sz w:val="20"/>
          <w:szCs w:val="20"/>
        </w:rPr>
      </w:pPr>
    </w:p>
    <w:p w:rsidR="005714D7" w:rsidRPr="00456FAE" w:rsidRDefault="005714D7" w:rsidP="005714D7">
      <w:pPr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DB7C1E" w:rsidRDefault="005714D7" w:rsidP="005714D7">
      <w:pPr>
        <w:jc w:val="both"/>
        <w:rPr>
          <w:sz w:val="20"/>
          <w:szCs w:val="20"/>
        </w:rPr>
      </w:pPr>
      <w:r w:rsidRPr="00456FAE">
        <w:rPr>
          <w:sz w:val="20"/>
          <w:szCs w:val="20"/>
        </w:rPr>
        <w:t>Р.Г. Шилохвостов</w:t>
      </w:r>
      <w:r w:rsidR="000C0587" w:rsidRPr="00DB7C1E">
        <w:rPr>
          <w:sz w:val="20"/>
          <w:szCs w:val="20"/>
        </w:rPr>
        <w:t xml:space="preserve"> </w:t>
      </w:r>
    </w:p>
    <w:p w:rsidR="005714D7" w:rsidRPr="00DB7C1E" w:rsidRDefault="005714D7" w:rsidP="005714D7">
      <w:pPr>
        <w:jc w:val="both"/>
        <w:rPr>
          <w:sz w:val="20"/>
          <w:szCs w:val="20"/>
        </w:rPr>
      </w:pPr>
      <w:r w:rsidRPr="00456FAE">
        <w:rPr>
          <w:sz w:val="20"/>
          <w:szCs w:val="20"/>
        </w:rPr>
        <w:t>238 60 02</w:t>
      </w:r>
      <w:r w:rsidR="000C0587" w:rsidRPr="00DB7C1E">
        <w:rPr>
          <w:sz w:val="20"/>
          <w:szCs w:val="20"/>
        </w:rPr>
        <w:t xml:space="preserve"> </w:t>
      </w:r>
    </w:p>
    <w:p w:rsidR="00562006" w:rsidRDefault="00562006" w:rsidP="005714D7">
      <w:pPr>
        <w:jc w:val="both"/>
        <w:rPr>
          <w:spacing w:val="-2"/>
        </w:rPr>
      </w:pPr>
    </w:p>
    <w:p w:rsidR="00DB7C1E" w:rsidRPr="00E5207B" w:rsidRDefault="00DB7C1E" w:rsidP="00DB7C1E">
      <w:pPr>
        <w:shd w:val="clear" w:color="auto" w:fill="FFFFFF" w:themeFill="background1"/>
        <w:adjustRightInd w:val="0"/>
        <w:ind w:left="5670"/>
        <w:jc w:val="center"/>
        <w:outlineLvl w:val="0"/>
        <w:rPr>
          <w:rFonts w:eastAsiaTheme="minorHAnsi"/>
          <w:lang w:eastAsia="en-US"/>
        </w:rPr>
      </w:pPr>
      <w:r w:rsidRPr="00E5207B">
        <w:rPr>
          <w:rFonts w:eastAsiaTheme="minorHAnsi"/>
          <w:lang w:eastAsia="en-US"/>
        </w:rPr>
        <w:lastRenderedPageBreak/>
        <w:t>ПРИЛОЖЕНИЕ</w:t>
      </w:r>
    </w:p>
    <w:p w:rsidR="00DB7C1E" w:rsidRPr="00E5207B" w:rsidRDefault="00DB7C1E" w:rsidP="00DB7C1E">
      <w:pPr>
        <w:shd w:val="clear" w:color="auto" w:fill="FFFFFF" w:themeFill="background1"/>
        <w:adjustRightInd w:val="0"/>
        <w:ind w:left="5670"/>
        <w:jc w:val="center"/>
        <w:outlineLvl w:val="0"/>
        <w:rPr>
          <w:rFonts w:eastAsiaTheme="minorHAnsi"/>
          <w:lang w:eastAsia="en-US"/>
        </w:rPr>
      </w:pPr>
      <w:r w:rsidRPr="00E5207B">
        <w:rPr>
          <w:rFonts w:eastAsiaTheme="minorHAnsi"/>
          <w:lang w:eastAsia="en-US"/>
        </w:rPr>
        <w:t xml:space="preserve">к </w:t>
      </w:r>
      <w:r>
        <w:rPr>
          <w:rFonts w:eastAsiaTheme="minorHAnsi"/>
          <w:lang w:eastAsia="en-US"/>
        </w:rPr>
        <w:t>распоряжению</w:t>
      </w:r>
      <w:r w:rsidRPr="00E5207B">
        <w:rPr>
          <w:rFonts w:eastAsiaTheme="minorHAnsi"/>
          <w:lang w:eastAsia="en-US"/>
        </w:rPr>
        <w:t xml:space="preserve"> Правительства</w:t>
      </w:r>
    </w:p>
    <w:p w:rsidR="00DB7C1E" w:rsidRPr="00E5207B" w:rsidRDefault="00DB7C1E" w:rsidP="00DB7C1E">
      <w:pPr>
        <w:shd w:val="clear" w:color="auto" w:fill="FFFFFF" w:themeFill="background1"/>
        <w:adjustRightInd w:val="0"/>
        <w:ind w:left="5670"/>
        <w:jc w:val="center"/>
        <w:outlineLvl w:val="0"/>
        <w:rPr>
          <w:rFonts w:eastAsiaTheme="minorHAnsi"/>
          <w:lang w:eastAsia="en-US"/>
        </w:rPr>
      </w:pPr>
      <w:r w:rsidRPr="00E5207B">
        <w:rPr>
          <w:rFonts w:eastAsiaTheme="minorHAnsi"/>
          <w:lang w:eastAsia="en-US"/>
        </w:rPr>
        <w:t>Новосибирской области</w:t>
      </w:r>
    </w:p>
    <w:p w:rsidR="00DB7C1E" w:rsidRDefault="00DB7C1E" w:rsidP="00DB7C1E">
      <w:pPr>
        <w:adjustRightInd w:val="0"/>
        <w:jc w:val="both"/>
        <w:rPr>
          <w:rFonts w:eastAsiaTheme="minorHAnsi"/>
          <w:lang w:eastAsia="en-US"/>
        </w:rPr>
      </w:pPr>
    </w:p>
    <w:p w:rsidR="00DB7C1E" w:rsidRPr="00456FAE" w:rsidRDefault="00DB7C1E" w:rsidP="00DB7C1E">
      <w:pPr>
        <w:adjustRightInd w:val="0"/>
        <w:jc w:val="both"/>
        <w:rPr>
          <w:rFonts w:eastAsiaTheme="minorHAnsi"/>
          <w:lang w:eastAsia="en-US"/>
        </w:rPr>
      </w:pPr>
    </w:p>
    <w:p w:rsidR="00DB7C1E" w:rsidRDefault="00DB7C1E" w:rsidP="00DB7C1E"/>
    <w:p w:rsidR="00DB7C1E" w:rsidRPr="004E4DB0" w:rsidRDefault="00DB7C1E" w:rsidP="00DB7C1E">
      <w:pPr>
        <w:jc w:val="center"/>
      </w:pPr>
      <w:r w:rsidRPr="004E4DB0">
        <w:t xml:space="preserve">Областные исполнительные органы государственной власти Новосибирской области, осуществляющие права акционера (участника) от имени Новосибирской области в хозяйственных обществах, акции (доли) </w:t>
      </w:r>
      <w:r w:rsidRPr="004E4DB0">
        <w:rPr>
          <w:spacing w:val="-4"/>
        </w:rPr>
        <w:t xml:space="preserve">в уставных капиталах </w:t>
      </w:r>
      <w:r w:rsidRPr="004E4DB0">
        <w:t xml:space="preserve">которых находятся в государственной собственности Новосибирской области </w:t>
      </w:r>
    </w:p>
    <w:p w:rsidR="00DB7C1E" w:rsidRDefault="00DB7C1E" w:rsidP="00DB7C1E"/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3294"/>
        <w:gridCol w:w="1793"/>
        <w:gridCol w:w="3987"/>
      </w:tblGrid>
      <w:tr w:rsidR="00DB7C1E" w:rsidRPr="00526A17" w:rsidTr="002C0265">
        <w:trPr>
          <w:trHeight w:val="508"/>
          <w:jc w:val="center"/>
        </w:trPr>
        <w:tc>
          <w:tcPr>
            <w:tcW w:w="459" w:type="dxa"/>
            <w:vAlign w:val="center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 xml:space="preserve">№ </w:t>
            </w:r>
            <w:proofErr w:type="gramStart"/>
            <w:r w:rsidRPr="00526A17"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526A17">
              <w:rPr>
                <w:sz w:val="24"/>
                <w:szCs w:val="24"/>
              </w:rPr>
              <w:t>п</w:t>
            </w:r>
          </w:p>
        </w:tc>
        <w:tc>
          <w:tcPr>
            <w:tcW w:w="329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B7C1E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 xml:space="preserve">Наименование </w:t>
            </w:r>
          </w:p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хозяйственного общества</w:t>
            </w:r>
          </w:p>
        </w:tc>
        <w:tc>
          <w:tcPr>
            <w:tcW w:w="1793" w:type="dxa"/>
          </w:tcPr>
          <w:p w:rsidR="00DB7C1E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B7C1E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</w:p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хозяйственного общества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исполнительный орган</w:t>
            </w:r>
            <w:r w:rsidRPr="00526A17">
              <w:rPr>
                <w:sz w:val="24"/>
                <w:szCs w:val="24"/>
              </w:rPr>
              <w:t xml:space="preserve"> государственной власти Новосибирской области</w:t>
            </w:r>
            <w:r>
              <w:rPr>
                <w:sz w:val="24"/>
                <w:szCs w:val="24"/>
              </w:rPr>
              <w:t>, осуществляющий</w:t>
            </w:r>
            <w:r w:rsidRPr="00526A17">
              <w:rPr>
                <w:sz w:val="24"/>
                <w:szCs w:val="24"/>
              </w:rPr>
              <w:t xml:space="preserve"> права акционера </w:t>
            </w:r>
          </w:p>
        </w:tc>
      </w:tr>
      <w:tr w:rsidR="00DB7C1E" w:rsidRPr="00526A17" w:rsidTr="002C0265">
        <w:trPr>
          <w:trHeight w:val="16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 xml:space="preserve"> «Агентство инвестиционного развития Новосибирской области»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5433158910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>«Управляющая компания «Научно-технологический па</w:t>
            </w:r>
            <w:proofErr w:type="gramStart"/>
            <w:r w:rsidRPr="00526A17">
              <w:rPr>
                <w:snapToGrid w:val="0"/>
                <w:color w:val="000000"/>
                <w:sz w:val="24"/>
                <w:szCs w:val="24"/>
              </w:rPr>
              <w:t>рк в сф</w:t>
            </w:r>
            <w:proofErr w:type="gramEnd"/>
            <w:r w:rsidRPr="00526A17">
              <w:rPr>
                <w:snapToGrid w:val="0"/>
                <w:color w:val="000000"/>
                <w:sz w:val="24"/>
                <w:szCs w:val="24"/>
              </w:rPr>
              <w:t>ере биотехнологий»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5433185985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>«Управляющая компания «Промышленно-логистический парк»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5448452150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>«Технопарк Новосибирского Академгородка»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5408252116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науки и инновационной политики Новосибирской области</w:t>
            </w:r>
          </w:p>
        </w:tc>
      </w:tr>
      <w:tr w:rsidR="00DB7C1E" w:rsidRPr="00526A17" w:rsidTr="002C0265">
        <w:trPr>
          <w:trHeight w:val="16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 xml:space="preserve"> «Агентство развития жилищного строительства Новосибирской области»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5406570272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DB7C1E" w:rsidRPr="00526A17" w:rsidTr="002C0265">
        <w:trPr>
          <w:trHeight w:val="147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«Новосибирское областное агентство ипотечного кредитования»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5406406890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DB7C1E" w:rsidRPr="00526A17" w:rsidTr="002C0265">
        <w:trPr>
          <w:trHeight w:val="264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>«Региональный навигационно-информационный центр Новосибирской области»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5406733738</w:t>
            </w:r>
          </w:p>
        </w:tc>
        <w:tc>
          <w:tcPr>
            <w:tcW w:w="3987" w:type="dxa"/>
          </w:tcPr>
          <w:p w:rsidR="00DB7C1E" w:rsidRPr="00235972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35972">
              <w:rPr>
                <w:sz w:val="24"/>
                <w:szCs w:val="24"/>
              </w:rPr>
              <w:t>епартамент информатизации и развития телекоммуникационных технологий 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«Экспресс-пригород»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5407193789</w:t>
            </w:r>
          </w:p>
        </w:tc>
        <w:tc>
          <w:tcPr>
            <w:tcW w:w="3987" w:type="dxa"/>
          </w:tcPr>
          <w:p w:rsidR="00DB7C1E" w:rsidRPr="00235972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 xml:space="preserve">инистерство транспорта и дорожного хозяйства </w:t>
            </w:r>
          </w:p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napToGrid w:val="0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DB7C1E" w:rsidRPr="00526A17" w:rsidTr="002C0265">
        <w:trPr>
          <w:trHeight w:val="280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«ЦЕНТРАЛЬНЫЙ МОСТ»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5406769438</w:t>
            </w:r>
          </w:p>
        </w:tc>
        <w:tc>
          <w:tcPr>
            <w:tcW w:w="3987" w:type="dxa"/>
          </w:tcPr>
          <w:p w:rsidR="00DB7C1E" w:rsidRPr="00235972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Pr="00526A17">
              <w:rPr>
                <w:snapToGrid w:val="0"/>
                <w:color w:val="000000"/>
                <w:sz w:val="24"/>
                <w:szCs w:val="24"/>
              </w:rPr>
              <w:t xml:space="preserve">инистерство транспорта и дорожного хозяйства </w:t>
            </w:r>
          </w:p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26A17">
              <w:rPr>
                <w:snapToGrid w:val="0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Экооператор</w:t>
            </w:r>
            <w:proofErr w:type="spellEnd"/>
            <w:r w:rsidRPr="00526A17">
              <w:rPr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5407250765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Pr="006B2F54">
              <w:rPr>
                <w:sz w:val="24"/>
                <w:szCs w:val="24"/>
              </w:rPr>
              <w:t xml:space="preserve"> имущества и земельных отношений Новосибирской области</w:t>
            </w:r>
          </w:p>
        </w:tc>
      </w:tr>
      <w:tr w:rsidR="00DB7C1E" w:rsidRPr="00526A17" w:rsidTr="002C0265">
        <w:trPr>
          <w:trHeight w:val="264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11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«Санаторий «</w:t>
            </w:r>
            <w:proofErr w:type="spellStart"/>
            <w:r w:rsidRPr="00526A17">
              <w:rPr>
                <w:sz w:val="24"/>
                <w:szCs w:val="24"/>
              </w:rPr>
              <w:t>Тогучинский</w:t>
            </w:r>
            <w:proofErr w:type="spellEnd"/>
            <w:r w:rsidRPr="00526A17">
              <w:rPr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5438316960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Pr="006B2F54">
              <w:rPr>
                <w:sz w:val="24"/>
                <w:szCs w:val="24"/>
              </w:rPr>
              <w:t xml:space="preserve"> имущества и земельных отношений Новосибирской области</w:t>
            </w:r>
          </w:p>
        </w:tc>
      </w:tr>
      <w:tr w:rsidR="00DB7C1E" w:rsidRPr="00526A17" w:rsidTr="002C0265">
        <w:trPr>
          <w:trHeight w:val="29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12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Баганский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5417360510</w:t>
            </w:r>
          </w:p>
        </w:tc>
        <w:tc>
          <w:tcPr>
            <w:tcW w:w="3987" w:type="dxa"/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9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13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Барабинский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5451112348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9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14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Бердский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5445258934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9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15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Болотнинский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5413113767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9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16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«Венгеровский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5419000819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9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17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Доволенский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5420103801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186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18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«Дубровинский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5432213044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186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19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6A17">
              <w:rPr>
                <w:color w:val="000000"/>
                <w:sz w:val="24"/>
                <w:szCs w:val="24"/>
              </w:rPr>
              <w:t>Здвинский</w:t>
            </w:r>
            <w:proofErr w:type="spellEnd"/>
            <w:r w:rsidRPr="00526A17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5421110865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67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Краснозерский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5427107347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67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21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Маслянинский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5431209197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315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22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Мирновский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5438319015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315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23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«Михайловский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5439000768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67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24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gramStart"/>
            <w:r w:rsidRPr="00526A17"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526A17">
              <w:rPr>
                <w:sz w:val="24"/>
                <w:szCs w:val="24"/>
              </w:rPr>
              <w:t>еверный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5435111805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23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25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6A17">
              <w:rPr>
                <w:color w:val="000000"/>
                <w:sz w:val="24"/>
                <w:szCs w:val="24"/>
              </w:rPr>
              <w:t>Сузунский</w:t>
            </w:r>
            <w:proofErr w:type="spellEnd"/>
            <w:r w:rsidRPr="00526A17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5436109774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264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26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6A17">
              <w:rPr>
                <w:color w:val="000000"/>
                <w:sz w:val="24"/>
                <w:szCs w:val="24"/>
              </w:rPr>
              <w:t>Чановский</w:t>
            </w:r>
            <w:proofErr w:type="spellEnd"/>
            <w:r w:rsidRPr="00526A17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5415106317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27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Колыванский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5424402658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DB7C1E" w:rsidRPr="00526A17" w:rsidTr="002C0265">
        <w:trPr>
          <w:trHeight w:val="321"/>
          <w:jc w:val="center"/>
        </w:trPr>
        <w:tc>
          <w:tcPr>
            <w:tcW w:w="459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28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B7C1E" w:rsidRPr="00526A17" w:rsidRDefault="00DB7C1E" w:rsidP="002C0265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Открытое 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«Куйбышевский лесхоз»</w:t>
            </w:r>
          </w:p>
        </w:tc>
        <w:tc>
          <w:tcPr>
            <w:tcW w:w="1793" w:type="dxa"/>
          </w:tcPr>
          <w:p w:rsidR="00DB7C1E" w:rsidRPr="00526A17" w:rsidRDefault="00DB7C1E" w:rsidP="002C0265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5452115133</w:t>
            </w:r>
          </w:p>
        </w:tc>
        <w:tc>
          <w:tcPr>
            <w:tcW w:w="3987" w:type="dxa"/>
          </w:tcPr>
          <w:p w:rsidR="00DB7C1E" w:rsidRDefault="00DB7C1E" w:rsidP="002C0265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</w:tbl>
    <w:p w:rsidR="00DB7C1E" w:rsidRDefault="00DB7C1E" w:rsidP="00DB7C1E"/>
    <w:p w:rsidR="00DB7C1E" w:rsidRDefault="00DB7C1E" w:rsidP="00DB7C1E"/>
    <w:p w:rsidR="00DB7C1E" w:rsidRDefault="00DB7C1E" w:rsidP="00DB7C1E">
      <w:pPr>
        <w:jc w:val="center"/>
      </w:pPr>
      <w:r>
        <w:t>_________</w:t>
      </w:r>
    </w:p>
    <w:p w:rsidR="00456DA8" w:rsidRPr="00456FAE" w:rsidRDefault="00456DA8" w:rsidP="00526A17">
      <w:pPr>
        <w:jc w:val="both"/>
        <w:rPr>
          <w:sz w:val="20"/>
          <w:szCs w:val="20"/>
        </w:rPr>
      </w:pPr>
      <w:bookmarkStart w:id="0" w:name="_GoBack"/>
      <w:bookmarkEnd w:id="0"/>
    </w:p>
    <w:sectPr w:rsidR="00456DA8" w:rsidRPr="00456FAE" w:rsidSect="008038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D7"/>
    <w:rsid w:val="000A5C96"/>
    <w:rsid w:val="000C0587"/>
    <w:rsid w:val="00235972"/>
    <w:rsid w:val="002B58F5"/>
    <w:rsid w:val="002E0284"/>
    <w:rsid w:val="00383FA6"/>
    <w:rsid w:val="00456DA8"/>
    <w:rsid w:val="00526A17"/>
    <w:rsid w:val="00562006"/>
    <w:rsid w:val="005714D7"/>
    <w:rsid w:val="006060E8"/>
    <w:rsid w:val="00661097"/>
    <w:rsid w:val="006B2F54"/>
    <w:rsid w:val="0076734D"/>
    <w:rsid w:val="00791706"/>
    <w:rsid w:val="00803847"/>
    <w:rsid w:val="00882DB5"/>
    <w:rsid w:val="00930EAB"/>
    <w:rsid w:val="00977AA2"/>
    <w:rsid w:val="009E31C0"/>
    <w:rsid w:val="009F69E0"/>
    <w:rsid w:val="00A3541F"/>
    <w:rsid w:val="00A76BCA"/>
    <w:rsid w:val="00B06114"/>
    <w:rsid w:val="00C64383"/>
    <w:rsid w:val="00D277F8"/>
    <w:rsid w:val="00DA42F4"/>
    <w:rsid w:val="00DB7C1E"/>
    <w:rsid w:val="00ED0233"/>
    <w:rsid w:val="00F0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01A385-C8C3-4D3D-BCBD-9502A8F0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cp:lastPrinted>2018-11-28T07:58:00Z</cp:lastPrinted>
  <dcterms:created xsi:type="dcterms:W3CDTF">2019-03-01T04:40:00Z</dcterms:created>
  <dcterms:modified xsi:type="dcterms:W3CDTF">2019-03-01T04:40:00Z</dcterms:modified>
</cp:coreProperties>
</file>