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322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12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Проект постановления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Губернатора Новосибирской области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</w:tbl>
    <w:p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284"/>
        <w:jc w:val="center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изменений в постановление Губернатора Новосибирской области от 27.05.2014 № 91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1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color w:val="000000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/>
          <w:color w:val="000000"/>
          <w:sz w:val="28"/>
          <w:szCs w:val="28"/>
          <w:highlight w:val="none"/>
        </w:rPr>
        <w:t xml:space="preserve">П о с т а н о в л я ю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Внести в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Губернатора Новосибирской области от 27.05.2014 № 91 «О межведомственной комиссии Новосибирской области по вопросам привлечения и использования иностранных работников» 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04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1. 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пункте 14</w:t>
      </w:r>
      <w:r>
        <w:rPr>
          <w:rFonts w:ascii="Times New Roman" w:hAnsi="Times New Roman"/>
          <w:sz w:val="28"/>
          <w:szCs w:val="28"/>
          <w:highlight w:val="none"/>
        </w:rPr>
        <w:t xml:space="preserve"> Положения о межведомственной комиссии Новосибирской об</w:t>
      </w:r>
      <w:r>
        <w:rPr>
          <w:rFonts w:ascii="Times New Roman" w:hAnsi="Times New Roman"/>
          <w:sz w:val="28"/>
          <w:szCs w:val="28"/>
          <w:highlight w:val="none"/>
        </w:rPr>
        <w:t xml:space="preserve">ласти по вопросам привлечения и использования иностранных работников 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«государственной власти» исключить.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04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 В составе </w:t>
      </w:r>
      <w:r>
        <w:rPr>
          <w:rFonts w:ascii="Times New Roman" w:hAnsi="Times New Roman"/>
          <w:sz w:val="28"/>
          <w:szCs w:val="28"/>
          <w:highlight w:val="none"/>
        </w:rPr>
        <w:t xml:space="preserve">межведомственной комиссии Новосибирской об</w:t>
      </w:r>
      <w:r>
        <w:rPr>
          <w:rFonts w:ascii="Times New Roman" w:hAnsi="Times New Roman"/>
          <w:sz w:val="28"/>
          <w:szCs w:val="28"/>
          <w:highlight w:val="none"/>
        </w:rPr>
        <w:t xml:space="preserve">ласти по вопросам привлечения и использования иностранных работников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комиссия):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04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 ввести </w:t>
      </w:r>
      <w:r>
        <w:rPr>
          <w:rFonts w:ascii="Times New Roman" w:hAnsi="Times New Roman"/>
          <w:sz w:val="28"/>
          <w:szCs w:val="28"/>
          <w:highlight w:val="none"/>
        </w:rPr>
        <w:t xml:space="preserve">в состав комиссии: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  <w:t xml:space="preserve">Загузину Светлану Владими</w:t>
      </w:r>
      <w:r>
        <w:rPr>
          <w:rFonts w:ascii="Times New Roman" w:hAnsi="Times New Roman"/>
          <w:sz w:val="28"/>
          <w:szCs w:val="28"/>
          <w:highlight w:val="none"/>
        </w:rPr>
        <w:t xml:space="preserve">ровну, временно исполняющую обязанности заместителя руководителя Государственной инспекции труда в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Новосибирской о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 – заместителя главного государственного инспектора труда в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Новосибирской области (по охране труда) </w:t>
      </w:r>
      <w:r>
        <w:rPr>
          <w:rFonts w:ascii="Times New Roman" w:hAnsi="Times New Roman"/>
          <w:sz w:val="28"/>
          <w:szCs w:val="28"/>
          <w:highlight w:val="none"/>
        </w:rPr>
        <w:t xml:space="preserve">(по согласованию);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  <w:t xml:space="preserve">Кузнецову Ольгу Викторовну, начальника отдел документационного обеспечения и кадровой политики в агропромышленном комплексе управления правового обеспечения и кадровой политики министерства сельского хозяйства </w:t>
      </w: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  <w:t xml:space="preserve">Рягузова Дениса Евгеньевича, заместителя министра – начальника управления промышленности и предпринимательства министерства промышленности, торговли и развития </w:t>
      </w:r>
      <w:r>
        <w:rPr>
          <w:rFonts w:ascii="Times New Roman" w:hAnsi="Times New Roman"/>
          <w:sz w:val="28"/>
          <w:szCs w:val="28"/>
          <w:highlight w:val="none"/>
        </w:rPr>
        <w:t xml:space="preserve">предпринимательства </w:t>
      </w: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  <w:t xml:space="preserve">Шурову Жанну Сергеевну, заместителя министра природных ресурсов и экологии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Новосибирской области;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2) вывести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из состава комиссии Ко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сова А.С.,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Останина М.К., Шинделова А.В.,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Шрейдера В.В.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3) наименование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должности Бернадского Ю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.И.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изложить в следующей редакции: «генеральный директор Межрегиональной общественной организации «Межрегиональная Ассоциация руководителей предприятий»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(по согласованию)»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4) наиме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нование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должности Седых В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изложить в следующ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ей редакции: «заместитель начальника подразделения Управления Федеральной службы безопасности Российской Федерации по Новосибирской области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(по согласованию)»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5) наименование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должности Стуканов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а А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изложить в следующей редакции: «начальник отдела государственного земельного надзора, контроля качества и безопасности зерна Сибирского межрегионального управления Федеральной службы по ветеринарному и фитосанитарному надзору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(по согласованию)»;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  <w:t xml:space="preserve">6) наименование</w:t>
      </w:r>
      <w:r>
        <w:rPr>
          <w:rFonts w:ascii="Times New Roman" w:hAnsi="Times New Roman"/>
          <w:sz w:val="28"/>
          <w:szCs w:val="28"/>
          <w:highlight w:val="none"/>
        </w:rPr>
        <w:t xml:space="preserve"> должности Шворень М</w:t>
      </w:r>
      <w:r>
        <w:rPr>
          <w:rFonts w:ascii="Times New Roman" w:hAnsi="Times New Roman"/>
          <w:sz w:val="28"/>
          <w:szCs w:val="28"/>
          <w:highlight w:val="none"/>
        </w:rPr>
        <w:t xml:space="preserve">.В.</w:t>
      </w:r>
      <w:r>
        <w:rPr>
          <w:rFonts w:ascii="Times New Roman" w:hAnsi="Times New Roman"/>
          <w:sz w:val="28"/>
          <w:szCs w:val="28"/>
          <w:highlight w:val="none"/>
        </w:rPr>
        <w:t xml:space="preserve"> изложить в следующей редакции: «</w:t>
      </w:r>
      <w:r>
        <w:rPr>
          <w:rFonts w:ascii="Times New Roman" w:hAnsi="Times New Roman"/>
          <w:sz w:val="28"/>
          <w:szCs w:val="28"/>
          <w:highlight w:val="none"/>
        </w:rPr>
        <w:t xml:space="preserve">начальник управления организации страхования профессиональных </w:t>
      </w:r>
      <w:r>
        <w:rPr>
          <w:rFonts w:ascii="Times New Roman" w:hAnsi="Times New Roman"/>
          <w:sz w:val="28"/>
          <w:szCs w:val="28"/>
          <w:highlight w:val="none"/>
        </w:rPr>
        <w:t xml:space="preserve">рисков Отделения Фонда пенсионного и социального страхования Российской Федерации по Новосибирской области (по согласованию)».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А.А. Травников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Бахарева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238 75 10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692"/>
    <w:link w:val="683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3 Char"/>
    <w:basedOn w:val="692"/>
    <w:link w:val="685"/>
    <w:uiPriority w:val="9"/>
    <w:rPr>
      <w:rFonts w:ascii="Arial" w:hAnsi="Arial" w:eastAsia="Arial" w:cs="Arial"/>
      <w:sz w:val="30"/>
      <w:szCs w:val="30"/>
    </w:rPr>
  </w:style>
  <w:style w:type="character" w:styleId="668">
    <w:name w:val="Heading 4 Char"/>
    <w:basedOn w:val="692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69">
    <w:name w:val="Heading 5 Char"/>
    <w:basedOn w:val="69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70">
    <w:name w:val="Heading 6 Char"/>
    <w:basedOn w:val="69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671">
    <w:name w:val="Heading 7 Char"/>
    <w:basedOn w:val="69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8 Char"/>
    <w:basedOn w:val="69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673">
    <w:name w:val="Heading 9 Char"/>
    <w:basedOn w:val="69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674">
    <w:name w:val="Title Char"/>
    <w:basedOn w:val="692"/>
    <w:link w:val="706"/>
    <w:uiPriority w:val="10"/>
    <w:rPr>
      <w:sz w:val="48"/>
      <w:szCs w:val="48"/>
    </w:rPr>
  </w:style>
  <w:style w:type="character" w:styleId="675">
    <w:name w:val="Subtitle Char"/>
    <w:basedOn w:val="692"/>
    <w:link w:val="708"/>
    <w:uiPriority w:val="11"/>
    <w:rPr>
      <w:sz w:val="24"/>
      <w:szCs w:val="24"/>
    </w:rPr>
  </w:style>
  <w:style w:type="character" w:styleId="676">
    <w:name w:val="Quote Char"/>
    <w:link w:val="710"/>
    <w:uiPriority w:val="29"/>
    <w:rPr>
      <w:i/>
    </w:rPr>
  </w:style>
  <w:style w:type="character" w:styleId="677">
    <w:name w:val="Intense Quote Char"/>
    <w:link w:val="712"/>
    <w:uiPriority w:val="30"/>
    <w:rPr>
      <w:i/>
    </w:rPr>
  </w:style>
  <w:style w:type="character" w:styleId="678">
    <w:name w:val="Header Char"/>
    <w:basedOn w:val="692"/>
    <w:link w:val="714"/>
    <w:uiPriority w:val="99"/>
  </w:style>
  <w:style w:type="character" w:styleId="679">
    <w:name w:val="Caption Char"/>
    <w:basedOn w:val="718"/>
    <w:link w:val="716"/>
    <w:uiPriority w:val="99"/>
  </w:style>
  <w:style w:type="character" w:styleId="680">
    <w:name w:val="Footnote Text Char"/>
    <w:link w:val="847"/>
    <w:uiPriority w:val="99"/>
    <w:rPr>
      <w:sz w:val="18"/>
    </w:rPr>
  </w:style>
  <w:style w:type="character" w:styleId="681">
    <w:name w:val="Endnote Text Char"/>
    <w:link w:val="850"/>
    <w:uiPriority w:val="99"/>
    <w:rPr>
      <w:sz w:val="20"/>
    </w:rPr>
  </w:style>
  <w:style w:type="paragraph" w:styleId="682" w:default="1">
    <w:name w:val="Normal"/>
    <w:qFormat/>
    <w:pPr>
      <w:ind w:firstLine="709"/>
      <w:jc w:val="both"/>
    </w:pPr>
    <w:rPr>
      <w:sz w:val="22"/>
      <w:szCs w:val="22"/>
      <w:lang w:eastAsia="en-US"/>
    </w:rPr>
  </w:style>
  <w:style w:type="paragraph" w:styleId="683">
    <w:name w:val="Heading 1"/>
    <w:basedOn w:val="682"/>
    <w:next w:val="68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4">
    <w:name w:val="Heading 2"/>
    <w:basedOn w:val="682"/>
    <w:link w:val="875"/>
    <w:uiPriority w:val="9"/>
    <w:qFormat/>
    <w:pPr>
      <w:ind w:firstLine="0"/>
      <w:jc w:val="left"/>
      <w:spacing w:before="100" w:beforeAutospacing="1" w:after="100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paragraph" w:styleId="685">
    <w:name w:val="Heading 3"/>
    <w:basedOn w:val="682"/>
    <w:next w:val="682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next w:val="682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next w:val="682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682"/>
    <w:next w:val="682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9">
    <w:name w:val="Heading 7"/>
    <w:basedOn w:val="682"/>
    <w:next w:val="682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0">
    <w:name w:val="Heading 8"/>
    <w:basedOn w:val="682"/>
    <w:next w:val="682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1">
    <w:name w:val="Heading 9"/>
    <w:basedOn w:val="682"/>
    <w:next w:val="682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Заголовок 1 Знак"/>
    <w:link w:val="683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link w:val="685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682"/>
    <w:uiPriority w:val="34"/>
    <w:qFormat/>
    <w:pPr>
      <w:contextualSpacing/>
      <w:ind w:left="720"/>
    </w:pPr>
  </w:style>
  <w:style w:type="paragraph" w:styleId="705">
    <w:name w:val="No Spacing"/>
    <w:uiPriority w:val="1"/>
    <w:qFormat/>
  </w:style>
  <w:style w:type="paragraph" w:styleId="706">
    <w:name w:val="Title"/>
    <w:basedOn w:val="682"/>
    <w:next w:val="682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Название Знак"/>
    <w:link w:val="706"/>
    <w:uiPriority w:val="10"/>
    <w:rPr>
      <w:sz w:val="48"/>
      <w:szCs w:val="48"/>
    </w:rPr>
  </w:style>
  <w:style w:type="paragraph" w:styleId="708">
    <w:name w:val="Subtitle"/>
    <w:basedOn w:val="682"/>
    <w:next w:val="682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 w:customStyle="1">
    <w:name w:val="Подзаголовок Знак"/>
    <w:link w:val="708"/>
    <w:uiPriority w:val="11"/>
    <w:rPr>
      <w:sz w:val="24"/>
      <w:szCs w:val="24"/>
    </w:rPr>
  </w:style>
  <w:style w:type="paragraph" w:styleId="710">
    <w:name w:val="Quote"/>
    <w:basedOn w:val="682"/>
    <w:next w:val="682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82"/>
    <w:next w:val="682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paragraph" w:styleId="714">
    <w:name w:val="Header"/>
    <w:basedOn w:val="682"/>
    <w:link w:val="71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5" w:customStyle="1">
    <w:name w:val="Верхний колонтитул Знак"/>
    <w:link w:val="714"/>
    <w:uiPriority w:val="99"/>
  </w:style>
  <w:style w:type="paragraph" w:styleId="716">
    <w:name w:val="Footer"/>
    <w:basedOn w:val="682"/>
    <w:link w:val="7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7" w:customStyle="1">
    <w:name w:val="Footer Char"/>
    <w:uiPriority w:val="99"/>
  </w:style>
  <w:style w:type="paragraph" w:styleId="718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 w:customStyle="1">
    <w:name w:val="Нижний колонтитул Знак"/>
    <w:link w:val="716"/>
    <w:uiPriority w:val="99"/>
  </w:style>
  <w:style w:type="table" w:styleId="720">
    <w:name w:val="Table Grid"/>
    <w:basedOn w:val="693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682"/>
    <w:link w:val="848"/>
    <w:uiPriority w:val="99"/>
    <w:semiHidden/>
    <w:unhideWhenUsed/>
    <w:pPr>
      <w:spacing w:after="40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682"/>
    <w:link w:val="851"/>
    <w:uiPriority w:val="99"/>
    <w:semiHidden/>
    <w:unhideWhenUsed/>
    <w:rPr>
      <w:sz w:val="20"/>
    </w:rPr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682"/>
    <w:next w:val="682"/>
    <w:uiPriority w:val="39"/>
    <w:unhideWhenUsed/>
    <w:pPr>
      <w:ind w:firstLine="0"/>
      <w:spacing w:after="57"/>
    </w:pPr>
  </w:style>
  <w:style w:type="paragraph" w:styleId="854">
    <w:name w:val="toc 2"/>
    <w:basedOn w:val="682"/>
    <w:next w:val="682"/>
    <w:uiPriority w:val="39"/>
    <w:unhideWhenUsed/>
    <w:pPr>
      <w:ind w:left="283" w:firstLine="0"/>
      <w:spacing w:after="57"/>
    </w:pPr>
  </w:style>
  <w:style w:type="paragraph" w:styleId="855">
    <w:name w:val="toc 3"/>
    <w:basedOn w:val="682"/>
    <w:next w:val="682"/>
    <w:uiPriority w:val="39"/>
    <w:unhideWhenUsed/>
    <w:pPr>
      <w:ind w:left="567" w:firstLine="0"/>
      <w:spacing w:after="57"/>
    </w:pPr>
  </w:style>
  <w:style w:type="paragraph" w:styleId="856">
    <w:name w:val="toc 4"/>
    <w:basedOn w:val="682"/>
    <w:next w:val="682"/>
    <w:uiPriority w:val="39"/>
    <w:unhideWhenUsed/>
    <w:pPr>
      <w:ind w:left="850" w:firstLine="0"/>
      <w:spacing w:after="57"/>
    </w:pPr>
  </w:style>
  <w:style w:type="paragraph" w:styleId="857">
    <w:name w:val="toc 5"/>
    <w:basedOn w:val="682"/>
    <w:next w:val="682"/>
    <w:uiPriority w:val="39"/>
    <w:unhideWhenUsed/>
    <w:pPr>
      <w:ind w:left="1134" w:firstLine="0"/>
      <w:spacing w:after="57"/>
    </w:pPr>
  </w:style>
  <w:style w:type="paragraph" w:styleId="858">
    <w:name w:val="toc 6"/>
    <w:basedOn w:val="682"/>
    <w:next w:val="682"/>
    <w:uiPriority w:val="39"/>
    <w:unhideWhenUsed/>
    <w:pPr>
      <w:ind w:left="1417" w:firstLine="0"/>
      <w:spacing w:after="57"/>
    </w:pPr>
  </w:style>
  <w:style w:type="paragraph" w:styleId="859">
    <w:name w:val="toc 7"/>
    <w:basedOn w:val="682"/>
    <w:next w:val="682"/>
    <w:uiPriority w:val="39"/>
    <w:unhideWhenUsed/>
    <w:pPr>
      <w:ind w:left="1701" w:firstLine="0"/>
      <w:spacing w:after="57"/>
    </w:pPr>
  </w:style>
  <w:style w:type="paragraph" w:styleId="860">
    <w:name w:val="toc 8"/>
    <w:basedOn w:val="682"/>
    <w:next w:val="682"/>
    <w:uiPriority w:val="39"/>
    <w:unhideWhenUsed/>
    <w:pPr>
      <w:ind w:left="1984" w:firstLine="0"/>
      <w:spacing w:after="57"/>
    </w:pPr>
  </w:style>
  <w:style w:type="paragraph" w:styleId="861">
    <w:name w:val="toc 9"/>
    <w:basedOn w:val="682"/>
    <w:next w:val="682"/>
    <w:uiPriority w:val="39"/>
    <w:unhideWhenUsed/>
    <w:pPr>
      <w:ind w:left="2268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82"/>
    <w:next w:val="682"/>
    <w:uiPriority w:val="99"/>
    <w:unhideWhenUsed/>
  </w:style>
  <w:style w:type="paragraph" w:styleId="864">
    <w:name w:val="Body Text"/>
    <w:basedOn w:val="682"/>
    <w:link w:val="865"/>
    <w:pPr>
      <w:ind w:firstLine="0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65" w:customStyle="1">
    <w:name w:val="Основной текст Знак"/>
    <w:link w:val="86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6">
    <w:name w:val="Body Text Indent"/>
    <w:basedOn w:val="682"/>
    <w:link w:val="867"/>
    <w:unhideWhenUsed/>
    <w:pPr>
      <w:ind w:left="283"/>
      <w:spacing w:after="120"/>
    </w:pPr>
  </w:style>
  <w:style w:type="character" w:styleId="867" w:customStyle="1">
    <w:name w:val="Основной текст с отступом Знак"/>
    <w:link w:val="866"/>
    <w:rPr>
      <w:sz w:val="22"/>
      <w:szCs w:val="22"/>
      <w:lang w:eastAsia="en-US"/>
    </w:rPr>
  </w:style>
  <w:style w:type="paragraph" w:styleId="868">
    <w:name w:val="Balloon Text"/>
    <w:basedOn w:val="682"/>
    <w:link w:val="869"/>
    <w:uiPriority w:val="99"/>
    <w:semiHidden/>
    <w:unhideWhenUsed/>
    <w:pPr>
      <w:ind w:firstLine="0"/>
      <w:jc w:val="left"/>
    </w:pPr>
    <w:rPr>
      <w:rFonts w:ascii="Tahoma" w:hAnsi="Tahoma" w:eastAsia="Times New Roman"/>
      <w:sz w:val="16"/>
      <w:szCs w:val="16"/>
      <w:lang w:eastAsia="ru-RU"/>
    </w:rPr>
  </w:style>
  <w:style w:type="character" w:styleId="869" w:customStyle="1">
    <w:name w:val="Текст выноски Знак"/>
    <w:link w:val="868"/>
    <w:uiPriority w:val="99"/>
    <w:semiHidden/>
    <w:rPr>
      <w:rFonts w:ascii="Tahoma" w:hAnsi="Tahoma" w:eastAsia="Times New Roman"/>
      <w:sz w:val="16"/>
      <w:szCs w:val="16"/>
    </w:rPr>
  </w:style>
  <w:style w:type="paragraph" w:styleId="870" w:customStyle="1">
    <w:name w:val="consplusnonformat"/>
    <w:basedOn w:val="682"/>
    <w:pPr>
      <w:ind w:firstLine="0"/>
      <w:jc w:val="left"/>
    </w:pPr>
    <w:rPr>
      <w:rFonts w:ascii="Courier New" w:hAnsi="Courier New" w:eastAsia="Arial Unicode MS" w:cs="Courier New"/>
      <w:sz w:val="20"/>
      <w:szCs w:val="20"/>
      <w:lang w:eastAsia="ru-RU"/>
    </w:rPr>
  </w:style>
  <w:style w:type="paragraph" w:styleId="871" w:customStyle="1">
    <w:name w:val="ConsPlusNormal"/>
    <w:rPr>
      <w:rFonts w:ascii="Arial" w:hAnsi="Arial" w:eastAsia="Times New Roman" w:cs="Arial"/>
      <w:lang w:eastAsia="ru-RU"/>
    </w:rPr>
  </w:style>
  <w:style w:type="character" w:styleId="872">
    <w:name w:val="Strong"/>
    <w:uiPriority w:val="22"/>
    <w:qFormat/>
    <w:rPr>
      <w:b/>
      <w:bCs/>
    </w:rPr>
  </w:style>
  <w:style w:type="paragraph" w:styleId="873" w:customStyle="1">
    <w:name w:val="Default"/>
    <w:rPr>
      <w:rFonts w:ascii="Times New Roman" w:hAnsi="Times New Roman"/>
      <w:color w:val="000000"/>
      <w:sz w:val="24"/>
      <w:szCs w:val="24"/>
      <w:lang w:eastAsia="ru-RU"/>
    </w:rPr>
  </w:style>
  <w:style w:type="paragraph" w:styleId="874" w:customStyle="1">
    <w:name w:val="consplusnormal"/>
    <w:basedOn w:val="682"/>
    <w:pPr>
      <w:ind w:firstLine="720"/>
      <w:jc w:val="left"/>
    </w:pPr>
    <w:rPr>
      <w:rFonts w:ascii="Arial" w:hAnsi="Arial" w:eastAsia="Arial Unicode MS" w:cs="Arial"/>
      <w:sz w:val="20"/>
      <w:szCs w:val="20"/>
      <w:lang w:eastAsia="ru-RU"/>
    </w:rPr>
  </w:style>
  <w:style w:type="character" w:styleId="875" w:customStyle="1">
    <w:name w:val="Заголовок 2 Знак"/>
    <w:link w:val="684"/>
    <w:uiPriority w:val="9"/>
    <w:rPr>
      <w:rFonts w:ascii="Times New Roman" w:hAnsi="Times New Roman" w:eastAsia="Times New Roman"/>
      <w:b/>
      <w:bCs/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Департамент труда и занятости населения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N.Reshetko</dc:creator>
  <cp:revision>68</cp:revision>
  <dcterms:created xsi:type="dcterms:W3CDTF">2022-07-13T03:32:00Z</dcterms:created>
  <dcterms:modified xsi:type="dcterms:W3CDTF">2024-07-03T04:35:11Z</dcterms:modified>
  <cp:version>1048576</cp:version>
</cp:coreProperties>
</file>