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A9" w:rsidRDefault="005F4E9C">
      <w:pPr>
        <w:spacing w:after="0" w:line="240" w:lineRule="auto"/>
        <w:ind w:left="5954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4C30A9" w:rsidRDefault="005F4E9C">
      <w:pPr>
        <w:spacing w:after="0" w:line="240" w:lineRule="auto"/>
        <w:ind w:left="5954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4C30A9" w:rsidRDefault="005F4E9C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0A6CDD" w:rsidRPr="003C5B11" w:rsidRDefault="000A6CDD" w:rsidP="000A6CDD">
      <w:pPr>
        <w:pStyle w:val="ConsPlusNormal"/>
        <w:ind w:left="3969"/>
        <w:jc w:val="center"/>
        <w:outlineLvl w:val="1"/>
        <w:rPr>
          <w:u w:val="single"/>
        </w:rPr>
      </w:pPr>
      <w:r>
        <w:t xml:space="preserve">                                от</w:t>
      </w:r>
      <w:r>
        <w:rPr>
          <w:u w:val="single"/>
        </w:rPr>
        <w:t xml:space="preserve">              </w:t>
      </w:r>
      <w:r w:rsidRPr="00F43A1D">
        <w:t>№</w:t>
      </w:r>
      <w:r>
        <w:rPr>
          <w:u w:val="single"/>
        </w:rPr>
        <w:t xml:space="preserve">              </w:t>
      </w:r>
    </w:p>
    <w:p w:rsidR="00E34874" w:rsidRDefault="00E34874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874" w:rsidRPr="0038343C" w:rsidRDefault="00E34874">
      <w:pPr>
        <w:spacing w:after="0" w:line="240" w:lineRule="auto"/>
        <w:ind w:left="5954"/>
        <w:jc w:val="center"/>
      </w:pPr>
    </w:p>
    <w:p w:rsidR="004C30A9" w:rsidRPr="0038343C" w:rsidRDefault="005F4E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4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4C30A9" w:rsidRPr="0038343C" w:rsidRDefault="003F2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3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размера </w:t>
      </w:r>
      <w:r w:rsidR="005F4E9C" w:rsidRPr="003834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возмещения расходов областного бюджета Новосибирской области, осуществленных на обучение гражданина, принятого на целевое обучение</w:t>
      </w:r>
      <w:r w:rsidR="002168FF" w:rsidRPr="00383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образовательной программе высшего образования</w:t>
      </w:r>
      <w:r w:rsidR="005F4E9C" w:rsidRPr="00383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заказчиком которого является организация, осуществляющая образовательную деятельность, в которой он обучался, при нарушении ею обязательства по трудоустройству такого гражданина, </w:t>
      </w:r>
      <w:r w:rsidR="00012625" w:rsidRPr="0038343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срок</w:t>
      </w:r>
      <w:r w:rsidR="005B72A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012625" w:rsidRPr="00383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возмещения указанных расходов, </w:t>
      </w:r>
      <w:r w:rsidR="005F4E9C" w:rsidRPr="00383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и оснований освобождения </w:t>
      </w:r>
      <w:r w:rsidR="008B7AEE" w:rsidRPr="00383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заказчика </w:t>
      </w:r>
      <w:r w:rsidR="005F4E9C" w:rsidRPr="0038343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</w:t>
      </w:r>
      <w:r w:rsidR="008B7AEE" w:rsidRPr="003834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обучения</w:t>
      </w:r>
      <w:r w:rsidR="005F4E9C" w:rsidRPr="00383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их возмещения</w:t>
      </w:r>
      <w:r w:rsidR="00012625" w:rsidRPr="00383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012625" w:rsidRPr="0038343C">
        <w:rPr>
          <w:rFonts w:ascii="Times New Roman" w:eastAsia="Times New Roman" w:hAnsi="Times New Roman" w:cs="Times New Roman"/>
          <w:sz w:val="28"/>
          <w:szCs w:val="28"/>
          <w:lang w:eastAsia="ru-RU"/>
        </w:rPr>
        <w:t>(д</w:t>
      </w:r>
      <w:r w:rsidR="005F4E9C" w:rsidRPr="0038343C">
        <w:rPr>
          <w:rFonts w:ascii="Times New Roman" w:eastAsia="Times New Roman" w:hAnsi="Times New Roman" w:cs="Times New Roman"/>
          <w:sz w:val="28"/>
          <w:lang w:eastAsia="ru-RU"/>
        </w:rPr>
        <w:t>алее - Порядок)</w:t>
      </w:r>
      <w:proofErr w:type="gramEnd"/>
    </w:p>
    <w:p w:rsidR="004C30A9" w:rsidRDefault="004C3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0A9" w:rsidRDefault="004C3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8C7" w:rsidRDefault="005F4E9C" w:rsidP="004311A3">
      <w:pPr>
        <w:pStyle w:val="afb"/>
        <w:ind w:firstLine="851"/>
        <w:jc w:val="both"/>
      </w:pPr>
      <w:r>
        <w:rPr>
          <w:rFonts w:eastAsia="Calibri"/>
        </w:rPr>
        <w:t>1. </w:t>
      </w:r>
      <w:proofErr w:type="gramStart"/>
      <w:r>
        <w:rPr>
          <w:rFonts w:eastAsia="Calibri"/>
        </w:rPr>
        <w:t>Настоящий Порядок разработан в соответствии с</w:t>
      </w:r>
      <w:r>
        <w:t xml:space="preserve"> Федеральн</w:t>
      </w:r>
      <w:r w:rsidR="00E34874">
        <w:t>ым</w:t>
      </w:r>
      <w:r>
        <w:t xml:space="preserve"> закон</w:t>
      </w:r>
      <w:r w:rsidR="00E34874">
        <w:t>ом</w:t>
      </w:r>
      <w:r>
        <w:t xml:space="preserve"> от 29.12.2012 № 273-ФЗ «Об образовании в Российской Федерации», Закон</w:t>
      </w:r>
      <w:r w:rsidR="00E34874">
        <w:t>ом</w:t>
      </w:r>
      <w:r>
        <w:t xml:space="preserve"> Новосибирской области от 05.07</w:t>
      </w:r>
      <w:r w:rsidR="000A6CDD">
        <w:t>.</w:t>
      </w:r>
      <w:r>
        <w:t>2013 № 361-ОЗ «О регулировании отношений в сфере образования в Новосибирской области»</w:t>
      </w:r>
      <w:r w:rsidR="00E34874">
        <w:t xml:space="preserve">, постановлением Правительства Российской Федерации от 13.10.2020 № 1681 «О целевом обучении по образовательным программам среднего профессионального и высшего образования» </w:t>
      </w:r>
      <w:r>
        <w:t>и</w:t>
      </w:r>
      <w:r>
        <w:rPr>
          <w:rFonts w:eastAsia="Calibri"/>
        </w:rPr>
        <w:t xml:space="preserve"> </w:t>
      </w:r>
      <w:r w:rsidR="003F28C7">
        <w:t>устанавливает порядок определения размера возмещения расходов областного бюджета Новосибирской области</w:t>
      </w:r>
      <w:proofErr w:type="gramEnd"/>
      <w:r w:rsidR="003F28C7">
        <w:t xml:space="preserve">, </w:t>
      </w:r>
      <w:proofErr w:type="gramStart"/>
      <w:r w:rsidR="003F28C7">
        <w:t>осуществленных на обучение гражданина, принятого на целевое обучение</w:t>
      </w:r>
      <w:r w:rsidR="003B4CE0">
        <w:t>,</w:t>
      </w:r>
      <w:r w:rsidR="003B4CE0" w:rsidRPr="003B4CE0">
        <w:t xml:space="preserve"> </w:t>
      </w:r>
      <w:r w:rsidR="003B4CE0">
        <w:t>в пределах квоты, установленной Правительством Новосибирской области</w:t>
      </w:r>
      <w:r w:rsidR="003F28C7">
        <w:t>, организацией, осуществляющей образовательную деятельность</w:t>
      </w:r>
      <w:r w:rsidR="003B4CE0">
        <w:t xml:space="preserve"> (далее – заказчик целевого обучения)</w:t>
      </w:r>
      <w:r w:rsidR="003F28C7">
        <w:t>, в которой он обучался по образовательн</w:t>
      </w:r>
      <w:r w:rsidR="00B90D15">
        <w:t>ой</w:t>
      </w:r>
      <w:r w:rsidR="003F28C7">
        <w:t xml:space="preserve"> программ</w:t>
      </w:r>
      <w:r w:rsidR="00B90D15">
        <w:t>е</w:t>
      </w:r>
      <w:r w:rsidR="003F28C7">
        <w:t xml:space="preserve"> высшего образования, при нарушении </w:t>
      </w:r>
      <w:r w:rsidR="003B4CE0">
        <w:t xml:space="preserve">заказчиком целевого обучения </w:t>
      </w:r>
      <w:r w:rsidR="003F28C7">
        <w:t>обязательства по трудоустройству такого гражданина,</w:t>
      </w:r>
      <w:r w:rsidR="000464D1">
        <w:t xml:space="preserve"> </w:t>
      </w:r>
      <w:r w:rsidR="003F28C7">
        <w:t>срок возмещения</w:t>
      </w:r>
      <w:r w:rsidR="007934B5">
        <w:t xml:space="preserve"> таких</w:t>
      </w:r>
      <w:r w:rsidR="003B4CE0">
        <w:t xml:space="preserve"> расходов</w:t>
      </w:r>
      <w:r w:rsidR="003F28C7">
        <w:t>, порядок и основания освобождения</w:t>
      </w:r>
      <w:r w:rsidR="003B4CE0">
        <w:t xml:space="preserve"> заказчика</w:t>
      </w:r>
      <w:r w:rsidR="003F28C7">
        <w:t xml:space="preserve">  целево</w:t>
      </w:r>
      <w:r w:rsidR="008B7AEE">
        <w:t>го</w:t>
      </w:r>
      <w:r w:rsidR="003F28C7">
        <w:t xml:space="preserve"> обучени</w:t>
      </w:r>
      <w:r w:rsidR="008B7AEE">
        <w:t>я от их возмещения</w:t>
      </w:r>
      <w:r w:rsidR="003F28C7">
        <w:t xml:space="preserve">. </w:t>
      </w:r>
      <w:proofErr w:type="gramEnd"/>
    </w:p>
    <w:p w:rsidR="00E34874" w:rsidRDefault="005F4E9C" w:rsidP="004311A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F28C7">
        <w:rPr>
          <w:sz w:val="28"/>
          <w:szCs w:val="28"/>
        </w:rPr>
        <w:t>2. </w:t>
      </w:r>
      <w:r w:rsidR="007934B5">
        <w:rPr>
          <w:sz w:val="28"/>
          <w:szCs w:val="28"/>
        </w:rPr>
        <w:t xml:space="preserve"> </w:t>
      </w:r>
      <w:proofErr w:type="gramStart"/>
      <w:r w:rsidR="007934B5">
        <w:rPr>
          <w:sz w:val="28"/>
          <w:szCs w:val="28"/>
        </w:rPr>
        <w:t xml:space="preserve">В случае нарушения </w:t>
      </w:r>
      <w:r w:rsidR="007F64A7">
        <w:rPr>
          <w:sz w:val="28"/>
          <w:szCs w:val="28"/>
        </w:rPr>
        <w:t xml:space="preserve"> заказчиком целевого обучения </w:t>
      </w:r>
      <w:r w:rsidR="007934B5" w:rsidRPr="003F28C7">
        <w:rPr>
          <w:sz w:val="28"/>
          <w:szCs w:val="28"/>
        </w:rPr>
        <w:t>обязательств</w:t>
      </w:r>
      <w:r w:rsidR="007934B5">
        <w:rPr>
          <w:sz w:val="28"/>
          <w:szCs w:val="28"/>
        </w:rPr>
        <w:t>а</w:t>
      </w:r>
      <w:r w:rsidR="007934B5" w:rsidRPr="003F28C7">
        <w:rPr>
          <w:sz w:val="28"/>
          <w:szCs w:val="28"/>
        </w:rPr>
        <w:t xml:space="preserve"> по трудоустройству гражданина</w:t>
      </w:r>
      <w:r w:rsidR="007934B5">
        <w:rPr>
          <w:sz w:val="28"/>
          <w:szCs w:val="28"/>
        </w:rPr>
        <w:t>, принятого на целевое обучение</w:t>
      </w:r>
      <w:r w:rsidR="004F00B3" w:rsidRPr="004F00B3">
        <w:rPr>
          <w:sz w:val="28"/>
        </w:rPr>
        <w:t xml:space="preserve"> </w:t>
      </w:r>
      <w:r w:rsidR="004F00B3">
        <w:rPr>
          <w:sz w:val="28"/>
        </w:rPr>
        <w:t>по образовательной программе высшего образования</w:t>
      </w:r>
      <w:r w:rsidR="007934B5">
        <w:rPr>
          <w:sz w:val="28"/>
          <w:szCs w:val="28"/>
        </w:rPr>
        <w:t>,</w:t>
      </w:r>
      <w:r w:rsidR="007934B5" w:rsidRPr="003B4CE0">
        <w:rPr>
          <w:sz w:val="28"/>
          <w:szCs w:val="28"/>
        </w:rPr>
        <w:t xml:space="preserve"> </w:t>
      </w:r>
      <w:r w:rsidR="007934B5">
        <w:rPr>
          <w:sz w:val="28"/>
          <w:szCs w:val="28"/>
        </w:rPr>
        <w:t>в пределах квоты, установленной Правительством Новосибирской области</w:t>
      </w:r>
      <w:r w:rsidR="007F64A7">
        <w:rPr>
          <w:sz w:val="28"/>
          <w:szCs w:val="28"/>
        </w:rPr>
        <w:t>, за счет</w:t>
      </w:r>
      <w:r w:rsidR="009170F6">
        <w:rPr>
          <w:sz w:val="28"/>
          <w:szCs w:val="28"/>
        </w:rPr>
        <w:t xml:space="preserve"> средств</w:t>
      </w:r>
      <w:r w:rsidR="004F00B3">
        <w:rPr>
          <w:sz w:val="28"/>
          <w:szCs w:val="28"/>
        </w:rPr>
        <w:t xml:space="preserve"> </w:t>
      </w:r>
      <w:r w:rsidR="007F64A7">
        <w:rPr>
          <w:sz w:val="28"/>
          <w:szCs w:val="28"/>
        </w:rPr>
        <w:t>бюджетных ассигнований</w:t>
      </w:r>
      <w:r w:rsidR="007F64A7" w:rsidRPr="007F64A7">
        <w:t xml:space="preserve"> </w:t>
      </w:r>
      <w:r w:rsidR="007F64A7" w:rsidRPr="007F64A7">
        <w:rPr>
          <w:sz w:val="28"/>
          <w:szCs w:val="28"/>
        </w:rPr>
        <w:t>областного бюджета Новосибирской области</w:t>
      </w:r>
      <w:r w:rsidR="007F64A7">
        <w:rPr>
          <w:sz w:val="28"/>
          <w:szCs w:val="28"/>
        </w:rPr>
        <w:t>, заказчик</w:t>
      </w:r>
      <w:r w:rsidR="00E34874">
        <w:rPr>
          <w:sz w:val="28"/>
          <w:szCs w:val="28"/>
        </w:rPr>
        <w:t xml:space="preserve"> целевого обучения</w:t>
      </w:r>
      <w:r w:rsidR="007934B5" w:rsidRPr="007934B5">
        <w:t xml:space="preserve"> </w:t>
      </w:r>
      <w:r w:rsidR="002A4168">
        <w:rPr>
          <w:sz w:val="28"/>
          <w:szCs w:val="28"/>
        </w:rPr>
        <w:t>возмещает расходы</w:t>
      </w:r>
      <w:r w:rsidR="003F28C7" w:rsidRPr="003F28C7">
        <w:rPr>
          <w:sz w:val="28"/>
          <w:szCs w:val="28"/>
        </w:rPr>
        <w:t xml:space="preserve">, осуществленные на обучение </w:t>
      </w:r>
      <w:r w:rsidR="00E34874">
        <w:rPr>
          <w:sz w:val="28"/>
          <w:szCs w:val="28"/>
        </w:rPr>
        <w:t>такого гражданина</w:t>
      </w:r>
      <w:r w:rsidR="002A4168">
        <w:rPr>
          <w:sz w:val="28"/>
          <w:szCs w:val="28"/>
        </w:rPr>
        <w:t xml:space="preserve">, в доход </w:t>
      </w:r>
      <w:r w:rsidR="003F28C7">
        <w:rPr>
          <w:sz w:val="28"/>
          <w:szCs w:val="28"/>
        </w:rPr>
        <w:t>областно</w:t>
      </w:r>
      <w:r w:rsidR="002A4168">
        <w:rPr>
          <w:sz w:val="28"/>
          <w:szCs w:val="28"/>
        </w:rPr>
        <w:t>го</w:t>
      </w:r>
      <w:r w:rsidR="003F28C7">
        <w:rPr>
          <w:sz w:val="28"/>
          <w:szCs w:val="28"/>
        </w:rPr>
        <w:t xml:space="preserve"> </w:t>
      </w:r>
      <w:r w:rsidR="003F28C7" w:rsidRPr="003F28C7">
        <w:rPr>
          <w:sz w:val="28"/>
          <w:szCs w:val="28"/>
        </w:rPr>
        <w:t>бюджет</w:t>
      </w:r>
      <w:r w:rsidR="002A4168">
        <w:rPr>
          <w:sz w:val="28"/>
          <w:szCs w:val="28"/>
        </w:rPr>
        <w:t>а</w:t>
      </w:r>
      <w:r w:rsidR="003F28C7" w:rsidRPr="003F28C7">
        <w:rPr>
          <w:sz w:val="28"/>
          <w:szCs w:val="28"/>
        </w:rPr>
        <w:t xml:space="preserve"> </w:t>
      </w:r>
      <w:r w:rsidR="003F28C7">
        <w:rPr>
          <w:sz w:val="28"/>
          <w:szCs w:val="28"/>
        </w:rPr>
        <w:t xml:space="preserve">Новосибирской </w:t>
      </w:r>
      <w:r w:rsidR="003F28C7" w:rsidRPr="003F28C7">
        <w:rPr>
          <w:sz w:val="28"/>
          <w:szCs w:val="28"/>
        </w:rPr>
        <w:t>области</w:t>
      </w:r>
      <w:r w:rsidR="00F570CD">
        <w:rPr>
          <w:sz w:val="28"/>
          <w:szCs w:val="28"/>
        </w:rPr>
        <w:t xml:space="preserve"> </w:t>
      </w:r>
      <w:r w:rsidR="003F28C7" w:rsidRPr="003F28C7">
        <w:rPr>
          <w:sz w:val="28"/>
          <w:szCs w:val="28"/>
        </w:rPr>
        <w:t xml:space="preserve">в </w:t>
      </w:r>
      <w:r w:rsidR="002A4168">
        <w:rPr>
          <w:sz w:val="28"/>
          <w:szCs w:val="28"/>
        </w:rPr>
        <w:t>порядке</w:t>
      </w:r>
      <w:r w:rsidR="003F28C7" w:rsidRPr="003F28C7">
        <w:rPr>
          <w:sz w:val="28"/>
          <w:szCs w:val="28"/>
        </w:rPr>
        <w:t xml:space="preserve">, </w:t>
      </w:r>
      <w:r w:rsidR="002A4168">
        <w:rPr>
          <w:sz w:val="28"/>
          <w:szCs w:val="28"/>
        </w:rPr>
        <w:t xml:space="preserve">установленном </w:t>
      </w:r>
      <w:r w:rsidR="0014240B">
        <w:rPr>
          <w:sz w:val="28"/>
          <w:szCs w:val="28"/>
        </w:rPr>
        <w:t xml:space="preserve">бюджетным </w:t>
      </w:r>
      <w:r w:rsidR="002A4168">
        <w:rPr>
          <w:sz w:val="28"/>
          <w:szCs w:val="28"/>
        </w:rPr>
        <w:t>законодательством Российской Федерации</w:t>
      </w:r>
      <w:r w:rsidR="005B279B">
        <w:rPr>
          <w:sz w:val="28"/>
          <w:szCs w:val="28"/>
        </w:rPr>
        <w:t xml:space="preserve"> (далее – возмещение)</w:t>
      </w:r>
      <w:r w:rsidR="00C553A8">
        <w:rPr>
          <w:sz w:val="28"/>
          <w:szCs w:val="28"/>
        </w:rPr>
        <w:t>.</w:t>
      </w:r>
      <w:proofErr w:type="gramEnd"/>
    </w:p>
    <w:p w:rsidR="00D06C78" w:rsidRDefault="0014240B" w:rsidP="00D06C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65253E">
        <w:rPr>
          <w:rFonts w:ascii="Times New Roman" w:hAnsi="Times New Roman" w:cs="Times New Roman"/>
          <w:sz w:val="28"/>
          <w:szCs w:val="28"/>
        </w:rPr>
        <w:t xml:space="preserve">  </w:t>
      </w:r>
      <w:r w:rsidR="003F28C7" w:rsidRPr="0065253E">
        <w:rPr>
          <w:rFonts w:ascii="Times New Roman" w:hAnsi="Times New Roman" w:cs="Times New Roman"/>
          <w:sz w:val="28"/>
          <w:szCs w:val="28"/>
        </w:rPr>
        <w:t>3.</w:t>
      </w:r>
      <w:r w:rsidR="00E34874">
        <w:rPr>
          <w:sz w:val="28"/>
          <w:szCs w:val="28"/>
        </w:rPr>
        <w:t xml:space="preserve"> </w:t>
      </w:r>
      <w:proofErr w:type="gramStart"/>
      <w:r w:rsidR="00D06C78" w:rsidRPr="000727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возмещения </w:t>
      </w:r>
      <w:r w:rsidR="00D06C78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определяется как</w:t>
      </w:r>
      <w:r w:rsidR="00D06C78" w:rsidRPr="000727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 </w:t>
      </w:r>
      <w:r w:rsidR="00D06C78" w:rsidRPr="000727E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расходов, </w:t>
      </w:r>
      <w:r w:rsidR="00D06C78">
        <w:rPr>
          <w:rFonts w:ascii="Times New Roman" w:eastAsia="Times New Roman" w:hAnsi="Times New Roman" w:cs="Times New Roman"/>
          <w:sz w:val="28"/>
          <w:lang w:eastAsia="ru-RU"/>
        </w:rPr>
        <w:t>осуществленных на обучение гражданина, принятого на целевое обучение по образовательн</w:t>
      </w:r>
      <w:r w:rsidR="00AD11CC">
        <w:rPr>
          <w:rFonts w:ascii="Times New Roman" w:eastAsia="Times New Roman" w:hAnsi="Times New Roman" w:cs="Times New Roman"/>
          <w:sz w:val="28"/>
          <w:lang w:eastAsia="ru-RU"/>
        </w:rPr>
        <w:t>ой</w:t>
      </w:r>
      <w:r w:rsidR="00D06C78">
        <w:rPr>
          <w:rFonts w:ascii="Times New Roman" w:eastAsia="Times New Roman" w:hAnsi="Times New Roman" w:cs="Times New Roman"/>
          <w:sz w:val="28"/>
          <w:lang w:eastAsia="ru-RU"/>
        </w:rPr>
        <w:t xml:space="preserve"> программ</w:t>
      </w:r>
      <w:r w:rsidR="00AD11CC">
        <w:rPr>
          <w:rFonts w:ascii="Times New Roman" w:eastAsia="Times New Roman" w:hAnsi="Times New Roman" w:cs="Times New Roman"/>
          <w:sz w:val="28"/>
          <w:lang w:eastAsia="ru-RU"/>
        </w:rPr>
        <w:t>е</w:t>
      </w:r>
      <w:r w:rsidR="00D06C78">
        <w:rPr>
          <w:rFonts w:ascii="Times New Roman" w:eastAsia="Times New Roman" w:hAnsi="Times New Roman" w:cs="Times New Roman"/>
          <w:sz w:val="28"/>
          <w:lang w:eastAsia="ru-RU"/>
        </w:rPr>
        <w:t xml:space="preserve"> высшего образования за счет</w:t>
      </w:r>
      <w:r w:rsidR="009170F6">
        <w:rPr>
          <w:rFonts w:ascii="Times New Roman" w:eastAsia="Times New Roman" w:hAnsi="Times New Roman" w:cs="Times New Roman"/>
          <w:sz w:val="28"/>
          <w:lang w:eastAsia="ru-RU"/>
        </w:rPr>
        <w:t xml:space="preserve"> средств</w:t>
      </w:r>
      <w:r w:rsidR="00D06C7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AD11CC">
        <w:rPr>
          <w:rFonts w:ascii="Times New Roman" w:eastAsia="Times New Roman" w:hAnsi="Times New Roman" w:cs="Times New Roman"/>
          <w:sz w:val="28"/>
          <w:lang w:eastAsia="ru-RU"/>
        </w:rPr>
        <w:t>бюджетных ассигнований</w:t>
      </w:r>
      <w:r w:rsidR="00D06C78">
        <w:rPr>
          <w:rFonts w:ascii="Times New Roman" w:eastAsia="Times New Roman" w:hAnsi="Times New Roman" w:cs="Times New Roman"/>
          <w:sz w:val="28"/>
          <w:lang w:eastAsia="ru-RU"/>
        </w:rPr>
        <w:t xml:space="preserve"> областного бюджета Новосибирской области в пределах квоты, установленной Правительством </w:t>
      </w:r>
      <w:r w:rsidR="00AE3BBF">
        <w:rPr>
          <w:rFonts w:ascii="Times New Roman" w:eastAsia="Times New Roman" w:hAnsi="Times New Roman" w:cs="Times New Roman"/>
          <w:sz w:val="28"/>
          <w:lang w:eastAsia="ru-RU"/>
        </w:rPr>
        <w:t>Новосибирской области</w:t>
      </w:r>
      <w:r w:rsidR="00D71837">
        <w:rPr>
          <w:rFonts w:ascii="Times New Roman" w:eastAsia="Times New Roman" w:hAnsi="Times New Roman" w:cs="Times New Roman"/>
          <w:sz w:val="28"/>
          <w:lang w:eastAsia="ru-RU"/>
        </w:rPr>
        <w:t xml:space="preserve"> (далее – гражданин, принятый на </w:t>
      </w:r>
      <w:r w:rsidR="00D71837">
        <w:rPr>
          <w:rFonts w:ascii="Times New Roman" w:eastAsia="Times New Roman" w:hAnsi="Times New Roman" w:cs="Times New Roman"/>
          <w:sz w:val="28"/>
          <w:lang w:eastAsia="ru-RU"/>
        </w:rPr>
        <w:lastRenderedPageBreak/>
        <w:t>целевое обучение)</w:t>
      </w:r>
      <w:r w:rsidR="00D06C78">
        <w:rPr>
          <w:rFonts w:ascii="Times New Roman" w:eastAsia="Times New Roman" w:hAnsi="Times New Roman" w:cs="Times New Roman"/>
          <w:sz w:val="28"/>
          <w:lang w:eastAsia="ru-RU"/>
        </w:rPr>
        <w:t>, в соответствии с базовыми нормативами затрат на оказание государственных услуг по реализации образовательных программ высшего образования</w:t>
      </w:r>
      <w:r w:rsidR="00AD11CC">
        <w:rPr>
          <w:rFonts w:ascii="Times New Roman" w:eastAsia="Times New Roman" w:hAnsi="Times New Roman" w:cs="Times New Roman"/>
          <w:sz w:val="28"/>
          <w:lang w:eastAsia="ru-RU"/>
        </w:rPr>
        <w:t>, определяемых</w:t>
      </w:r>
      <w:r w:rsidR="00AE3BBF">
        <w:rPr>
          <w:rFonts w:ascii="Times New Roman" w:eastAsia="Times New Roman" w:hAnsi="Times New Roman" w:cs="Times New Roman"/>
          <w:sz w:val="28"/>
          <w:lang w:eastAsia="ru-RU"/>
        </w:rPr>
        <w:t xml:space="preserve"> областным исполнительным</w:t>
      </w:r>
      <w:proofErr w:type="gramEnd"/>
      <w:r w:rsidR="00AE3BBF">
        <w:rPr>
          <w:rFonts w:ascii="Times New Roman" w:eastAsia="Times New Roman" w:hAnsi="Times New Roman" w:cs="Times New Roman"/>
          <w:sz w:val="28"/>
          <w:lang w:eastAsia="ru-RU"/>
        </w:rPr>
        <w:t xml:space="preserve"> органом государственной власти Новосибирской области, в </w:t>
      </w:r>
      <w:r w:rsidR="00AE3BBF" w:rsidRPr="00554300">
        <w:rPr>
          <w:rFonts w:ascii="Times New Roman" w:hAnsi="Times New Roman" w:cs="Times New Roman"/>
          <w:sz w:val="28"/>
          <w:szCs w:val="28"/>
        </w:rPr>
        <w:t>ведомственном подчинении котор</w:t>
      </w:r>
      <w:r w:rsidR="00AE3BBF">
        <w:rPr>
          <w:rFonts w:ascii="Times New Roman" w:hAnsi="Times New Roman" w:cs="Times New Roman"/>
          <w:sz w:val="28"/>
          <w:szCs w:val="28"/>
        </w:rPr>
        <w:t>ого</w:t>
      </w:r>
      <w:r w:rsidR="00AE3BBF" w:rsidRPr="00554300">
        <w:rPr>
          <w:rFonts w:ascii="Times New Roman" w:hAnsi="Times New Roman" w:cs="Times New Roman"/>
          <w:sz w:val="28"/>
          <w:szCs w:val="28"/>
        </w:rPr>
        <w:t xml:space="preserve"> наход</w:t>
      </w:r>
      <w:r w:rsidR="00AE3BBF">
        <w:rPr>
          <w:rFonts w:ascii="Times New Roman" w:hAnsi="Times New Roman" w:cs="Times New Roman"/>
          <w:sz w:val="28"/>
          <w:szCs w:val="28"/>
        </w:rPr>
        <w:t>ится</w:t>
      </w:r>
      <w:r w:rsidR="00AE3BBF" w:rsidRPr="00554300">
        <w:rPr>
          <w:rFonts w:ascii="Times New Roman" w:hAnsi="Times New Roman" w:cs="Times New Roman"/>
          <w:sz w:val="28"/>
          <w:szCs w:val="28"/>
        </w:rPr>
        <w:t xml:space="preserve"> </w:t>
      </w:r>
      <w:r w:rsidR="009170F6">
        <w:rPr>
          <w:rFonts w:ascii="Times New Roman" w:hAnsi="Times New Roman" w:cs="Times New Roman"/>
          <w:sz w:val="28"/>
          <w:szCs w:val="28"/>
        </w:rPr>
        <w:t>заказчик целевого обучения</w:t>
      </w:r>
      <w:r w:rsidR="00AE3BBF">
        <w:rPr>
          <w:rFonts w:ascii="Times New Roman" w:hAnsi="Times New Roman" w:cs="Times New Roman"/>
          <w:sz w:val="28"/>
          <w:szCs w:val="28"/>
        </w:rPr>
        <w:t xml:space="preserve"> (далее – областной исполнительный орган), </w:t>
      </w:r>
      <w:r w:rsidR="00D06C78">
        <w:rPr>
          <w:rFonts w:ascii="Times New Roman" w:eastAsia="Times New Roman" w:hAnsi="Times New Roman" w:cs="Times New Roman"/>
          <w:sz w:val="28"/>
          <w:lang w:eastAsia="ru-RU"/>
        </w:rPr>
        <w:t xml:space="preserve">с учетом применяемых </w:t>
      </w:r>
      <w:r w:rsidR="009170F6">
        <w:rPr>
          <w:rFonts w:ascii="Times New Roman" w:eastAsia="Times New Roman" w:hAnsi="Times New Roman" w:cs="Times New Roman"/>
          <w:sz w:val="28"/>
          <w:lang w:eastAsia="ru-RU"/>
        </w:rPr>
        <w:t>у заказчика целевого обучения</w:t>
      </w:r>
      <w:r w:rsidR="00D06C78">
        <w:rPr>
          <w:rFonts w:ascii="Times New Roman" w:eastAsia="Times New Roman" w:hAnsi="Times New Roman" w:cs="Times New Roman"/>
          <w:sz w:val="28"/>
          <w:lang w:eastAsia="ru-RU"/>
        </w:rPr>
        <w:t xml:space="preserve"> значений корректирующих коэффициентов к базовым нормативам затрат по  образовательной программе, которую гражданин осваивал </w:t>
      </w:r>
      <w:r w:rsidR="00D06C78" w:rsidRPr="004311A3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в соответствии </w:t>
      </w:r>
      <w:r w:rsidR="00D06C7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</w:t>
      </w:r>
      <w:r w:rsidR="00D06C78" w:rsidRPr="000727E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  договором о целевом </w:t>
      </w:r>
      <w:r w:rsidR="00D06C78" w:rsidRPr="004311A3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обучении.</w:t>
      </w:r>
    </w:p>
    <w:p w:rsidR="00554300" w:rsidRDefault="00E008D8" w:rsidP="005543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65253E" w:rsidRPr="00554300">
        <w:rPr>
          <w:rFonts w:ascii="Times New Roman" w:hAnsi="Times New Roman" w:cs="Times New Roman"/>
          <w:color w:val="000000" w:themeColor="text1"/>
          <w:sz w:val="28"/>
        </w:rPr>
        <w:t>4.</w:t>
      </w:r>
      <w:r w:rsidR="0065253E" w:rsidRPr="005543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4197">
        <w:rPr>
          <w:rFonts w:ascii="Times New Roman" w:hAnsi="Times New Roman" w:cs="Times New Roman"/>
          <w:sz w:val="28"/>
          <w:szCs w:val="28"/>
        </w:rPr>
        <w:t>Гражданин, принятый на целевое обучение</w:t>
      </w:r>
      <w:r w:rsidR="009170F6">
        <w:rPr>
          <w:rFonts w:ascii="Times New Roman" w:hAnsi="Times New Roman" w:cs="Times New Roman"/>
          <w:sz w:val="28"/>
          <w:szCs w:val="28"/>
        </w:rPr>
        <w:t xml:space="preserve"> по образовательной программе высшего образования</w:t>
      </w:r>
      <w:r w:rsidR="00D71837">
        <w:rPr>
          <w:rFonts w:ascii="Times New Roman" w:hAnsi="Times New Roman" w:cs="Times New Roman"/>
          <w:sz w:val="28"/>
          <w:szCs w:val="28"/>
        </w:rPr>
        <w:t>,</w:t>
      </w:r>
      <w:r w:rsidR="009170F6">
        <w:rPr>
          <w:rFonts w:ascii="Times New Roman" w:hAnsi="Times New Roman" w:cs="Times New Roman"/>
          <w:sz w:val="28"/>
          <w:szCs w:val="28"/>
        </w:rPr>
        <w:t xml:space="preserve"> в пределах квоты, </w:t>
      </w:r>
      <w:r w:rsidR="009170F6" w:rsidRPr="009170F6">
        <w:rPr>
          <w:rFonts w:ascii="Times New Roman" w:hAnsi="Times New Roman" w:cs="Times New Roman"/>
          <w:sz w:val="28"/>
          <w:szCs w:val="28"/>
        </w:rPr>
        <w:t>установленной Правительством Новосибирской области, за счет средств бюджетных ассигнований</w:t>
      </w:r>
      <w:r w:rsidR="009170F6" w:rsidRPr="009170F6">
        <w:rPr>
          <w:rFonts w:ascii="Times New Roman" w:hAnsi="Times New Roman" w:cs="Times New Roman"/>
        </w:rPr>
        <w:t xml:space="preserve"> </w:t>
      </w:r>
      <w:r w:rsidR="009170F6" w:rsidRPr="009170F6">
        <w:rPr>
          <w:rFonts w:ascii="Times New Roman" w:hAnsi="Times New Roman" w:cs="Times New Roman"/>
          <w:sz w:val="28"/>
          <w:szCs w:val="28"/>
        </w:rPr>
        <w:t>областного бюджета Новосибирской области</w:t>
      </w:r>
      <w:r w:rsidR="00524DB7">
        <w:rPr>
          <w:rFonts w:ascii="Times New Roman" w:hAnsi="Times New Roman" w:cs="Times New Roman"/>
          <w:sz w:val="28"/>
          <w:szCs w:val="28"/>
        </w:rPr>
        <w:t xml:space="preserve"> (далее – гражданин, принятый на целевое обучение)</w:t>
      </w:r>
      <w:r w:rsidR="009170F6" w:rsidRPr="009170F6">
        <w:rPr>
          <w:rFonts w:ascii="Times New Roman" w:hAnsi="Times New Roman" w:cs="Times New Roman"/>
          <w:sz w:val="28"/>
          <w:szCs w:val="28"/>
        </w:rPr>
        <w:t>,</w:t>
      </w:r>
      <w:r w:rsidR="002C4197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A52A21">
        <w:rPr>
          <w:rFonts w:ascii="Times New Roman" w:hAnsi="Times New Roman" w:cs="Times New Roman"/>
          <w:sz w:val="28"/>
          <w:szCs w:val="28"/>
        </w:rPr>
        <w:t xml:space="preserve"> неисполнения </w:t>
      </w:r>
      <w:r w:rsidR="009170F6">
        <w:rPr>
          <w:rFonts w:ascii="Times New Roman" w:hAnsi="Times New Roman" w:cs="Times New Roman"/>
          <w:sz w:val="28"/>
          <w:szCs w:val="28"/>
        </w:rPr>
        <w:t>заказчиком</w:t>
      </w:r>
      <w:r w:rsidR="00A52A21">
        <w:rPr>
          <w:rFonts w:ascii="Times New Roman" w:hAnsi="Times New Roman" w:cs="Times New Roman"/>
          <w:sz w:val="28"/>
          <w:szCs w:val="28"/>
        </w:rPr>
        <w:t xml:space="preserve"> целево</w:t>
      </w:r>
      <w:r w:rsidR="009170F6">
        <w:rPr>
          <w:rFonts w:ascii="Times New Roman" w:hAnsi="Times New Roman" w:cs="Times New Roman"/>
          <w:sz w:val="28"/>
          <w:szCs w:val="28"/>
        </w:rPr>
        <w:t>го</w:t>
      </w:r>
      <w:r w:rsidR="00A52A21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9170F6">
        <w:rPr>
          <w:rFonts w:ascii="Times New Roman" w:hAnsi="Times New Roman" w:cs="Times New Roman"/>
          <w:sz w:val="28"/>
          <w:szCs w:val="28"/>
        </w:rPr>
        <w:t>я</w:t>
      </w:r>
      <w:r w:rsidR="00A52A21">
        <w:rPr>
          <w:rFonts w:ascii="Times New Roman" w:hAnsi="Times New Roman" w:cs="Times New Roman"/>
          <w:sz w:val="28"/>
          <w:szCs w:val="28"/>
        </w:rPr>
        <w:t xml:space="preserve"> </w:t>
      </w:r>
      <w:r w:rsidR="00A52A21" w:rsidRPr="00554300">
        <w:rPr>
          <w:rFonts w:ascii="Times New Roman" w:hAnsi="Times New Roman" w:cs="Times New Roman"/>
          <w:sz w:val="28"/>
          <w:szCs w:val="28"/>
        </w:rPr>
        <w:t>обязательства</w:t>
      </w:r>
      <w:r w:rsidR="0031289E" w:rsidRPr="00554300">
        <w:rPr>
          <w:rFonts w:ascii="Times New Roman" w:hAnsi="Times New Roman" w:cs="Times New Roman"/>
          <w:sz w:val="28"/>
          <w:szCs w:val="28"/>
        </w:rPr>
        <w:t xml:space="preserve"> по </w:t>
      </w:r>
      <w:r w:rsidR="00E64B70" w:rsidRPr="00554300">
        <w:rPr>
          <w:rFonts w:ascii="Times New Roman" w:hAnsi="Times New Roman" w:cs="Times New Roman"/>
          <w:sz w:val="28"/>
          <w:szCs w:val="28"/>
        </w:rPr>
        <w:t>трудоустройств</w:t>
      </w:r>
      <w:r w:rsidR="00A52A21">
        <w:rPr>
          <w:rFonts w:ascii="Times New Roman" w:hAnsi="Times New Roman" w:cs="Times New Roman"/>
          <w:sz w:val="28"/>
          <w:szCs w:val="28"/>
        </w:rPr>
        <w:t>у</w:t>
      </w:r>
      <w:r w:rsidR="00D71837">
        <w:rPr>
          <w:rFonts w:ascii="Times New Roman" w:hAnsi="Times New Roman" w:cs="Times New Roman"/>
          <w:sz w:val="28"/>
          <w:szCs w:val="28"/>
        </w:rPr>
        <w:t xml:space="preserve"> такого гражданина</w:t>
      </w:r>
      <w:r w:rsidR="002C4197">
        <w:rPr>
          <w:rFonts w:ascii="Times New Roman" w:hAnsi="Times New Roman" w:cs="Times New Roman"/>
          <w:sz w:val="28"/>
          <w:szCs w:val="28"/>
        </w:rPr>
        <w:t>,</w:t>
      </w:r>
      <w:r w:rsidR="00A52A21">
        <w:rPr>
          <w:rFonts w:ascii="Times New Roman" w:hAnsi="Times New Roman" w:cs="Times New Roman"/>
          <w:sz w:val="28"/>
          <w:szCs w:val="28"/>
        </w:rPr>
        <w:t xml:space="preserve"> </w:t>
      </w:r>
      <w:r w:rsidR="0031289E" w:rsidRPr="00554300">
        <w:rPr>
          <w:rFonts w:ascii="Times New Roman" w:hAnsi="Times New Roman" w:cs="Times New Roman"/>
          <w:sz w:val="28"/>
          <w:szCs w:val="28"/>
        </w:rPr>
        <w:t>уведомляет</w:t>
      </w:r>
      <w:r w:rsidR="00D71837">
        <w:rPr>
          <w:rFonts w:ascii="Times New Roman" w:hAnsi="Times New Roman" w:cs="Times New Roman"/>
          <w:sz w:val="28"/>
          <w:szCs w:val="28"/>
        </w:rPr>
        <w:t xml:space="preserve"> в письменной форме областной исполнительный орган</w:t>
      </w:r>
      <w:r w:rsidR="00DA2767">
        <w:rPr>
          <w:rFonts w:ascii="Times New Roman" w:hAnsi="Times New Roman" w:cs="Times New Roman"/>
          <w:sz w:val="28"/>
          <w:szCs w:val="28"/>
        </w:rPr>
        <w:t xml:space="preserve"> о наличии такого нарушения </w:t>
      </w:r>
      <w:r w:rsidR="00D71837">
        <w:rPr>
          <w:rFonts w:ascii="Times New Roman" w:hAnsi="Times New Roman" w:cs="Times New Roman"/>
          <w:sz w:val="28"/>
          <w:szCs w:val="28"/>
        </w:rPr>
        <w:t>в течение</w:t>
      </w:r>
      <w:r w:rsidR="00AD789F">
        <w:rPr>
          <w:rFonts w:ascii="Times New Roman" w:hAnsi="Times New Roman" w:cs="Times New Roman"/>
          <w:sz w:val="28"/>
          <w:szCs w:val="28"/>
        </w:rPr>
        <w:t xml:space="preserve"> </w:t>
      </w:r>
      <w:r w:rsidR="00F21160">
        <w:rPr>
          <w:rFonts w:ascii="Times New Roman" w:hAnsi="Times New Roman" w:cs="Times New Roman"/>
          <w:sz w:val="28"/>
          <w:szCs w:val="28"/>
        </w:rPr>
        <w:t>1</w:t>
      </w:r>
      <w:r w:rsidR="00C5546E">
        <w:rPr>
          <w:rFonts w:ascii="Times New Roman" w:hAnsi="Times New Roman" w:cs="Times New Roman"/>
          <w:sz w:val="28"/>
          <w:szCs w:val="28"/>
        </w:rPr>
        <w:t>0</w:t>
      </w:r>
      <w:r w:rsidR="00AD789F">
        <w:rPr>
          <w:rFonts w:ascii="Times New Roman" w:hAnsi="Times New Roman" w:cs="Times New Roman"/>
          <w:sz w:val="28"/>
          <w:szCs w:val="28"/>
        </w:rPr>
        <w:t xml:space="preserve"> (десяти)</w:t>
      </w:r>
      <w:r w:rsidR="00C5546E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proofErr w:type="gramEnd"/>
      <w:r w:rsidR="00C554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546E">
        <w:rPr>
          <w:rFonts w:ascii="Times New Roman" w:hAnsi="Times New Roman" w:cs="Times New Roman"/>
          <w:sz w:val="28"/>
          <w:szCs w:val="28"/>
        </w:rPr>
        <w:t>с даты возникновения</w:t>
      </w:r>
      <w:proofErr w:type="gramEnd"/>
      <w:r w:rsidR="00C5546E">
        <w:rPr>
          <w:rFonts w:ascii="Times New Roman" w:hAnsi="Times New Roman" w:cs="Times New Roman"/>
          <w:sz w:val="28"/>
          <w:szCs w:val="28"/>
        </w:rPr>
        <w:t xml:space="preserve"> такого нарушения.  </w:t>
      </w:r>
    </w:p>
    <w:p w:rsidR="00E86E67" w:rsidRDefault="00E86E67" w:rsidP="00E86E67">
      <w:pPr>
        <w:pStyle w:val="afb"/>
        <w:ind w:firstLine="993"/>
        <w:jc w:val="both"/>
      </w:pPr>
      <w:r>
        <w:t>5.</w:t>
      </w:r>
      <w:r w:rsidRPr="00E86E67">
        <w:t xml:space="preserve"> </w:t>
      </w:r>
      <w:r w:rsidR="009170F6">
        <w:t>Областной исполнительный орган рассматривает у</w:t>
      </w:r>
      <w:r>
        <w:t>ведомление гражданина,</w:t>
      </w:r>
      <w:r w:rsidR="00524DB7">
        <w:t xml:space="preserve"> принятого на целевое обучение, </w:t>
      </w:r>
      <w:r w:rsidR="009170F6">
        <w:t>и проводит проверку</w:t>
      </w:r>
      <w:r w:rsidR="009170F6" w:rsidRPr="009170F6">
        <w:t xml:space="preserve"> </w:t>
      </w:r>
      <w:r w:rsidR="009170F6">
        <w:t>заказчика целевого обучения</w:t>
      </w:r>
      <w:r>
        <w:t xml:space="preserve">  в течение 30 (тридцати) календарных  дней со дня получения</w:t>
      </w:r>
      <w:r w:rsidR="009170F6">
        <w:t xml:space="preserve"> такого </w:t>
      </w:r>
      <w:r>
        <w:t>уведомления.</w:t>
      </w:r>
    </w:p>
    <w:p w:rsidR="00DA2767" w:rsidRDefault="00E86E67" w:rsidP="00DA2767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4300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051DB8">
        <w:rPr>
          <w:sz w:val="28"/>
          <w:szCs w:val="28"/>
        </w:rPr>
        <w:t>.</w:t>
      </w:r>
      <w:r w:rsidR="00B51C6D">
        <w:rPr>
          <w:sz w:val="28"/>
          <w:szCs w:val="28"/>
        </w:rPr>
        <w:t xml:space="preserve"> </w:t>
      </w:r>
      <w:r w:rsidR="009170F6">
        <w:rPr>
          <w:sz w:val="28"/>
          <w:szCs w:val="28"/>
        </w:rPr>
        <w:t xml:space="preserve"> </w:t>
      </w:r>
      <w:r w:rsidR="00DA2767" w:rsidRPr="00DA2767">
        <w:rPr>
          <w:sz w:val="28"/>
          <w:szCs w:val="28"/>
        </w:rPr>
        <w:t>В случае</w:t>
      </w:r>
      <w:proofErr w:type="gramStart"/>
      <w:r w:rsidR="00524DB7">
        <w:rPr>
          <w:sz w:val="28"/>
          <w:szCs w:val="28"/>
        </w:rPr>
        <w:t>,</w:t>
      </w:r>
      <w:proofErr w:type="gramEnd"/>
      <w:r w:rsidR="00DA2767" w:rsidRPr="00DA2767">
        <w:rPr>
          <w:sz w:val="28"/>
          <w:szCs w:val="28"/>
        </w:rPr>
        <w:t xml:space="preserve"> если факт нарушения </w:t>
      </w:r>
      <w:r w:rsidR="009170F6">
        <w:rPr>
          <w:sz w:val="28"/>
          <w:szCs w:val="28"/>
        </w:rPr>
        <w:t>заказчиком</w:t>
      </w:r>
      <w:r w:rsidR="009170F6" w:rsidRPr="009170F6">
        <w:rPr>
          <w:sz w:val="28"/>
          <w:szCs w:val="28"/>
        </w:rPr>
        <w:t xml:space="preserve"> </w:t>
      </w:r>
      <w:r w:rsidR="009170F6">
        <w:rPr>
          <w:sz w:val="28"/>
          <w:szCs w:val="28"/>
        </w:rPr>
        <w:t xml:space="preserve">целевого обучения </w:t>
      </w:r>
      <w:r w:rsidR="00DA2767" w:rsidRPr="00DA2767">
        <w:rPr>
          <w:sz w:val="28"/>
          <w:szCs w:val="28"/>
        </w:rPr>
        <w:t xml:space="preserve"> обязательств по трудоустройству гражданина, принятого на целевое обучение</w:t>
      </w:r>
      <w:r w:rsidR="00524DB7">
        <w:rPr>
          <w:sz w:val="28"/>
          <w:szCs w:val="28"/>
        </w:rPr>
        <w:t>, нашел подтверждение в ходе</w:t>
      </w:r>
      <w:r w:rsidR="00C64FD5">
        <w:rPr>
          <w:sz w:val="28"/>
          <w:szCs w:val="28"/>
        </w:rPr>
        <w:t xml:space="preserve"> проверки и </w:t>
      </w:r>
      <w:r w:rsidR="00524DB7">
        <w:rPr>
          <w:sz w:val="28"/>
          <w:szCs w:val="28"/>
        </w:rPr>
        <w:t xml:space="preserve">заказчик целевого обучения </w:t>
      </w:r>
      <w:r w:rsidR="00C64FD5">
        <w:rPr>
          <w:sz w:val="28"/>
          <w:szCs w:val="28"/>
        </w:rPr>
        <w:t xml:space="preserve"> не освобожден от возмещения расходов по основаниям, указанным в пункте </w:t>
      </w:r>
      <w:r w:rsidR="00524DB7">
        <w:rPr>
          <w:sz w:val="28"/>
          <w:szCs w:val="28"/>
        </w:rPr>
        <w:t>7</w:t>
      </w:r>
      <w:r w:rsidR="00C64FD5">
        <w:rPr>
          <w:sz w:val="28"/>
          <w:szCs w:val="28"/>
        </w:rPr>
        <w:t xml:space="preserve"> настоящего Порядка, </w:t>
      </w:r>
      <w:r w:rsidR="0031264D" w:rsidRPr="00DA2767">
        <w:rPr>
          <w:sz w:val="28"/>
          <w:szCs w:val="28"/>
        </w:rPr>
        <w:t xml:space="preserve">областной исполнительный орган </w:t>
      </w:r>
      <w:r w:rsidR="0031264D">
        <w:rPr>
          <w:sz w:val="28"/>
          <w:szCs w:val="28"/>
        </w:rPr>
        <w:t xml:space="preserve">направляет </w:t>
      </w:r>
      <w:r w:rsidR="00524DB7">
        <w:rPr>
          <w:sz w:val="28"/>
          <w:szCs w:val="28"/>
        </w:rPr>
        <w:t>заказчику целевого обучения требование</w:t>
      </w:r>
      <w:r w:rsidR="0031264D">
        <w:rPr>
          <w:sz w:val="28"/>
          <w:szCs w:val="28"/>
        </w:rPr>
        <w:t xml:space="preserve"> о возмещении расходов </w:t>
      </w:r>
      <w:r>
        <w:rPr>
          <w:sz w:val="28"/>
          <w:szCs w:val="28"/>
        </w:rPr>
        <w:t xml:space="preserve">в течение </w:t>
      </w:r>
      <w:r w:rsidR="00524DB7">
        <w:rPr>
          <w:sz w:val="28"/>
          <w:szCs w:val="28"/>
        </w:rPr>
        <w:t>срока, установленного пунктом 5 настоящего Порядка.</w:t>
      </w:r>
    </w:p>
    <w:p w:rsidR="00D71837" w:rsidRDefault="00D71837" w:rsidP="00D71837">
      <w:pPr>
        <w:pStyle w:val="afb"/>
        <w:ind w:firstLine="375"/>
        <w:jc w:val="both"/>
      </w:pPr>
      <w:r>
        <w:t xml:space="preserve">         </w:t>
      </w:r>
      <w:r w:rsidR="00524DB7">
        <w:t>7</w:t>
      </w:r>
      <w:r w:rsidR="00A52398">
        <w:t>.</w:t>
      </w:r>
      <w:r w:rsidR="00524DB7" w:rsidRPr="00524DB7">
        <w:t xml:space="preserve"> </w:t>
      </w:r>
      <w:r w:rsidR="00524DB7">
        <w:t xml:space="preserve">Заказчик целевого обучения </w:t>
      </w:r>
      <w:r w:rsidR="00A52398">
        <w:t>освобождается от возмещения расходов по договору о целевом обучении</w:t>
      </w:r>
      <w:r>
        <w:t xml:space="preserve">, если </w:t>
      </w:r>
      <w:r w:rsidR="00524DB7">
        <w:t>заказчик целевого обучения</w:t>
      </w:r>
      <w:r>
        <w:t xml:space="preserve"> прекратил осуществление вида (видов) экономической деятельности, указанного в договоре о целевом обучении</w:t>
      </w:r>
      <w:r w:rsidR="00524DB7">
        <w:t>,</w:t>
      </w:r>
      <w:r>
        <w:t xml:space="preserve"> или ликвидирован.</w:t>
      </w:r>
    </w:p>
    <w:p w:rsidR="0038343C" w:rsidRDefault="002F3EF9" w:rsidP="0038343C">
      <w:pPr>
        <w:pStyle w:val="afb"/>
        <w:ind w:firstLine="375"/>
        <w:jc w:val="both"/>
      </w:pPr>
      <w:r>
        <w:t xml:space="preserve"> </w:t>
      </w:r>
      <w:r w:rsidR="0038343C">
        <w:t xml:space="preserve">      </w:t>
      </w:r>
      <w:r w:rsidR="00A52398">
        <w:t xml:space="preserve"> </w:t>
      </w:r>
      <w:r w:rsidR="00524DB7">
        <w:t>8</w:t>
      </w:r>
      <w:r w:rsidR="00283BAB">
        <w:t xml:space="preserve">. </w:t>
      </w:r>
      <w:r w:rsidR="00524DB7">
        <w:t>Заказчик целевого обучения</w:t>
      </w:r>
      <w:r w:rsidR="00E86E67">
        <w:t>, в случае получения требования о возмещении расходов, обязан</w:t>
      </w:r>
      <w:r w:rsidR="0038343C">
        <w:t xml:space="preserve"> не позднее 25 декабря текущего финансового года  единовременно выпла</w:t>
      </w:r>
      <w:r w:rsidR="00A52398">
        <w:t>тить</w:t>
      </w:r>
      <w:r w:rsidR="0038343C">
        <w:t xml:space="preserve"> сумму расходов</w:t>
      </w:r>
      <w:r w:rsidR="00E86E67">
        <w:t xml:space="preserve"> на целевое обучение</w:t>
      </w:r>
      <w:r w:rsidR="0038343C">
        <w:t xml:space="preserve"> в соответствии с пунктом 2 настоящего Порядка</w:t>
      </w:r>
      <w:r w:rsidR="00E86E67">
        <w:t>.</w:t>
      </w:r>
    </w:p>
    <w:p w:rsidR="00D71837" w:rsidRDefault="00D71837" w:rsidP="00D71837">
      <w:pPr>
        <w:pStyle w:val="afb"/>
        <w:ind w:firstLine="375"/>
        <w:jc w:val="both"/>
      </w:pPr>
      <w:r>
        <w:t xml:space="preserve">      </w:t>
      </w:r>
      <w:r w:rsidR="00E86E67">
        <w:t xml:space="preserve">  </w:t>
      </w:r>
      <w:r>
        <w:t xml:space="preserve"> </w:t>
      </w:r>
      <w:r w:rsidR="00524DB7">
        <w:t>9</w:t>
      </w:r>
      <w:r>
        <w:t xml:space="preserve">. </w:t>
      </w:r>
      <w:r w:rsidR="00E86E67">
        <w:t xml:space="preserve"> </w:t>
      </w:r>
      <w:r>
        <w:t xml:space="preserve">В случае невыплаты </w:t>
      </w:r>
      <w:r w:rsidR="00524DB7">
        <w:t>заказчиком целевого обучения</w:t>
      </w:r>
      <w:r>
        <w:t xml:space="preserve"> в установленный</w:t>
      </w:r>
      <w:r w:rsidR="00E86E67">
        <w:t xml:space="preserve"> в требовании</w:t>
      </w:r>
      <w:r>
        <w:t xml:space="preserve"> срок расходов, осуществленных на </w:t>
      </w:r>
      <w:r w:rsidR="00524DB7">
        <w:t xml:space="preserve">целевое </w:t>
      </w:r>
      <w:r>
        <w:t xml:space="preserve">обучение гражданина (при отсутствии оснований, указанных в пункте </w:t>
      </w:r>
      <w:r w:rsidR="00524DB7">
        <w:t>7</w:t>
      </w:r>
      <w:r>
        <w:t xml:space="preserve"> настоящего Порядка), получатель возмещения осуществляет взыскание в судебном порядке.</w:t>
      </w:r>
    </w:p>
    <w:p w:rsidR="00D71837" w:rsidRDefault="00D71837" w:rsidP="0038343C">
      <w:pPr>
        <w:pStyle w:val="afb"/>
        <w:ind w:firstLine="375"/>
        <w:jc w:val="both"/>
      </w:pPr>
    </w:p>
    <w:p w:rsidR="004C30A9" w:rsidRDefault="004C30A9" w:rsidP="002F3EF9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4C30A9" w:rsidRDefault="004C3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C30A9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38A" w:rsidRDefault="0083638A">
      <w:pPr>
        <w:spacing w:after="0" w:line="240" w:lineRule="auto"/>
      </w:pPr>
      <w:r>
        <w:separator/>
      </w:r>
    </w:p>
  </w:endnote>
  <w:endnote w:type="continuationSeparator" w:id="0">
    <w:p w:rsidR="0083638A" w:rsidRDefault="00836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38A" w:rsidRDefault="0083638A">
      <w:pPr>
        <w:spacing w:after="0" w:line="240" w:lineRule="auto"/>
      </w:pPr>
      <w:r>
        <w:separator/>
      </w:r>
    </w:p>
  </w:footnote>
  <w:footnote w:type="continuationSeparator" w:id="0">
    <w:p w:rsidR="0083638A" w:rsidRDefault="00836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6569439"/>
      <w:docPartObj>
        <w:docPartGallery w:val="Page Numbers (Top of Page)"/>
        <w:docPartUnique/>
      </w:docPartObj>
    </w:sdtPr>
    <w:sdtEndPr/>
    <w:sdtContent>
      <w:p w:rsidR="004C30A9" w:rsidRDefault="005F4E9C">
        <w:pPr>
          <w:pStyle w:val="af7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B72AB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767C"/>
    <w:multiLevelType w:val="hybridMultilevel"/>
    <w:tmpl w:val="85AECFA2"/>
    <w:lvl w:ilvl="0" w:tplc="11C28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C48EAE">
      <w:start w:val="1"/>
      <w:numFmt w:val="lowerLetter"/>
      <w:lvlText w:val="%2."/>
      <w:lvlJc w:val="left"/>
      <w:pPr>
        <w:ind w:left="1440" w:hanging="360"/>
      </w:pPr>
    </w:lvl>
    <w:lvl w:ilvl="2" w:tplc="3F32BDF6">
      <w:start w:val="1"/>
      <w:numFmt w:val="lowerRoman"/>
      <w:lvlText w:val="%3."/>
      <w:lvlJc w:val="right"/>
      <w:pPr>
        <w:ind w:left="2160" w:hanging="180"/>
      </w:pPr>
    </w:lvl>
    <w:lvl w:ilvl="3" w:tplc="2DC4FE5C">
      <w:start w:val="1"/>
      <w:numFmt w:val="decimal"/>
      <w:lvlText w:val="%4."/>
      <w:lvlJc w:val="left"/>
      <w:pPr>
        <w:ind w:left="2880" w:hanging="360"/>
      </w:pPr>
    </w:lvl>
    <w:lvl w:ilvl="4" w:tplc="B80636C6">
      <w:start w:val="1"/>
      <w:numFmt w:val="lowerLetter"/>
      <w:lvlText w:val="%5."/>
      <w:lvlJc w:val="left"/>
      <w:pPr>
        <w:ind w:left="3600" w:hanging="360"/>
      </w:pPr>
    </w:lvl>
    <w:lvl w:ilvl="5" w:tplc="9768D80A">
      <w:start w:val="1"/>
      <w:numFmt w:val="lowerRoman"/>
      <w:lvlText w:val="%6."/>
      <w:lvlJc w:val="right"/>
      <w:pPr>
        <w:ind w:left="4320" w:hanging="180"/>
      </w:pPr>
    </w:lvl>
    <w:lvl w:ilvl="6" w:tplc="9D462740">
      <w:start w:val="1"/>
      <w:numFmt w:val="decimal"/>
      <w:lvlText w:val="%7."/>
      <w:lvlJc w:val="left"/>
      <w:pPr>
        <w:ind w:left="5040" w:hanging="360"/>
      </w:pPr>
    </w:lvl>
    <w:lvl w:ilvl="7" w:tplc="490E09FE">
      <w:start w:val="1"/>
      <w:numFmt w:val="lowerLetter"/>
      <w:lvlText w:val="%8."/>
      <w:lvlJc w:val="left"/>
      <w:pPr>
        <w:ind w:left="5760" w:hanging="360"/>
      </w:pPr>
    </w:lvl>
    <w:lvl w:ilvl="8" w:tplc="B16891E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52DBC"/>
    <w:multiLevelType w:val="multilevel"/>
    <w:tmpl w:val="6500382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5CA87282"/>
    <w:multiLevelType w:val="hybridMultilevel"/>
    <w:tmpl w:val="9196A7F0"/>
    <w:lvl w:ilvl="0" w:tplc="20469A4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982681D0">
      <w:start w:val="1"/>
      <w:numFmt w:val="lowerLetter"/>
      <w:lvlText w:val="%2."/>
      <w:lvlJc w:val="left"/>
      <w:pPr>
        <w:ind w:left="1647" w:hanging="360"/>
      </w:pPr>
    </w:lvl>
    <w:lvl w:ilvl="2" w:tplc="84E24A2C">
      <w:start w:val="1"/>
      <w:numFmt w:val="lowerRoman"/>
      <w:lvlText w:val="%3."/>
      <w:lvlJc w:val="right"/>
      <w:pPr>
        <w:ind w:left="2367" w:hanging="180"/>
      </w:pPr>
    </w:lvl>
    <w:lvl w:ilvl="3" w:tplc="D70C7820">
      <w:start w:val="1"/>
      <w:numFmt w:val="decimal"/>
      <w:lvlText w:val="%4."/>
      <w:lvlJc w:val="left"/>
      <w:pPr>
        <w:ind w:left="3087" w:hanging="360"/>
      </w:pPr>
    </w:lvl>
    <w:lvl w:ilvl="4" w:tplc="05DE727A">
      <w:start w:val="1"/>
      <w:numFmt w:val="lowerLetter"/>
      <w:lvlText w:val="%5."/>
      <w:lvlJc w:val="left"/>
      <w:pPr>
        <w:ind w:left="3807" w:hanging="360"/>
      </w:pPr>
    </w:lvl>
    <w:lvl w:ilvl="5" w:tplc="0FE40148">
      <w:start w:val="1"/>
      <w:numFmt w:val="lowerRoman"/>
      <w:lvlText w:val="%6."/>
      <w:lvlJc w:val="right"/>
      <w:pPr>
        <w:ind w:left="4527" w:hanging="180"/>
      </w:pPr>
    </w:lvl>
    <w:lvl w:ilvl="6" w:tplc="934666DA">
      <w:start w:val="1"/>
      <w:numFmt w:val="decimal"/>
      <w:lvlText w:val="%7."/>
      <w:lvlJc w:val="left"/>
      <w:pPr>
        <w:ind w:left="5247" w:hanging="360"/>
      </w:pPr>
    </w:lvl>
    <w:lvl w:ilvl="7" w:tplc="3B3245F0">
      <w:start w:val="1"/>
      <w:numFmt w:val="lowerLetter"/>
      <w:lvlText w:val="%8."/>
      <w:lvlJc w:val="left"/>
      <w:pPr>
        <w:ind w:left="5967" w:hanging="360"/>
      </w:pPr>
    </w:lvl>
    <w:lvl w:ilvl="8" w:tplc="8DF2EAEA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A9"/>
    <w:rsid w:val="00000E1A"/>
    <w:rsid w:val="000030D7"/>
    <w:rsid w:val="00012625"/>
    <w:rsid w:val="000464D1"/>
    <w:rsid w:val="00051DB8"/>
    <w:rsid w:val="000727E2"/>
    <w:rsid w:val="000A6CDD"/>
    <w:rsid w:val="0014240B"/>
    <w:rsid w:val="001777A5"/>
    <w:rsid w:val="001D654C"/>
    <w:rsid w:val="002168FF"/>
    <w:rsid w:val="002271C3"/>
    <w:rsid w:val="00233EE8"/>
    <w:rsid w:val="0026688B"/>
    <w:rsid w:val="00283BAB"/>
    <w:rsid w:val="002A4168"/>
    <w:rsid w:val="002C4197"/>
    <w:rsid w:val="002F2159"/>
    <w:rsid w:val="002F3EF9"/>
    <w:rsid w:val="003024D6"/>
    <w:rsid w:val="0031264D"/>
    <w:rsid w:val="0031289E"/>
    <w:rsid w:val="00367DC8"/>
    <w:rsid w:val="0038343C"/>
    <w:rsid w:val="003B2EAF"/>
    <w:rsid w:val="003B4CE0"/>
    <w:rsid w:val="003F28C7"/>
    <w:rsid w:val="004311A3"/>
    <w:rsid w:val="00437E51"/>
    <w:rsid w:val="004853B9"/>
    <w:rsid w:val="004A2E65"/>
    <w:rsid w:val="004B5779"/>
    <w:rsid w:val="004C30A9"/>
    <w:rsid w:val="004F00B3"/>
    <w:rsid w:val="00524DB7"/>
    <w:rsid w:val="00554300"/>
    <w:rsid w:val="00557426"/>
    <w:rsid w:val="005B279B"/>
    <w:rsid w:val="005B72AB"/>
    <w:rsid w:val="005C04B2"/>
    <w:rsid w:val="005F4E9C"/>
    <w:rsid w:val="0062261C"/>
    <w:rsid w:val="00623E09"/>
    <w:rsid w:val="00637470"/>
    <w:rsid w:val="0065253E"/>
    <w:rsid w:val="0067443F"/>
    <w:rsid w:val="006B78C9"/>
    <w:rsid w:val="006C5591"/>
    <w:rsid w:val="007745EE"/>
    <w:rsid w:val="007934B5"/>
    <w:rsid w:val="007D32E7"/>
    <w:rsid w:val="007F0583"/>
    <w:rsid w:val="007F64A7"/>
    <w:rsid w:val="0083638A"/>
    <w:rsid w:val="00891C75"/>
    <w:rsid w:val="008B7AEE"/>
    <w:rsid w:val="008E26A8"/>
    <w:rsid w:val="009170F6"/>
    <w:rsid w:val="009B3342"/>
    <w:rsid w:val="009B6ECE"/>
    <w:rsid w:val="00A37A11"/>
    <w:rsid w:val="00A52398"/>
    <w:rsid w:val="00A52A21"/>
    <w:rsid w:val="00A551FA"/>
    <w:rsid w:val="00A67604"/>
    <w:rsid w:val="00A91B77"/>
    <w:rsid w:val="00AD11CC"/>
    <w:rsid w:val="00AD789F"/>
    <w:rsid w:val="00AD7F17"/>
    <w:rsid w:val="00AE3BBF"/>
    <w:rsid w:val="00B10694"/>
    <w:rsid w:val="00B15C90"/>
    <w:rsid w:val="00B20523"/>
    <w:rsid w:val="00B51C6D"/>
    <w:rsid w:val="00B75B25"/>
    <w:rsid w:val="00B90D15"/>
    <w:rsid w:val="00BF02A1"/>
    <w:rsid w:val="00C3040F"/>
    <w:rsid w:val="00C553A8"/>
    <w:rsid w:val="00C5546E"/>
    <w:rsid w:val="00C64FD5"/>
    <w:rsid w:val="00CD3A48"/>
    <w:rsid w:val="00CD3D37"/>
    <w:rsid w:val="00D06C78"/>
    <w:rsid w:val="00D314DF"/>
    <w:rsid w:val="00D40AB2"/>
    <w:rsid w:val="00D71837"/>
    <w:rsid w:val="00D73354"/>
    <w:rsid w:val="00DA2767"/>
    <w:rsid w:val="00DF5D34"/>
    <w:rsid w:val="00E008D8"/>
    <w:rsid w:val="00E26663"/>
    <w:rsid w:val="00E34874"/>
    <w:rsid w:val="00E37CF1"/>
    <w:rsid w:val="00E43CBB"/>
    <w:rsid w:val="00E442C0"/>
    <w:rsid w:val="00E64B70"/>
    <w:rsid w:val="00E86E67"/>
    <w:rsid w:val="00E90A38"/>
    <w:rsid w:val="00E9772A"/>
    <w:rsid w:val="00E97908"/>
    <w:rsid w:val="00F21160"/>
    <w:rsid w:val="00F570CD"/>
    <w:rsid w:val="00FA3F73"/>
    <w:rsid w:val="00FD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table" w:styleId="af5">
    <w:name w:val="Table Grid"/>
    <w:basedOn w:val="a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customStyle="1" w:styleId="formattext">
    <w:name w:val="formattext"/>
    <w:basedOn w:val="a"/>
    <w:rsid w:val="003F28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Нормальный"/>
    <w:rsid w:val="003F28C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0A6C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table" w:styleId="af5">
    <w:name w:val="Table Grid"/>
    <w:basedOn w:val="a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customStyle="1" w:styleId="formattext">
    <w:name w:val="formattext"/>
    <w:basedOn w:val="a"/>
    <w:rsid w:val="003F28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Нормальный"/>
    <w:rsid w:val="003F28C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0A6C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0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 Юлия Владимировна</dc:creator>
  <cp:lastModifiedBy>Малярчук Инга Юрьевна</cp:lastModifiedBy>
  <cp:revision>85</cp:revision>
  <cp:lastPrinted>2021-12-22T02:53:00Z</cp:lastPrinted>
  <dcterms:created xsi:type="dcterms:W3CDTF">2019-11-05T07:57:00Z</dcterms:created>
  <dcterms:modified xsi:type="dcterms:W3CDTF">2021-12-29T05:14:00Z</dcterms:modified>
</cp:coreProperties>
</file>