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B39BB" w14:textId="77777777" w:rsidR="00886202" w:rsidRPr="00C64DD8" w:rsidRDefault="00886202" w:rsidP="00886202">
      <w:pPr>
        <w:snapToGrid/>
        <w:spacing w:before="0" w:after="0"/>
        <w:rPr>
          <w:sz w:val="28"/>
          <w:szCs w:val="28"/>
          <w:lang w:val="en-US"/>
        </w:rPr>
      </w:pPr>
    </w:p>
    <w:p w14:paraId="69D2B644" w14:textId="77777777" w:rsidR="00886202" w:rsidRPr="006C6BF9" w:rsidRDefault="00886202" w:rsidP="00886202">
      <w:pPr>
        <w:snapToGrid/>
        <w:spacing w:before="0" w:after="0"/>
        <w:ind w:left="5387"/>
        <w:jc w:val="center"/>
        <w:rPr>
          <w:sz w:val="28"/>
          <w:szCs w:val="28"/>
        </w:rPr>
      </w:pPr>
      <w:r w:rsidRPr="00D27DB6">
        <w:rPr>
          <w:sz w:val="28"/>
          <w:szCs w:val="28"/>
        </w:rPr>
        <w:t xml:space="preserve">                        </w:t>
      </w:r>
      <w:r w:rsidRPr="006C6BF9">
        <w:rPr>
          <w:sz w:val="28"/>
          <w:szCs w:val="28"/>
        </w:rPr>
        <w:t>Проект постановления</w:t>
      </w:r>
    </w:p>
    <w:p w14:paraId="53A73ECC" w14:textId="77777777" w:rsidR="00886202" w:rsidRPr="006C6BF9" w:rsidRDefault="00886202" w:rsidP="00886202">
      <w:pPr>
        <w:snapToGrid/>
        <w:spacing w:before="0" w:after="0"/>
        <w:ind w:left="5387" w:hanging="284"/>
        <w:jc w:val="center"/>
        <w:rPr>
          <w:sz w:val="28"/>
          <w:szCs w:val="28"/>
        </w:rPr>
      </w:pPr>
      <w:r w:rsidRPr="006C6BF9">
        <w:rPr>
          <w:sz w:val="28"/>
          <w:szCs w:val="28"/>
        </w:rPr>
        <w:t>Правительства Новосибирской области</w:t>
      </w:r>
    </w:p>
    <w:p w14:paraId="5220E7C2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367DA89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237AA89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3C9631C5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690030E6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760DBB2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69D903F8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57A25CC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7A08E1BE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1C91FAC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BD0E7D1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6C6BF9">
        <w:rPr>
          <w:rFonts w:eastAsia="Calibri"/>
          <w:sz w:val="28"/>
          <w:szCs w:val="22"/>
          <w:lang w:eastAsia="en-US"/>
        </w:rPr>
        <w:t xml:space="preserve">О внесении изменений в постановление Правительства </w:t>
      </w:r>
    </w:p>
    <w:p w14:paraId="785A3110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6C6BF9">
        <w:rPr>
          <w:rFonts w:eastAsia="Calibri"/>
          <w:sz w:val="28"/>
          <w:szCs w:val="22"/>
          <w:lang w:eastAsia="en-US"/>
        </w:rPr>
        <w:t>Новосибирской области от 02.02.2015 № 37-п</w:t>
      </w:r>
    </w:p>
    <w:p w14:paraId="3719217C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5A265076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0AE9A479" w14:textId="77777777" w:rsidR="00886202" w:rsidRPr="00124706" w:rsidRDefault="00886202" w:rsidP="00886202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124706">
        <w:rPr>
          <w:sz w:val="28"/>
          <w:szCs w:val="28"/>
        </w:rPr>
        <w:t xml:space="preserve">Правительство Новосибирской области </w:t>
      </w:r>
      <w:r w:rsidRPr="00124706">
        <w:rPr>
          <w:b/>
          <w:sz w:val="28"/>
          <w:szCs w:val="28"/>
        </w:rPr>
        <w:t>п о с </w:t>
      </w:r>
      <w:proofErr w:type="gramStart"/>
      <w:r w:rsidRPr="00124706">
        <w:rPr>
          <w:b/>
          <w:sz w:val="28"/>
          <w:szCs w:val="28"/>
        </w:rPr>
        <w:t>т</w:t>
      </w:r>
      <w:proofErr w:type="gramEnd"/>
      <w:r w:rsidRPr="00124706">
        <w:rPr>
          <w:b/>
          <w:sz w:val="28"/>
          <w:szCs w:val="28"/>
        </w:rPr>
        <w:t> а н о в л я е т</w:t>
      </w:r>
      <w:r w:rsidRPr="00124706">
        <w:rPr>
          <w:sz w:val="28"/>
          <w:szCs w:val="28"/>
        </w:rPr>
        <w:t>:</w:t>
      </w:r>
    </w:p>
    <w:p w14:paraId="4057751F" w14:textId="5063A3A3" w:rsidR="00886202" w:rsidRDefault="00886202" w:rsidP="00886202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124706">
        <w:rPr>
          <w:sz w:val="28"/>
          <w:szCs w:val="28"/>
        </w:rPr>
        <w:t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(далее – постановление) следующие изменения:</w:t>
      </w:r>
    </w:p>
    <w:p w14:paraId="3664C935" w14:textId="3E88A476" w:rsidR="00101920" w:rsidRPr="00101920" w:rsidRDefault="00306E6B" w:rsidP="00101920">
      <w:pPr>
        <w:pStyle w:val="afff9"/>
        <w:snapToGrid/>
        <w:spacing w:before="0" w:after="0"/>
        <w:ind w:left="0" w:right="21"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101920" w:rsidRPr="00101920">
        <w:rPr>
          <w:rFonts w:eastAsia="Calibri"/>
          <w:sz w:val="28"/>
          <w:szCs w:val="28"/>
          <w:lang w:eastAsia="en-US"/>
        </w:rPr>
        <w:t xml:space="preserve"> государственной программе Новосибирской области </w:t>
      </w:r>
      <w:r w:rsidR="00101920" w:rsidRPr="00101920">
        <w:rPr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Новосибирской области», утвержденной постановлением (далее – Программа):</w:t>
      </w:r>
    </w:p>
    <w:p w14:paraId="5387B591" w14:textId="49FE5CBA" w:rsidR="00101920" w:rsidRPr="00750040" w:rsidRDefault="00101920" w:rsidP="00101920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101920">
        <w:rPr>
          <w:sz w:val="28"/>
          <w:szCs w:val="28"/>
        </w:rPr>
        <w:t>1. </w:t>
      </w:r>
      <w:r w:rsidRPr="00750040">
        <w:rPr>
          <w:sz w:val="28"/>
          <w:szCs w:val="28"/>
        </w:rPr>
        <w:t>В разделе «Паспорт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области»:</w:t>
      </w:r>
    </w:p>
    <w:p w14:paraId="184D682D" w14:textId="77777777" w:rsidR="00101920" w:rsidRPr="00750040" w:rsidRDefault="00101920" w:rsidP="00101920">
      <w:pPr>
        <w:autoSpaceDE w:val="0"/>
        <w:autoSpaceDN w:val="0"/>
        <w:adjustRightInd w:val="0"/>
        <w:snapToGrid/>
        <w:spacing w:before="0" w:after="0"/>
        <w:ind w:firstLine="709"/>
        <w:rPr>
          <w:sz w:val="28"/>
          <w:szCs w:val="28"/>
        </w:rPr>
      </w:pPr>
      <w:r w:rsidRPr="00750040">
        <w:rPr>
          <w:sz w:val="28"/>
          <w:szCs w:val="28"/>
        </w:rPr>
        <w:t>в позиции «</w:t>
      </w:r>
      <w:r w:rsidRPr="00750040">
        <w:rPr>
          <w:rFonts w:eastAsiaTheme="minorHAnsi"/>
          <w:sz w:val="28"/>
          <w:szCs w:val="28"/>
          <w:lang w:eastAsia="en-US"/>
        </w:rPr>
        <w:t>Объемы финансирования государственной программы</w:t>
      </w:r>
      <w:r w:rsidRPr="00750040">
        <w:rPr>
          <w:sz w:val="28"/>
          <w:szCs w:val="28"/>
        </w:rPr>
        <w:t>»:</w:t>
      </w:r>
    </w:p>
    <w:p w14:paraId="6CA23A6C" w14:textId="486D94A6" w:rsidR="00101920" w:rsidRPr="00750040" w:rsidRDefault="00101920" w:rsidP="00101920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750040">
        <w:rPr>
          <w:sz w:val="28"/>
          <w:szCs w:val="28"/>
        </w:rPr>
        <w:t>в абзаце первом цифры «</w:t>
      </w:r>
      <w:r w:rsidRPr="00750040">
        <w:rPr>
          <w:rFonts w:eastAsia="Calibri"/>
          <w:sz w:val="28"/>
          <w:szCs w:val="28"/>
          <w:lang w:eastAsia="en-US"/>
        </w:rPr>
        <w:t>40 693 808,391</w:t>
      </w:r>
      <w:r w:rsidRPr="00750040">
        <w:rPr>
          <w:sz w:val="28"/>
          <w:szCs w:val="28"/>
        </w:rPr>
        <w:t>» заменить цифрами «</w:t>
      </w:r>
      <w:r w:rsidR="00C02273" w:rsidRPr="00750040">
        <w:rPr>
          <w:sz w:val="28"/>
          <w:szCs w:val="28"/>
        </w:rPr>
        <w:t>40</w:t>
      </w:r>
      <w:r w:rsidR="00306E6B" w:rsidRPr="00750040">
        <w:rPr>
          <w:sz w:val="28"/>
          <w:szCs w:val="28"/>
        </w:rPr>
        <w:t> </w:t>
      </w:r>
      <w:r w:rsidR="00750040" w:rsidRPr="00750040">
        <w:rPr>
          <w:sz w:val="28"/>
          <w:szCs w:val="28"/>
        </w:rPr>
        <w:t>867</w:t>
      </w:r>
      <w:r w:rsidR="00306E6B" w:rsidRPr="00750040">
        <w:rPr>
          <w:sz w:val="28"/>
          <w:szCs w:val="28"/>
        </w:rPr>
        <w:t> </w:t>
      </w:r>
      <w:r w:rsidR="00750040" w:rsidRPr="00750040">
        <w:rPr>
          <w:sz w:val="28"/>
          <w:szCs w:val="28"/>
        </w:rPr>
        <w:t>614,1</w:t>
      </w:r>
      <w:r w:rsidR="00C02273" w:rsidRPr="00750040">
        <w:rPr>
          <w:sz w:val="28"/>
          <w:szCs w:val="28"/>
        </w:rPr>
        <w:t>91</w:t>
      </w:r>
      <w:r w:rsidRPr="00750040">
        <w:rPr>
          <w:sz w:val="28"/>
          <w:szCs w:val="28"/>
        </w:rPr>
        <w:t>»;</w:t>
      </w:r>
    </w:p>
    <w:p w14:paraId="26A8244B" w14:textId="04AF75FA" w:rsidR="00101920" w:rsidRPr="00750040" w:rsidRDefault="00101920" w:rsidP="00101920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750040">
        <w:rPr>
          <w:sz w:val="28"/>
          <w:szCs w:val="28"/>
        </w:rPr>
        <w:t xml:space="preserve">в абзаце </w:t>
      </w:r>
      <w:r w:rsidR="00C02273" w:rsidRPr="00750040">
        <w:rPr>
          <w:sz w:val="28"/>
          <w:szCs w:val="28"/>
        </w:rPr>
        <w:t xml:space="preserve">седьмом </w:t>
      </w:r>
      <w:r w:rsidRPr="00750040">
        <w:rPr>
          <w:sz w:val="28"/>
          <w:szCs w:val="28"/>
        </w:rPr>
        <w:t>цифры «</w:t>
      </w:r>
      <w:r w:rsidR="00C02273" w:rsidRPr="00750040">
        <w:rPr>
          <w:rFonts w:eastAsia="Calibri"/>
          <w:sz w:val="28"/>
          <w:szCs w:val="28"/>
          <w:lang w:eastAsia="en-US"/>
        </w:rPr>
        <w:t>3 424 790,6</w:t>
      </w:r>
      <w:r w:rsidRPr="00750040">
        <w:rPr>
          <w:sz w:val="28"/>
          <w:szCs w:val="28"/>
        </w:rPr>
        <w:t>» заменить цифрами «</w:t>
      </w:r>
      <w:r w:rsidR="00C02273" w:rsidRPr="00750040">
        <w:rPr>
          <w:sz w:val="28"/>
          <w:szCs w:val="28"/>
        </w:rPr>
        <w:t>3</w:t>
      </w:r>
      <w:r w:rsidR="00306E6B" w:rsidRPr="00750040">
        <w:rPr>
          <w:sz w:val="28"/>
          <w:szCs w:val="28"/>
        </w:rPr>
        <w:t> </w:t>
      </w:r>
      <w:r w:rsidR="00750040" w:rsidRPr="00750040">
        <w:rPr>
          <w:sz w:val="28"/>
          <w:szCs w:val="28"/>
        </w:rPr>
        <w:t>598</w:t>
      </w:r>
      <w:r w:rsidR="00306E6B" w:rsidRPr="00750040">
        <w:rPr>
          <w:sz w:val="28"/>
          <w:szCs w:val="28"/>
        </w:rPr>
        <w:t> </w:t>
      </w:r>
      <w:r w:rsidR="00750040" w:rsidRPr="00750040">
        <w:rPr>
          <w:sz w:val="28"/>
          <w:szCs w:val="28"/>
        </w:rPr>
        <w:t>596,4</w:t>
      </w:r>
      <w:r w:rsidRPr="00750040">
        <w:rPr>
          <w:sz w:val="28"/>
          <w:szCs w:val="28"/>
        </w:rPr>
        <w:t>»;</w:t>
      </w:r>
    </w:p>
    <w:p w14:paraId="3CB4B371" w14:textId="5C6ABA75" w:rsidR="00C02273" w:rsidRPr="00750040" w:rsidRDefault="00C02273" w:rsidP="00C02273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750040">
        <w:rPr>
          <w:sz w:val="28"/>
          <w:szCs w:val="28"/>
        </w:rPr>
        <w:t>в абзаце тринадцатом цифры «</w:t>
      </w:r>
      <w:r w:rsidRPr="00750040">
        <w:rPr>
          <w:rFonts w:eastAsia="Calibri"/>
          <w:sz w:val="28"/>
          <w:szCs w:val="28"/>
          <w:lang w:eastAsia="en-US"/>
        </w:rPr>
        <w:t>36 249 465,491</w:t>
      </w:r>
      <w:r w:rsidRPr="00750040">
        <w:rPr>
          <w:sz w:val="28"/>
          <w:szCs w:val="28"/>
        </w:rPr>
        <w:t>» заменить цифрами «36</w:t>
      </w:r>
      <w:r w:rsidR="00306E6B" w:rsidRPr="00750040">
        <w:rPr>
          <w:sz w:val="28"/>
          <w:szCs w:val="28"/>
        </w:rPr>
        <w:t> </w:t>
      </w:r>
      <w:r w:rsidRPr="00750040">
        <w:rPr>
          <w:sz w:val="28"/>
          <w:szCs w:val="28"/>
        </w:rPr>
        <w:t>4</w:t>
      </w:r>
      <w:r w:rsidR="00750040" w:rsidRPr="00750040">
        <w:rPr>
          <w:sz w:val="28"/>
          <w:szCs w:val="28"/>
        </w:rPr>
        <w:t>23</w:t>
      </w:r>
      <w:r w:rsidR="00306E6B" w:rsidRPr="00750040">
        <w:rPr>
          <w:sz w:val="28"/>
          <w:szCs w:val="28"/>
        </w:rPr>
        <w:t> </w:t>
      </w:r>
      <w:r w:rsidR="00750040" w:rsidRPr="00750040">
        <w:rPr>
          <w:sz w:val="28"/>
          <w:szCs w:val="28"/>
        </w:rPr>
        <w:t>271,2</w:t>
      </w:r>
      <w:r w:rsidRPr="00750040">
        <w:rPr>
          <w:sz w:val="28"/>
          <w:szCs w:val="28"/>
        </w:rPr>
        <w:t>91»;</w:t>
      </w:r>
    </w:p>
    <w:p w14:paraId="2A69FB7B" w14:textId="6D34A14F" w:rsidR="00C02273" w:rsidRPr="00750040" w:rsidRDefault="00C02273" w:rsidP="00C02273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750040">
        <w:rPr>
          <w:sz w:val="28"/>
          <w:szCs w:val="28"/>
        </w:rPr>
        <w:t>в абзаце девятнадцатом цифры «</w:t>
      </w:r>
      <w:r w:rsidRPr="00750040">
        <w:rPr>
          <w:rFonts w:eastAsia="Calibri"/>
          <w:sz w:val="28"/>
          <w:szCs w:val="28"/>
          <w:lang w:eastAsia="en-US"/>
        </w:rPr>
        <w:t>2 971 102,1</w:t>
      </w:r>
      <w:r w:rsidRPr="00750040">
        <w:rPr>
          <w:sz w:val="28"/>
          <w:szCs w:val="28"/>
        </w:rPr>
        <w:t>» заменить цифрами «3</w:t>
      </w:r>
      <w:r w:rsidR="00306E6B" w:rsidRPr="00750040">
        <w:rPr>
          <w:sz w:val="28"/>
          <w:szCs w:val="28"/>
        </w:rPr>
        <w:t> </w:t>
      </w:r>
      <w:r w:rsidRPr="00750040">
        <w:rPr>
          <w:sz w:val="28"/>
          <w:szCs w:val="28"/>
        </w:rPr>
        <w:t>1</w:t>
      </w:r>
      <w:r w:rsidR="00750040" w:rsidRPr="00750040">
        <w:rPr>
          <w:sz w:val="28"/>
          <w:szCs w:val="28"/>
        </w:rPr>
        <w:t>44</w:t>
      </w:r>
      <w:r w:rsidR="00306E6B" w:rsidRPr="00750040">
        <w:rPr>
          <w:sz w:val="28"/>
          <w:szCs w:val="28"/>
        </w:rPr>
        <w:t> </w:t>
      </w:r>
      <w:r w:rsidR="00750040" w:rsidRPr="00750040">
        <w:rPr>
          <w:sz w:val="28"/>
          <w:szCs w:val="28"/>
        </w:rPr>
        <w:t>907,9</w:t>
      </w:r>
      <w:r w:rsidRPr="00750040">
        <w:rPr>
          <w:sz w:val="28"/>
          <w:szCs w:val="28"/>
        </w:rPr>
        <w:t>»;</w:t>
      </w:r>
    </w:p>
    <w:p w14:paraId="644DA544" w14:textId="23E54E82" w:rsidR="00750040" w:rsidRPr="00750040" w:rsidRDefault="00750040" w:rsidP="00750040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750040">
        <w:rPr>
          <w:sz w:val="28"/>
          <w:szCs w:val="28"/>
        </w:rPr>
        <w:t>в абзаце двадцать четвертом цифры «</w:t>
      </w:r>
      <w:r w:rsidRPr="00750040">
        <w:rPr>
          <w:rFonts w:eastAsia="Calibri"/>
          <w:sz w:val="28"/>
          <w:szCs w:val="28"/>
          <w:lang w:eastAsia="en-US"/>
        </w:rPr>
        <w:t>16 784 640,691</w:t>
      </w:r>
      <w:r w:rsidRPr="00750040">
        <w:rPr>
          <w:sz w:val="28"/>
          <w:szCs w:val="28"/>
        </w:rPr>
        <w:t>» заменить цифрами «16 758 446,491»;</w:t>
      </w:r>
    </w:p>
    <w:p w14:paraId="5363D59D" w14:textId="307A4525" w:rsidR="00750040" w:rsidRPr="00750040" w:rsidRDefault="00750040" w:rsidP="00750040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750040">
        <w:rPr>
          <w:sz w:val="28"/>
          <w:szCs w:val="28"/>
        </w:rPr>
        <w:t>в абзаце тридцатом цифры «</w:t>
      </w:r>
      <w:r w:rsidRPr="00750040">
        <w:rPr>
          <w:rFonts w:eastAsia="Calibri"/>
          <w:sz w:val="28"/>
          <w:szCs w:val="28"/>
          <w:lang w:eastAsia="en-US"/>
        </w:rPr>
        <w:t>1 197 676,9</w:t>
      </w:r>
      <w:r w:rsidRPr="00750040">
        <w:rPr>
          <w:sz w:val="28"/>
          <w:szCs w:val="28"/>
        </w:rPr>
        <w:t>» заменить цифрами «1 171 482,7»;</w:t>
      </w:r>
    </w:p>
    <w:p w14:paraId="322C3619" w14:textId="1EF90C91" w:rsidR="00C02273" w:rsidRPr="00750040" w:rsidRDefault="00C02273" w:rsidP="00DF395A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750040">
        <w:rPr>
          <w:sz w:val="28"/>
          <w:szCs w:val="28"/>
        </w:rPr>
        <w:t>в абзаце тридцать пятом цифры «</w:t>
      </w:r>
      <w:r w:rsidRPr="00750040">
        <w:rPr>
          <w:rFonts w:eastAsia="Calibri"/>
          <w:sz w:val="28"/>
          <w:szCs w:val="28"/>
          <w:lang w:eastAsia="en-US"/>
        </w:rPr>
        <w:t>19 464 824,8</w:t>
      </w:r>
      <w:r w:rsidRPr="00750040">
        <w:rPr>
          <w:sz w:val="28"/>
          <w:szCs w:val="28"/>
        </w:rPr>
        <w:t>» заменить цифрами «19</w:t>
      </w:r>
      <w:r w:rsidR="00306E6B" w:rsidRPr="00750040">
        <w:rPr>
          <w:sz w:val="28"/>
          <w:szCs w:val="28"/>
        </w:rPr>
        <w:t> </w:t>
      </w:r>
      <w:r w:rsidRPr="00750040">
        <w:rPr>
          <w:sz w:val="28"/>
          <w:szCs w:val="28"/>
        </w:rPr>
        <w:t>664</w:t>
      </w:r>
      <w:r w:rsidR="00306E6B" w:rsidRPr="00750040">
        <w:rPr>
          <w:sz w:val="28"/>
          <w:szCs w:val="28"/>
        </w:rPr>
        <w:t> </w:t>
      </w:r>
      <w:r w:rsidRPr="00750040">
        <w:rPr>
          <w:sz w:val="28"/>
          <w:szCs w:val="28"/>
        </w:rPr>
        <w:t>824,8»;</w:t>
      </w:r>
    </w:p>
    <w:p w14:paraId="1B8509D2" w14:textId="58FBD208" w:rsidR="00101920" w:rsidRPr="00750040" w:rsidRDefault="00101920" w:rsidP="00101920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750040">
        <w:rPr>
          <w:sz w:val="28"/>
          <w:szCs w:val="28"/>
        </w:rPr>
        <w:t>в </w:t>
      </w:r>
      <w:r w:rsidR="00DF395A" w:rsidRPr="00750040">
        <w:rPr>
          <w:sz w:val="28"/>
          <w:szCs w:val="28"/>
        </w:rPr>
        <w:t>абзаце сорок перв</w:t>
      </w:r>
      <w:r w:rsidRPr="00750040">
        <w:rPr>
          <w:sz w:val="28"/>
          <w:szCs w:val="28"/>
        </w:rPr>
        <w:t>ом цифры «</w:t>
      </w:r>
      <w:r w:rsidR="00DF395A" w:rsidRPr="00750040">
        <w:rPr>
          <w:rFonts w:eastAsia="Calibri"/>
          <w:sz w:val="28"/>
          <w:szCs w:val="28"/>
          <w:lang w:eastAsia="en-US"/>
        </w:rPr>
        <w:t>1 773 425,2</w:t>
      </w:r>
      <w:r w:rsidRPr="00750040">
        <w:rPr>
          <w:sz w:val="28"/>
          <w:szCs w:val="28"/>
        </w:rPr>
        <w:t>» заменить цифрами «</w:t>
      </w:r>
      <w:r w:rsidR="00DF395A" w:rsidRPr="00750040">
        <w:rPr>
          <w:sz w:val="28"/>
          <w:szCs w:val="28"/>
        </w:rPr>
        <w:t>1</w:t>
      </w:r>
      <w:r w:rsidR="00757EC9" w:rsidRPr="00750040">
        <w:rPr>
          <w:sz w:val="28"/>
          <w:szCs w:val="28"/>
        </w:rPr>
        <w:t> </w:t>
      </w:r>
      <w:r w:rsidR="00DF395A" w:rsidRPr="00750040">
        <w:rPr>
          <w:sz w:val="28"/>
          <w:szCs w:val="28"/>
        </w:rPr>
        <w:t>973</w:t>
      </w:r>
      <w:r w:rsidR="00757EC9" w:rsidRPr="00750040">
        <w:rPr>
          <w:sz w:val="28"/>
          <w:szCs w:val="28"/>
        </w:rPr>
        <w:t> </w:t>
      </w:r>
      <w:r w:rsidR="00DF395A" w:rsidRPr="00750040">
        <w:rPr>
          <w:sz w:val="28"/>
          <w:szCs w:val="28"/>
        </w:rPr>
        <w:t>425,2</w:t>
      </w:r>
      <w:r w:rsidRPr="00750040">
        <w:rPr>
          <w:sz w:val="28"/>
          <w:szCs w:val="28"/>
        </w:rPr>
        <w:t>»;</w:t>
      </w:r>
    </w:p>
    <w:p w14:paraId="70E0F5E9" w14:textId="7904D358" w:rsidR="00101920" w:rsidRPr="00F248C9" w:rsidRDefault="00DF395A" w:rsidP="00101920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F248C9">
        <w:rPr>
          <w:sz w:val="28"/>
          <w:szCs w:val="28"/>
        </w:rPr>
        <w:lastRenderedPageBreak/>
        <w:t>в абзаце семьдесят четвер</w:t>
      </w:r>
      <w:r w:rsidR="00101920" w:rsidRPr="00F248C9">
        <w:rPr>
          <w:sz w:val="28"/>
          <w:szCs w:val="28"/>
        </w:rPr>
        <w:t>том цифры «</w:t>
      </w:r>
      <w:r w:rsidR="00101920" w:rsidRPr="00F248C9">
        <w:rPr>
          <w:rFonts w:eastAsia="Calibri"/>
          <w:sz w:val="28"/>
          <w:szCs w:val="28"/>
          <w:lang w:eastAsia="en-US"/>
        </w:rPr>
        <w:t>1</w:t>
      </w:r>
      <w:r w:rsidRPr="00F248C9">
        <w:rPr>
          <w:rFonts w:eastAsia="Calibri"/>
          <w:sz w:val="28"/>
          <w:szCs w:val="28"/>
          <w:lang w:eastAsia="en-US"/>
        </w:rPr>
        <w:t>35 925 830,251</w:t>
      </w:r>
      <w:r w:rsidR="00101920" w:rsidRPr="00F248C9">
        <w:rPr>
          <w:sz w:val="28"/>
          <w:szCs w:val="28"/>
        </w:rPr>
        <w:t>» заменить цифрами «</w:t>
      </w:r>
      <w:r w:rsidR="00F248C9" w:rsidRPr="00F248C9">
        <w:rPr>
          <w:sz w:val="28"/>
          <w:szCs w:val="28"/>
        </w:rPr>
        <w:t>136</w:t>
      </w:r>
      <w:r w:rsidR="00757EC9" w:rsidRPr="00F248C9">
        <w:rPr>
          <w:sz w:val="28"/>
          <w:szCs w:val="28"/>
        </w:rPr>
        <w:t> </w:t>
      </w:r>
      <w:r w:rsidR="00F248C9" w:rsidRPr="00F248C9">
        <w:rPr>
          <w:sz w:val="28"/>
          <w:szCs w:val="28"/>
        </w:rPr>
        <w:t>089</w:t>
      </w:r>
      <w:r w:rsidR="00757EC9" w:rsidRPr="00F248C9">
        <w:rPr>
          <w:sz w:val="28"/>
          <w:szCs w:val="28"/>
        </w:rPr>
        <w:t> </w:t>
      </w:r>
      <w:r w:rsidR="00F248C9" w:rsidRPr="00F248C9">
        <w:rPr>
          <w:sz w:val="28"/>
          <w:szCs w:val="28"/>
        </w:rPr>
        <w:t>362,23</w:t>
      </w:r>
      <w:r w:rsidRPr="00F248C9">
        <w:rPr>
          <w:sz w:val="28"/>
          <w:szCs w:val="28"/>
        </w:rPr>
        <w:t>1</w:t>
      </w:r>
      <w:r w:rsidR="00101920" w:rsidRPr="00F248C9">
        <w:rPr>
          <w:sz w:val="28"/>
          <w:szCs w:val="28"/>
        </w:rPr>
        <w:t>»;</w:t>
      </w:r>
    </w:p>
    <w:p w14:paraId="19897C55" w14:textId="3D743D8B" w:rsidR="00101920" w:rsidRPr="00F248C9" w:rsidRDefault="00DF395A" w:rsidP="00A2674D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F248C9">
        <w:rPr>
          <w:sz w:val="28"/>
          <w:szCs w:val="28"/>
        </w:rPr>
        <w:t>в абзаце восьмидесятом цифры «</w:t>
      </w:r>
      <w:r w:rsidRPr="00F248C9">
        <w:rPr>
          <w:rFonts w:eastAsia="Calibri"/>
          <w:sz w:val="28"/>
          <w:szCs w:val="28"/>
          <w:lang w:eastAsia="en-US"/>
        </w:rPr>
        <w:t>9 994 856,87</w:t>
      </w:r>
      <w:r w:rsidRPr="00F248C9">
        <w:rPr>
          <w:sz w:val="28"/>
          <w:szCs w:val="28"/>
        </w:rPr>
        <w:t>» заменить цифрами «10</w:t>
      </w:r>
      <w:r w:rsidR="00757EC9" w:rsidRPr="00F248C9">
        <w:rPr>
          <w:sz w:val="28"/>
          <w:szCs w:val="28"/>
        </w:rPr>
        <w:t> </w:t>
      </w:r>
      <w:r w:rsidR="00F248C9" w:rsidRPr="00F248C9">
        <w:rPr>
          <w:sz w:val="28"/>
          <w:szCs w:val="28"/>
        </w:rPr>
        <w:t>158</w:t>
      </w:r>
      <w:r w:rsidR="00757EC9" w:rsidRPr="00F248C9">
        <w:rPr>
          <w:sz w:val="28"/>
          <w:szCs w:val="28"/>
        </w:rPr>
        <w:t> </w:t>
      </w:r>
      <w:r w:rsidR="00F248C9" w:rsidRPr="00F248C9">
        <w:rPr>
          <w:sz w:val="28"/>
          <w:szCs w:val="28"/>
        </w:rPr>
        <w:t>388,85</w:t>
      </w:r>
      <w:r w:rsidRPr="00F248C9">
        <w:rPr>
          <w:sz w:val="28"/>
          <w:szCs w:val="28"/>
        </w:rPr>
        <w:t>»;</w:t>
      </w:r>
    </w:p>
    <w:p w14:paraId="69483595" w14:textId="4B164888" w:rsidR="002A2FA2" w:rsidRPr="00A05A91" w:rsidRDefault="00A05A91" w:rsidP="00E46361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="Calibri"/>
          <w:sz w:val="28"/>
          <w:szCs w:val="24"/>
        </w:rPr>
      </w:pPr>
      <w:r w:rsidRPr="00A05A91">
        <w:rPr>
          <w:rFonts w:eastAsia="Calibri"/>
          <w:sz w:val="28"/>
          <w:szCs w:val="24"/>
        </w:rPr>
        <w:t>2</w:t>
      </w:r>
      <w:r w:rsidR="00543EC8" w:rsidRPr="00A05A91">
        <w:rPr>
          <w:rFonts w:eastAsia="Calibri"/>
          <w:sz w:val="28"/>
          <w:szCs w:val="24"/>
        </w:rPr>
        <w:t>.</w:t>
      </w:r>
      <w:r w:rsidR="006A0A23" w:rsidRPr="00A05A91">
        <w:rPr>
          <w:rFonts w:eastAsia="Calibri"/>
          <w:sz w:val="28"/>
          <w:szCs w:val="24"/>
        </w:rPr>
        <w:t> </w:t>
      </w:r>
      <w:r w:rsidR="00543EC8" w:rsidRPr="00A05A91">
        <w:rPr>
          <w:rFonts w:eastAsia="Calibri"/>
          <w:sz w:val="28"/>
          <w:szCs w:val="24"/>
        </w:rPr>
        <w:t>В</w:t>
      </w:r>
      <w:r w:rsidR="002A2FA2" w:rsidRPr="00A05A91">
        <w:rPr>
          <w:rFonts w:eastAsia="Calibri"/>
          <w:sz w:val="28"/>
          <w:szCs w:val="24"/>
        </w:rPr>
        <w:t xml:space="preserve"> разделе </w:t>
      </w:r>
      <w:r w:rsidR="002A2FA2" w:rsidRPr="00A05A91">
        <w:rPr>
          <w:rFonts w:eastAsia="Calibri"/>
          <w:sz w:val="28"/>
          <w:szCs w:val="24"/>
          <w:lang w:val="en-US"/>
        </w:rPr>
        <w:t>III</w:t>
      </w:r>
      <w:r w:rsidR="002A2FA2" w:rsidRPr="00A05A91">
        <w:rPr>
          <w:rFonts w:eastAsia="Calibri"/>
          <w:sz w:val="28"/>
          <w:szCs w:val="24"/>
        </w:rPr>
        <w:t xml:space="preserve"> «Система основных мероприятий государственной программы»:</w:t>
      </w:r>
    </w:p>
    <w:p w14:paraId="5611A3C5" w14:textId="2D999E6B" w:rsidR="00525558" w:rsidRPr="00C26D29" w:rsidRDefault="00641D87" w:rsidP="00525558">
      <w:pPr>
        <w:snapToGrid/>
        <w:spacing w:before="0" w:after="0"/>
        <w:ind w:right="21" w:firstLine="709"/>
        <w:jc w:val="both"/>
        <w:rPr>
          <w:rFonts w:eastAsia="Calibri"/>
          <w:sz w:val="28"/>
          <w:szCs w:val="24"/>
        </w:rPr>
      </w:pPr>
      <w:r w:rsidRPr="00C26D29">
        <w:rPr>
          <w:rFonts w:eastAsia="Calibri"/>
          <w:sz w:val="28"/>
          <w:szCs w:val="24"/>
        </w:rPr>
        <w:t>1</w:t>
      </w:r>
      <w:r w:rsidR="00D80407" w:rsidRPr="00C26D29">
        <w:rPr>
          <w:rFonts w:eastAsia="Calibri"/>
          <w:sz w:val="28"/>
          <w:szCs w:val="24"/>
        </w:rPr>
        <w:t>)</w:t>
      </w:r>
      <w:r w:rsidR="00883257" w:rsidRPr="00C26D29">
        <w:rPr>
          <w:rFonts w:eastAsia="Calibri"/>
          <w:sz w:val="28"/>
          <w:szCs w:val="24"/>
        </w:rPr>
        <w:t> </w:t>
      </w:r>
      <w:r w:rsidR="00D80407" w:rsidRPr="00C26D29">
        <w:rPr>
          <w:rFonts w:eastAsia="Calibri"/>
          <w:sz w:val="28"/>
          <w:szCs w:val="24"/>
        </w:rPr>
        <w:t xml:space="preserve">после абзаца </w:t>
      </w:r>
      <w:r w:rsidR="00A05A91" w:rsidRPr="00C26D29">
        <w:rPr>
          <w:rFonts w:eastAsia="Calibri"/>
          <w:sz w:val="28"/>
          <w:szCs w:val="24"/>
        </w:rPr>
        <w:t>двести семьдесят втор</w:t>
      </w:r>
      <w:r w:rsidRPr="00C26D29">
        <w:rPr>
          <w:rFonts w:eastAsia="Calibri"/>
          <w:sz w:val="28"/>
          <w:szCs w:val="24"/>
        </w:rPr>
        <w:t>ого</w:t>
      </w:r>
      <w:r w:rsidR="00920C77">
        <w:rPr>
          <w:rFonts w:eastAsia="Calibri"/>
          <w:sz w:val="28"/>
          <w:szCs w:val="24"/>
        </w:rPr>
        <w:t xml:space="preserve"> дополнить абзацами</w:t>
      </w:r>
      <w:r w:rsidR="00D80407" w:rsidRPr="00C26D29">
        <w:rPr>
          <w:rFonts w:eastAsia="Calibri"/>
          <w:sz w:val="28"/>
          <w:szCs w:val="24"/>
        </w:rPr>
        <w:t xml:space="preserve"> следующего содержания:</w:t>
      </w:r>
    </w:p>
    <w:p w14:paraId="5DFCADE5" w14:textId="4269C891" w:rsidR="00A05A91" w:rsidRPr="00C26D29" w:rsidRDefault="00A05A91" w:rsidP="00C64DD8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C26D29">
        <w:rPr>
          <w:rFonts w:eastAsia="Calibri"/>
          <w:sz w:val="28"/>
          <w:szCs w:val="24"/>
        </w:rPr>
        <w:t>«21</w:t>
      </w:r>
      <w:r w:rsidR="00D80407" w:rsidRPr="00C26D29">
        <w:rPr>
          <w:rFonts w:eastAsia="Calibri"/>
          <w:sz w:val="28"/>
          <w:szCs w:val="24"/>
        </w:rPr>
        <w:t>)</w:t>
      </w:r>
      <w:r w:rsidR="00C26D29" w:rsidRPr="00C26D29">
        <w:t xml:space="preserve"> </w:t>
      </w:r>
      <w:r w:rsidR="00C26D29" w:rsidRPr="00C26D29">
        <w:rPr>
          <w:rFonts w:eastAsia="Calibri"/>
          <w:sz w:val="28"/>
          <w:szCs w:val="24"/>
        </w:rPr>
        <w:t xml:space="preserve">возмещение части </w:t>
      </w:r>
      <w:r w:rsidR="00824C88">
        <w:rPr>
          <w:rFonts w:eastAsia="Calibri"/>
          <w:sz w:val="28"/>
          <w:szCs w:val="24"/>
        </w:rPr>
        <w:t xml:space="preserve">стоимости </w:t>
      </w:r>
      <w:r w:rsidR="00C26D29" w:rsidRPr="00C26D29">
        <w:rPr>
          <w:rFonts w:eastAsia="Calibri"/>
          <w:sz w:val="28"/>
          <w:szCs w:val="24"/>
        </w:rPr>
        <w:t>приобретаемых минеральных удобрений</w:t>
      </w:r>
      <w:r w:rsidRPr="00C26D29">
        <w:rPr>
          <w:sz w:val="28"/>
          <w:szCs w:val="28"/>
        </w:rPr>
        <w:t>;</w:t>
      </w:r>
    </w:p>
    <w:p w14:paraId="0D4181E8" w14:textId="7FD14F7D" w:rsidR="009B00E8" w:rsidRPr="00C26D29" w:rsidRDefault="00C26D29" w:rsidP="00C64DD8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C26D29">
        <w:rPr>
          <w:sz w:val="28"/>
          <w:szCs w:val="28"/>
        </w:rPr>
        <w:t>22) возмещение части стоимости приобретаемых средств защиты растений</w:t>
      </w:r>
      <w:r w:rsidR="00A05A91" w:rsidRPr="00C26D29">
        <w:rPr>
          <w:sz w:val="28"/>
          <w:szCs w:val="28"/>
        </w:rPr>
        <w:t>.</w:t>
      </w:r>
      <w:r w:rsidR="003E676F" w:rsidRPr="00C26D29">
        <w:rPr>
          <w:sz w:val="28"/>
          <w:szCs w:val="28"/>
        </w:rPr>
        <w:t>»;</w:t>
      </w:r>
    </w:p>
    <w:p w14:paraId="3A93814A" w14:textId="38C8D40E" w:rsidR="00970352" w:rsidRDefault="003E676F" w:rsidP="00C64DD8">
      <w:pPr>
        <w:snapToGrid/>
        <w:spacing w:before="0" w:after="0"/>
        <w:ind w:right="21" w:firstLine="709"/>
        <w:jc w:val="both"/>
        <w:rPr>
          <w:rFonts w:eastAsia="Calibri"/>
          <w:sz w:val="28"/>
          <w:szCs w:val="24"/>
        </w:rPr>
      </w:pPr>
      <w:r w:rsidRPr="00C26D29">
        <w:rPr>
          <w:rFonts w:eastAsia="Calibri"/>
          <w:sz w:val="28"/>
          <w:szCs w:val="24"/>
        </w:rPr>
        <w:t>2</w:t>
      </w:r>
      <w:r w:rsidR="00970352" w:rsidRPr="00C26D29">
        <w:rPr>
          <w:rFonts w:eastAsia="Calibri"/>
          <w:sz w:val="28"/>
          <w:szCs w:val="24"/>
        </w:rPr>
        <w:t>)</w:t>
      </w:r>
      <w:r w:rsidR="00FE7195" w:rsidRPr="00C26D29">
        <w:rPr>
          <w:rFonts w:eastAsia="Calibri"/>
          <w:sz w:val="28"/>
          <w:szCs w:val="24"/>
        </w:rPr>
        <w:t> </w:t>
      </w:r>
      <w:r w:rsidR="00970352" w:rsidRPr="00C26D29">
        <w:rPr>
          <w:rFonts w:eastAsia="Calibri"/>
          <w:sz w:val="28"/>
          <w:szCs w:val="24"/>
        </w:rPr>
        <w:t>в аб</w:t>
      </w:r>
      <w:r w:rsidR="00584B3F" w:rsidRPr="00C26D29">
        <w:rPr>
          <w:rFonts w:eastAsia="Calibri"/>
          <w:sz w:val="28"/>
          <w:szCs w:val="24"/>
        </w:rPr>
        <w:t>заце двест</w:t>
      </w:r>
      <w:r w:rsidRPr="00C26D29">
        <w:rPr>
          <w:rFonts w:eastAsia="Calibri"/>
          <w:sz w:val="28"/>
          <w:szCs w:val="24"/>
        </w:rPr>
        <w:t>и семьдесят</w:t>
      </w:r>
      <w:r w:rsidR="00CA456A">
        <w:rPr>
          <w:rFonts w:eastAsia="Calibri"/>
          <w:sz w:val="28"/>
          <w:szCs w:val="24"/>
        </w:rPr>
        <w:t xml:space="preserve"> пя</w:t>
      </w:r>
      <w:r w:rsidR="00C26D29" w:rsidRPr="00C26D29">
        <w:rPr>
          <w:rFonts w:eastAsia="Calibri"/>
          <w:sz w:val="28"/>
          <w:szCs w:val="24"/>
        </w:rPr>
        <w:t>т</w:t>
      </w:r>
      <w:r w:rsidR="00584B3F" w:rsidRPr="00C26D29">
        <w:rPr>
          <w:rFonts w:eastAsia="Calibri"/>
          <w:sz w:val="28"/>
          <w:szCs w:val="24"/>
        </w:rPr>
        <w:t>ом</w:t>
      </w:r>
      <w:r w:rsidR="00970352" w:rsidRPr="00C26D29">
        <w:rPr>
          <w:rFonts w:eastAsia="Calibri"/>
          <w:sz w:val="28"/>
          <w:szCs w:val="24"/>
        </w:rPr>
        <w:t xml:space="preserve"> цифры «1</w:t>
      </w:r>
      <w:r w:rsidR="00F40851" w:rsidRPr="00C26D29">
        <w:rPr>
          <w:rFonts w:eastAsia="Calibri"/>
          <w:sz w:val="28"/>
          <w:szCs w:val="24"/>
        </w:rPr>
        <w:t> </w:t>
      </w:r>
      <w:r w:rsidRPr="00C26D29">
        <w:rPr>
          <w:rFonts w:eastAsia="Calibri"/>
          <w:sz w:val="28"/>
          <w:szCs w:val="24"/>
        </w:rPr>
        <w:t>-</w:t>
      </w:r>
      <w:r w:rsidR="00F40851" w:rsidRPr="00C26D29">
        <w:rPr>
          <w:rFonts w:eastAsia="Calibri"/>
          <w:sz w:val="28"/>
          <w:szCs w:val="24"/>
        </w:rPr>
        <w:t> </w:t>
      </w:r>
      <w:r w:rsidR="00CA456A">
        <w:rPr>
          <w:rFonts w:eastAsia="Calibri"/>
          <w:sz w:val="28"/>
          <w:szCs w:val="24"/>
        </w:rPr>
        <w:t>17</w:t>
      </w:r>
      <w:r w:rsidR="00970352" w:rsidRPr="00C26D29">
        <w:rPr>
          <w:rFonts w:eastAsia="Calibri"/>
          <w:sz w:val="28"/>
          <w:szCs w:val="24"/>
        </w:rPr>
        <w:t>» заменить цифрами «</w:t>
      </w:r>
      <w:r w:rsidR="00CA456A">
        <w:rPr>
          <w:rFonts w:eastAsia="Calibri"/>
          <w:sz w:val="28"/>
          <w:szCs w:val="24"/>
        </w:rPr>
        <w:t>1</w:t>
      </w:r>
      <w:r w:rsidR="00F40851" w:rsidRPr="00C26D29">
        <w:rPr>
          <w:rFonts w:eastAsia="Calibri"/>
          <w:sz w:val="28"/>
          <w:szCs w:val="24"/>
        </w:rPr>
        <w:t> -</w:t>
      </w:r>
      <w:r w:rsidR="00FE7195" w:rsidRPr="00C26D29">
        <w:rPr>
          <w:rFonts w:eastAsia="Calibri"/>
          <w:sz w:val="28"/>
          <w:szCs w:val="24"/>
        </w:rPr>
        <w:t> </w:t>
      </w:r>
      <w:r w:rsidR="00C26D29" w:rsidRPr="00C26D29">
        <w:rPr>
          <w:rFonts w:eastAsia="Calibri"/>
          <w:sz w:val="28"/>
          <w:szCs w:val="24"/>
        </w:rPr>
        <w:t>22</w:t>
      </w:r>
      <w:r w:rsidR="007B2F8A">
        <w:rPr>
          <w:rFonts w:eastAsia="Calibri"/>
          <w:sz w:val="28"/>
          <w:szCs w:val="24"/>
        </w:rPr>
        <w:t>»;</w:t>
      </w:r>
    </w:p>
    <w:p w14:paraId="52AE2770" w14:textId="052ABD28" w:rsidR="00120F0B" w:rsidRDefault="00120F0B" w:rsidP="00C64DD8">
      <w:pPr>
        <w:snapToGrid/>
        <w:spacing w:before="0" w:after="0"/>
        <w:ind w:right="21"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3) абзац двести семьдесят шестой исключить</w:t>
      </w:r>
      <w:r w:rsidR="007B2F8A">
        <w:rPr>
          <w:rFonts w:eastAsia="Calibri"/>
          <w:sz w:val="28"/>
          <w:szCs w:val="24"/>
        </w:rPr>
        <w:t>.</w:t>
      </w:r>
    </w:p>
    <w:p w14:paraId="61D5E04F" w14:textId="6F6ED8BD" w:rsidR="00C26D29" w:rsidRPr="00C26D29" w:rsidRDefault="00C26D29" w:rsidP="00C26D2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 w:rsidRPr="00C26D29">
        <w:rPr>
          <w:rFonts w:eastAsia="Calibri"/>
          <w:sz w:val="28"/>
          <w:szCs w:val="24"/>
        </w:rPr>
        <w:t>3. В разделе V «Ресурсное обеспечение государственной программы»:</w:t>
      </w:r>
    </w:p>
    <w:p w14:paraId="650B2717" w14:textId="1C412CA5" w:rsidR="00C26D29" w:rsidRPr="009A2DC1" w:rsidRDefault="00C26D29" w:rsidP="00C26D2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A2DC1">
        <w:rPr>
          <w:sz w:val="28"/>
          <w:szCs w:val="28"/>
        </w:rPr>
        <w:t> в абзаце четвертом цифры «40 693 808,391» заменить цифрами «</w:t>
      </w:r>
      <w:r w:rsidR="009A2DC1" w:rsidRPr="009A2DC1">
        <w:rPr>
          <w:sz w:val="28"/>
          <w:szCs w:val="28"/>
        </w:rPr>
        <w:t>40 867 614,191</w:t>
      </w:r>
      <w:r w:rsidRPr="009A2DC1">
        <w:rPr>
          <w:sz w:val="28"/>
          <w:szCs w:val="28"/>
        </w:rPr>
        <w:t>»;</w:t>
      </w:r>
    </w:p>
    <w:p w14:paraId="77E788E0" w14:textId="2E98F52C" w:rsidR="00C26D29" w:rsidRPr="009A2DC1" w:rsidRDefault="00C26D29" w:rsidP="00C26D2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E4BE2">
        <w:rPr>
          <w:color w:val="FF0000"/>
          <w:sz w:val="28"/>
          <w:szCs w:val="28"/>
        </w:rPr>
        <w:t> </w:t>
      </w:r>
      <w:r w:rsidRPr="009A2DC1">
        <w:rPr>
          <w:sz w:val="28"/>
          <w:szCs w:val="28"/>
        </w:rPr>
        <w:t xml:space="preserve">в абзаце </w:t>
      </w:r>
      <w:r w:rsidR="00F13A77" w:rsidRPr="009A2DC1">
        <w:rPr>
          <w:sz w:val="28"/>
          <w:szCs w:val="28"/>
        </w:rPr>
        <w:t xml:space="preserve">пятом </w:t>
      </w:r>
      <w:r w:rsidRPr="009A2DC1">
        <w:rPr>
          <w:sz w:val="28"/>
          <w:szCs w:val="28"/>
        </w:rPr>
        <w:t>цифры «</w:t>
      </w:r>
      <w:r w:rsidR="00F13A77" w:rsidRPr="009A2DC1">
        <w:rPr>
          <w:sz w:val="28"/>
          <w:szCs w:val="28"/>
        </w:rPr>
        <w:t>36 249 465</w:t>
      </w:r>
      <w:r w:rsidRPr="009A2DC1">
        <w:rPr>
          <w:sz w:val="28"/>
          <w:szCs w:val="28"/>
        </w:rPr>
        <w:t>,4</w:t>
      </w:r>
      <w:r w:rsidR="00F13A77" w:rsidRPr="009A2DC1">
        <w:rPr>
          <w:sz w:val="28"/>
          <w:szCs w:val="28"/>
        </w:rPr>
        <w:t>91</w:t>
      </w:r>
      <w:r w:rsidRPr="009A2DC1">
        <w:rPr>
          <w:sz w:val="28"/>
          <w:szCs w:val="28"/>
        </w:rPr>
        <w:t>» заменить цифрами «</w:t>
      </w:r>
      <w:r w:rsidR="009A2DC1" w:rsidRPr="009A2DC1">
        <w:rPr>
          <w:sz w:val="28"/>
          <w:szCs w:val="28"/>
        </w:rPr>
        <w:t>36 423 271,291</w:t>
      </w:r>
      <w:r w:rsidRPr="009A2DC1">
        <w:rPr>
          <w:sz w:val="28"/>
          <w:szCs w:val="28"/>
        </w:rPr>
        <w:t>»;</w:t>
      </w:r>
    </w:p>
    <w:p w14:paraId="1660B1B5" w14:textId="0667B01A" w:rsidR="009A2DC1" w:rsidRPr="009A2DC1" w:rsidRDefault="009A2DC1" w:rsidP="009A2DC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A2DC1">
        <w:rPr>
          <w:sz w:val="28"/>
          <w:szCs w:val="28"/>
        </w:rPr>
        <w:t xml:space="preserve"> в абзаце шестом цифры «</w:t>
      </w:r>
      <w:r w:rsidRPr="009A2DC1">
        <w:rPr>
          <w:rFonts w:eastAsia="Calibri"/>
          <w:sz w:val="28"/>
          <w:szCs w:val="28"/>
          <w:lang w:eastAsia="en-US"/>
        </w:rPr>
        <w:t>16 784 640,691</w:t>
      </w:r>
      <w:r w:rsidRPr="009A2DC1">
        <w:rPr>
          <w:sz w:val="28"/>
          <w:szCs w:val="28"/>
        </w:rPr>
        <w:t>» заменить цифрами «16 758 446,491»;</w:t>
      </w:r>
    </w:p>
    <w:p w14:paraId="087AEC52" w14:textId="47B0A575" w:rsidR="00C26D29" w:rsidRPr="009A2DC1" w:rsidRDefault="00F13A77" w:rsidP="00C26D2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E4BE2">
        <w:rPr>
          <w:color w:val="FF0000"/>
          <w:sz w:val="28"/>
          <w:szCs w:val="28"/>
        </w:rPr>
        <w:t> </w:t>
      </w:r>
      <w:r w:rsidRPr="009A2DC1">
        <w:rPr>
          <w:sz w:val="28"/>
          <w:szCs w:val="28"/>
        </w:rPr>
        <w:t>в абзаце седьм</w:t>
      </w:r>
      <w:r w:rsidR="00C26D29" w:rsidRPr="009A2DC1">
        <w:rPr>
          <w:sz w:val="28"/>
          <w:szCs w:val="28"/>
        </w:rPr>
        <w:t>ом цифры «</w:t>
      </w:r>
      <w:r w:rsidRPr="009A2DC1">
        <w:rPr>
          <w:sz w:val="28"/>
          <w:szCs w:val="28"/>
        </w:rPr>
        <w:t>19 464 824,8</w:t>
      </w:r>
      <w:r w:rsidR="00C26D29" w:rsidRPr="009A2DC1">
        <w:rPr>
          <w:sz w:val="28"/>
          <w:szCs w:val="28"/>
        </w:rPr>
        <w:t>» заменить цифрами «</w:t>
      </w:r>
      <w:r w:rsidRPr="009A2DC1">
        <w:rPr>
          <w:sz w:val="28"/>
          <w:szCs w:val="28"/>
        </w:rPr>
        <w:t>19 664 824,8</w:t>
      </w:r>
      <w:r w:rsidR="00C26D29" w:rsidRPr="009A2DC1">
        <w:rPr>
          <w:sz w:val="28"/>
          <w:szCs w:val="28"/>
        </w:rPr>
        <w:t>»;</w:t>
      </w:r>
    </w:p>
    <w:p w14:paraId="6EC8AB7A" w14:textId="60DA23BA" w:rsidR="00C26D29" w:rsidRPr="00F248C9" w:rsidRDefault="00C26D29" w:rsidP="00C26D2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248C9">
        <w:rPr>
          <w:sz w:val="28"/>
          <w:szCs w:val="28"/>
        </w:rPr>
        <w:t xml:space="preserve"> в абзаце одиннадцатом цифры «</w:t>
      </w:r>
      <w:r w:rsidR="00F13A77" w:rsidRPr="00F248C9">
        <w:rPr>
          <w:rFonts w:eastAsiaTheme="minorHAnsi"/>
          <w:sz w:val="28"/>
          <w:szCs w:val="28"/>
          <w:lang w:eastAsia="en-US"/>
        </w:rPr>
        <w:t>135 925 830,25</w:t>
      </w:r>
      <w:r w:rsidRPr="00F248C9">
        <w:rPr>
          <w:rFonts w:eastAsiaTheme="minorHAnsi"/>
          <w:sz w:val="28"/>
          <w:szCs w:val="28"/>
          <w:lang w:eastAsia="en-US"/>
        </w:rPr>
        <w:t>1</w:t>
      </w:r>
      <w:r w:rsidRPr="00F248C9">
        <w:rPr>
          <w:sz w:val="28"/>
          <w:szCs w:val="28"/>
        </w:rPr>
        <w:t>» заменить цифрами «</w:t>
      </w:r>
      <w:r w:rsidR="00F248C9" w:rsidRPr="00F248C9">
        <w:rPr>
          <w:sz w:val="28"/>
          <w:szCs w:val="28"/>
        </w:rPr>
        <w:t>136 089 362,231</w:t>
      </w:r>
      <w:r w:rsidRPr="00F248C9">
        <w:rPr>
          <w:sz w:val="28"/>
          <w:szCs w:val="28"/>
        </w:rPr>
        <w:t>»</w:t>
      </w:r>
      <w:r w:rsidR="00F13A77" w:rsidRPr="00F248C9">
        <w:rPr>
          <w:sz w:val="28"/>
          <w:szCs w:val="28"/>
        </w:rPr>
        <w:t>.</w:t>
      </w:r>
    </w:p>
    <w:p w14:paraId="11D142A2" w14:textId="7DBD3D1F" w:rsidR="00745458" w:rsidRPr="00625A48" w:rsidRDefault="00625A48" w:rsidP="0074545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 w:rsidRPr="00625A48">
        <w:rPr>
          <w:sz w:val="28"/>
          <w:szCs w:val="28"/>
        </w:rPr>
        <w:t>4. В</w:t>
      </w:r>
      <w:r w:rsidR="00745458" w:rsidRPr="00625A48">
        <w:rPr>
          <w:sz w:val="28"/>
          <w:szCs w:val="28"/>
        </w:rPr>
        <w:t xml:space="preserve"> Приложении № 1 к Программе «Цели, задачи и целевые индикаторы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</w:t>
      </w:r>
      <w:r w:rsidR="00745458" w:rsidRPr="00625A48">
        <w:rPr>
          <w:rFonts w:eastAsia="Calibri"/>
          <w:sz w:val="28"/>
          <w:szCs w:val="24"/>
        </w:rPr>
        <w:t>в позиции «Основные целевые индикаторы подпрограммы»:</w:t>
      </w:r>
    </w:p>
    <w:p w14:paraId="23F5FBE6" w14:textId="455F79E9" w:rsidR="00745458" w:rsidRPr="001C1E73" w:rsidRDefault="00745458" w:rsidP="00745458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 w:rsidRPr="001C1E73">
        <w:rPr>
          <w:rFonts w:eastAsia="Calibri"/>
          <w:sz w:val="28"/>
          <w:szCs w:val="24"/>
        </w:rPr>
        <w:t>а) </w:t>
      </w:r>
      <w:r w:rsidRPr="001C1E73">
        <w:rPr>
          <w:rFonts w:eastAsia="Calibri"/>
          <w:sz w:val="28"/>
          <w:szCs w:val="28"/>
        </w:rPr>
        <w:t>строку «</w:t>
      </w:r>
      <w:r w:rsidR="001C1E73" w:rsidRPr="001C1E73">
        <w:rPr>
          <w:rFonts w:eastAsia="Calibri"/>
          <w:sz w:val="28"/>
          <w:szCs w:val="28"/>
        </w:rPr>
        <w:t>1. Индекс производства продукции сельского хозяйства в хозяйствах всех категорий (в сопоставимых ценах)</w:t>
      </w:r>
      <w:r w:rsidRPr="001C1E73">
        <w:rPr>
          <w:rFonts w:eastAsia="Calibri"/>
          <w:sz w:val="28"/>
          <w:szCs w:val="28"/>
        </w:rPr>
        <w:t>» изложить в следующей редакции:</w:t>
      </w:r>
    </w:p>
    <w:p w14:paraId="2ECD5F20" w14:textId="77777777" w:rsidR="00745458" w:rsidRPr="00745458" w:rsidRDefault="00745458" w:rsidP="00745458">
      <w:pPr>
        <w:snapToGrid/>
        <w:spacing w:before="0" w:after="0"/>
        <w:ind w:right="23" w:firstLine="709"/>
        <w:jc w:val="both"/>
        <w:rPr>
          <w:rFonts w:eastAsia="Calibri"/>
          <w:color w:val="FF0000"/>
          <w:sz w:val="28"/>
          <w:szCs w:val="28"/>
        </w:rPr>
      </w:pPr>
    </w:p>
    <w:tbl>
      <w:tblPr>
        <w:tblStyle w:val="afe"/>
        <w:tblW w:w="5275" w:type="pct"/>
        <w:tblLayout w:type="fixed"/>
        <w:tblLook w:val="04A0" w:firstRow="1" w:lastRow="0" w:firstColumn="1" w:lastColumn="0" w:noHBand="0" w:noVBand="1"/>
      </w:tblPr>
      <w:tblGrid>
        <w:gridCol w:w="328"/>
        <w:gridCol w:w="817"/>
        <w:gridCol w:w="572"/>
        <w:gridCol w:w="572"/>
        <w:gridCol w:w="712"/>
        <w:gridCol w:w="712"/>
        <w:gridCol w:w="712"/>
        <w:gridCol w:w="712"/>
        <w:gridCol w:w="712"/>
        <w:gridCol w:w="716"/>
        <w:gridCol w:w="716"/>
        <w:gridCol w:w="712"/>
        <w:gridCol w:w="712"/>
        <w:gridCol w:w="716"/>
        <w:gridCol w:w="297"/>
        <w:gridCol w:w="490"/>
        <w:gridCol w:w="262"/>
      </w:tblGrid>
      <w:tr w:rsidR="001C1E73" w:rsidRPr="00745458" w14:paraId="54D20557" w14:textId="5393A45D" w:rsidTr="001C1E73">
        <w:trPr>
          <w:trHeight w:val="3362"/>
        </w:trPr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72DC9" w14:textId="77777777" w:rsidR="001C1E73" w:rsidRPr="00745458" w:rsidRDefault="001C1E73" w:rsidP="007A06DD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color w:val="FF0000"/>
                <w:sz w:val="20"/>
              </w:rPr>
            </w:pPr>
            <w:r w:rsidRPr="001C1E73">
              <w:rPr>
                <w:sz w:val="20"/>
              </w:rPr>
              <w:t>«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45B8" w14:textId="7BD9D1DB" w:rsidR="001C1E73" w:rsidRPr="00B978AB" w:rsidRDefault="001C1E73" w:rsidP="007A06DD">
            <w:pPr>
              <w:autoSpaceDE w:val="0"/>
              <w:autoSpaceDN w:val="0"/>
              <w:adjustRightInd w:val="0"/>
              <w:snapToGrid/>
              <w:spacing w:before="0" w:after="0"/>
              <w:rPr>
                <w:color w:val="FF0000"/>
                <w:sz w:val="15"/>
                <w:szCs w:val="15"/>
              </w:rPr>
            </w:pPr>
            <w:r w:rsidRPr="00B978AB">
              <w:rPr>
                <w:rFonts w:eastAsiaTheme="minorHAnsi"/>
                <w:sz w:val="15"/>
                <w:szCs w:val="15"/>
                <w:lang w:eastAsia="en-US"/>
              </w:rPr>
              <w:t xml:space="preserve">1. Индекс производства продукции сельского хозяйства в хозяйствах всех категорий (в сопоставимых ценах) </w:t>
            </w:r>
            <w:hyperlink r:id="rId7" w:history="1">
              <w:r w:rsidRPr="00B978AB">
                <w:rPr>
                  <w:rFonts w:eastAsiaTheme="minorHAnsi"/>
                  <w:sz w:val="15"/>
                  <w:szCs w:val="15"/>
                  <w:lang w:eastAsia="en-US"/>
                </w:rPr>
                <w:t>&lt;1&gt;</w:t>
              </w:r>
            </w:hyperlink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8B8C" w14:textId="6E54B432" w:rsidR="001C1E73" w:rsidRPr="00B978AB" w:rsidRDefault="001C1E73" w:rsidP="007A06D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FF0000"/>
                <w:sz w:val="15"/>
                <w:szCs w:val="15"/>
              </w:rPr>
            </w:pPr>
            <w:r w:rsidRPr="00B978AB">
              <w:rPr>
                <w:rFonts w:eastAsiaTheme="minorHAnsi"/>
                <w:sz w:val="15"/>
                <w:szCs w:val="15"/>
                <w:lang w:eastAsia="en-US"/>
              </w:rPr>
              <w:t>в % к предыдущему году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3C52" w14:textId="4291C2E6" w:rsidR="001C1E73" w:rsidRPr="00B978AB" w:rsidRDefault="001C1E73" w:rsidP="007A06D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 w:rsidRPr="00B978AB">
              <w:rPr>
                <w:rFonts w:eastAsiaTheme="minorHAnsi"/>
                <w:sz w:val="15"/>
                <w:szCs w:val="15"/>
                <w:lang w:eastAsia="en-US"/>
              </w:rPr>
              <w:t>96,5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F40C" w14:textId="6CEEB836" w:rsidR="001C1E73" w:rsidRPr="00B978AB" w:rsidRDefault="001C1E73" w:rsidP="007A06D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 w:rsidRPr="00B978AB">
              <w:rPr>
                <w:rFonts w:eastAsiaTheme="minorHAnsi"/>
                <w:sz w:val="15"/>
                <w:szCs w:val="15"/>
                <w:lang w:eastAsia="en-US"/>
              </w:rPr>
              <w:t>102,7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5D87" w14:textId="1D1DD479" w:rsidR="001C1E73" w:rsidRPr="00B978AB" w:rsidRDefault="001C1E73" w:rsidP="007A06D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 w:rsidRPr="00B978AB">
              <w:rPr>
                <w:rFonts w:eastAsiaTheme="minorHAnsi"/>
                <w:sz w:val="15"/>
                <w:szCs w:val="15"/>
                <w:lang w:eastAsia="en-US"/>
              </w:rPr>
              <w:t>102,4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F6E8" w14:textId="1C6CEC51" w:rsidR="001C1E73" w:rsidRPr="00B978AB" w:rsidRDefault="001C1E73" w:rsidP="007A06D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 w:rsidRPr="00B978AB">
              <w:rPr>
                <w:rFonts w:eastAsiaTheme="minorHAnsi"/>
                <w:sz w:val="15"/>
                <w:szCs w:val="15"/>
                <w:lang w:eastAsia="en-US"/>
              </w:rPr>
              <w:t>101,8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0DA7" w14:textId="19B2A869" w:rsidR="001C1E73" w:rsidRPr="00B978AB" w:rsidRDefault="001C1E73" w:rsidP="007A06D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 w:rsidRPr="00B978AB">
              <w:rPr>
                <w:rFonts w:eastAsiaTheme="minorHAnsi"/>
                <w:sz w:val="15"/>
                <w:szCs w:val="15"/>
                <w:lang w:eastAsia="en-US"/>
              </w:rPr>
              <w:t>101,9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A4AD" w14:textId="75F37478" w:rsidR="001C1E73" w:rsidRPr="00B978AB" w:rsidRDefault="001C1E73" w:rsidP="007A06D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  <w:vertAlign w:val="superscript"/>
              </w:rPr>
            </w:pPr>
            <w:r w:rsidRPr="00B978AB">
              <w:rPr>
                <w:rFonts w:eastAsiaTheme="minorHAnsi"/>
                <w:sz w:val="15"/>
                <w:szCs w:val="15"/>
                <w:lang w:eastAsia="en-US"/>
              </w:rPr>
              <w:t>102,2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2EA2" w14:textId="5C24E39A" w:rsidR="001C1E73" w:rsidRPr="00B978AB" w:rsidRDefault="001C1E73" w:rsidP="007A06D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 w:rsidRPr="00B978AB">
              <w:rPr>
                <w:rFonts w:eastAsiaTheme="minorHAnsi"/>
                <w:sz w:val="15"/>
                <w:szCs w:val="15"/>
                <w:lang w:eastAsia="en-US"/>
              </w:rPr>
              <w:t>92,7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AFA8" w14:textId="74617C4E" w:rsidR="001C1E73" w:rsidRPr="00B978AB" w:rsidRDefault="001C1E73" w:rsidP="007A06D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 w:rsidRPr="00B978AB">
              <w:rPr>
                <w:rFonts w:eastAsiaTheme="minorHAnsi"/>
                <w:sz w:val="15"/>
                <w:szCs w:val="15"/>
                <w:lang w:eastAsia="en-US"/>
              </w:rPr>
              <w:t>101,9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795A" w14:textId="5AEAA130" w:rsidR="001C1E73" w:rsidRPr="00B978AB" w:rsidRDefault="001C1E73" w:rsidP="007A06D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 w:rsidRPr="00B978AB">
              <w:rPr>
                <w:rFonts w:eastAsiaTheme="minorHAnsi"/>
                <w:sz w:val="15"/>
                <w:szCs w:val="15"/>
                <w:lang w:eastAsia="en-US"/>
              </w:rPr>
              <w:t>101,8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60D1" w14:textId="76369B28" w:rsidR="001C1E73" w:rsidRPr="00B978AB" w:rsidRDefault="001C1E73" w:rsidP="007A06D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 w:rsidRPr="00B978AB">
              <w:rPr>
                <w:rFonts w:eastAsiaTheme="minorHAnsi"/>
                <w:sz w:val="15"/>
                <w:szCs w:val="15"/>
                <w:lang w:eastAsia="en-US"/>
              </w:rPr>
              <w:t>101,8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F3B6" w14:textId="27EB3CE0" w:rsidR="001C1E73" w:rsidRPr="00B978AB" w:rsidRDefault="001C1E73" w:rsidP="007A06D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 w:rsidRPr="00B978AB">
              <w:rPr>
                <w:rFonts w:eastAsiaTheme="minorHAnsi"/>
                <w:sz w:val="15"/>
                <w:szCs w:val="15"/>
                <w:lang w:eastAsia="en-US"/>
              </w:rPr>
              <w:t>101,8</w:t>
            </w:r>
          </w:p>
        </w:tc>
        <w:tc>
          <w:tcPr>
            <w:tcW w:w="142" w:type="pct"/>
            <w:tcBorders>
              <w:right w:val="single" w:sz="4" w:space="0" w:color="auto"/>
            </w:tcBorders>
          </w:tcPr>
          <w:p w14:paraId="0E0D7964" w14:textId="0FAB2CDF" w:rsidR="001C1E73" w:rsidRPr="007A06DD" w:rsidRDefault="001C1E73" w:rsidP="007A06D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154919" w14:textId="77777777" w:rsidR="001C1E73" w:rsidRPr="001C1E73" w:rsidRDefault="001C1E73" w:rsidP="007A06DD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  <w:p w14:paraId="6E847400" w14:textId="77777777" w:rsidR="001C1E73" w:rsidRPr="001C1E73" w:rsidRDefault="001C1E73" w:rsidP="007A06DD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  <w:p w14:paraId="35F6B6DD" w14:textId="0CBDC826" w:rsidR="001C1E73" w:rsidRPr="001C1E73" w:rsidRDefault="001C1E73" w:rsidP="001C1E73">
            <w:pPr>
              <w:autoSpaceDE w:val="0"/>
              <w:autoSpaceDN w:val="0"/>
              <w:adjustRightInd w:val="0"/>
              <w:snapToGrid/>
              <w:spacing w:before="0" w:after="0"/>
              <w:ind w:left="65" w:hanging="65"/>
              <w:rPr>
                <w:sz w:val="20"/>
              </w:rPr>
            </w:pPr>
            <w:r w:rsidRPr="001C1E73">
              <w:rPr>
                <w:sz w:val="20"/>
              </w:rPr>
              <w:t>»</w:t>
            </w:r>
            <w:r>
              <w:rPr>
                <w:sz w:val="20"/>
              </w:rPr>
              <w:t>;</w:t>
            </w:r>
            <w:r w:rsidRPr="001C1E73">
              <w:rPr>
                <w:sz w:val="20"/>
              </w:rPr>
              <w:t xml:space="preserve"> 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56A96" w14:textId="0D50618F" w:rsidR="001C1E73" w:rsidRPr="001C1E73" w:rsidRDefault="001C1E73" w:rsidP="001C1E7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</w:tr>
    </w:tbl>
    <w:p w14:paraId="2D986DF5" w14:textId="77777777" w:rsidR="001C1E73" w:rsidRDefault="001C1E73" w:rsidP="00745458">
      <w:pPr>
        <w:snapToGrid/>
        <w:spacing w:before="0" w:after="0"/>
        <w:ind w:firstLine="708"/>
        <w:jc w:val="both"/>
        <w:rPr>
          <w:rFonts w:eastAsia="Calibri"/>
          <w:color w:val="FF0000"/>
          <w:sz w:val="28"/>
          <w:szCs w:val="24"/>
        </w:rPr>
      </w:pPr>
    </w:p>
    <w:p w14:paraId="2D60E47E" w14:textId="6500479E" w:rsidR="00745458" w:rsidRPr="000604C3" w:rsidRDefault="00745458" w:rsidP="00745458">
      <w:pPr>
        <w:snapToGrid/>
        <w:spacing w:before="0" w:after="0"/>
        <w:ind w:firstLine="708"/>
        <w:jc w:val="both"/>
        <w:rPr>
          <w:rFonts w:eastAsia="Calibri"/>
          <w:sz w:val="28"/>
          <w:szCs w:val="24"/>
        </w:rPr>
      </w:pPr>
      <w:r w:rsidRPr="000604C3">
        <w:rPr>
          <w:rFonts w:eastAsia="Calibri"/>
          <w:sz w:val="28"/>
          <w:szCs w:val="24"/>
        </w:rPr>
        <w:t>б) строку «</w:t>
      </w:r>
      <w:r w:rsidR="000604C3" w:rsidRPr="000604C3">
        <w:rPr>
          <w:rFonts w:eastAsia="Calibri"/>
          <w:sz w:val="28"/>
          <w:szCs w:val="24"/>
        </w:rPr>
        <w:t>6. Индекс производства продукции растениеводства (в сопоставимых ценах)</w:t>
      </w:r>
      <w:r w:rsidRPr="000604C3">
        <w:rPr>
          <w:rFonts w:eastAsia="Calibri"/>
          <w:sz w:val="28"/>
          <w:szCs w:val="24"/>
        </w:rPr>
        <w:t>» изложить в следующей редакции:</w:t>
      </w:r>
    </w:p>
    <w:p w14:paraId="792A7CCD" w14:textId="77777777" w:rsidR="00745458" w:rsidRPr="00745458" w:rsidRDefault="00745458" w:rsidP="00745458">
      <w:pPr>
        <w:snapToGrid/>
        <w:spacing w:before="0" w:after="0"/>
        <w:ind w:firstLine="708"/>
        <w:jc w:val="both"/>
        <w:rPr>
          <w:rFonts w:eastAsia="Calibri"/>
          <w:color w:val="FF0000"/>
          <w:sz w:val="28"/>
          <w:szCs w:val="24"/>
        </w:rPr>
      </w:pPr>
    </w:p>
    <w:tbl>
      <w:tblPr>
        <w:tblStyle w:val="afe"/>
        <w:tblW w:w="5017" w:type="pct"/>
        <w:tblLayout w:type="fixed"/>
        <w:tblLook w:val="04A0" w:firstRow="1" w:lastRow="0" w:firstColumn="1" w:lastColumn="0" w:noHBand="0" w:noVBand="1"/>
      </w:tblPr>
      <w:tblGrid>
        <w:gridCol w:w="322"/>
        <w:gridCol w:w="1099"/>
        <w:gridCol w:w="566"/>
        <w:gridCol w:w="566"/>
        <w:gridCol w:w="707"/>
        <w:gridCol w:w="568"/>
        <w:gridCol w:w="707"/>
        <w:gridCol w:w="574"/>
        <w:gridCol w:w="709"/>
        <w:gridCol w:w="709"/>
        <w:gridCol w:w="709"/>
        <w:gridCol w:w="703"/>
        <w:gridCol w:w="709"/>
        <w:gridCol w:w="687"/>
        <w:gridCol w:w="237"/>
        <w:gridCol w:w="386"/>
      </w:tblGrid>
      <w:tr w:rsidR="00B978AB" w:rsidRPr="00745458" w14:paraId="77546D54" w14:textId="77777777" w:rsidTr="00B978AB">
        <w:tc>
          <w:tcPr>
            <w:tcW w:w="16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2CC2A" w14:textId="77777777" w:rsidR="000604C3" w:rsidRPr="000604C3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0"/>
              </w:rPr>
            </w:pPr>
            <w:r w:rsidRPr="000604C3">
              <w:rPr>
                <w:sz w:val="20"/>
              </w:rPr>
              <w:t>«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65A9" w14:textId="6C001B21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rFonts w:eastAsiaTheme="minorHAnsi"/>
                <w:sz w:val="15"/>
                <w:szCs w:val="15"/>
                <w:lang w:eastAsia="en-US"/>
              </w:rPr>
              <w:t xml:space="preserve">6. Индекс производства продукции растениеводства (в сопоставимых ценах) </w:t>
            </w:r>
            <w:hyperlink r:id="rId8" w:history="1">
              <w:r w:rsidRPr="00B978AB">
                <w:rPr>
                  <w:rFonts w:eastAsiaTheme="minorHAnsi"/>
                  <w:sz w:val="15"/>
                  <w:szCs w:val="15"/>
                  <w:lang w:eastAsia="en-US"/>
                </w:rPr>
                <w:t>&lt;1&gt;</w:t>
              </w:r>
            </w:hyperlink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EEB7" w14:textId="5B1DA877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B978AB">
              <w:rPr>
                <w:rFonts w:eastAsiaTheme="minorHAnsi"/>
                <w:sz w:val="15"/>
                <w:szCs w:val="15"/>
                <w:lang w:eastAsia="en-US"/>
              </w:rPr>
              <w:t>в % к предыдущему году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D918" w14:textId="1BD4B13A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B978AB">
              <w:rPr>
                <w:rFonts w:eastAsiaTheme="minorHAnsi"/>
                <w:sz w:val="15"/>
                <w:szCs w:val="15"/>
                <w:lang w:eastAsia="en-US"/>
              </w:rPr>
              <w:t>87,8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35E0" w14:textId="499FC94C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B978AB">
              <w:rPr>
                <w:rFonts w:eastAsiaTheme="minorHAnsi"/>
                <w:sz w:val="15"/>
                <w:szCs w:val="15"/>
                <w:lang w:eastAsia="en-US"/>
              </w:rPr>
              <w:t>105,0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A925" w14:textId="11FA508A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B978AB">
              <w:rPr>
                <w:rFonts w:eastAsiaTheme="minorHAnsi"/>
                <w:sz w:val="15"/>
                <w:szCs w:val="15"/>
                <w:lang w:eastAsia="en-US"/>
              </w:rPr>
              <w:t>103,6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B0F5" w14:textId="4AF06F23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rFonts w:eastAsiaTheme="minorHAnsi"/>
                <w:sz w:val="15"/>
                <w:szCs w:val="15"/>
                <w:lang w:eastAsia="en-US"/>
              </w:rPr>
              <w:t>101,0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698A" w14:textId="04E4639E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B978AB">
              <w:rPr>
                <w:rFonts w:eastAsiaTheme="minorHAnsi"/>
                <w:sz w:val="15"/>
                <w:szCs w:val="15"/>
                <w:lang w:eastAsia="en-US"/>
              </w:rPr>
              <w:t>101,4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B85C" w14:textId="48CE45F7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  <w:vertAlign w:val="superscript"/>
              </w:rPr>
            </w:pPr>
            <w:r w:rsidRPr="00B978AB">
              <w:rPr>
                <w:rFonts w:eastAsiaTheme="minorHAnsi"/>
                <w:sz w:val="15"/>
                <w:szCs w:val="15"/>
                <w:lang w:eastAsia="en-US"/>
              </w:rPr>
              <w:t>101,4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8A79" w14:textId="04AD3F7B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B978AB">
              <w:rPr>
                <w:rFonts w:eastAsiaTheme="minorHAnsi"/>
                <w:sz w:val="15"/>
                <w:szCs w:val="15"/>
                <w:lang w:eastAsia="en-US"/>
              </w:rPr>
              <w:t>82,4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10C2" w14:textId="531B0FE1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B978AB">
              <w:rPr>
                <w:rFonts w:eastAsiaTheme="minorHAnsi"/>
                <w:sz w:val="15"/>
                <w:szCs w:val="15"/>
                <w:lang w:eastAsia="en-US"/>
              </w:rPr>
              <w:t>102,5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C349" w14:textId="503D1283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B978AB">
              <w:rPr>
                <w:rFonts w:eastAsiaTheme="minorHAnsi"/>
                <w:sz w:val="15"/>
                <w:szCs w:val="15"/>
                <w:lang w:eastAsia="en-US"/>
              </w:rPr>
              <w:t>102,4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9512" w14:textId="51FC1B62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B978AB">
              <w:rPr>
                <w:rFonts w:eastAsiaTheme="minorHAnsi"/>
                <w:sz w:val="15"/>
                <w:szCs w:val="15"/>
                <w:lang w:eastAsia="en-US"/>
              </w:rPr>
              <w:t>102,4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AD4F" w14:textId="4FB358BD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B978AB">
              <w:rPr>
                <w:rFonts w:eastAsiaTheme="minorHAnsi"/>
                <w:sz w:val="15"/>
                <w:szCs w:val="15"/>
                <w:lang w:eastAsia="en-US"/>
              </w:rPr>
              <w:t>102,4</w:t>
            </w:r>
          </w:p>
        </w:tc>
        <w:tc>
          <w:tcPr>
            <w:tcW w:w="119" w:type="pct"/>
          </w:tcPr>
          <w:p w14:paraId="3E51540A" w14:textId="723C68EE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11E125" w14:textId="77777777" w:rsidR="000604C3" w:rsidRPr="000604C3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  <w:p w14:paraId="35F72D4C" w14:textId="77777777" w:rsidR="000604C3" w:rsidRPr="000604C3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  <w:p w14:paraId="2BC8ED4A" w14:textId="77777777" w:rsidR="00B978AB" w:rsidRDefault="00B978AB" w:rsidP="000604C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  <w:p w14:paraId="79D4D230" w14:textId="77777777" w:rsidR="00B978AB" w:rsidRDefault="00B978AB" w:rsidP="000604C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  <w:p w14:paraId="669182D1" w14:textId="59CBC86D" w:rsidR="000604C3" w:rsidRPr="000604C3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0604C3">
              <w:rPr>
                <w:sz w:val="20"/>
              </w:rPr>
              <w:t>»;</w:t>
            </w:r>
          </w:p>
        </w:tc>
      </w:tr>
    </w:tbl>
    <w:p w14:paraId="331FDC8F" w14:textId="77777777" w:rsidR="000604C3" w:rsidRDefault="000604C3" w:rsidP="00745458">
      <w:pPr>
        <w:snapToGrid/>
        <w:spacing w:before="0" w:after="0"/>
        <w:ind w:right="23" w:firstLine="709"/>
        <w:jc w:val="both"/>
        <w:rPr>
          <w:rFonts w:eastAsia="Calibri"/>
          <w:color w:val="FF0000"/>
          <w:sz w:val="28"/>
          <w:szCs w:val="28"/>
        </w:rPr>
      </w:pPr>
    </w:p>
    <w:p w14:paraId="09422F61" w14:textId="1A1F5C13" w:rsidR="000604C3" w:rsidRPr="00676470" w:rsidRDefault="000604C3" w:rsidP="000604C3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4"/>
        </w:rPr>
        <w:t>в</w:t>
      </w:r>
      <w:r w:rsidRPr="00D5041B">
        <w:rPr>
          <w:rFonts w:eastAsia="Calibri"/>
          <w:sz w:val="28"/>
          <w:szCs w:val="24"/>
        </w:rPr>
        <w:t>) </w:t>
      </w:r>
      <w:r w:rsidRPr="00676470">
        <w:rPr>
          <w:rFonts w:eastAsia="Calibri"/>
          <w:sz w:val="28"/>
          <w:szCs w:val="28"/>
        </w:rPr>
        <w:t>строку «</w:t>
      </w:r>
      <w:r w:rsidR="00B978AB" w:rsidRPr="00B978AB">
        <w:rPr>
          <w:rFonts w:eastAsia="Calibri"/>
          <w:sz w:val="28"/>
          <w:szCs w:val="28"/>
        </w:rPr>
        <w:t>7. Индекс производства продукции животноводства (в сопоставимых ценах) &lt;1&gt;</w:t>
      </w:r>
      <w:r w:rsidRPr="00676470">
        <w:rPr>
          <w:rFonts w:eastAsia="Calibri"/>
          <w:sz w:val="28"/>
          <w:szCs w:val="28"/>
        </w:rPr>
        <w:t>» изложить в следующей редакции:</w:t>
      </w:r>
    </w:p>
    <w:p w14:paraId="4B205FD3" w14:textId="77777777" w:rsidR="000604C3" w:rsidRPr="00676470" w:rsidRDefault="000604C3" w:rsidP="000604C3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</w:p>
    <w:tbl>
      <w:tblPr>
        <w:tblStyle w:val="afe"/>
        <w:tblW w:w="5138" w:type="pct"/>
        <w:tblLayout w:type="fixed"/>
        <w:tblLook w:val="04A0" w:firstRow="1" w:lastRow="0" w:firstColumn="1" w:lastColumn="0" w:noHBand="0" w:noVBand="1"/>
      </w:tblPr>
      <w:tblGrid>
        <w:gridCol w:w="309"/>
        <w:gridCol w:w="821"/>
        <w:gridCol w:w="566"/>
        <w:gridCol w:w="710"/>
        <w:gridCol w:w="710"/>
        <w:gridCol w:w="710"/>
        <w:gridCol w:w="710"/>
        <w:gridCol w:w="708"/>
        <w:gridCol w:w="710"/>
        <w:gridCol w:w="710"/>
        <w:gridCol w:w="708"/>
        <w:gridCol w:w="708"/>
        <w:gridCol w:w="710"/>
        <w:gridCol w:w="708"/>
        <w:gridCol w:w="284"/>
        <w:gridCol w:w="416"/>
      </w:tblGrid>
      <w:tr w:rsidR="000604C3" w:rsidRPr="00ED1921" w14:paraId="0D9C2944" w14:textId="77777777" w:rsidTr="00B978AB">
        <w:tc>
          <w:tcPr>
            <w:tcW w:w="15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08F559" w14:textId="77777777" w:rsidR="000604C3" w:rsidRPr="00ED1921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0"/>
              </w:rPr>
            </w:pPr>
            <w:r w:rsidRPr="00ED1921">
              <w:rPr>
                <w:sz w:val="20"/>
              </w:rPr>
              <w:t>«</w:t>
            </w:r>
          </w:p>
        </w:tc>
        <w:tc>
          <w:tcPr>
            <w:tcW w:w="403" w:type="pct"/>
            <w:tcBorders>
              <w:left w:val="single" w:sz="4" w:space="0" w:color="auto"/>
            </w:tcBorders>
          </w:tcPr>
          <w:p w14:paraId="45802514" w14:textId="77777777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7. Индекс производства продукции животноводства (в сопоставимых ценах) &lt;1&gt;</w:t>
            </w:r>
          </w:p>
          <w:p w14:paraId="56B92D0D" w14:textId="649DEB68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</w:p>
        </w:tc>
        <w:tc>
          <w:tcPr>
            <w:tcW w:w="278" w:type="pct"/>
          </w:tcPr>
          <w:p w14:paraId="1E03E74C" w14:textId="77777777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в % к предыдущему году</w:t>
            </w:r>
          </w:p>
          <w:p w14:paraId="19021DC6" w14:textId="1C4E9647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348" w:type="pct"/>
          </w:tcPr>
          <w:p w14:paraId="413C3E2A" w14:textId="77777777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103,8</w:t>
            </w:r>
          </w:p>
          <w:p w14:paraId="013CE470" w14:textId="5175CC53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348" w:type="pct"/>
          </w:tcPr>
          <w:p w14:paraId="3897032D" w14:textId="77777777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101,0</w:t>
            </w:r>
          </w:p>
          <w:p w14:paraId="1814564F" w14:textId="3CCDAF16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348" w:type="pct"/>
          </w:tcPr>
          <w:p w14:paraId="65C25FC7" w14:textId="77777777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101,5</w:t>
            </w:r>
          </w:p>
          <w:p w14:paraId="5F3FE253" w14:textId="652D3D13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348" w:type="pct"/>
          </w:tcPr>
          <w:p w14:paraId="71881375" w14:textId="77777777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102,4</w:t>
            </w:r>
          </w:p>
          <w:p w14:paraId="30DA7663" w14:textId="6332F5AB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347" w:type="pct"/>
          </w:tcPr>
          <w:p w14:paraId="2C260E12" w14:textId="77777777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102,3</w:t>
            </w:r>
          </w:p>
          <w:p w14:paraId="47FC893C" w14:textId="2F241190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348" w:type="pct"/>
          </w:tcPr>
          <w:p w14:paraId="2747C5F6" w14:textId="77777777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102,7</w:t>
            </w:r>
          </w:p>
          <w:p w14:paraId="3E299166" w14:textId="391F99F7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  <w:vertAlign w:val="superscript"/>
              </w:rPr>
            </w:pPr>
          </w:p>
        </w:tc>
        <w:tc>
          <w:tcPr>
            <w:tcW w:w="348" w:type="pct"/>
          </w:tcPr>
          <w:p w14:paraId="11BA785F" w14:textId="2D82FDDF" w:rsidR="000604C3" w:rsidRPr="00B978AB" w:rsidRDefault="00B978AB" w:rsidP="000604C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100,3</w:t>
            </w:r>
          </w:p>
          <w:p w14:paraId="5BBBBE49" w14:textId="5FD5ABD9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347" w:type="pct"/>
          </w:tcPr>
          <w:p w14:paraId="022E34EE" w14:textId="77777777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101,4</w:t>
            </w:r>
          </w:p>
          <w:p w14:paraId="4C7FD441" w14:textId="79786296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347" w:type="pct"/>
          </w:tcPr>
          <w:p w14:paraId="25E58525" w14:textId="77777777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101,3</w:t>
            </w:r>
          </w:p>
          <w:p w14:paraId="5EFEA45E" w14:textId="71810F4B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348" w:type="pct"/>
          </w:tcPr>
          <w:p w14:paraId="0F7DDFA8" w14:textId="77777777" w:rsidR="000604C3" w:rsidRPr="00B978AB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101,3</w:t>
            </w:r>
          </w:p>
          <w:p w14:paraId="69F4936C" w14:textId="728A3722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347" w:type="pct"/>
          </w:tcPr>
          <w:p w14:paraId="66C877F0" w14:textId="61E299FD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101,3</w:t>
            </w:r>
          </w:p>
        </w:tc>
        <w:tc>
          <w:tcPr>
            <w:tcW w:w="139" w:type="pct"/>
          </w:tcPr>
          <w:p w14:paraId="33AE2CFF" w14:textId="1A5B63BA" w:rsidR="000604C3" w:rsidRPr="00AE7B9F" w:rsidRDefault="000604C3" w:rsidP="000604C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010150" w14:textId="77777777" w:rsidR="000604C3" w:rsidRPr="00ED1921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ED1921">
              <w:rPr>
                <w:sz w:val="20"/>
              </w:rPr>
              <w:t>»</w:t>
            </w:r>
            <w:r>
              <w:rPr>
                <w:sz w:val="20"/>
              </w:rPr>
              <w:t>;</w:t>
            </w:r>
          </w:p>
        </w:tc>
      </w:tr>
    </w:tbl>
    <w:p w14:paraId="10181230" w14:textId="77777777" w:rsidR="000604C3" w:rsidRDefault="000604C3" w:rsidP="000604C3">
      <w:pPr>
        <w:snapToGrid/>
        <w:spacing w:before="0" w:after="0"/>
        <w:ind w:right="23" w:firstLine="709"/>
        <w:jc w:val="both"/>
        <w:rPr>
          <w:rFonts w:eastAsia="Calibri"/>
          <w:sz w:val="28"/>
          <w:szCs w:val="24"/>
        </w:rPr>
      </w:pPr>
    </w:p>
    <w:p w14:paraId="21440326" w14:textId="5C439273" w:rsidR="000604C3" w:rsidRPr="00676470" w:rsidRDefault="000604C3" w:rsidP="000604C3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4"/>
        </w:rPr>
        <w:t>г</w:t>
      </w:r>
      <w:r w:rsidRPr="00D5041B">
        <w:rPr>
          <w:rFonts w:eastAsia="Calibri"/>
          <w:sz w:val="28"/>
          <w:szCs w:val="24"/>
        </w:rPr>
        <w:t>) </w:t>
      </w:r>
      <w:r w:rsidRPr="00676470">
        <w:rPr>
          <w:rFonts w:eastAsia="Calibri"/>
          <w:sz w:val="28"/>
          <w:szCs w:val="28"/>
        </w:rPr>
        <w:t>строку «</w:t>
      </w:r>
      <w:r w:rsidR="00B978AB" w:rsidRPr="00B978AB">
        <w:rPr>
          <w:rFonts w:eastAsia="Calibri"/>
          <w:sz w:val="28"/>
          <w:szCs w:val="28"/>
        </w:rPr>
        <w:t>23. Производство зерновых и зернобобовых &lt;1&gt;</w:t>
      </w:r>
      <w:r w:rsidRPr="00676470">
        <w:rPr>
          <w:rFonts w:eastAsia="Calibri"/>
          <w:sz w:val="28"/>
          <w:szCs w:val="28"/>
        </w:rPr>
        <w:t>» изложить в следующей редакции:</w:t>
      </w:r>
    </w:p>
    <w:p w14:paraId="49397C94" w14:textId="77777777" w:rsidR="000604C3" w:rsidRPr="00676470" w:rsidRDefault="000604C3" w:rsidP="000604C3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</w:p>
    <w:tbl>
      <w:tblPr>
        <w:tblStyle w:val="afe"/>
        <w:tblW w:w="5138" w:type="pct"/>
        <w:tblLayout w:type="fixed"/>
        <w:tblLook w:val="04A0" w:firstRow="1" w:lastRow="0" w:firstColumn="1" w:lastColumn="0" w:noHBand="0" w:noVBand="1"/>
      </w:tblPr>
      <w:tblGrid>
        <w:gridCol w:w="311"/>
        <w:gridCol w:w="675"/>
        <w:gridCol w:w="567"/>
        <w:gridCol w:w="708"/>
        <w:gridCol w:w="710"/>
        <w:gridCol w:w="708"/>
        <w:gridCol w:w="710"/>
        <w:gridCol w:w="708"/>
        <w:gridCol w:w="720"/>
        <w:gridCol w:w="698"/>
        <w:gridCol w:w="714"/>
        <w:gridCol w:w="708"/>
        <w:gridCol w:w="710"/>
        <w:gridCol w:w="708"/>
        <w:gridCol w:w="284"/>
        <w:gridCol w:w="559"/>
      </w:tblGrid>
      <w:tr w:rsidR="00B978AB" w:rsidRPr="00ED1921" w14:paraId="1C4BFB33" w14:textId="77777777" w:rsidTr="00B978AB"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6D2750" w14:textId="77777777" w:rsidR="000604C3" w:rsidRPr="00ED1921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0"/>
              </w:rPr>
            </w:pPr>
            <w:r w:rsidRPr="00ED1921">
              <w:rPr>
                <w:sz w:val="20"/>
              </w:rPr>
              <w:t>«</w:t>
            </w:r>
          </w:p>
        </w:tc>
        <w:tc>
          <w:tcPr>
            <w:tcW w:w="331" w:type="pct"/>
            <w:tcBorders>
              <w:left w:val="single" w:sz="4" w:space="0" w:color="auto"/>
            </w:tcBorders>
          </w:tcPr>
          <w:p w14:paraId="7D2EB322" w14:textId="77777777" w:rsidR="00B978AB" w:rsidRPr="00B978AB" w:rsidRDefault="00B978AB" w:rsidP="00B978A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23. Производство зерновых и зернобобовых &lt;1&gt;</w:t>
            </w:r>
          </w:p>
          <w:p w14:paraId="1F89F0F8" w14:textId="77777777" w:rsidR="000604C3" w:rsidRPr="00B978AB" w:rsidRDefault="000604C3" w:rsidP="00B978A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</w:p>
        </w:tc>
        <w:tc>
          <w:tcPr>
            <w:tcW w:w="278" w:type="pct"/>
          </w:tcPr>
          <w:p w14:paraId="10537474" w14:textId="77777777" w:rsidR="00B978AB" w:rsidRPr="00B978AB" w:rsidRDefault="00B978AB" w:rsidP="00B978A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тыс. тонн</w:t>
            </w:r>
          </w:p>
          <w:p w14:paraId="09EE29D2" w14:textId="77777777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347" w:type="pct"/>
          </w:tcPr>
          <w:p w14:paraId="05DDE64D" w14:textId="77777777" w:rsidR="00B978AB" w:rsidRPr="00B978AB" w:rsidRDefault="00B978AB" w:rsidP="00B978A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1784,6</w:t>
            </w:r>
          </w:p>
          <w:p w14:paraId="10C71AF5" w14:textId="4A89F909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348" w:type="pct"/>
          </w:tcPr>
          <w:p w14:paraId="5C7F04F8" w14:textId="77777777" w:rsidR="00B978AB" w:rsidRPr="00B978AB" w:rsidRDefault="00B978AB" w:rsidP="00B978A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2747,2</w:t>
            </w:r>
          </w:p>
          <w:p w14:paraId="4161EF49" w14:textId="2FA391BE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347" w:type="pct"/>
          </w:tcPr>
          <w:p w14:paraId="0D34C0A9" w14:textId="77777777" w:rsidR="00B978AB" w:rsidRPr="00B978AB" w:rsidRDefault="00B978AB" w:rsidP="00B978A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2776,0</w:t>
            </w:r>
          </w:p>
          <w:p w14:paraId="6525ABE5" w14:textId="2D3943C8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348" w:type="pct"/>
          </w:tcPr>
          <w:p w14:paraId="00CB5174" w14:textId="77777777" w:rsidR="00B978AB" w:rsidRPr="00B978AB" w:rsidRDefault="00B978AB" w:rsidP="00B978A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2200,0</w:t>
            </w:r>
          </w:p>
          <w:p w14:paraId="71404B00" w14:textId="364D5471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347" w:type="pct"/>
          </w:tcPr>
          <w:p w14:paraId="05EE7C39" w14:textId="77777777" w:rsidR="00B978AB" w:rsidRPr="00B978AB" w:rsidRDefault="00B978AB" w:rsidP="00B978A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2257,6</w:t>
            </w:r>
          </w:p>
          <w:p w14:paraId="4A8A44E6" w14:textId="66A0E98E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353" w:type="pct"/>
          </w:tcPr>
          <w:p w14:paraId="71D3B6CE" w14:textId="77777777" w:rsidR="00B978AB" w:rsidRPr="00B978AB" w:rsidRDefault="00B978AB" w:rsidP="00B978A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2319,2</w:t>
            </w:r>
          </w:p>
          <w:p w14:paraId="3581F5CF" w14:textId="273C639F" w:rsidR="000604C3" w:rsidRPr="00B978AB" w:rsidRDefault="000604C3" w:rsidP="00B978A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  <w:vertAlign w:val="superscript"/>
              </w:rPr>
            </w:pPr>
          </w:p>
        </w:tc>
        <w:tc>
          <w:tcPr>
            <w:tcW w:w="342" w:type="pct"/>
          </w:tcPr>
          <w:p w14:paraId="025DDED9" w14:textId="336C5702" w:rsidR="00B978AB" w:rsidRPr="00B978AB" w:rsidRDefault="00120F0B" w:rsidP="00B978A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</w:t>
            </w:r>
            <w:r w:rsidR="00B978AB">
              <w:rPr>
                <w:sz w:val="15"/>
                <w:szCs w:val="15"/>
              </w:rPr>
              <w:t>00,0</w:t>
            </w:r>
          </w:p>
          <w:p w14:paraId="55BFE043" w14:textId="1A62E1A2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350" w:type="pct"/>
          </w:tcPr>
          <w:p w14:paraId="456F79F6" w14:textId="77777777" w:rsidR="00B978AB" w:rsidRPr="00B978AB" w:rsidRDefault="00B978AB" w:rsidP="00B978A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2700,0</w:t>
            </w:r>
          </w:p>
          <w:p w14:paraId="3D0B50EB" w14:textId="0A400FAC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347" w:type="pct"/>
          </w:tcPr>
          <w:p w14:paraId="201407F2" w14:textId="77777777" w:rsidR="00B978AB" w:rsidRPr="00B978AB" w:rsidRDefault="00B978AB" w:rsidP="00B978A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2800,0</w:t>
            </w:r>
          </w:p>
          <w:p w14:paraId="762C1465" w14:textId="7F5AB7B5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348" w:type="pct"/>
          </w:tcPr>
          <w:p w14:paraId="6DC798E0" w14:textId="77777777" w:rsidR="00B978AB" w:rsidRPr="00B978AB" w:rsidRDefault="00B978AB" w:rsidP="00B978A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2900,0</w:t>
            </w:r>
          </w:p>
          <w:p w14:paraId="14175C68" w14:textId="5DB9210F" w:rsidR="000604C3" w:rsidRPr="00B978AB" w:rsidRDefault="000604C3" w:rsidP="00B978A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347" w:type="pct"/>
          </w:tcPr>
          <w:p w14:paraId="3B7A2CF7" w14:textId="77777777" w:rsidR="00B978AB" w:rsidRPr="00B978AB" w:rsidRDefault="00B978AB" w:rsidP="00B978A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3000,0</w:t>
            </w:r>
          </w:p>
          <w:p w14:paraId="5F40C30B" w14:textId="07596B6D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139" w:type="pct"/>
          </w:tcPr>
          <w:p w14:paraId="52875EDA" w14:textId="54E3DB7E" w:rsidR="000604C3" w:rsidRPr="00AE7B9F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4EB394" w14:textId="77777777" w:rsidR="000604C3" w:rsidRPr="00ED1921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ED1921">
              <w:rPr>
                <w:sz w:val="20"/>
              </w:rPr>
              <w:t>»</w:t>
            </w:r>
            <w:r>
              <w:rPr>
                <w:sz w:val="20"/>
              </w:rPr>
              <w:t>;</w:t>
            </w:r>
          </w:p>
        </w:tc>
      </w:tr>
    </w:tbl>
    <w:p w14:paraId="6672B416" w14:textId="77777777" w:rsidR="000604C3" w:rsidRDefault="000604C3" w:rsidP="00745458">
      <w:pPr>
        <w:snapToGrid/>
        <w:spacing w:before="0" w:after="0"/>
        <w:ind w:right="23" w:firstLine="709"/>
        <w:jc w:val="both"/>
        <w:rPr>
          <w:rFonts w:eastAsia="Calibri"/>
          <w:color w:val="FF0000"/>
          <w:sz w:val="28"/>
          <w:szCs w:val="28"/>
        </w:rPr>
      </w:pPr>
    </w:p>
    <w:p w14:paraId="1C78F7FA" w14:textId="78ADBDCA" w:rsidR="000604C3" w:rsidRPr="00676470" w:rsidRDefault="000604C3" w:rsidP="00B978AB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4"/>
        </w:rPr>
        <w:t>е</w:t>
      </w:r>
      <w:r w:rsidRPr="00D5041B">
        <w:rPr>
          <w:rFonts w:eastAsia="Calibri"/>
          <w:sz w:val="28"/>
          <w:szCs w:val="24"/>
        </w:rPr>
        <w:t>) </w:t>
      </w:r>
      <w:r w:rsidRPr="00676470">
        <w:rPr>
          <w:rFonts w:eastAsia="Calibri"/>
          <w:sz w:val="28"/>
          <w:szCs w:val="28"/>
        </w:rPr>
        <w:t>строку «</w:t>
      </w:r>
      <w:r w:rsidR="00B978AB" w:rsidRPr="00B978AB">
        <w:rPr>
          <w:rFonts w:eastAsia="Calibri"/>
          <w:sz w:val="28"/>
          <w:szCs w:val="28"/>
        </w:rPr>
        <w:t xml:space="preserve">24. Валовой сбор зерновых и зернобобовых культур в сельскохозяйственных организациях, крестьянских (фермерских) хозяйствах, включая </w:t>
      </w:r>
      <w:r w:rsidR="00B978AB">
        <w:rPr>
          <w:rFonts w:eastAsia="Calibri"/>
          <w:sz w:val="28"/>
          <w:szCs w:val="28"/>
        </w:rPr>
        <w:t>индивидуальных предпринимателей</w:t>
      </w:r>
      <w:r w:rsidRPr="00676470">
        <w:rPr>
          <w:rFonts w:eastAsia="Calibri"/>
          <w:sz w:val="28"/>
          <w:szCs w:val="28"/>
        </w:rPr>
        <w:t>» изложить в следующей редакции:</w:t>
      </w:r>
    </w:p>
    <w:p w14:paraId="67CDE153" w14:textId="77777777" w:rsidR="000604C3" w:rsidRPr="00676470" w:rsidRDefault="000604C3" w:rsidP="000604C3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</w:p>
    <w:tbl>
      <w:tblPr>
        <w:tblStyle w:val="afe"/>
        <w:tblW w:w="5138" w:type="pct"/>
        <w:tblLayout w:type="fixed"/>
        <w:tblLook w:val="04A0" w:firstRow="1" w:lastRow="0" w:firstColumn="1" w:lastColumn="0" w:noHBand="0" w:noVBand="1"/>
      </w:tblPr>
      <w:tblGrid>
        <w:gridCol w:w="311"/>
        <w:gridCol w:w="1248"/>
        <w:gridCol w:w="567"/>
        <w:gridCol w:w="284"/>
        <w:gridCol w:w="284"/>
        <w:gridCol w:w="426"/>
        <w:gridCol w:w="281"/>
        <w:gridCol w:w="710"/>
        <w:gridCol w:w="991"/>
        <w:gridCol w:w="710"/>
        <w:gridCol w:w="708"/>
        <w:gridCol w:w="710"/>
        <w:gridCol w:w="708"/>
        <w:gridCol w:w="710"/>
        <w:gridCol w:w="993"/>
        <w:gridCol w:w="557"/>
      </w:tblGrid>
      <w:tr w:rsidR="00B978AB" w:rsidRPr="00ED1921" w14:paraId="5DF71063" w14:textId="77777777" w:rsidTr="00B978AB">
        <w:tc>
          <w:tcPr>
            <w:tcW w:w="15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4A0D22" w14:textId="77777777" w:rsidR="000604C3" w:rsidRPr="00ED1921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0"/>
              </w:rPr>
            </w:pPr>
            <w:r w:rsidRPr="00ED1921">
              <w:rPr>
                <w:sz w:val="20"/>
              </w:rPr>
              <w:t>«</w:t>
            </w:r>
          </w:p>
        </w:tc>
        <w:tc>
          <w:tcPr>
            <w:tcW w:w="612" w:type="pct"/>
            <w:tcBorders>
              <w:left w:val="single" w:sz="4" w:space="0" w:color="auto"/>
            </w:tcBorders>
          </w:tcPr>
          <w:p w14:paraId="1BDA0B13" w14:textId="77777777" w:rsidR="00B978AB" w:rsidRPr="00B978AB" w:rsidRDefault="00B978AB" w:rsidP="00B978A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24. Валовой сбор зерновых и зернобобовых культур в сельскохозяйственных организациях, крестьянских (фермерских) хозяйствах, включая индивидуальных предпринимателей</w:t>
            </w:r>
          </w:p>
          <w:p w14:paraId="13E6C558" w14:textId="13BEF5BA" w:rsidR="000604C3" w:rsidRPr="00B978AB" w:rsidRDefault="000604C3" w:rsidP="00B978A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</w:p>
        </w:tc>
        <w:tc>
          <w:tcPr>
            <w:tcW w:w="278" w:type="pct"/>
          </w:tcPr>
          <w:p w14:paraId="511B5BED" w14:textId="77777777" w:rsidR="00B978AB" w:rsidRPr="00B978AB" w:rsidRDefault="00B978AB" w:rsidP="00B978A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тыс. тонн</w:t>
            </w:r>
          </w:p>
          <w:p w14:paraId="172D7B57" w14:textId="77777777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139" w:type="pct"/>
          </w:tcPr>
          <w:p w14:paraId="0BB34B08" w14:textId="77777777" w:rsidR="00B978AB" w:rsidRPr="00B978AB" w:rsidRDefault="00B978AB" w:rsidP="00B978A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-</w:t>
            </w:r>
          </w:p>
          <w:p w14:paraId="46E17F30" w14:textId="445F0E48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139" w:type="pct"/>
          </w:tcPr>
          <w:p w14:paraId="466813E5" w14:textId="77777777" w:rsidR="00B978AB" w:rsidRPr="00B978AB" w:rsidRDefault="00B978AB" w:rsidP="00B978A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-</w:t>
            </w:r>
          </w:p>
          <w:p w14:paraId="53D93252" w14:textId="54BF58E7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209" w:type="pct"/>
          </w:tcPr>
          <w:p w14:paraId="02415C57" w14:textId="77777777" w:rsidR="00B978AB" w:rsidRPr="00B978AB" w:rsidRDefault="00B978AB" w:rsidP="00B978A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-</w:t>
            </w:r>
          </w:p>
          <w:p w14:paraId="4E6C647B" w14:textId="31B5B47E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138" w:type="pct"/>
          </w:tcPr>
          <w:p w14:paraId="0DC5F444" w14:textId="77777777" w:rsidR="00B978AB" w:rsidRPr="00B978AB" w:rsidRDefault="00B978AB" w:rsidP="00B978A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-</w:t>
            </w:r>
          </w:p>
          <w:p w14:paraId="2F57A3B8" w14:textId="5071F9EE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348" w:type="pct"/>
          </w:tcPr>
          <w:p w14:paraId="1D362F0E" w14:textId="77777777" w:rsidR="00B978AB" w:rsidRPr="00B978AB" w:rsidRDefault="00B978AB" w:rsidP="00B978A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-</w:t>
            </w:r>
          </w:p>
          <w:p w14:paraId="503085F0" w14:textId="0DB54FE2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486" w:type="pct"/>
          </w:tcPr>
          <w:p w14:paraId="5A3ABE84" w14:textId="77777777" w:rsidR="00B978AB" w:rsidRPr="00B978AB" w:rsidRDefault="00B978AB" w:rsidP="00B978A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2421,4 &lt;6&gt;</w:t>
            </w:r>
          </w:p>
          <w:p w14:paraId="708F1596" w14:textId="5A0CAD8F" w:rsidR="000604C3" w:rsidRPr="00B978AB" w:rsidRDefault="000604C3" w:rsidP="00B978A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  <w:vertAlign w:val="superscript"/>
              </w:rPr>
            </w:pPr>
          </w:p>
        </w:tc>
        <w:tc>
          <w:tcPr>
            <w:tcW w:w="348" w:type="pct"/>
          </w:tcPr>
          <w:p w14:paraId="3C3C0DAF" w14:textId="0F50B4AE" w:rsidR="000604C3" w:rsidRPr="00B978AB" w:rsidRDefault="00120F0B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2392,8</w:t>
            </w:r>
          </w:p>
        </w:tc>
        <w:tc>
          <w:tcPr>
            <w:tcW w:w="347" w:type="pct"/>
          </w:tcPr>
          <w:p w14:paraId="0FF90B34" w14:textId="77777777" w:rsidR="00B978AB" w:rsidRPr="00B978AB" w:rsidRDefault="00B978AB" w:rsidP="00B978A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2692,3</w:t>
            </w:r>
          </w:p>
          <w:p w14:paraId="66E5C585" w14:textId="01192B93" w:rsidR="000604C3" w:rsidRPr="00B978AB" w:rsidRDefault="000604C3" w:rsidP="00B978A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348" w:type="pct"/>
          </w:tcPr>
          <w:p w14:paraId="7C449E26" w14:textId="77777777" w:rsidR="00B978AB" w:rsidRPr="00B978AB" w:rsidRDefault="00B978AB" w:rsidP="00B978A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2792,3</w:t>
            </w:r>
          </w:p>
          <w:p w14:paraId="17D75C15" w14:textId="1A8AF35E" w:rsidR="000604C3" w:rsidRPr="00B978AB" w:rsidRDefault="000604C3" w:rsidP="00B978A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347" w:type="pct"/>
          </w:tcPr>
          <w:p w14:paraId="7FAF1EE0" w14:textId="77777777" w:rsidR="00B978AB" w:rsidRPr="00B978AB" w:rsidRDefault="00B978AB" w:rsidP="00B978A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2892,3</w:t>
            </w:r>
          </w:p>
          <w:p w14:paraId="3BF44029" w14:textId="17D8F401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348" w:type="pct"/>
          </w:tcPr>
          <w:p w14:paraId="131BA6BB" w14:textId="77777777" w:rsidR="00B978AB" w:rsidRPr="00B978AB" w:rsidRDefault="00B978AB" w:rsidP="00B978A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2992,3</w:t>
            </w:r>
          </w:p>
          <w:p w14:paraId="244E3705" w14:textId="5DBC80FB" w:rsidR="000604C3" w:rsidRPr="00B978AB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487" w:type="pct"/>
          </w:tcPr>
          <w:p w14:paraId="67A1714A" w14:textId="1852B1BF" w:rsidR="000604C3" w:rsidRPr="00B978AB" w:rsidRDefault="00B978AB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  <w:r w:rsidRPr="00B978AB">
              <w:rPr>
                <w:sz w:val="15"/>
                <w:szCs w:val="15"/>
              </w:rPr>
              <w:t>введен с 01.01.2020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83FFBF" w14:textId="77777777" w:rsidR="000604C3" w:rsidRPr="00ED1921" w:rsidRDefault="000604C3" w:rsidP="00716E0E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ED1921">
              <w:rPr>
                <w:sz w:val="20"/>
              </w:rPr>
              <w:t>»</w:t>
            </w:r>
            <w:r>
              <w:rPr>
                <w:sz w:val="20"/>
              </w:rPr>
              <w:t>;</w:t>
            </w:r>
          </w:p>
        </w:tc>
      </w:tr>
    </w:tbl>
    <w:p w14:paraId="39C459F0" w14:textId="77777777" w:rsidR="000604C3" w:rsidRDefault="000604C3" w:rsidP="00745458">
      <w:pPr>
        <w:snapToGrid/>
        <w:spacing w:before="0" w:after="0"/>
        <w:ind w:right="23" w:firstLine="709"/>
        <w:jc w:val="both"/>
        <w:rPr>
          <w:rFonts w:eastAsia="Calibri"/>
          <w:color w:val="FF0000"/>
          <w:sz w:val="28"/>
          <w:szCs w:val="28"/>
        </w:rPr>
      </w:pPr>
    </w:p>
    <w:p w14:paraId="3E2A122A" w14:textId="520916F3" w:rsidR="00594EBF" w:rsidRPr="00676470" w:rsidRDefault="00594EBF" w:rsidP="00594EBF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4"/>
        </w:rPr>
        <w:t>ж</w:t>
      </w:r>
      <w:r w:rsidRPr="00D5041B">
        <w:rPr>
          <w:rFonts w:eastAsia="Calibri"/>
          <w:sz w:val="28"/>
          <w:szCs w:val="24"/>
        </w:rPr>
        <w:t>) </w:t>
      </w:r>
      <w:r w:rsidRPr="00676470">
        <w:rPr>
          <w:rFonts w:eastAsia="Calibri"/>
          <w:sz w:val="28"/>
          <w:szCs w:val="28"/>
        </w:rPr>
        <w:t>строку «</w:t>
      </w:r>
      <w:r w:rsidRPr="00594EBF">
        <w:rPr>
          <w:rFonts w:eastAsia="Calibri"/>
          <w:sz w:val="28"/>
          <w:szCs w:val="28"/>
        </w:rPr>
        <w:t>32. Валовой сбор картофеля в сельскохозяйственных организациях, крестьянских (фермерских) хозяйствах, включая индивидуальных предпринимателей &lt;1&gt;</w:t>
      </w:r>
      <w:r w:rsidRPr="00676470">
        <w:rPr>
          <w:rFonts w:eastAsia="Calibri"/>
          <w:sz w:val="28"/>
          <w:szCs w:val="28"/>
        </w:rPr>
        <w:t>» изложить в следующей редакции:</w:t>
      </w:r>
    </w:p>
    <w:p w14:paraId="6F07A13C" w14:textId="77777777" w:rsidR="00594EBF" w:rsidRPr="00676470" w:rsidRDefault="00594EBF" w:rsidP="00594EBF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</w:p>
    <w:tbl>
      <w:tblPr>
        <w:tblStyle w:val="afe"/>
        <w:tblW w:w="5138" w:type="pct"/>
        <w:tblLayout w:type="fixed"/>
        <w:tblLook w:val="04A0" w:firstRow="1" w:lastRow="0" w:firstColumn="1" w:lastColumn="0" w:noHBand="0" w:noVBand="1"/>
      </w:tblPr>
      <w:tblGrid>
        <w:gridCol w:w="310"/>
        <w:gridCol w:w="1534"/>
        <w:gridCol w:w="424"/>
        <w:gridCol w:w="284"/>
        <w:gridCol w:w="284"/>
        <w:gridCol w:w="567"/>
        <w:gridCol w:w="567"/>
        <w:gridCol w:w="567"/>
        <w:gridCol w:w="567"/>
        <w:gridCol w:w="710"/>
        <w:gridCol w:w="708"/>
        <w:gridCol w:w="710"/>
        <w:gridCol w:w="708"/>
        <w:gridCol w:w="710"/>
        <w:gridCol w:w="993"/>
        <w:gridCol w:w="555"/>
      </w:tblGrid>
      <w:tr w:rsidR="00594EBF" w:rsidRPr="00ED1921" w14:paraId="61B8F27C" w14:textId="77777777" w:rsidTr="00594EBF">
        <w:tc>
          <w:tcPr>
            <w:tcW w:w="15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C15BAF" w14:textId="77777777" w:rsidR="00594EBF" w:rsidRPr="00ED1921" w:rsidRDefault="00594EBF" w:rsidP="00716E0E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0"/>
              </w:rPr>
            </w:pPr>
            <w:r w:rsidRPr="00ED1921">
              <w:rPr>
                <w:sz w:val="20"/>
              </w:rPr>
              <w:lastRenderedPageBreak/>
              <w:t>«</w:t>
            </w:r>
          </w:p>
        </w:tc>
        <w:tc>
          <w:tcPr>
            <w:tcW w:w="752" w:type="pct"/>
            <w:tcBorders>
              <w:left w:val="single" w:sz="4" w:space="0" w:color="auto"/>
            </w:tcBorders>
          </w:tcPr>
          <w:p w14:paraId="1D971973" w14:textId="16CD6680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594EBF">
              <w:rPr>
                <w:sz w:val="15"/>
                <w:szCs w:val="15"/>
              </w:rPr>
              <w:t>32. Валовой сбор картофеля в сельс</w:t>
            </w:r>
            <w:r w:rsidR="00187EEC">
              <w:rPr>
                <w:sz w:val="15"/>
                <w:szCs w:val="15"/>
              </w:rPr>
              <w:t xml:space="preserve">кохозяйственных организациях, </w:t>
            </w:r>
            <w:proofErr w:type="spellStart"/>
            <w:r w:rsidR="00187EEC">
              <w:rPr>
                <w:sz w:val="15"/>
                <w:szCs w:val="15"/>
              </w:rPr>
              <w:t>к</w:t>
            </w:r>
            <w:r w:rsidRPr="00594EBF">
              <w:rPr>
                <w:sz w:val="15"/>
                <w:szCs w:val="15"/>
              </w:rPr>
              <w:t>естьянских</w:t>
            </w:r>
            <w:proofErr w:type="spellEnd"/>
            <w:r w:rsidRPr="00594EBF">
              <w:rPr>
                <w:sz w:val="15"/>
                <w:szCs w:val="15"/>
              </w:rPr>
              <w:t xml:space="preserve"> (фермерских) хозяйствах, включая индивидуальных предпринимателей &lt;1&gt;</w:t>
            </w:r>
          </w:p>
        </w:tc>
        <w:tc>
          <w:tcPr>
            <w:tcW w:w="208" w:type="pct"/>
          </w:tcPr>
          <w:p w14:paraId="40CDC5A3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594EBF">
              <w:rPr>
                <w:sz w:val="15"/>
                <w:szCs w:val="15"/>
              </w:rPr>
              <w:t>тыс. тонн</w:t>
            </w:r>
          </w:p>
          <w:p w14:paraId="597361A9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</w:p>
        </w:tc>
        <w:tc>
          <w:tcPr>
            <w:tcW w:w="139" w:type="pct"/>
          </w:tcPr>
          <w:p w14:paraId="3A766C7B" w14:textId="3451B00D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</w:p>
          <w:p w14:paraId="6C9EDF74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594EBF">
              <w:rPr>
                <w:sz w:val="15"/>
                <w:szCs w:val="15"/>
              </w:rPr>
              <w:t>-</w:t>
            </w:r>
          </w:p>
          <w:p w14:paraId="6C2C8D96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</w:p>
        </w:tc>
        <w:tc>
          <w:tcPr>
            <w:tcW w:w="139" w:type="pct"/>
          </w:tcPr>
          <w:p w14:paraId="0440AAB5" w14:textId="3F0E30B4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</w:p>
          <w:p w14:paraId="4F6C869F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594EBF">
              <w:rPr>
                <w:sz w:val="15"/>
                <w:szCs w:val="15"/>
              </w:rPr>
              <w:t>-</w:t>
            </w:r>
          </w:p>
          <w:p w14:paraId="3FE194EE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</w:p>
        </w:tc>
        <w:tc>
          <w:tcPr>
            <w:tcW w:w="278" w:type="pct"/>
          </w:tcPr>
          <w:p w14:paraId="5AA34EE4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594EBF">
              <w:rPr>
                <w:sz w:val="15"/>
                <w:szCs w:val="15"/>
              </w:rPr>
              <w:t>60,0 &lt;5&gt;</w:t>
            </w:r>
          </w:p>
          <w:p w14:paraId="4E0A9FA3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</w:p>
        </w:tc>
        <w:tc>
          <w:tcPr>
            <w:tcW w:w="278" w:type="pct"/>
          </w:tcPr>
          <w:p w14:paraId="62CB70D4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594EBF">
              <w:rPr>
                <w:sz w:val="15"/>
                <w:szCs w:val="15"/>
              </w:rPr>
              <w:t>60,5</w:t>
            </w:r>
          </w:p>
          <w:p w14:paraId="3CE68364" w14:textId="22E17EC1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</w:p>
        </w:tc>
        <w:tc>
          <w:tcPr>
            <w:tcW w:w="278" w:type="pct"/>
          </w:tcPr>
          <w:p w14:paraId="0C179B85" w14:textId="056444CF" w:rsidR="00594EBF" w:rsidRPr="00594EBF" w:rsidRDefault="00187EEC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594EBF" w:rsidRPr="00594EBF">
              <w:rPr>
                <w:sz w:val="15"/>
                <w:szCs w:val="15"/>
              </w:rPr>
              <w:t>1,0</w:t>
            </w:r>
          </w:p>
          <w:p w14:paraId="516E8A64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</w:p>
        </w:tc>
        <w:tc>
          <w:tcPr>
            <w:tcW w:w="278" w:type="pct"/>
          </w:tcPr>
          <w:p w14:paraId="65F1AB4B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594EBF">
              <w:rPr>
                <w:sz w:val="15"/>
                <w:szCs w:val="15"/>
              </w:rPr>
              <w:t>61,5</w:t>
            </w:r>
          </w:p>
          <w:p w14:paraId="15E5AF36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  <w:vertAlign w:val="superscript"/>
              </w:rPr>
            </w:pPr>
          </w:p>
        </w:tc>
        <w:tc>
          <w:tcPr>
            <w:tcW w:w="348" w:type="pct"/>
          </w:tcPr>
          <w:p w14:paraId="55C2D800" w14:textId="1998C2C5" w:rsidR="00594EBF" w:rsidRPr="00594EBF" w:rsidRDefault="00187EEC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51,0</w:t>
            </w:r>
          </w:p>
          <w:p w14:paraId="277F727A" w14:textId="76732DA2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</w:p>
        </w:tc>
        <w:tc>
          <w:tcPr>
            <w:tcW w:w="347" w:type="pct"/>
          </w:tcPr>
          <w:p w14:paraId="22EDC1FC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594EBF">
              <w:rPr>
                <w:sz w:val="15"/>
                <w:szCs w:val="15"/>
              </w:rPr>
              <w:t>63,9</w:t>
            </w:r>
          </w:p>
          <w:p w14:paraId="3805A7FB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</w:p>
        </w:tc>
        <w:tc>
          <w:tcPr>
            <w:tcW w:w="348" w:type="pct"/>
          </w:tcPr>
          <w:p w14:paraId="3E0FE212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594EBF">
              <w:rPr>
                <w:sz w:val="15"/>
                <w:szCs w:val="15"/>
              </w:rPr>
              <w:t>64,1</w:t>
            </w:r>
          </w:p>
          <w:p w14:paraId="38109CA9" w14:textId="5859D1FA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</w:p>
        </w:tc>
        <w:tc>
          <w:tcPr>
            <w:tcW w:w="347" w:type="pct"/>
          </w:tcPr>
          <w:p w14:paraId="25905B08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594EBF">
              <w:rPr>
                <w:sz w:val="15"/>
                <w:szCs w:val="15"/>
              </w:rPr>
              <w:t>64,3</w:t>
            </w:r>
          </w:p>
          <w:p w14:paraId="4C3AE29A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</w:p>
        </w:tc>
        <w:tc>
          <w:tcPr>
            <w:tcW w:w="348" w:type="pct"/>
          </w:tcPr>
          <w:p w14:paraId="048ED78B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594EBF">
              <w:rPr>
                <w:sz w:val="15"/>
                <w:szCs w:val="15"/>
              </w:rPr>
              <w:t>64,5</w:t>
            </w:r>
          </w:p>
          <w:p w14:paraId="3D983A66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</w:p>
        </w:tc>
        <w:tc>
          <w:tcPr>
            <w:tcW w:w="487" w:type="pct"/>
          </w:tcPr>
          <w:p w14:paraId="1405319A" w14:textId="19D60759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594EBF">
              <w:rPr>
                <w:sz w:val="15"/>
                <w:szCs w:val="15"/>
              </w:rPr>
              <w:t>введен с 01.01.2017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4C8C8E" w14:textId="77777777" w:rsidR="00594EBF" w:rsidRPr="00ED1921" w:rsidRDefault="00594EBF" w:rsidP="00716E0E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ED1921">
              <w:rPr>
                <w:sz w:val="20"/>
              </w:rPr>
              <w:t>»</w:t>
            </w:r>
            <w:r>
              <w:rPr>
                <w:sz w:val="20"/>
              </w:rPr>
              <w:t>;</w:t>
            </w:r>
          </w:p>
        </w:tc>
      </w:tr>
    </w:tbl>
    <w:p w14:paraId="61A7C1EE" w14:textId="54AEF012" w:rsidR="00505E34" w:rsidRDefault="00505E34" w:rsidP="00594EBF">
      <w:pPr>
        <w:snapToGrid/>
        <w:spacing w:before="0" w:after="0"/>
        <w:ind w:right="23" w:firstLine="709"/>
        <w:jc w:val="both"/>
        <w:rPr>
          <w:rFonts w:eastAsia="Calibri"/>
          <w:sz w:val="28"/>
          <w:szCs w:val="24"/>
        </w:rPr>
      </w:pPr>
    </w:p>
    <w:p w14:paraId="5D700412" w14:textId="67F9B224" w:rsidR="00886FB8" w:rsidRDefault="00524F7D" w:rsidP="00886FB8">
      <w:pPr>
        <w:autoSpaceDE w:val="0"/>
        <w:autoSpaceDN w:val="0"/>
        <w:adjustRightInd w:val="0"/>
        <w:snapToGrid/>
        <w:spacing w:before="0" w:after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4"/>
        </w:rPr>
        <w:t>з</w:t>
      </w:r>
      <w:r w:rsidRPr="00D5041B">
        <w:rPr>
          <w:rFonts w:eastAsia="Calibri"/>
          <w:sz w:val="28"/>
          <w:szCs w:val="24"/>
        </w:rPr>
        <w:t>) </w:t>
      </w:r>
      <w:r w:rsidRPr="00676470">
        <w:rPr>
          <w:rFonts w:eastAsia="Calibri"/>
          <w:sz w:val="28"/>
          <w:szCs w:val="28"/>
        </w:rPr>
        <w:t>строку «</w:t>
      </w:r>
      <w:r>
        <w:rPr>
          <w:rFonts w:eastAsia="Calibri"/>
          <w:sz w:val="28"/>
          <w:szCs w:val="28"/>
        </w:rPr>
        <w:t>36</w:t>
      </w:r>
      <w:r w:rsidR="00886FB8">
        <w:rPr>
          <w:rFonts w:eastAsia="Calibri"/>
          <w:sz w:val="28"/>
          <w:szCs w:val="28"/>
        </w:rPr>
        <w:t xml:space="preserve"> </w:t>
      </w:r>
      <w:r w:rsidR="00886FB8">
        <w:rPr>
          <w:rFonts w:eastAsiaTheme="minorHAnsi"/>
          <w:sz w:val="28"/>
          <w:szCs w:val="28"/>
          <w:lang w:eastAsia="en-US"/>
        </w:rPr>
        <w:t xml:space="preserve">Площадь закладки многолетних </w:t>
      </w:r>
      <w:r w:rsidR="00886FB8" w:rsidRPr="00F248C9">
        <w:rPr>
          <w:rFonts w:eastAsiaTheme="minorHAnsi"/>
          <w:sz w:val="28"/>
          <w:szCs w:val="28"/>
          <w:lang w:eastAsia="en-US"/>
        </w:rPr>
        <w:t xml:space="preserve">насаждений </w:t>
      </w:r>
      <w:hyperlink r:id="rId9" w:history="1">
        <w:r w:rsidR="00886FB8" w:rsidRPr="00F248C9">
          <w:rPr>
            <w:rFonts w:eastAsiaTheme="minorHAnsi"/>
            <w:sz w:val="28"/>
            <w:szCs w:val="28"/>
            <w:lang w:eastAsia="en-US"/>
          </w:rPr>
          <w:t>&lt;1&gt;</w:t>
        </w:r>
      </w:hyperlink>
      <w:r w:rsidR="00886FB8" w:rsidRPr="00F248C9">
        <w:rPr>
          <w:rFonts w:eastAsiaTheme="minorHAnsi"/>
          <w:sz w:val="28"/>
          <w:szCs w:val="28"/>
          <w:lang w:eastAsia="en-US"/>
        </w:rPr>
        <w:t xml:space="preserve">» </w:t>
      </w:r>
      <w:r w:rsidR="00886FB8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7B73CA65" w14:textId="6EB57DED" w:rsidR="00524F7D" w:rsidRPr="00676470" w:rsidRDefault="00524F7D" w:rsidP="00C9231F">
      <w:pPr>
        <w:snapToGrid/>
        <w:spacing w:before="0" w:after="0"/>
        <w:ind w:right="23"/>
        <w:jc w:val="both"/>
        <w:rPr>
          <w:rFonts w:eastAsia="Calibri"/>
          <w:sz w:val="28"/>
          <w:szCs w:val="28"/>
        </w:rPr>
      </w:pPr>
    </w:p>
    <w:tbl>
      <w:tblPr>
        <w:tblStyle w:val="afe"/>
        <w:tblW w:w="5138" w:type="pct"/>
        <w:tblLayout w:type="fixed"/>
        <w:tblLook w:val="04A0" w:firstRow="1" w:lastRow="0" w:firstColumn="1" w:lastColumn="0" w:noHBand="0" w:noVBand="1"/>
      </w:tblPr>
      <w:tblGrid>
        <w:gridCol w:w="311"/>
        <w:gridCol w:w="1250"/>
        <w:gridCol w:w="991"/>
        <w:gridCol w:w="567"/>
        <w:gridCol w:w="708"/>
        <w:gridCol w:w="567"/>
        <w:gridCol w:w="851"/>
        <w:gridCol w:w="567"/>
        <w:gridCol w:w="710"/>
        <w:gridCol w:w="567"/>
        <w:gridCol w:w="567"/>
        <w:gridCol w:w="567"/>
        <w:gridCol w:w="567"/>
        <w:gridCol w:w="567"/>
        <w:gridCol w:w="286"/>
        <w:gridCol w:w="555"/>
      </w:tblGrid>
      <w:tr w:rsidR="00524F7D" w:rsidRPr="00ED1921" w14:paraId="406E3B39" w14:textId="77777777" w:rsidTr="00CA5ED1">
        <w:tc>
          <w:tcPr>
            <w:tcW w:w="15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8759C" w14:textId="77777777" w:rsidR="00524F7D" w:rsidRPr="00ED1921" w:rsidRDefault="00524F7D" w:rsidP="00CA5ED1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0"/>
              </w:rPr>
            </w:pPr>
            <w:r w:rsidRPr="00ED1921">
              <w:rPr>
                <w:sz w:val="20"/>
              </w:rPr>
              <w:t>«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3F34B152" w14:textId="667BB72B" w:rsidR="00524F7D" w:rsidRPr="00594EBF" w:rsidRDefault="00C9231F" w:rsidP="00CA5E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36. Площадь закладки многолетних насаждений</w:t>
            </w:r>
            <w:r w:rsidR="00524F7D" w:rsidRPr="00594EBF">
              <w:rPr>
                <w:sz w:val="15"/>
                <w:szCs w:val="15"/>
              </w:rPr>
              <w:t xml:space="preserve"> &lt;1&gt;</w:t>
            </w:r>
          </w:p>
          <w:p w14:paraId="638373D9" w14:textId="77777777" w:rsidR="00524F7D" w:rsidRPr="00B978AB" w:rsidRDefault="00524F7D" w:rsidP="00CA5E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</w:tcPr>
          <w:p w14:paraId="45003C99" w14:textId="78428FAB" w:rsidR="00524F7D" w:rsidRPr="00594EBF" w:rsidRDefault="00F370DF" w:rsidP="00CA5E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тыс. га</w:t>
            </w:r>
          </w:p>
          <w:p w14:paraId="3521A195" w14:textId="77777777" w:rsidR="00524F7D" w:rsidRPr="00B978AB" w:rsidRDefault="00524F7D" w:rsidP="00CA5E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278" w:type="pct"/>
          </w:tcPr>
          <w:p w14:paraId="6640AF76" w14:textId="286DE86E" w:rsidR="00524F7D" w:rsidRPr="00594EBF" w:rsidRDefault="00D36524" w:rsidP="00CA5E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0,19</w:t>
            </w:r>
          </w:p>
          <w:p w14:paraId="5A983601" w14:textId="77777777" w:rsidR="00524F7D" w:rsidRPr="00B978AB" w:rsidRDefault="00524F7D" w:rsidP="00CA5E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347" w:type="pct"/>
          </w:tcPr>
          <w:p w14:paraId="1C5CB309" w14:textId="11927CBD" w:rsidR="00524F7D" w:rsidRPr="00594EBF" w:rsidRDefault="00D36524" w:rsidP="00CA5E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0,35</w:t>
            </w:r>
          </w:p>
          <w:p w14:paraId="2B4D1E9D" w14:textId="77777777" w:rsidR="00524F7D" w:rsidRPr="00B978AB" w:rsidRDefault="00524F7D" w:rsidP="00CA5E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278" w:type="pct"/>
          </w:tcPr>
          <w:p w14:paraId="489C254E" w14:textId="75FD319D" w:rsidR="00524F7D" w:rsidRPr="00594EBF" w:rsidRDefault="00D36524" w:rsidP="00CA5E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0,16</w:t>
            </w:r>
          </w:p>
          <w:p w14:paraId="29500AFD" w14:textId="77777777" w:rsidR="00524F7D" w:rsidRPr="00B978AB" w:rsidRDefault="00524F7D" w:rsidP="00CA5E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417" w:type="pct"/>
          </w:tcPr>
          <w:p w14:paraId="7EC243BA" w14:textId="0B880B00" w:rsidR="00524F7D" w:rsidRPr="00594EBF" w:rsidRDefault="00D36524" w:rsidP="00CA5E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0,17</w:t>
            </w:r>
          </w:p>
          <w:p w14:paraId="7DAD4322" w14:textId="77777777" w:rsidR="00524F7D" w:rsidRPr="00B978AB" w:rsidRDefault="00524F7D" w:rsidP="00CA5E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278" w:type="pct"/>
          </w:tcPr>
          <w:p w14:paraId="7AF56642" w14:textId="40EAE780" w:rsidR="00524F7D" w:rsidRPr="00594EBF" w:rsidRDefault="00D36524" w:rsidP="00CA5E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0,17</w:t>
            </w:r>
            <w:r w:rsidR="00524F7D" w:rsidRPr="00594EBF">
              <w:rPr>
                <w:sz w:val="15"/>
                <w:szCs w:val="15"/>
              </w:rPr>
              <w:t>5</w:t>
            </w:r>
          </w:p>
          <w:p w14:paraId="3360FC5F" w14:textId="77777777" w:rsidR="00524F7D" w:rsidRPr="00B978AB" w:rsidRDefault="00524F7D" w:rsidP="00CA5E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348" w:type="pct"/>
          </w:tcPr>
          <w:p w14:paraId="6B7BC9FD" w14:textId="7C98774C" w:rsidR="00524F7D" w:rsidRPr="00B978AB" w:rsidRDefault="00D36524" w:rsidP="00D3652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  <w:vertAlign w:val="superscript"/>
              </w:rPr>
            </w:pPr>
            <w:r>
              <w:rPr>
                <w:sz w:val="15"/>
                <w:szCs w:val="15"/>
              </w:rPr>
              <w:t>0,18</w:t>
            </w:r>
          </w:p>
        </w:tc>
        <w:tc>
          <w:tcPr>
            <w:tcW w:w="278" w:type="pct"/>
          </w:tcPr>
          <w:p w14:paraId="0700EBF8" w14:textId="3035882E" w:rsidR="00524F7D" w:rsidRPr="00594EBF" w:rsidRDefault="00D36524" w:rsidP="00CA5E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0,185</w:t>
            </w:r>
          </w:p>
          <w:p w14:paraId="496942B7" w14:textId="77777777" w:rsidR="00524F7D" w:rsidRPr="00B978AB" w:rsidRDefault="00524F7D" w:rsidP="00CA5E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278" w:type="pct"/>
          </w:tcPr>
          <w:p w14:paraId="6631341B" w14:textId="4CE063A2" w:rsidR="00524F7D" w:rsidRPr="00594EBF" w:rsidRDefault="00D36524" w:rsidP="00CA5E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0,19</w:t>
            </w:r>
          </w:p>
          <w:p w14:paraId="08A8D08B" w14:textId="77777777" w:rsidR="00524F7D" w:rsidRPr="00B978AB" w:rsidRDefault="00524F7D" w:rsidP="00CA5E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278" w:type="pct"/>
          </w:tcPr>
          <w:p w14:paraId="4F552B14" w14:textId="77185F3A" w:rsidR="00524F7D" w:rsidRPr="00594EBF" w:rsidRDefault="00D36524" w:rsidP="00D3652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0,195</w:t>
            </w:r>
          </w:p>
          <w:p w14:paraId="11627C27" w14:textId="77777777" w:rsidR="00524F7D" w:rsidRPr="00B978AB" w:rsidRDefault="00524F7D" w:rsidP="00CA5E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278" w:type="pct"/>
          </w:tcPr>
          <w:p w14:paraId="0A41AE80" w14:textId="64735211" w:rsidR="00524F7D" w:rsidRPr="00594EBF" w:rsidRDefault="00D36524" w:rsidP="00CA5E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0,2</w:t>
            </w:r>
          </w:p>
          <w:p w14:paraId="14D01F2C" w14:textId="77777777" w:rsidR="00524F7D" w:rsidRPr="00B978AB" w:rsidRDefault="00524F7D" w:rsidP="00CA5E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278" w:type="pct"/>
          </w:tcPr>
          <w:p w14:paraId="0F489715" w14:textId="6E052E16" w:rsidR="00524F7D" w:rsidRPr="00B978AB" w:rsidRDefault="00D36524" w:rsidP="00CA5E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0,205</w:t>
            </w:r>
          </w:p>
        </w:tc>
        <w:tc>
          <w:tcPr>
            <w:tcW w:w="140" w:type="pct"/>
          </w:tcPr>
          <w:p w14:paraId="6ED8A7AA" w14:textId="77777777" w:rsidR="00524F7D" w:rsidRPr="00B978AB" w:rsidRDefault="00524F7D" w:rsidP="00CA5ED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8A516F4" w14:textId="77777777" w:rsidR="00524F7D" w:rsidRPr="00ED1921" w:rsidRDefault="00524F7D" w:rsidP="00CA5ED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ED1921">
              <w:rPr>
                <w:sz w:val="20"/>
              </w:rPr>
              <w:t>»</w:t>
            </w:r>
            <w:r>
              <w:rPr>
                <w:sz w:val="20"/>
              </w:rPr>
              <w:t>;</w:t>
            </w:r>
          </w:p>
        </w:tc>
      </w:tr>
    </w:tbl>
    <w:p w14:paraId="563CC96A" w14:textId="77777777" w:rsidR="00524F7D" w:rsidRDefault="00524F7D" w:rsidP="00594EBF">
      <w:pPr>
        <w:snapToGrid/>
        <w:spacing w:before="0" w:after="0"/>
        <w:ind w:right="23" w:firstLine="709"/>
        <w:jc w:val="both"/>
        <w:rPr>
          <w:rFonts w:eastAsia="Calibri"/>
          <w:sz w:val="28"/>
          <w:szCs w:val="24"/>
        </w:rPr>
      </w:pPr>
    </w:p>
    <w:p w14:paraId="46E927A1" w14:textId="390B0CC5" w:rsidR="00594EBF" w:rsidRPr="00676470" w:rsidRDefault="00524F7D" w:rsidP="00594EBF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4"/>
        </w:rPr>
        <w:t>и</w:t>
      </w:r>
      <w:r w:rsidR="00594EBF" w:rsidRPr="00D5041B">
        <w:rPr>
          <w:rFonts w:eastAsia="Calibri"/>
          <w:sz w:val="28"/>
          <w:szCs w:val="24"/>
        </w:rPr>
        <w:t>) </w:t>
      </w:r>
      <w:r w:rsidR="00594EBF" w:rsidRPr="00676470">
        <w:rPr>
          <w:rFonts w:eastAsia="Calibri"/>
          <w:sz w:val="28"/>
          <w:szCs w:val="28"/>
        </w:rPr>
        <w:t>строку «</w:t>
      </w:r>
      <w:r w:rsidR="00594EBF" w:rsidRPr="00594EBF">
        <w:rPr>
          <w:rFonts w:eastAsia="Calibri"/>
          <w:sz w:val="28"/>
          <w:szCs w:val="28"/>
        </w:rPr>
        <w:t>42. Производство скота и птицы (в живом весе) &lt;1&gt;</w:t>
      </w:r>
      <w:r w:rsidR="00594EBF" w:rsidRPr="00676470">
        <w:rPr>
          <w:rFonts w:eastAsia="Calibri"/>
          <w:sz w:val="28"/>
          <w:szCs w:val="28"/>
        </w:rPr>
        <w:t>» изложить в следующей редакции:</w:t>
      </w:r>
    </w:p>
    <w:p w14:paraId="79A21EA8" w14:textId="77777777" w:rsidR="00594EBF" w:rsidRPr="00676470" w:rsidRDefault="00594EBF" w:rsidP="00594EBF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</w:p>
    <w:tbl>
      <w:tblPr>
        <w:tblStyle w:val="afe"/>
        <w:tblW w:w="5138" w:type="pct"/>
        <w:tblLayout w:type="fixed"/>
        <w:tblLook w:val="04A0" w:firstRow="1" w:lastRow="0" w:firstColumn="1" w:lastColumn="0" w:noHBand="0" w:noVBand="1"/>
      </w:tblPr>
      <w:tblGrid>
        <w:gridCol w:w="311"/>
        <w:gridCol w:w="1250"/>
        <w:gridCol w:w="991"/>
        <w:gridCol w:w="567"/>
        <w:gridCol w:w="708"/>
        <w:gridCol w:w="567"/>
        <w:gridCol w:w="851"/>
        <w:gridCol w:w="567"/>
        <w:gridCol w:w="710"/>
        <w:gridCol w:w="567"/>
        <w:gridCol w:w="567"/>
        <w:gridCol w:w="567"/>
        <w:gridCol w:w="567"/>
        <w:gridCol w:w="567"/>
        <w:gridCol w:w="286"/>
        <w:gridCol w:w="555"/>
      </w:tblGrid>
      <w:tr w:rsidR="00C21B71" w:rsidRPr="00ED1921" w14:paraId="5071B334" w14:textId="77777777" w:rsidTr="00C21B71">
        <w:tc>
          <w:tcPr>
            <w:tcW w:w="15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7F04B2" w14:textId="77777777" w:rsidR="00594EBF" w:rsidRPr="00ED1921" w:rsidRDefault="00594EBF" w:rsidP="00716E0E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0"/>
              </w:rPr>
            </w:pPr>
            <w:r w:rsidRPr="00ED1921">
              <w:rPr>
                <w:sz w:val="20"/>
              </w:rPr>
              <w:t>«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0D436E54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594EBF">
              <w:rPr>
                <w:sz w:val="15"/>
                <w:szCs w:val="15"/>
              </w:rPr>
              <w:t>42. Производство скота и птицы (в живом весе) &lt;1&gt;</w:t>
            </w:r>
          </w:p>
          <w:p w14:paraId="32E40FA2" w14:textId="4F3B5FDA" w:rsidR="00594EBF" w:rsidRPr="00B978AB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</w:tcPr>
          <w:p w14:paraId="78B7E51C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594EBF">
              <w:rPr>
                <w:sz w:val="15"/>
                <w:szCs w:val="15"/>
              </w:rPr>
              <w:t>тыс. тонн</w:t>
            </w:r>
          </w:p>
          <w:p w14:paraId="72389410" w14:textId="77777777" w:rsidR="00594EBF" w:rsidRPr="00B978AB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278" w:type="pct"/>
          </w:tcPr>
          <w:p w14:paraId="4DFF042F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594EBF">
              <w:rPr>
                <w:sz w:val="15"/>
                <w:szCs w:val="15"/>
              </w:rPr>
              <w:t>236,6</w:t>
            </w:r>
          </w:p>
          <w:p w14:paraId="16B94161" w14:textId="77777777" w:rsidR="00594EBF" w:rsidRPr="00B978AB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347" w:type="pct"/>
          </w:tcPr>
          <w:p w14:paraId="56EA9CF5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594EBF">
              <w:rPr>
                <w:sz w:val="15"/>
                <w:szCs w:val="15"/>
              </w:rPr>
              <w:t>243,0</w:t>
            </w:r>
          </w:p>
          <w:p w14:paraId="19FE97D0" w14:textId="77777777" w:rsidR="00594EBF" w:rsidRPr="00B978AB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278" w:type="pct"/>
          </w:tcPr>
          <w:p w14:paraId="2834A74A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594EBF">
              <w:rPr>
                <w:sz w:val="15"/>
                <w:szCs w:val="15"/>
              </w:rPr>
              <w:t>252,0</w:t>
            </w:r>
          </w:p>
          <w:p w14:paraId="03A32CE1" w14:textId="77777777" w:rsidR="00594EBF" w:rsidRPr="00B978AB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417" w:type="pct"/>
          </w:tcPr>
          <w:p w14:paraId="63263721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594EBF">
              <w:rPr>
                <w:sz w:val="15"/>
                <w:szCs w:val="15"/>
              </w:rPr>
              <w:t>250,0</w:t>
            </w:r>
          </w:p>
          <w:p w14:paraId="25FD64D1" w14:textId="77777777" w:rsidR="00594EBF" w:rsidRPr="00B978AB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278" w:type="pct"/>
          </w:tcPr>
          <w:p w14:paraId="224A22E3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594EBF">
              <w:rPr>
                <w:sz w:val="15"/>
                <w:szCs w:val="15"/>
              </w:rPr>
              <w:t>255,5</w:t>
            </w:r>
          </w:p>
          <w:p w14:paraId="0B39F58F" w14:textId="77777777" w:rsidR="00594EBF" w:rsidRPr="00B978AB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348" w:type="pct"/>
          </w:tcPr>
          <w:p w14:paraId="0C0636D3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594EBF">
              <w:rPr>
                <w:sz w:val="15"/>
                <w:szCs w:val="15"/>
              </w:rPr>
              <w:t>255,0</w:t>
            </w:r>
          </w:p>
          <w:p w14:paraId="498E3130" w14:textId="77777777" w:rsidR="00594EBF" w:rsidRPr="00B978AB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  <w:vertAlign w:val="superscript"/>
              </w:rPr>
            </w:pPr>
          </w:p>
        </w:tc>
        <w:tc>
          <w:tcPr>
            <w:tcW w:w="278" w:type="pct"/>
          </w:tcPr>
          <w:p w14:paraId="7D6E3B84" w14:textId="7A420FD5" w:rsidR="00594EBF" w:rsidRPr="00594EBF" w:rsidRDefault="00C21B71" w:rsidP="00594EB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231,3</w:t>
            </w:r>
          </w:p>
          <w:p w14:paraId="6F01C7CA" w14:textId="77777777" w:rsidR="00594EBF" w:rsidRPr="00B978AB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278" w:type="pct"/>
          </w:tcPr>
          <w:p w14:paraId="19AA550E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594EBF">
              <w:rPr>
                <w:sz w:val="15"/>
                <w:szCs w:val="15"/>
              </w:rPr>
              <w:t>264,8</w:t>
            </w:r>
          </w:p>
          <w:p w14:paraId="5669C7D3" w14:textId="77777777" w:rsidR="00594EBF" w:rsidRPr="00B978AB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278" w:type="pct"/>
          </w:tcPr>
          <w:p w14:paraId="0715FF8D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594EBF">
              <w:rPr>
                <w:sz w:val="15"/>
                <w:szCs w:val="15"/>
              </w:rPr>
              <w:t>265,5</w:t>
            </w:r>
          </w:p>
          <w:p w14:paraId="3323C01F" w14:textId="77777777" w:rsidR="00594EBF" w:rsidRPr="00B978AB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278" w:type="pct"/>
          </w:tcPr>
          <w:p w14:paraId="13FE0AD5" w14:textId="77777777" w:rsidR="00594EBF" w:rsidRPr="00594EBF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594EBF">
              <w:rPr>
                <w:sz w:val="15"/>
                <w:szCs w:val="15"/>
              </w:rPr>
              <w:t>266,5</w:t>
            </w:r>
          </w:p>
          <w:p w14:paraId="52DE73B9" w14:textId="77777777" w:rsidR="00594EBF" w:rsidRPr="00B978AB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278" w:type="pct"/>
          </w:tcPr>
          <w:p w14:paraId="18A8BEF7" w14:textId="5679DD39" w:rsidR="00594EBF" w:rsidRPr="00B978AB" w:rsidRDefault="00594EBF" w:rsidP="00594EB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594EBF">
              <w:rPr>
                <w:sz w:val="15"/>
                <w:szCs w:val="15"/>
              </w:rPr>
              <w:t>267,2</w:t>
            </w:r>
          </w:p>
        </w:tc>
        <w:tc>
          <w:tcPr>
            <w:tcW w:w="140" w:type="pct"/>
          </w:tcPr>
          <w:p w14:paraId="1CB2B5DE" w14:textId="77777777" w:rsidR="00594EBF" w:rsidRPr="00B978AB" w:rsidRDefault="00594EBF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F7B89A" w14:textId="77777777" w:rsidR="00594EBF" w:rsidRPr="00ED1921" w:rsidRDefault="00594EBF" w:rsidP="00716E0E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ED1921">
              <w:rPr>
                <w:sz w:val="20"/>
              </w:rPr>
              <w:t>»</w:t>
            </w:r>
            <w:r>
              <w:rPr>
                <w:sz w:val="20"/>
              </w:rPr>
              <w:t>;</w:t>
            </w:r>
          </w:p>
        </w:tc>
      </w:tr>
    </w:tbl>
    <w:p w14:paraId="1D0B0514" w14:textId="77777777" w:rsidR="003F26DD" w:rsidRDefault="003F26DD" w:rsidP="003F26DD">
      <w:pPr>
        <w:snapToGrid/>
        <w:spacing w:before="0" w:after="0"/>
        <w:ind w:right="23" w:firstLine="709"/>
        <w:jc w:val="both"/>
        <w:rPr>
          <w:rFonts w:eastAsia="Calibri"/>
          <w:sz w:val="28"/>
          <w:szCs w:val="24"/>
        </w:rPr>
      </w:pPr>
    </w:p>
    <w:p w14:paraId="3F576019" w14:textId="5C3964C0" w:rsidR="003F26DD" w:rsidRPr="00676470" w:rsidRDefault="00524F7D" w:rsidP="003F26DD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4"/>
        </w:rPr>
        <w:t>к</w:t>
      </w:r>
      <w:r w:rsidR="003F26DD" w:rsidRPr="00D5041B">
        <w:rPr>
          <w:rFonts w:eastAsia="Calibri"/>
          <w:sz w:val="28"/>
          <w:szCs w:val="24"/>
        </w:rPr>
        <w:t>) </w:t>
      </w:r>
      <w:r w:rsidR="003F26DD" w:rsidRPr="00676470">
        <w:rPr>
          <w:rFonts w:eastAsia="Calibri"/>
          <w:sz w:val="28"/>
          <w:szCs w:val="28"/>
        </w:rPr>
        <w:t>строку «</w:t>
      </w:r>
      <w:r w:rsidR="003F26DD" w:rsidRPr="003F26DD">
        <w:rPr>
          <w:rFonts w:eastAsia="Calibri"/>
          <w:sz w:val="28"/>
          <w:szCs w:val="28"/>
        </w:rPr>
        <w:t>69. Количество единиц новой техники, приобретенной для сельскохозяйственного производства в р</w:t>
      </w:r>
      <w:r w:rsidR="003F26DD">
        <w:rPr>
          <w:rFonts w:eastAsia="Calibri"/>
          <w:sz w:val="28"/>
          <w:szCs w:val="28"/>
        </w:rPr>
        <w:t>амках государственной программы</w:t>
      </w:r>
      <w:r w:rsidR="003F26DD" w:rsidRPr="00676470">
        <w:rPr>
          <w:rFonts w:eastAsia="Calibri"/>
          <w:sz w:val="28"/>
          <w:szCs w:val="28"/>
        </w:rPr>
        <w:t>» изложить в следующей редакции:</w:t>
      </w:r>
    </w:p>
    <w:p w14:paraId="160E7554" w14:textId="77777777" w:rsidR="003F26DD" w:rsidRPr="00676470" w:rsidRDefault="003F26DD" w:rsidP="003F26DD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</w:p>
    <w:tbl>
      <w:tblPr>
        <w:tblStyle w:val="afe"/>
        <w:tblW w:w="5138" w:type="pct"/>
        <w:tblLayout w:type="fixed"/>
        <w:tblLook w:val="04A0" w:firstRow="1" w:lastRow="0" w:firstColumn="1" w:lastColumn="0" w:noHBand="0" w:noVBand="1"/>
      </w:tblPr>
      <w:tblGrid>
        <w:gridCol w:w="311"/>
        <w:gridCol w:w="682"/>
        <w:gridCol w:w="424"/>
        <w:gridCol w:w="284"/>
        <w:gridCol w:w="567"/>
        <w:gridCol w:w="424"/>
        <w:gridCol w:w="428"/>
        <w:gridCol w:w="424"/>
        <w:gridCol w:w="710"/>
        <w:gridCol w:w="567"/>
        <w:gridCol w:w="708"/>
        <w:gridCol w:w="567"/>
        <w:gridCol w:w="708"/>
        <w:gridCol w:w="993"/>
        <w:gridCol w:w="1846"/>
        <w:gridCol w:w="555"/>
      </w:tblGrid>
      <w:tr w:rsidR="003F26DD" w:rsidRPr="00ED1921" w14:paraId="39F53DFC" w14:textId="77777777" w:rsidTr="003F26DD">
        <w:tc>
          <w:tcPr>
            <w:tcW w:w="15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B7CD9D" w14:textId="77777777" w:rsidR="003F26DD" w:rsidRPr="00ED1921" w:rsidRDefault="003F26DD" w:rsidP="00716E0E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0"/>
              </w:rPr>
            </w:pPr>
            <w:r w:rsidRPr="00ED1921">
              <w:rPr>
                <w:sz w:val="20"/>
              </w:rPr>
              <w:t>«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14:paraId="6F53302D" w14:textId="77777777" w:rsidR="003F26DD" w:rsidRPr="003F26DD" w:rsidRDefault="003F26DD" w:rsidP="003F26D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3F26DD">
              <w:rPr>
                <w:sz w:val="15"/>
                <w:szCs w:val="15"/>
              </w:rPr>
              <w:t>69. Количество единиц новой техники, приобретенной для сельскохозяйственного производства в рамках государственной программы</w:t>
            </w:r>
          </w:p>
          <w:p w14:paraId="2F22EE7A" w14:textId="1CF77095" w:rsidR="003F26DD" w:rsidRPr="00B978AB" w:rsidRDefault="003F26DD" w:rsidP="003F26D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208" w:type="pct"/>
          </w:tcPr>
          <w:p w14:paraId="57768911" w14:textId="77777777" w:rsidR="003F26DD" w:rsidRPr="003F26DD" w:rsidRDefault="003F26DD" w:rsidP="003F26D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3F26DD">
              <w:rPr>
                <w:sz w:val="15"/>
                <w:szCs w:val="15"/>
              </w:rPr>
              <w:t>единица</w:t>
            </w:r>
          </w:p>
          <w:p w14:paraId="72CAABFA" w14:textId="77777777" w:rsidR="003F26DD" w:rsidRPr="00B978AB" w:rsidRDefault="003F26DD" w:rsidP="003F26D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139" w:type="pct"/>
          </w:tcPr>
          <w:p w14:paraId="43D519ED" w14:textId="77777777" w:rsidR="003F26DD" w:rsidRPr="003F26DD" w:rsidRDefault="003F26DD" w:rsidP="003F26D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3F26DD">
              <w:rPr>
                <w:sz w:val="15"/>
                <w:szCs w:val="15"/>
              </w:rPr>
              <w:t>-</w:t>
            </w:r>
          </w:p>
          <w:p w14:paraId="4F808088" w14:textId="77777777" w:rsidR="003F26DD" w:rsidRPr="00B978AB" w:rsidRDefault="003F26DD" w:rsidP="003F26D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278" w:type="pct"/>
          </w:tcPr>
          <w:p w14:paraId="76688028" w14:textId="77777777" w:rsidR="003F26DD" w:rsidRPr="003F26DD" w:rsidRDefault="003F26DD" w:rsidP="003F26D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3F26DD">
              <w:rPr>
                <w:sz w:val="15"/>
                <w:szCs w:val="15"/>
              </w:rPr>
              <w:t>-</w:t>
            </w:r>
          </w:p>
          <w:p w14:paraId="2F2F92FC" w14:textId="77777777" w:rsidR="003F26DD" w:rsidRPr="00B978AB" w:rsidRDefault="003F26DD" w:rsidP="003F26D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208" w:type="pct"/>
          </w:tcPr>
          <w:p w14:paraId="1AE1FD7E" w14:textId="77777777" w:rsidR="003F26DD" w:rsidRPr="003F26DD" w:rsidRDefault="003F26DD" w:rsidP="003F26D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3F26DD">
              <w:rPr>
                <w:sz w:val="15"/>
                <w:szCs w:val="15"/>
              </w:rPr>
              <w:t>-</w:t>
            </w:r>
          </w:p>
          <w:p w14:paraId="142AA99A" w14:textId="77777777" w:rsidR="003F26DD" w:rsidRPr="00B978AB" w:rsidRDefault="003F26DD" w:rsidP="003F26D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210" w:type="pct"/>
          </w:tcPr>
          <w:p w14:paraId="7EFD3750" w14:textId="77777777" w:rsidR="003F26DD" w:rsidRPr="003F26DD" w:rsidRDefault="003F26DD" w:rsidP="003F26D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3F26DD">
              <w:rPr>
                <w:sz w:val="15"/>
                <w:szCs w:val="15"/>
              </w:rPr>
              <w:t>-</w:t>
            </w:r>
          </w:p>
          <w:p w14:paraId="359BB25C" w14:textId="77777777" w:rsidR="003F26DD" w:rsidRPr="00B978AB" w:rsidRDefault="003F26DD" w:rsidP="003F26D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208" w:type="pct"/>
          </w:tcPr>
          <w:p w14:paraId="2AB0E4DF" w14:textId="77777777" w:rsidR="003F26DD" w:rsidRPr="003F26DD" w:rsidRDefault="003F26DD" w:rsidP="003F26D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3F26DD">
              <w:rPr>
                <w:sz w:val="15"/>
                <w:szCs w:val="15"/>
              </w:rPr>
              <w:t>-</w:t>
            </w:r>
          </w:p>
          <w:p w14:paraId="3D968C6C" w14:textId="77777777" w:rsidR="003F26DD" w:rsidRPr="00B978AB" w:rsidRDefault="003F26DD" w:rsidP="00716E0E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348" w:type="pct"/>
          </w:tcPr>
          <w:p w14:paraId="014C7BC2" w14:textId="77777777" w:rsidR="003F26DD" w:rsidRPr="003F26DD" w:rsidRDefault="003F26DD" w:rsidP="003F26D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3F26DD">
              <w:rPr>
                <w:sz w:val="15"/>
                <w:szCs w:val="15"/>
              </w:rPr>
              <w:t>1300</w:t>
            </w:r>
          </w:p>
          <w:p w14:paraId="353D6136" w14:textId="77777777" w:rsidR="003F26DD" w:rsidRPr="00B978AB" w:rsidRDefault="003F26DD" w:rsidP="003F26D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  <w:vertAlign w:val="superscript"/>
              </w:rPr>
            </w:pPr>
          </w:p>
        </w:tc>
        <w:tc>
          <w:tcPr>
            <w:tcW w:w="278" w:type="pct"/>
          </w:tcPr>
          <w:p w14:paraId="241EB4E7" w14:textId="02076D76" w:rsidR="003F26DD" w:rsidRPr="003F26DD" w:rsidRDefault="00A97241" w:rsidP="003F26D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  <w:r w:rsidR="003F26DD" w:rsidRPr="003F26DD">
              <w:rPr>
                <w:sz w:val="15"/>
                <w:szCs w:val="15"/>
              </w:rPr>
              <w:t>00</w:t>
            </w:r>
          </w:p>
          <w:p w14:paraId="05FB61F8" w14:textId="77777777" w:rsidR="003F26DD" w:rsidRPr="00B978AB" w:rsidRDefault="003F26DD" w:rsidP="003F26D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347" w:type="pct"/>
          </w:tcPr>
          <w:p w14:paraId="23F05FE8" w14:textId="77777777" w:rsidR="003F26DD" w:rsidRPr="003F26DD" w:rsidRDefault="003F26DD" w:rsidP="003F26D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3F26DD">
              <w:rPr>
                <w:sz w:val="15"/>
                <w:szCs w:val="15"/>
              </w:rPr>
              <w:t>1041</w:t>
            </w:r>
          </w:p>
          <w:p w14:paraId="0D06EDD3" w14:textId="77777777" w:rsidR="003F26DD" w:rsidRPr="00B978AB" w:rsidRDefault="003F26DD" w:rsidP="003F26D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278" w:type="pct"/>
          </w:tcPr>
          <w:p w14:paraId="331D6E19" w14:textId="77777777" w:rsidR="003F26DD" w:rsidRPr="003F26DD" w:rsidRDefault="003F26DD" w:rsidP="003F26D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3F26DD">
              <w:rPr>
                <w:sz w:val="15"/>
                <w:szCs w:val="15"/>
              </w:rPr>
              <w:t>1064</w:t>
            </w:r>
          </w:p>
          <w:p w14:paraId="389B4458" w14:textId="77777777" w:rsidR="003F26DD" w:rsidRPr="00B978AB" w:rsidRDefault="003F26DD" w:rsidP="003F26D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347" w:type="pct"/>
          </w:tcPr>
          <w:p w14:paraId="6923C32D" w14:textId="77777777" w:rsidR="003F26DD" w:rsidRPr="003F26DD" w:rsidRDefault="003F26DD" w:rsidP="003F26D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3F26DD">
              <w:rPr>
                <w:sz w:val="15"/>
                <w:szCs w:val="15"/>
              </w:rPr>
              <w:t>1064</w:t>
            </w:r>
          </w:p>
          <w:p w14:paraId="1C8A089C" w14:textId="77777777" w:rsidR="003F26DD" w:rsidRPr="00B978AB" w:rsidRDefault="003F26DD" w:rsidP="003F26D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487" w:type="pct"/>
          </w:tcPr>
          <w:p w14:paraId="1DF95AA6" w14:textId="77777777" w:rsidR="003F26DD" w:rsidRPr="003F26DD" w:rsidRDefault="003F26DD" w:rsidP="003F26D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  <w:r w:rsidRPr="003F26DD">
              <w:rPr>
                <w:sz w:val="15"/>
                <w:szCs w:val="15"/>
              </w:rPr>
              <w:t>1064</w:t>
            </w:r>
          </w:p>
          <w:p w14:paraId="76791BD7" w14:textId="27783401" w:rsidR="003F26DD" w:rsidRPr="00B978AB" w:rsidRDefault="003F26DD" w:rsidP="00716E0E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905" w:type="pct"/>
          </w:tcPr>
          <w:p w14:paraId="1F2DF8C6" w14:textId="276D4804" w:rsidR="003F26DD" w:rsidRPr="00B978AB" w:rsidRDefault="003F26DD" w:rsidP="00716E0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15"/>
                <w:szCs w:val="15"/>
              </w:rPr>
            </w:pPr>
            <w:r w:rsidRPr="003F26DD">
              <w:rPr>
                <w:sz w:val="15"/>
                <w:szCs w:val="15"/>
              </w:rPr>
              <w:t>введен с 01.01.2019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AD8C89" w14:textId="33870A8B" w:rsidR="003F26DD" w:rsidRPr="00ED1921" w:rsidRDefault="003F26DD" w:rsidP="00716E0E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ED1921">
              <w:rPr>
                <w:sz w:val="20"/>
              </w:rPr>
              <w:t>»</w:t>
            </w:r>
            <w:r w:rsidR="0002174B">
              <w:rPr>
                <w:sz w:val="20"/>
              </w:rPr>
              <w:t>.</w:t>
            </w:r>
          </w:p>
        </w:tc>
      </w:tr>
    </w:tbl>
    <w:p w14:paraId="3AEC77F9" w14:textId="4798D930" w:rsidR="00745458" w:rsidRPr="00745458" w:rsidRDefault="00745458" w:rsidP="00745458">
      <w:pPr>
        <w:autoSpaceDE w:val="0"/>
        <w:autoSpaceDN w:val="0"/>
        <w:adjustRightInd w:val="0"/>
        <w:snapToGrid/>
        <w:spacing w:before="0" w:after="0"/>
        <w:jc w:val="both"/>
        <w:rPr>
          <w:color w:val="FF0000"/>
          <w:sz w:val="28"/>
          <w:szCs w:val="28"/>
        </w:rPr>
      </w:pPr>
    </w:p>
    <w:p w14:paraId="05DAE33E" w14:textId="77777777" w:rsidR="00745458" w:rsidRPr="00745458" w:rsidRDefault="00745458" w:rsidP="00976AC6">
      <w:pPr>
        <w:snapToGrid/>
        <w:spacing w:before="0" w:after="0"/>
        <w:ind w:right="23" w:firstLine="709"/>
        <w:jc w:val="both"/>
        <w:rPr>
          <w:color w:val="FF0000"/>
          <w:sz w:val="28"/>
          <w:szCs w:val="28"/>
          <w:lang w:eastAsia="x-none"/>
        </w:rPr>
      </w:pPr>
    </w:p>
    <w:p w14:paraId="30802040" w14:textId="17E4D651" w:rsidR="00976AC6" w:rsidRDefault="00625A48" w:rsidP="00976AC6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x-none"/>
        </w:rPr>
        <w:t>5</w:t>
      </w:r>
      <w:r w:rsidR="00543EC8" w:rsidRPr="001F45F9">
        <w:rPr>
          <w:sz w:val="28"/>
          <w:szCs w:val="28"/>
          <w:lang w:eastAsia="x-none"/>
        </w:rPr>
        <w:t>.</w:t>
      </w:r>
      <w:r w:rsidR="005F0A63" w:rsidRPr="001F45F9">
        <w:rPr>
          <w:sz w:val="28"/>
          <w:szCs w:val="28"/>
          <w:lang w:eastAsia="x-none"/>
        </w:rPr>
        <w:t> </w:t>
      </w:r>
      <w:r w:rsidR="00976AC6" w:rsidRPr="001F45F9">
        <w:rPr>
          <w:rFonts w:eastAsia="Calibri"/>
          <w:sz w:val="28"/>
          <w:szCs w:val="28"/>
        </w:rPr>
        <w:t xml:space="preserve">Приложение </w:t>
      </w:r>
      <w:r w:rsidR="00976AC6" w:rsidRPr="00DF6F1E">
        <w:rPr>
          <w:rFonts w:eastAsia="Calibri"/>
          <w:sz w:val="28"/>
          <w:szCs w:val="28"/>
        </w:rPr>
        <w:t>№</w:t>
      </w:r>
      <w:r w:rsidR="00976AC6">
        <w:rPr>
          <w:rFonts w:eastAsia="Calibri"/>
          <w:sz w:val="28"/>
          <w:szCs w:val="28"/>
        </w:rPr>
        <w:t> </w:t>
      </w:r>
      <w:r w:rsidR="00976AC6" w:rsidRPr="00DF6F1E">
        <w:rPr>
          <w:rFonts w:eastAsia="Calibri"/>
          <w:sz w:val="28"/>
          <w:szCs w:val="28"/>
        </w:rPr>
        <w:t xml:space="preserve">2.1 к Программе «Основные мероприятия государственной программы Новосибирской области </w:t>
      </w:r>
      <w:r w:rsidR="00976AC6" w:rsidRPr="00DF6F1E">
        <w:rPr>
          <w:sz w:val="28"/>
          <w:szCs w:val="28"/>
        </w:rPr>
        <w:t xml:space="preserve">«Развитие сельского хозяйства и регулирование рынков сельскохозяйственной продукции, сырья и продовольствия </w:t>
      </w:r>
      <w:r w:rsidR="00976AC6" w:rsidRPr="00DF6F1E">
        <w:rPr>
          <w:sz w:val="28"/>
          <w:szCs w:val="28"/>
        </w:rPr>
        <w:lastRenderedPageBreak/>
        <w:t>в Новосибирской области</w:t>
      </w:r>
      <w:r w:rsidR="00976AC6" w:rsidRPr="00DF6F1E">
        <w:rPr>
          <w:rFonts w:eastAsia="Calibri"/>
          <w:sz w:val="28"/>
          <w:szCs w:val="28"/>
        </w:rPr>
        <w:t>»</w:t>
      </w:r>
      <w:r w:rsidR="00976AC6">
        <w:rPr>
          <w:rFonts w:eastAsia="Calibri"/>
          <w:sz w:val="28"/>
          <w:szCs w:val="28"/>
        </w:rPr>
        <w:t xml:space="preserve"> </w:t>
      </w:r>
      <w:r w:rsidR="00976AC6">
        <w:rPr>
          <w:sz w:val="28"/>
          <w:szCs w:val="28"/>
        </w:rPr>
        <w:t>изложить в редакции согласно приложению №</w:t>
      </w:r>
      <w:r w:rsidR="00306E6B">
        <w:rPr>
          <w:sz w:val="28"/>
          <w:szCs w:val="28"/>
        </w:rPr>
        <w:t> </w:t>
      </w:r>
      <w:r w:rsidR="00976AC6">
        <w:rPr>
          <w:sz w:val="28"/>
          <w:szCs w:val="28"/>
        </w:rPr>
        <w:t>1 к настоящему постановлению</w:t>
      </w:r>
      <w:r w:rsidR="001F45F9">
        <w:rPr>
          <w:rFonts w:eastAsia="Calibri"/>
          <w:sz w:val="28"/>
          <w:szCs w:val="28"/>
        </w:rPr>
        <w:t>.</w:t>
      </w:r>
    </w:p>
    <w:p w14:paraId="3E620267" w14:textId="6F5E038C" w:rsidR="00976AC6" w:rsidRDefault="00625A48" w:rsidP="00976AC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F45F9">
        <w:rPr>
          <w:sz w:val="28"/>
          <w:szCs w:val="28"/>
        </w:rPr>
        <w:t>.</w:t>
      </w:r>
      <w:r w:rsidR="00976AC6">
        <w:rPr>
          <w:sz w:val="28"/>
          <w:szCs w:val="28"/>
        </w:rPr>
        <w:t> </w:t>
      </w:r>
      <w:r w:rsidR="001F45F9">
        <w:rPr>
          <w:sz w:val="28"/>
          <w:szCs w:val="28"/>
        </w:rPr>
        <w:t>П</w:t>
      </w:r>
      <w:r w:rsidR="00976AC6">
        <w:rPr>
          <w:sz w:val="28"/>
          <w:szCs w:val="28"/>
        </w:rPr>
        <w:t>риложение № 3 к Программе «Сводные финансовые затраты</w:t>
      </w:r>
      <w:r w:rsidR="001F45F9">
        <w:rPr>
          <w:sz w:val="28"/>
          <w:szCs w:val="28"/>
        </w:rPr>
        <w:t xml:space="preserve"> и налоговые расходы</w:t>
      </w:r>
      <w:r w:rsidR="00976AC6">
        <w:rPr>
          <w:sz w:val="28"/>
          <w:szCs w:val="28"/>
        </w:rPr>
        <w:t xml:space="preserve">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изложить в редакции согласно приложению № 2</w:t>
      </w:r>
      <w:r w:rsidR="001F45F9">
        <w:rPr>
          <w:sz w:val="28"/>
          <w:szCs w:val="28"/>
        </w:rPr>
        <w:t xml:space="preserve"> к настоящему постановлению.</w:t>
      </w:r>
    </w:p>
    <w:p w14:paraId="47DA9E5B" w14:textId="50464419" w:rsidR="00D30ED3" w:rsidRPr="00D30ED3" w:rsidRDefault="00625A48" w:rsidP="00D30ED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30ED3">
        <w:rPr>
          <w:sz w:val="28"/>
          <w:szCs w:val="28"/>
        </w:rPr>
        <w:t>.</w:t>
      </w:r>
      <w:r w:rsidR="00306E6B">
        <w:rPr>
          <w:sz w:val="28"/>
          <w:szCs w:val="28"/>
        </w:rPr>
        <w:t> </w:t>
      </w:r>
      <w:r w:rsidR="00D30ED3">
        <w:rPr>
          <w:sz w:val="28"/>
          <w:szCs w:val="28"/>
        </w:rPr>
        <w:t>В разделе</w:t>
      </w:r>
      <w:r w:rsidR="00D30ED3" w:rsidRPr="00D30ED3">
        <w:rPr>
          <w:sz w:val="28"/>
          <w:szCs w:val="28"/>
        </w:rPr>
        <w:t xml:space="preserve"> «Паспорт подпрограммы государственной программы Новосибирской области» приложения № 4 к Программе «Подпрограмма «Развитие производства, переработки и реализации сельскохозяйственной продукции в Новосибирской области»</w:t>
      </w:r>
      <w:r w:rsidR="00D30ED3">
        <w:rPr>
          <w:sz w:val="28"/>
          <w:szCs w:val="28"/>
        </w:rPr>
        <w:t xml:space="preserve"> </w:t>
      </w:r>
      <w:r w:rsidR="00D30ED3" w:rsidRPr="00D30ED3">
        <w:rPr>
          <w:sz w:val="28"/>
          <w:szCs w:val="28"/>
        </w:rPr>
        <w:t>в позиции «</w:t>
      </w:r>
      <w:r w:rsidR="00D30ED3" w:rsidRPr="00D30ED3">
        <w:rPr>
          <w:rFonts w:eastAsiaTheme="minorHAnsi"/>
          <w:sz w:val="28"/>
          <w:szCs w:val="28"/>
          <w:lang w:eastAsia="en-US"/>
        </w:rPr>
        <w:t>Объемы финансирования подпрограммы (с расшифровкой по источникам и годам финансирования)</w:t>
      </w:r>
      <w:r w:rsidR="00D30ED3" w:rsidRPr="00D30ED3">
        <w:rPr>
          <w:sz w:val="28"/>
          <w:szCs w:val="28"/>
        </w:rPr>
        <w:t>»:</w:t>
      </w:r>
    </w:p>
    <w:p w14:paraId="4CC19E31" w14:textId="1F3FBCC8" w:rsidR="00A55588" w:rsidRPr="002676B6" w:rsidRDefault="00A55588" w:rsidP="00A5558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2676B6">
        <w:rPr>
          <w:sz w:val="28"/>
          <w:szCs w:val="28"/>
        </w:rPr>
        <w:t>в абзаце первом цифры «35 999 124,691» заменить цифрами «</w:t>
      </w:r>
      <w:r w:rsidR="003E16CC">
        <w:rPr>
          <w:sz w:val="28"/>
          <w:szCs w:val="28"/>
        </w:rPr>
        <w:t>36 172 930,491</w:t>
      </w:r>
      <w:r w:rsidRPr="002676B6">
        <w:rPr>
          <w:sz w:val="28"/>
          <w:szCs w:val="28"/>
        </w:rPr>
        <w:t>»;</w:t>
      </w:r>
    </w:p>
    <w:p w14:paraId="179D7418" w14:textId="186F9598" w:rsidR="00A11B01" w:rsidRPr="002676B6" w:rsidRDefault="00A11B01" w:rsidP="00A11B0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2676B6">
        <w:rPr>
          <w:sz w:val="28"/>
          <w:szCs w:val="28"/>
        </w:rPr>
        <w:t>в абзаце седьмом цифры «2 955 889,3» заменить цифрами «</w:t>
      </w:r>
      <w:r w:rsidR="002676B6" w:rsidRPr="002676B6">
        <w:rPr>
          <w:sz w:val="28"/>
          <w:szCs w:val="28"/>
        </w:rPr>
        <w:t>3 129 695,1</w:t>
      </w:r>
      <w:r w:rsidRPr="002676B6">
        <w:rPr>
          <w:sz w:val="28"/>
          <w:szCs w:val="28"/>
        </w:rPr>
        <w:t>»;</w:t>
      </w:r>
    </w:p>
    <w:p w14:paraId="4ADE444B" w14:textId="6C05B292" w:rsidR="002676B6" w:rsidRPr="002B7D86" w:rsidRDefault="002676B6" w:rsidP="002676B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2B7D86">
        <w:rPr>
          <w:sz w:val="28"/>
          <w:szCs w:val="28"/>
        </w:rPr>
        <w:t>в абзаце двенадцатом цифры «16 626 626,791» заменить цифрами «</w:t>
      </w:r>
      <w:r w:rsidR="002B7D86" w:rsidRPr="002B7D86">
        <w:rPr>
          <w:sz w:val="28"/>
          <w:szCs w:val="28"/>
        </w:rPr>
        <w:t>16 600 432,591</w:t>
      </w:r>
      <w:r w:rsidRPr="002B7D86">
        <w:rPr>
          <w:sz w:val="28"/>
          <w:szCs w:val="28"/>
        </w:rPr>
        <w:t>»;</w:t>
      </w:r>
    </w:p>
    <w:p w14:paraId="4918ABE1" w14:textId="12067B64" w:rsidR="002676B6" w:rsidRPr="003E16CC" w:rsidRDefault="002676B6" w:rsidP="002676B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E16CC">
        <w:rPr>
          <w:sz w:val="28"/>
          <w:szCs w:val="28"/>
        </w:rPr>
        <w:t>в абзаце восемнадцатом цифры «1 185 810,9» заменить цифрами «</w:t>
      </w:r>
      <w:r w:rsidR="003E16CC" w:rsidRPr="003E16CC">
        <w:rPr>
          <w:sz w:val="28"/>
          <w:szCs w:val="28"/>
        </w:rPr>
        <w:t>1 159 616,7</w:t>
      </w:r>
      <w:r w:rsidRPr="003E16CC">
        <w:rPr>
          <w:sz w:val="28"/>
          <w:szCs w:val="28"/>
        </w:rPr>
        <w:t>»;</w:t>
      </w:r>
    </w:p>
    <w:p w14:paraId="4A371071" w14:textId="6336D1BA" w:rsidR="00A11B01" w:rsidRPr="002B7D86" w:rsidRDefault="00A11B01" w:rsidP="00A11B0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2B7D86">
        <w:rPr>
          <w:sz w:val="28"/>
          <w:szCs w:val="28"/>
        </w:rPr>
        <w:t>в абзаце двадцать третьем цифры «19 372 497,9» заменить цифрами «19 572 497,9»;</w:t>
      </w:r>
    </w:p>
    <w:p w14:paraId="7EDCF4C8" w14:textId="744F3A69" w:rsidR="00A55588" w:rsidRPr="002B7D86" w:rsidRDefault="00A11B01" w:rsidP="00A11B0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2B7D86">
        <w:rPr>
          <w:sz w:val="28"/>
          <w:szCs w:val="28"/>
        </w:rPr>
        <w:t>в абзаце двадцать девятом цифры «1 770 078,4» заменить цифрами «1</w:t>
      </w:r>
      <w:r w:rsidR="00306E6B" w:rsidRPr="002B7D86">
        <w:rPr>
          <w:sz w:val="28"/>
          <w:szCs w:val="28"/>
        </w:rPr>
        <w:t> </w:t>
      </w:r>
      <w:r w:rsidRPr="002B7D86">
        <w:rPr>
          <w:sz w:val="28"/>
          <w:szCs w:val="28"/>
        </w:rPr>
        <w:t>970</w:t>
      </w:r>
      <w:r w:rsidR="00306E6B" w:rsidRPr="002B7D86">
        <w:rPr>
          <w:sz w:val="28"/>
          <w:szCs w:val="28"/>
        </w:rPr>
        <w:t> </w:t>
      </w:r>
      <w:r w:rsidRPr="002B7D86">
        <w:rPr>
          <w:sz w:val="28"/>
          <w:szCs w:val="28"/>
        </w:rPr>
        <w:t>078,4»;</w:t>
      </w:r>
    </w:p>
    <w:p w14:paraId="28F9E5AC" w14:textId="446B15C7" w:rsidR="00D30ED3" w:rsidRPr="00070D5F" w:rsidRDefault="00D30ED3" w:rsidP="00D30ED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70D5F">
        <w:rPr>
          <w:sz w:val="28"/>
          <w:szCs w:val="28"/>
        </w:rPr>
        <w:t>в абза</w:t>
      </w:r>
      <w:r w:rsidR="00A11B01" w:rsidRPr="00070D5F">
        <w:rPr>
          <w:sz w:val="28"/>
          <w:szCs w:val="28"/>
        </w:rPr>
        <w:t>це тридцать четвертом цифры «135 322 403,44</w:t>
      </w:r>
      <w:r w:rsidRPr="00070D5F">
        <w:rPr>
          <w:sz w:val="28"/>
          <w:szCs w:val="28"/>
        </w:rPr>
        <w:t>1» заменить цифрами «</w:t>
      </w:r>
      <w:r w:rsidR="0050140F" w:rsidRPr="00070D5F">
        <w:rPr>
          <w:sz w:val="28"/>
          <w:szCs w:val="28"/>
        </w:rPr>
        <w:t>135</w:t>
      </w:r>
      <w:r w:rsidR="00306E6B" w:rsidRPr="00070D5F">
        <w:rPr>
          <w:sz w:val="28"/>
          <w:szCs w:val="28"/>
        </w:rPr>
        <w:t> </w:t>
      </w:r>
      <w:r w:rsidR="00070D5F" w:rsidRPr="00070D5F">
        <w:rPr>
          <w:sz w:val="28"/>
          <w:szCs w:val="28"/>
        </w:rPr>
        <w:t>485</w:t>
      </w:r>
      <w:r w:rsidR="00306E6B" w:rsidRPr="00070D5F">
        <w:rPr>
          <w:sz w:val="28"/>
          <w:szCs w:val="28"/>
        </w:rPr>
        <w:t> </w:t>
      </w:r>
      <w:r w:rsidR="00070D5F" w:rsidRPr="00070D5F">
        <w:rPr>
          <w:sz w:val="28"/>
          <w:szCs w:val="28"/>
        </w:rPr>
        <w:t>935,43</w:t>
      </w:r>
      <w:r w:rsidR="0050140F" w:rsidRPr="00070D5F">
        <w:rPr>
          <w:sz w:val="28"/>
          <w:szCs w:val="28"/>
        </w:rPr>
        <w:t>1</w:t>
      </w:r>
      <w:r w:rsidRPr="00070D5F">
        <w:rPr>
          <w:sz w:val="28"/>
          <w:szCs w:val="28"/>
        </w:rPr>
        <w:t>»;</w:t>
      </w:r>
    </w:p>
    <w:p w14:paraId="15ECBE72" w14:textId="5BF39BB1" w:rsidR="00D30ED3" w:rsidRPr="00F248C9" w:rsidRDefault="00D30ED3" w:rsidP="00D30ED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248C9">
        <w:rPr>
          <w:sz w:val="28"/>
          <w:szCs w:val="28"/>
        </w:rPr>
        <w:t xml:space="preserve">в абзаце </w:t>
      </w:r>
      <w:r w:rsidR="0050140F" w:rsidRPr="00F248C9">
        <w:rPr>
          <w:sz w:val="28"/>
          <w:szCs w:val="28"/>
        </w:rPr>
        <w:t>сороковом цифры «9 95</w:t>
      </w:r>
      <w:r w:rsidRPr="00F248C9">
        <w:rPr>
          <w:sz w:val="28"/>
          <w:szCs w:val="28"/>
        </w:rPr>
        <w:t>9</w:t>
      </w:r>
      <w:r w:rsidR="0050140F" w:rsidRPr="00F248C9">
        <w:rPr>
          <w:sz w:val="28"/>
          <w:szCs w:val="28"/>
        </w:rPr>
        <w:t> 365,36</w:t>
      </w:r>
      <w:r w:rsidRPr="00F248C9">
        <w:rPr>
          <w:sz w:val="28"/>
          <w:szCs w:val="28"/>
        </w:rPr>
        <w:t>» заменить цифрами «</w:t>
      </w:r>
      <w:r w:rsidR="00F248C9" w:rsidRPr="00F248C9">
        <w:rPr>
          <w:sz w:val="28"/>
          <w:szCs w:val="28"/>
        </w:rPr>
        <w:t>10 122 897</w:t>
      </w:r>
      <w:r w:rsidRPr="00F248C9">
        <w:rPr>
          <w:sz w:val="28"/>
          <w:szCs w:val="28"/>
        </w:rPr>
        <w:t>,</w:t>
      </w:r>
      <w:r w:rsidR="0050140F" w:rsidRPr="00F248C9">
        <w:rPr>
          <w:sz w:val="28"/>
          <w:szCs w:val="28"/>
        </w:rPr>
        <w:t>3</w:t>
      </w:r>
      <w:r w:rsidR="00F248C9" w:rsidRPr="00F248C9">
        <w:rPr>
          <w:sz w:val="28"/>
          <w:szCs w:val="28"/>
        </w:rPr>
        <w:t>5</w:t>
      </w:r>
      <w:r w:rsidR="0050140F" w:rsidRPr="00F248C9">
        <w:rPr>
          <w:sz w:val="28"/>
          <w:szCs w:val="28"/>
        </w:rPr>
        <w:t>».</w:t>
      </w:r>
    </w:p>
    <w:p w14:paraId="772E6322" w14:textId="38693838" w:rsidR="006B06B0" w:rsidRPr="00F5317B" w:rsidRDefault="006B06B0" w:rsidP="00976AC6">
      <w:pPr>
        <w:snapToGrid/>
        <w:spacing w:before="0" w:after="0"/>
        <w:ind w:right="23"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4C112276" w14:textId="5BBF7867" w:rsidR="00E242D7" w:rsidRPr="00676470" w:rsidRDefault="00E242D7" w:rsidP="00924F40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14:paraId="01749EFC" w14:textId="77777777" w:rsidR="00886202" w:rsidRPr="00676470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14:paraId="7203D381" w14:textId="61CBE9CE" w:rsidR="00886202" w:rsidRPr="00C31AFE" w:rsidRDefault="00886202" w:rsidP="00886202">
      <w:pPr>
        <w:snapToGrid/>
        <w:spacing w:before="0" w:after="0"/>
        <w:ind w:right="21"/>
        <w:jc w:val="both"/>
        <w:rPr>
          <w:sz w:val="28"/>
          <w:szCs w:val="28"/>
        </w:rPr>
      </w:pPr>
      <w:r w:rsidRPr="00676470">
        <w:rPr>
          <w:sz w:val="28"/>
          <w:szCs w:val="28"/>
        </w:rPr>
        <w:t xml:space="preserve">Губернатор Новосибирской области                                                </w:t>
      </w:r>
      <w:r w:rsidR="00A2378A" w:rsidRPr="00676470">
        <w:rPr>
          <w:sz w:val="28"/>
          <w:szCs w:val="28"/>
        </w:rPr>
        <w:t xml:space="preserve">      </w:t>
      </w:r>
      <w:r w:rsidRPr="00676470">
        <w:rPr>
          <w:sz w:val="28"/>
          <w:szCs w:val="28"/>
        </w:rPr>
        <w:t xml:space="preserve">  А.А. Травников</w:t>
      </w:r>
    </w:p>
    <w:p w14:paraId="17D5F148" w14:textId="77777777" w:rsidR="00886202" w:rsidRPr="00C31AFE" w:rsidRDefault="00886202" w:rsidP="00886202">
      <w:pPr>
        <w:pStyle w:val="a9"/>
        <w:rPr>
          <w:sz w:val="20"/>
          <w:szCs w:val="20"/>
        </w:rPr>
      </w:pPr>
    </w:p>
    <w:p w14:paraId="3860E049" w14:textId="67DFCD8C" w:rsidR="00AA1E41" w:rsidRDefault="00AA1E41" w:rsidP="00886202">
      <w:pPr>
        <w:pStyle w:val="a9"/>
        <w:rPr>
          <w:sz w:val="20"/>
          <w:szCs w:val="20"/>
        </w:rPr>
      </w:pPr>
    </w:p>
    <w:p w14:paraId="0FDD6C92" w14:textId="23E456D5" w:rsidR="00E242D7" w:rsidRDefault="00E242D7" w:rsidP="00886202">
      <w:pPr>
        <w:pStyle w:val="a9"/>
        <w:rPr>
          <w:sz w:val="20"/>
          <w:szCs w:val="20"/>
        </w:rPr>
      </w:pPr>
    </w:p>
    <w:p w14:paraId="09E3F715" w14:textId="0F29B902" w:rsidR="00E242D7" w:rsidRDefault="00E242D7" w:rsidP="00886202">
      <w:pPr>
        <w:pStyle w:val="a9"/>
        <w:rPr>
          <w:sz w:val="20"/>
          <w:szCs w:val="20"/>
        </w:rPr>
      </w:pPr>
    </w:p>
    <w:p w14:paraId="4EAB3FB2" w14:textId="5515437A" w:rsidR="00E242D7" w:rsidRDefault="00E242D7" w:rsidP="00886202">
      <w:pPr>
        <w:pStyle w:val="a9"/>
        <w:rPr>
          <w:sz w:val="20"/>
          <w:szCs w:val="20"/>
        </w:rPr>
      </w:pPr>
    </w:p>
    <w:p w14:paraId="50C9EAAE" w14:textId="182DAC96" w:rsidR="00E242D7" w:rsidRDefault="00E242D7" w:rsidP="00886202">
      <w:pPr>
        <w:pStyle w:val="a9"/>
        <w:rPr>
          <w:sz w:val="20"/>
          <w:szCs w:val="20"/>
        </w:rPr>
      </w:pPr>
    </w:p>
    <w:p w14:paraId="2B42C518" w14:textId="3E100BBB" w:rsidR="000D330D" w:rsidRDefault="000D330D" w:rsidP="00886202">
      <w:pPr>
        <w:pStyle w:val="a9"/>
        <w:rPr>
          <w:sz w:val="20"/>
          <w:szCs w:val="20"/>
        </w:rPr>
      </w:pPr>
    </w:p>
    <w:p w14:paraId="089ED962" w14:textId="77777777" w:rsidR="000D330D" w:rsidRDefault="000D330D" w:rsidP="00886202">
      <w:pPr>
        <w:pStyle w:val="a9"/>
        <w:rPr>
          <w:sz w:val="20"/>
          <w:szCs w:val="20"/>
        </w:rPr>
      </w:pPr>
    </w:p>
    <w:p w14:paraId="3CAD3888" w14:textId="499369E4" w:rsidR="00E242D7" w:rsidRDefault="00E242D7" w:rsidP="00886202">
      <w:pPr>
        <w:pStyle w:val="a9"/>
        <w:rPr>
          <w:sz w:val="20"/>
          <w:szCs w:val="20"/>
        </w:rPr>
      </w:pPr>
    </w:p>
    <w:p w14:paraId="37522446" w14:textId="16A25A3D" w:rsidR="00501DAA" w:rsidRDefault="00501DAA" w:rsidP="00886202">
      <w:pPr>
        <w:pStyle w:val="a9"/>
        <w:rPr>
          <w:sz w:val="20"/>
          <w:szCs w:val="20"/>
        </w:rPr>
      </w:pPr>
    </w:p>
    <w:p w14:paraId="5AE07072" w14:textId="7D9F20E6" w:rsidR="009A0415" w:rsidRDefault="009A0415" w:rsidP="00886202">
      <w:pPr>
        <w:pStyle w:val="a9"/>
        <w:rPr>
          <w:sz w:val="20"/>
          <w:szCs w:val="20"/>
        </w:rPr>
      </w:pPr>
      <w:bookmarkStart w:id="0" w:name="_GoBack"/>
      <w:bookmarkEnd w:id="0"/>
    </w:p>
    <w:p w14:paraId="2F6F48C5" w14:textId="33FE2B83" w:rsidR="009A0415" w:rsidRDefault="009A0415" w:rsidP="00886202">
      <w:pPr>
        <w:pStyle w:val="a9"/>
        <w:rPr>
          <w:sz w:val="20"/>
          <w:szCs w:val="20"/>
        </w:rPr>
      </w:pPr>
    </w:p>
    <w:p w14:paraId="38D80B25" w14:textId="641BEF6D" w:rsidR="009A0415" w:rsidRDefault="009A0415" w:rsidP="00886202">
      <w:pPr>
        <w:pStyle w:val="a9"/>
        <w:rPr>
          <w:sz w:val="20"/>
          <w:szCs w:val="20"/>
        </w:rPr>
      </w:pPr>
    </w:p>
    <w:p w14:paraId="1EBD19A1" w14:textId="4333C5EC" w:rsidR="009A0415" w:rsidRDefault="009A0415" w:rsidP="00886202">
      <w:pPr>
        <w:pStyle w:val="a9"/>
        <w:rPr>
          <w:sz w:val="20"/>
          <w:szCs w:val="20"/>
        </w:rPr>
      </w:pPr>
    </w:p>
    <w:p w14:paraId="343CB671" w14:textId="1332198E" w:rsidR="009A0415" w:rsidRDefault="009A0415" w:rsidP="00886202">
      <w:pPr>
        <w:pStyle w:val="a9"/>
        <w:rPr>
          <w:sz w:val="20"/>
          <w:szCs w:val="20"/>
        </w:rPr>
      </w:pPr>
    </w:p>
    <w:p w14:paraId="040B1CE1" w14:textId="129444D2" w:rsidR="009A0415" w:rsidRDefault="009A0415" w:rsidP="00886202">
      <w:pPr>
        <w:pStyle w:val="a9"/>
        <w:rPr>
          <w:sz w:val="20"/>
          <w:szCs w:val="20"/>
        </w:rPr>
      </w:pPr>
    </w:p>
    <w:p w14:paraId="0000A4D1" w14:textId="51AF0350" w:rsidR="009A0415" w:rsidRDefault="009A0415" w:rsidP="00886202">
      <w:pPr>
        <w:pStyle w:val="a9"/>
        <w:rPr>
          <w:sz w:val="20"/>
          <w:szCs w:val="20"/>
        </w:rPr>
      </w:pPr>
    </w:p>
    <w:p w14:paraId="785E9FD3" w14:textId="21C0DEB2" w:rsidR="00886202" w:rsidRPr="00C31AFE" w:rsidRDefault="006F6BE5" w:rsidP="00886202">
      <w:pPr>
        <w:pStyle w:val="a9"/>
        <w:rPr>
          <w:sz w:val="20"/>
          <w:szCs w:val="20"/>
        </w:rPr>
      </w:pPr>
      <w:r>
        <w:rPr>
          <w:sz w:val="20"/>
          <w:szCs w:val="20"/>
        </w:rPr>
        <w:t>В.В. Апанас</w:t>
      </w:r>
      <w:r w:rsidR="001F45F9">
        <w:rPr>
          <w:sz w:val="20"/>
          <w:szCs w:val="20"/>
        </w:rPr>
        <w:t>енко</w:t>
      </w:r>
    </w:p>
    <w:p w14:paraId="61265364" w14:textId="191CD1A5" w:rsidR="00886202" w:rsidRPr="00DA60AE" w:rsidRDefault="00984938" w:rsidP="00886202">
      <w:pPr>
        <w:pStyle w:val="a9"/>
        <w:rPr>
          <w:sz w:val="20"/>
          <w:szCs w:val="20"/>
        </w:rPr>
      </w:pPr>
      <w:r>
        <w:rPr>
          <w:sz w:val="20"/>
          <w:szCs w:val="20"/>
        </w:rPr>
        <w:t>238 65 06</w:t>
      </w:r>
    </w:p>
    <w:sectPr w:rsidR="00886202" w:rsidRPr="00DA60AE" w:rsidSect="00F85F59">
      <w:headerReference w:type="default" r:id="rId10"/>
      <w:headerReference w:type="first" r:id="rId11"/>
      <w:pgSz w:w="11909" w:h="16834"/>
      <w:pgMar w:top="1134" w:right="567" w:bottom="1134" w:left="1418" w:header="567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D5A67" w14:textId="77777777" w:rsidR="000C61A6" w:rsidRDefault="000C61A6">
      <w:pPr>
        <w:spacing w:before="0" w:after="0"/>
      </w:pPr>
      <w:r>
        <w:separator/>
      </w:r>
    </w:p>
  </w:endnote>
  <w:endnote w:type="continuationSeparator" w:id="0">
    <w:p w14:paraId="12AD1C94" w14:textId="77777777" w:rsidR="000C61A6" w:rsidRDefault="000C61A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D1091" w14:textId="77777777" w:rsidR="000C61A6" w:rsidRDefault="000C61A6">
      <w:pPr>
        <w:spacing w:before="0" w:after="0"/>
      </w:pPr>
      <w:r>
        <w:separator/>
      </w:r>
    </w:p>
  </w:footnote>
  <w:footnote w:type="continuationSeparator" w:id="0">
    <w:p w14:paraId="73D31404" w14:textId="77777777" w:rsidR="000C61A6" w:rsidRDefault="000C61A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705133"/>
      <w:docPartObj>
        <w:docPartGallery w:val="Page Numbers (Top of Page)"/>
        <w:docPartUnique/>
      </w:docPartObj>
    </w:sdtPr>
    <w:sdtEndPr/>
    <w:sdtContent>
      <w:p w14:paraId="5E6B122C" w14:textId="2D758B3B" w:rsidR="000C61A6" w:rsidRDefault="000C61A6">
        <w:pPr>
          <w:pStyle w:val="a7"/>
          <w:jc w:val="center"/>
        </w:pPr>
        <w:r w:rsidRPr="009068DB">
          <w:rPr>
            <w:sz w:val="20"/>
            <w:szCs w:val="20"/>
          </w:rPr>
          <w:fldChar w:fldCharType="begin"/>
        </w:r>
        <w:r w:rsidRPr="009068DB">
          <w:rPr>
            <w:sz w:val="20"/>
            <w:szCs w:val="20"/>
          </w:rPr>
          <w:instrText>PAGE   \* MERGEFORMAT</w:instrText>
        </w:r>
        <w:r w:rsidRPr="009068DB">
          <w:rPr>
            <w:sz w:val="20"/>
            <w:szCs w:val="20"/>
          </w:rPr>
          <w:fldChar w:fldCharType="separate"/>
        </w:r>
        <w:r w:rsidR="00070D5F">
          <w:rPr>
            <w:noProof/>
            <w:sz w:val="20"/>
            <w:szCs w:val="20"/>
          </w:rPr>
          <w:t>5</w:t>
        </w:r>
        <w:r w:rsidRPr="009068DB">
          <w:rPr>
            <w:sz w:val="20"/>
            <w:szCs w:val="20"/>
          </w:rPr>
          <w:fldChar w:fldCharType="end"/>
        </w:r>
      </w:p>
    </w:sdtContent>
  </w:sdt>
  <w:p w14:paraId="4CA50723" w14:textId="77777777" w:rsidR="000C61A6" w:rsidRDefault="000C61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246641"/>
      <w:docPartObj>
        <w:docPartGallery w:val="Page Numbers (Top of Page)"/>
        <w:docPartUnique/>
      </w:docPartObj>
    </w:sdtPr>
    <w:sdtEndPr/>
    <w:sdtContent>
      <w:p w14:paraId="5E3E8208" w14:textId="77777777" w:rsidR="000C61A6" w:rsidRDefault="00070D5F">
        <w:pPr>
          <w:pStyle w:val="a7"/>
          <w:jc w:val="center"/>
        </w:pPr>
      </w:p>
    </w:sdtContent>
  </w:sdt>
  <w:p w14:paraId="1F0F4D57" w14:textId="77777777" w:rsidR="000C61A6" w:rsidRDefault="000C61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76B31"/>
    <w:multiLevelType w:val="hybridMultilevel"/>
    <w:tmpl w:val="995A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D1FB2"/>
    <w:multiLevelType w:val="hybridMultilevel"/>
    <w:tmpl w:val="0EC612D0"/>
    <w:lvl w:ilvl="0" w:tplc="DF569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C0C28C5"/>
    <w:multiLevelType w:val="hybridMultilevel"/>
    <w:tmpl w:val="7E0E7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14"/>
    <w:rsid w:val="00005BA4"/>
    <w:rsid w:val="000114B9"/>
    <w:rsid w:val="00011565"/>
    <w:rsid w:val="0001277F"/>
    <w:rsid w:val="0002174B"/>
    <w:rsid w:val="00023E41"/>
    <w:rsid w:val="00031F7A"/>
    <w:rsid w:val="00034466"/>
    <w:rsid w:val="0004581A"/>
    <w:rsid w:val="00051EE9"/>
    <w:rsid w:val="00053EED"/>
    <w:rsid w:val="000604C3"/>
    <w:rsid w:val="00062738"/>
    <w:rsid w:val="00070D5F"/>
    <w:rsid w:val="00077B3F"/>
    <w:rsid w:val="000A79B9"/>
    <w:rsid w:val="000B50BF"/>
    <w:rsid w:val="000C096E"/>
    <w:rsid w:val="000C61A6"/>
    <w:rsid w:val="000D222A"/>
    <w:rsid w:val="000D330D"/>
    <w:rsid w:val="000D4836"/>
    <w:rsid w:val="000D6836"/>
    <w:rsid w:val="000E1902"/>
    <w:rsid w:val="000E4BE2"/>
    <w:rsid w:val="000E6430"/>
    <w:rsid w:val="000E7921"/>
    <w:rsid w:val="000F365B"/>
    <w:rsid w:val="000F381B"/>
    <w:rsid w:val="000F54FF"/>
    <w:rsid w:val="00101920"/>
    <w:rsid w:val="00111F77"/>
    <w:rsid w:val="00117C12"/>
    <w:rsid w:val="00120F0B"/>
    <w:rsid w:val="00124706"/>
    <w:rsid w:val="001318C4"/>
    <w:rsid w:val="001334F4"/>
    <w:rsid w:val="00134A89"/>
    <w:rsid w:val="001371FB"/>
    <w:rsid w:val="00151995"/>
    <w:rsid w:val="00152A91"/>
    <w:rsid w:val="0015404C"/>
    <w:rsid w:val="00157064"/>
    <w:rsid w:val="00157B6C"/>
    <w:rsid w:val="00173707"/>
    <w:rsid w:val="001754DD"/>
    <w:rsid w:val="00175A87"/>
    <w:rsid w:val="00187435"/>
    <w:rsid w:val="00187EEC"/>
    <w:rsid w:val="00190EE1"/>
    <w:rsid w:val="00197320"/>
    <w:rsid w:val="001A11E7"/>
    <w:rsid w:val="001A3112"/>
    <w:rsid w:val="001B45E1"/>
    <w:rsid w:val="001C1E73"/>
    <w:rsid w:val="001D3B89"/>
    <w:rsid w:val="001D58BA"/>
    <w:rsid w:val="001E6315"/>
    <w:rsid w:val="001E682D"/>
    <w:rsid w:val="001F079C"/>
    <w:rsid w:val="001F319A"/>
    <w:rsid w:val="001F45F9"/>
    <w:rsid w:val="001F4C09"/>
    <w:rsid w:val="00202629"/>
    <w:rsid w:val="00203BF6"/>
    <w:rsid w:val="0021131D"/>
    <w:rsid w:val="00237692"/>
    <w:rsid w:val="00240EE9"/>
    <w:rsid w:val="00244C60"/>
    <w:rsid w:val="00256B0C"/>
    <w:rsid w:val="0026020A"/>
    <w:rsid w:val="00265036"/>
    <w:rsid w:val="002676B6"/>
    <w:rsid w:val="002753A7"/>
    <w:rsid w:val="00280299"/>
    <w:rsid w:val="002803BF"/>
    <w:rsid w:val="00284690"/>
    <w:rsid w:val="0029147B"/>
    <w:rsid w:val="00294C2D"/>
    <w:rsid w:val="00295139"/>
    <w:rsid w:val="002A2FA2"/>
    <w:rsid w:val="002A451D"/>
    <w:rsid w:val="002A5762"/>
    <w:rsid w:val="002A5C7F"/>
    <w:rsid w:val="002B5EE3"/>
    <w:rsid w:val="002B7D86"/>
    <w:rsid w:val="002C03A1"/>
    <w:rsid w:val="002C13AD"/>
    <w:rsid w:val="002D412B"/>
    <w:rsid w:val="002D6156"/>
    <w:rsid w:val="002E1A6E"/>
    <w:rsid w:val="002E4037"/>
    <w:rsid w:val="002E41C9"/>
    <w:rsid w:val="002F4113"/>
    <w:rsid w:val="00306E6B"/>
    <w:rsid w:val="00313FAD"/>
    <w:rsid w:val="00315B9F"/>
    <w:rsid w:val="00353E16"/>
    <w:rsid w:val="003613D5"/>
    <w:rsid w:val="00390A4D"/>
    <w:rsid w:val="003910C7"/>
    <w:rsid w:val="00394000"/>
    <w:rsid w:val="00397530"/>
    <w:rsid w:val="003A1E7E"/>
    <w:rsid w:val="003B3BEB"/>
    <w:rsid w:val="003C3153"/>
    <w:rsid w:val="003C5D33"/>
    <w:rsid w:val="003D1A8D"/>
    <w:rsid w:val="003D3A58"/>
    <w:rsid w:val="003D3EEB"/>
    <w:rsid w:val="003D4398"/>
    <w:rsid w:val="003D5743"/>
    <w:rsid w:val="003E0B6A"/>
    <w:rsid w:val="003E16CC"/>
    <w:rsid w:val="003E2FA0"/>
    <w:rsid w:val="003E676F"/>
    <w:rsid w:val="003E6FC2"/>
    <w:rsid w:val="003F0F92"/>
    <w:rsid w:val="003F26DD"/>
    <w:rsid w:val="00414B06"/>
    <w:rsid w:val="00431FC6"/>
    <w:rsid w:val="00442AC3"/>
    <w:rsid w:val="00443DD2"/>
    <w:rsid w:val="00447965"/>
    <w:rsid w:val="004628F7"/>
    <w:rsid w:val="00463346"/>
    <w:rsid w:val="00465D4C"/>
    <w:rsid w:val="00482BBA"/>
    <w:rsid w:val="00483EE4"/>
    <w:rsid w:val="00497D08"/>
    <w:rsid w:val="004A3020"/>
    <w:rsid w:val="004A3FF7"/>
    <w:rsid w:val="004A795C"/>
    <w:rsid w:val="004B4A45"/>
    <w:rsid w:val="004D254A"/>
    <w:rsid w:val="004D39CB"/>
    <w:rsid w:val="004D48EF"/>
    <w:rsid w:val="004F5597"/>
    <w:rsid w:val="005006E0"/>
    <w:rsid w:val="00500B9D"/>
    <w:rsid w:val="0050140F"/>
    <w:rsid w:val="00501A0A"/>
    <w:rsid w:val="00501DAA"/>
    <w:rsid w:val="00505E34"/>
    <w:rsid w:val="00511E33"/>
    <w:rsid w:val="00514E94"/>
    <w:rsid w:val="0051512C"/>
    <w:rsid w:val="005152BA"/>
    <w:rsid w:val="005156D6"/>
    <w:rsid w:val="00516B7E"/>
    <w:rsid w:val="00524F7D"/>
    <w:rsid w:val="00525558"/>
    <w:rsid w:val="00525F3E"/>
    <w:rsid w:val="00531F0D"/>
    <w:rsid w:val="0053385B"/>
    <w:rsid w:val="00543EC8"/>
    <w:rsid w:val="00566DAB"/>
    <w:rsid w:val="00570445"/>
    <w:rsid w:val="00580A14"/>
    <w:rsid w:val="005840C0"/>
    <w:rsid w:val="0058483A"/>
    <w:rsid w:val="00584B3F"/>
    <w:rsid w:val="00586BBE"/>
    <w:rsid w:val="00594EBF"/>
    <w:rsid w:val="005B2734"/>
    <w:rsid w:val="005B7997"/>
    <w:rsid w:val="005C30E9"/>
    <w:rsid w:val="005D3797"/>
    <w:rsid w:val="005D5190"/>
    <w:rsid w:val="005F0A63"/>
    <w:rsid w:val="005F57D9"/>
    <w:rsid w:val="006151D6"/>
    <w:rsid w:val="00617F67"/>
    <w:rsid w:val="006210FB"/>
    <w:rsid w:val="006246EE"/>
    <w:rsid w:val="00625A48"/>
    <w:rsid w:val="0063001C"/>
    <w:rsid w:val="006336B5"/>
    <w:rsid w:val="00635778"/>
    <w:rsid w:val="006400C6"/>
    <w:rsid w:val="00640B90"/>
    <w:rsid w:val="00641D87"/>
    <w:rsid w:val="00652384"/>
    <w:rsid w:val="00665B67"/>
    <w:rsid w:val="00676470"/>
    <w:rsid w:val="00680CEB"/>
    <w:rsid w:val="00680E77"/>
    <w:rsid w:val="0068434E"/>
    <w:rsid w:val="006864FD"/>
    <w:rsid w:val="006A07CE"/>
    <w:rsid w:val="006A0A23"/>
    <w:rsid w:val="006A329E"/>
    <w:rsid w:val="006A724C"/>
    <w:rsid w:val="006B06B0"/>
    <w:rsid w:val="006B1B42"/>
    <w:rsid w:val="006B766C"/>
    <w:rsid w:val="006C15A4"/>
    <w:rsid w:val="006C6BF9"/>
    <w:rsid w:val="006D004E"/>
    <w:rsid w:val="006D29E8"/>
    <w:rsid w:val="006D2B5D"/>
    <w:rsid w:val="006E1F12"/>
    <w:rsid w:val="006E494A"/>
    <w:rsid w:val="006F2DE3"/>
    <w:rsid w:val="006F48E1"/>
    <w:rsid w:val="006F580C"/>
    <w:rsid w:val="006F5A35"/>
    <w:rsid w:val="006F6BE5"/>
    <w:rsid w:val="0070708A"/>
    <w:rsid w:val="007162AF"/>
    <w:rsid w:val="00725D73"/>
    <w:rsid w:val="00730E8D"/>
    <w:rsid w:val="00735CC1"/>
    <w:rsid w:val="00745458"/>
    <w:rsid w:val="00750040"/>
    <w:rsid w:val="0075511B"/>
    <w:rsid w:val="0075673E"/>
    <w:rsid w:val="00757EC9"/>
    <w:rsid w:val="007672DB"/>
    <w:rsid w:val="00776657"/>
    <w:rsid w:val="00784508"/>
    <w:rsid w:val="0078625C"/>
    <w:rsid w:val="00793C38"/>
    <w:rsid w:val="007949F6"/>
    <w:rsid w:val="007A06DD"/>
    <w:rsid w:val="007A0A88"/>
    <w:rsid w:val="007A0AD1"/>
    <w:rsid w:val="007A44A4"/>
    <w:rsid w:val="007B034B"/>
    <w:rsid w:val="007B2F8A"/>
    <w:rsid w:val="007B48BA"/>
    <w:rsid w:val="007C12BB"/>
    <w:rsid w:val="007C222B"/>
    <w:rsid w:val="007C7047"/>
    <w:rsid w:val="007D3B49"/>
    <w:rsid w:val="007F73EE"/>
    <w:rsid w:val="00805F3F"/>
    <w:rsid w:val="008124A3"/>
    <w:rsid w:val="008231A7"/>
    <w:rsid w:val="00824C88"/>
    <w:rsid w:val="0083165C"/>
    <w:rsid w:val="00834419"/>
    <w:rsid w:val="00836C9C"/>
    <w:rsid w:val="00846132"/>
    <w:rsid w:val="00855B7D"/>
    <w:rsid w:val="00865A52"/>
    <w:rsid w:val="00866560"/>
    <w:rsid w:val="00870C18"/>
    <w:rsid w:val="00883257"/>
    <w:rsid w:val="00886202"/>
    <w:rsid w:val="0088685A"/>
    <w:rsid w:val="00886FB8"/>
    <w:rsid w:val="008A67F7"/>
    <w:rsid w:val="008A7513"/>
    <w:rsid w:val="008B412E"/>
    <w:rsid w:val="008C03EC"/>
    <w:rsid w:val="008C0E17"/>
    <w:rsid w:val="008C5236"/>
    <w:rsid w:val="008D1DC9"/>
    <w:rsid w:val="008E2D6C"/>
    <w:rsid w:val="009031E2"/>
    <w:rsid w:val="00920C77"/>
    <w:rsid w:val="0092160E"/>
    <w:rsid w:val="009222E8"/>
    <w:rsid w:val="009227E9"/>
    <w:rsid w:val="00924DBC"/>
    <w:rsid w:val="00924F40"/>
    <w:rsid w:val="00931224"/>
    <w:rsid w:val="00946E0E"/>
    <w:rsid w:val="00947D90"/>
    <w:rsid w:val="00956C95"/>
    <w:rsid w:val="009700EC"/>
    <w:rsid w:val="00970352"/>
    <w:rsid w:val="00976AC6"/>
    <w:rsid w:val="00984938"/>
    <w:rsid w:val="00996361"/>
    <w:rsid w:val="009A0415"/>
    <w:rsid w:val="009A2DC1"/>
    <w:rsid w:val="009A6EE6"/>
    <w:rsid w:val="009B00E8"/>
    <w:rsid w:val="009B56F5"/>
    <w:rsid w:val="009C047A"/>
    <w:rsid w:val="009C0A98"/>
    <w:rsid w:val="009C0EC5"/>
    <w:rsid w:val="009C22A0"/>
    <w:rsid w:val="009C7DA1"/>
    <w:rsid w:val="009D4C7D"/>
    <w:rsid w:val="009E0018"/>
    <w:rsid w:val="009E06C1"/>
    <w:rsid w:val="009E2584"/>
    <w:rsid w:val="009E5177"/>
    <w:rsid w:val="009E6725"/>
    <w:rsid w:val="009E72DF"/>
    <w:rsid w:val="009F73CA"/>
    <w:rsid w:val="00A05A91"/>
    <w:rsid w:val="00A11B01"/>
    <w:rsid w:val="00A13BAC"/>
    <w:rsid w:val="00A15A0C"/>
    <w:rsid w:val="00A2378A"/>
    <w:rsid w:val="00A265EB"/>
    <w:rsid w:val="00A2674D"/>
    <w:rsid w:val="00A26ACA"/>
    <w:rsid w:val="00A37FE4"/>
    <w:rsid w:val="00A45C52"/>
    <w:rsid w:val="00A52E35"/>
    <w:rsid w:val="00A55588"/>
    <w:rsid w:val="00A5618E"/>
    <w:rsid w:val="00A56A29"/>
    <w:rsid w:val="00A57CB4"/>
    <w:rsid w:val="00A879C3"/>
    <w:rsid w:val="00A958C9"/>
    <w:rsid w:val="00A97241"/>
    <w:rsid w:val="00AA1E41"/>
    <w:rsid w:val="00AB12DF"/>
    <w:rsid w:val="00AB2AD4"/>
    <w:rsid w:val="00AC0993"/>
    <w:rsid w:val="00AC6AE0"/>
    <w:rsid w:val="00AE38E3"/>
    <w:rsid w:val="00AE5A2B"/>
    <w:rsid w:val="00AF19E2"/>
    <w:rsid w:val="00AF545D"/>
    <w:rsid w:val="00AF7DF8"/>
    <w:rsid w:val="00B10669"/>
    <w:rsid w:val="00B1171F"/>
    <w:rsid w:val="00B11D35"/>
    <w:rsid w:val="00B164C0"/>
    <w:rsid w:val="00B20068"/>
    <w:rsid w:val="00B20357"/>
    <w:rsid w:val="00B22719"/>
    <w:rsid w:val="00B47BC8"/>
    <w:rsid w:val="00B71766"/>
    <w:rsid w:val="00B746D0"/>
    <w:rsid w:val="00B76D16"/>
    <w:rsid w:val="00B80FEE"/>
    <w:rsid w:val="00B8783B"/>
    <w:rsid w:val="00B91561"/>
    <w:rsid w:val="00B9456D"/>
    <w:rsid w:val="00B950A8"/>
    <w:rsid w:val="00B967AC"/>
    <w:rsid w:val="00B978AB"/>
    <w:rsid w:val="00BA74DF"/>
    <w:rsid w:val="00BB2D32"/>
    <w:rsid w:val="00BB3092"/>
    <w:rsid w:val="00BB36E5"/>
    <w:rsid w:val="00BC33AE"/>
    <w:rsid w:val="00BD07A3"/>
    <w:rsid w:val="00BE1F06"/>
    <w:rsid w:val="00BE7C5B"/>
    <w:rsid w:val="00BF75C0"/>
    <w:rsid w:val="00C02273"/>
    <w:rsid w:val="00C10796"/>
    <w:rsid w:val="00C13263"/>
    <w:rsid w:val="00C16880"/>
    <w:rsid w:val="00C21B71"/>
    <w:rsid w:val="00C26D29"/>
    <w:rsid w:val="00C3021B"/>
    <w:rsid w:val="00C31AFE"/>
    <w:rsid w:val="00C32275"/>
    <w:rsid w:val="00C33AC5"/>
    <w:rsid w:val="00C33CF1"/>
    <w:rsid w:val="00C4116D"/>
    <w:rsid w:val="00C41EAF"/>
    <w:rsid w:val="00C42149"/>
    <w:rsid w:val="00C63C5E"/>
    <w:rsid w:val="00C64DD8"/>
    <w:rsid w:val="00C70796"/>
    <w:rsid w:val="00C872B3"/>
    <w:rsid w:val="00C91CAB"/>
    <w:rsid w:val="00C9231F"/>
    <w:rsid w:val="00C95B38"/>
    <w:rsid w:val="00C97A34"/>
    <w:rsid w:val="00CA1459"/>
    <w:rsid w:val="00CA456A"/>
    <w:rsid w:val="00CA4A2A"/>
    <w:rsid w:val="00CB6E71"/>
    <w:rsid w:val="00CC0395"/>
    <w:rsid w:val="00CD328F"/>
    <w:rsid w:val="00CD3CFC"/>
    <w:rsid w:val="00CD4BBB"/>
    <w:rsid w:val="00CF1227"/>
    <w:rsid w:val="00CF62FA"/>
    <w:rsid w:val="00D033A2"/>
    <w:rsid w:val="00D17EDC"/>
    <w:rsid w:val="00D210BD"/>
    <w:rsid w:val="00D30ED3"/>
    <w:rsid w:val="00D32B67"/>
    <w:rsid w:val="00D36524"/>
    <w:rsid w:val="00D42ACB"/>
    <w:rsid w:val="00D441CD"/>
    <w:rsid w:val="00D54C21"/>
    <w:rsid w:val="00D7162C"/>
    <w:rsid w:val="00D7208B"/>
    <w:rsid w:val="00D7296C"/>
    <w:rsid w:val="00D80407"/>
    <w:rsid w:val="00D86A09"/>
    <w:rsid w:val="00D87CD4"/>
    <w:rsid w:val="00D960F9"/>
    <w:rsid w:val="00DA60AE"/>
    <w:rsid w:val="00DA61E5"/>
    <w:rsid w:val="00DB1999"/>
    <w:rsid w:val="00DB23A5"/>
    <w:rsid w:val="00DC01C5"/>
    <w:rsid w:val="00DC256D"/>
    <w:rsid w:val="00DE285C"/>
    <w:rsid w:val="00DE38F1"/>
    <w:rsid w:val="00DF395A"/>
    <w:rsid w:val="00DF60D8"/>
    <w:rsid w:val="00DF6F1E"/>
    <w:rsid w:val="00E15EDA"/>
    <w:rsid w:val="00E22DDC"/>
    <w:rsid w:val="00E242D7"/>
    <w:rsid w:val="00E24678"/>
    <w:rsid w:val="00E32222"/>
    <w:rsid w:val="00E413ED"/>
    <w:rsid w:val="00E4405B"/>
    <w:rsid w:val="00E44C7B"/>
    <w:rsid w:val="00E46361"/>
    <w:rsid w:val="00E505BD"/>
    <w:rsid w:val="00E53FEA"/>
    <w:rsid w:val="00E56F51"/>
    <w:rsid w:val="00E62003"/>
    <w:rsid w:val="00E635CA"/>
    <w:rsid w:val="00E63C2C"/>
    <w:rsid w:val="00E647B2"/>
    <w:rsid w:val="00E65970"/>
    <w:rsid w:val="00E6771B"/>
    <w:rsid w:val="00E71674"/>
    <w:rsid w:val="00E74D8D"/>
    <w:rsid w:val="00E873AC"/>
    <w:rsid w:val="00E9199D"/>
    <w:rsid w:val="00E92057"/>
    <w:rsid w:val="00EA60DC"/>
    <w:rsid w:val="00EC133C"/>
    <w:rsid w:val="00EC7EA1"/>
    <w:rsid w:val="00ED623B"/>
    <w:rsid w:val="00F01EB8"/>
    <w:rsid w:val="00F06567"/>
    <w:rsid w:val="00F123B0"/>
    <w:rsid w:val="00F13731"/>
    <w:rsid w:val="00F13A77"/>
    <w:rsid w:val="00F248C9"/>
    <w:rsid w:val="00F32666"/>
    <w:rsid w:val="00F328E3"/>
    <w:rsid w:val="00F370C0"/>
    <w:rsid w:val="00F370DF"/>
    <w:rsid w:val="00F40851"/>
    <w:rsid w:val="00F51A4E"/>
    <w:rsid w:val="00F52651"/>
    <w:rsid w:val="00F52B18"/>
    <w:rsid w:val="00F5317B"/>
    <w:rsid w:val="00F55A95"/>
    <w:rsid w:val="00F76EEF"/>
    <w:rsid w:val="00F77D93"/>
    <w:rsid w:val="00F84CFE"/>
    <w:rsid w:val="00F85BB8"/>
    <w:rsid w:val="00F85F59"/>
    <w:rsid w:val="00F97A53"/>
    <w:rsid w:val="00FB6ED8"/>
    <w:rsid w:val="00FD2117"/>
    <w:rsid w:val="00FD4A55"/>
    <w:rsid w:val="00FD5866"/>
    <w:rsid w:val="00FE14A4"/>
    <w:rsid w:val="00FE40E6"/>
    <w:rsid w:val="00FE691A"/>
    <w:rsid w:val="00FE7195"/>
    <w:rsid w:val="00FF3994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F21B"/>
  <w15:chartTrackingRefBased/>
  <w15:docId w15:val="{A2704344-689D-400B-A66B-2CD08194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6DD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62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6202"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86202"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862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86202"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886202"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886202"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886202"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886202"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62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86202"/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862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86202"/>
    <w:rPr>
      <w:rFonts w:ascii="Times New Roman" w:eastAsia="Times New Roman" w:hAnsi="Times New Roman" w:cs="Times New Roman"/>
      <w:color w:val="000000"/>
      <w:spacing w:val="-4"/>
      <w:sz w:val="28"/>
      <w:szCs w:val="28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886202"/>
    <w:rPr>
      <w:rFonts w:ascii="Times New Roman" w:eastAsia="Times New Roman" w:hAnsi="Times New Roman" w:cs="Times New Roman"/>
      <w:color w:val="000000"/>
      <w:spacing w:val="-4"/>
      <w:sz w:val="28"/>
      <w:szCs w:val="28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rsid w:val="00886202"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2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886202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886202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886202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86202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886202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page number"/>
    <w:basedOn w:val="a0"/>
    <w:uiPriority w:val="99"/>
    <w:rsid w:val="00886202"/>
    <w:rPr>
      <w:rFonts w:cs="Times New Roman"/>
    </w:rPr>
  </w:style>
  <w:style w:type="paragraph" w:styleId="31">
    <w:name w:val="Body Text Indent 3"/>
    <w:basedOn w:val="a"/>
    <w:link w:val="32"/>
    <w:uiPriority w:val="99"/>
    <w:rsid w:val="00886202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8862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862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8862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rsid w:val="0088620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8862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Заголовок4"/>
    <w:basedOn w:val="1"/>
    <w:next w:val="5"/>
    <w:uiPriority w:val="99"/>
    <w:rsid w:val="00886202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rsid w:val="008862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8862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uiPriority w:val="99"/>
    <w:rsid w:val="00886202"/>
    <w:pPr>
      <w:widowControl w:val="0"/>
      <w:autoSpaceDE w:val="0"/>
      <w:autoSpaceDN w:val="0"/>
      <w:adjustRightInd w:val="0"/>
      <w:spacing w:before="1860" w:after="0" w:line="320" w:lineRule="auto"/>
      <w:ind w:right="16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rmal (Web)"/>
    <w:basedOn w:val="a"/>
    <w:uiPriority w:val="99"/>
    <w:rsid w:val="00886202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sid w:val="008862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Title"/>
    <w:basedOn w:val="a"/>
    <w:link w:val="ae"/>
    <w:uiPriority w:val="99"/>
    <w:qFormat/>
    <w:rsid w:val="00886202"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rsid w:val="00886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">
    <w:name w:val="Термин"/>
    <w:basedOn w:val="a"/>
    <w:next w:val="a"/>
    <w:uiPriority w:val="99"/>
    <w:rsid w:val="00886202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rsid w:val="00886202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rsid w:val="00886202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sid w:val="00886202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uiPriority w:val="99"/>
    <w:rsid w:val="008862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lock Text"/>
    <w:basedOn w:val="a"/>
    <w:uiPriority w:val="99"/>
    <w:rsid w:val="00886202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sid w:val="00886202"/>
    <w:rPr>
      <w:b/>
      <w:color w:val="000080"/>
      <w:sz w:val="20"/>
    </w:rPr>
  </w:style>
  <w:style w:type="character" w:customStyle="1" w:styleId="af3">
    <w:name w:val="Не вступил в силу"/>
    <w:uiPriority w:val="99"/>
    <w:rsid w:val="00886202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rsid w:val="00886202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sid w:val="00886202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rsid w:val="008862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886202"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886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862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Основной шрифт абзаца1"/>
    <w:uiPriority w:val="99"/>
    <w:rsid w:val="00886202"/>
    <w:rPr>
      <w:sz w:val="20"/>
    </w:rPr>
  </w:style>
  <w:style w:type="paragraph" w:customStyle="1" w:styleId="af9">
    <w:name w:val="Îñíîâíîé òåêñò"/>
    <w:basedOn w:val="afa"/>
    <w:uiPriority w:val="99"/>
    <w:rsid w:val="00886202"/>
    <w:rPr>
      <w:sz w:val="28"/>
      <w:szCs w:val="28"/>
    </w:rPr>
  </w:style>
  <w:style w:type="paragraph" w:customStyle="1" w:styleId="afa">
    <w:name w:val="Îáû÷íûé"/>
    <w:uiPriority w:val="99"/>
    <w:rsid w:val="0088620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Стиль полужирный"/>
    <w:uiPriority w:val="99"/>
    <w:rsid w:val="00886202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886202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e">
    <w:name w:val="Table Grid"/>
    <w:basedOn w:val="a1"/>
    <w:uiPriority w:val="59"/>
    <w:rsid w:val="00886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88620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886202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88620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uiPriority w:val="99"/>
    <w:rsid w:val="00886202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886202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886202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886202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886202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886202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886202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886202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61">
    <w:name w:val="заголовок 6"/>
    <w:basedOn w:val="a"/>
    <w:next w:val="a"/>
    <w:uiPriority w:val="99"/>
    <w:rsid w:val="00886202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88620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886202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886202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886202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88620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b">
    <w:name w:val="Прикольный"/>
    <w:basedOn w:val="affa"/>
    <w:uiPriority w:val="99"/>
    <w:rsid w:val="00886202"/>
  </w:style>
  <w:style w:type="paragraph" w:customStyle="1" w:styleId="14">
    <w:name w:val="Знак Знак Знак Знак1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886202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886202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8862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2">
    <w:name w:val="Основной текст (4)"/>
    <w:link w:val="410"/>
    <w:uiPriority w:val="99"/>
    <w:locked/>
    <w:rsid w:val="00886202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886202"/>
    <w:pPr>
      <w:shd w:val="clear" w:color="auto" w:fill="FFFFFF"/>
      <w:snapToGrid/>
      <w:spacing w:before="240" w:after="480" w:line="240" w:lineRule="atLeast"/>
      <w:jc w:val="center"/>
    </w:pPr>
    <w:rPr>
      <w:rFonts w:asciiTheme="minorHAnsi" w:eastAsiaTheme="minorHAnsi" w:hAnsiTheme="minorHAnsi" w:cstheme="minorBidi"/>
      <w:b/>
      <w:sz w:val="18"/>
      <w:szCs w:val="22"/>
      <w:lang w:eastAsia="en-US"/>
    </w:rPr>
  </w:style>
  <w:style w:type="character" w:customStyle="1" w:styleId="36">
    <w:name w:val="Основной текст (3)"/>
    <w:link w:val="310"/>
    <w:uiPriority w:val="99"/>
    <w:locked/>
    <w:rsid w:val="00886202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886202"/>
    <w:pPr>
      <w:shd w:val="clear" w:color="auto" w:fill="FFFFFF"/>
      <w:snapToGrid/>
      <w:spacing w:before="300" w:after="240" w:line="240" w:lineRule="atLeast"/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afff1">
    <w:name w:val="Текст (лев. подпись)"/>
    <w:basedOn w:val="a"/>
    <w:next w:val="a"/>
    <w:uiPriority w:val="99"/>
    <w:rsid w:val="00886202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886202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886202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886202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886202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886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886202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8862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8">
    <w:name w:val="Revision"/>
    <w:hidden/>
    <w:uiPriority w:val="99"/>
    <w:semiHidden/>
    <w:rsid w:val="008862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9">
    <w:name w:val="List Paragraph"/>
    <w:basedOn w:val="a"/>
    <w:uiPriority w:val="34"/>
    <w:qFormat/>
    <w:rsid w:val="00886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F800CC09C4504A1744BCEAC58CF7FC1FA825032667C66FB82D5DDEB36D367182018A2C039176D3E2E393FEECA62A2B9F189B07F55B189211660434C6i9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44BA8CBA7348BD313D91DC15BBA7D65D509EB82997BEA729B687B2EFC8838D1B227CAB4BEAD7CC6C00102576AE7DB3A15EFDD10F46AAA57BCA86C5d7N0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3A8E09F24FDF8BC485166290DC9385FAC00984D23EB14FE1540150D166CE7EC35CEDB289C8C33A0B24903CF98BDDC1266194774849CA7A2E49C48Dl8y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3340</TotalTime>
  <Pages>5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Поддуева Ирина Сергеевна</dc:creator>
  <cp:keywords/>
  <dc:description/>
  <cp:lastModifiedBy>Поддуева Ирина Сергеевна</cp:lastModifiedBy>
  <cp:revision>277</cp:revision>
  <cp:lastPrinted>2020-06-19T07:56:00Z</cp:lastPrinted>
  <dcterms:created xsi:type="dcterms:W3CDTF">2019-05-31T02:25:00Z</dcterms:created>
  <dcterms:modified xsi:type="dcterms:W3CDTF">2020-10-26T05:29:00Z</dcterms:modified>
</cp:coreProperties>
</file>