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ind w:firstLine="539"/>
        <w:jc w:val="righ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99"/>
        <w:ind w:firstLine="539"/>
        <w:jc w:val="righ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99"/>
        <w:ind w:firstLine="539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Проект постановления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99"/>
        <w:ind w:firstLine="539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Правительства Новосибирской области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900"/>
        <w:jc w:val="center"/>
        <w:rPr>
          <w:szCs w:val="28"/>
          <w:highlight w:val="white"/>
        </w:rPr>
        <w:outlineLvl w:val="0"/>
      </w:pPr>
      <w:r>
        <w:rPr>
          <w:szCs w:val="28"/>
          <w:highlight w:val="white"/>
        </w:rPr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99"/>
        <w:jc w:val="center"/>
        <w:rPr>
          <w:highlight w:val="white"/>
        </w:rPr>
      </w:pPr>
      <w:r>
        <w:rPr>
          <w:szCs w:val="28"/>
          <w:highlight w:val="white"/>
          <w:lang w:eastAsia="en-US"/>
        </w:rPr>
        <w:t xml:space="preserve">О внесении изменений в </w:t>
      </w:r>
      <w:r>
        <w:rPr>
          <w:color w:val="000000"/>
          <w:szCs w:val="28"/>
          <w:highlight w:val="white"/>
        </w:rPr>
        <w:t xml:space="preserve">постановление Правительства Новосибирской области от 27.06.2011 № 272-п</w:t>
      </w:r>
      <w:r>
        <w:rPr>
          <w:highlight w:val="white"/>
        </w:rPr>
      </w:r>
      <w:r>
        <w:rPr>
          <w:highlight w:val="white"/>
        </w:rPr>
      </w:r>
    </w:p>
    <w:p>
      <w:pPr>
        <w:pStyle w:val="899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99"/>
        <w:ind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99"/>
        <w:ind w:firstLine="709"/>
        <w:jc w:val="both"/>
        <w:rPr>
          <w:szCs w:val="28"/>
          <w:highlight w:val="white"/>
        </w:rPr>
      </w:pPr>
      <w:r>
        <w:rPr>
          <w:szCs w:val="28"/>
          <w:highlight w:val="white"/>
        </w:rPr>
        <w:t xml:space="preserve">Правительство Новосибирской области </w:t>
      </w:r>
      <w:r>
        <w:rPr>
          <w:bCs/>
          <w:color w:val="000000"/>
          <w:szCs w:val="28"/>
          <w:highlight w:val="white"/>
        </w:rPr>
        <w:t xml:space="preserve">п о с </w:t>
      </w:r>
      <w:r>
        <w:rPr>
          <w:bCs/>
          <w:color w:val="000000"/>
          <w:szCs w:val="28"/>
          <w:highlight w:val="white"/>
        </w:rPr>
        <w:t xml:space="preserve">т</w:t>
      </w:r>
      <w:r>
        <w:rPr>
          <w:bCs/>
          <w:color w:val="000000"/>
          <w:szCs w:val="28"/>
          <w:highlight w:val="white"/>
        </w:rPr>
        <w:t xml:space="preserve"> а н о в л я е т: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899"/>
        <w:ind w:firstLine="709"/>
        <w:jc w:val="both"/>
        <w:rPr>
          <w:color w:val="000000"/>
          <w:highlight w:val="none"/>
        </w:rPr>
      </w:pPr>
      <w:r>
        <w:rPr>
          <w:color w:val="000000"/>
          <w:szCs w:val="28"/>
          <w:highlight w:val="white"/>
        </w:rPr>
        <w:t xml:space="preserve">Внести в постановление Правительства Новосибирской области от 27.06.2011 № 272-п «Об эвакуационной комиссии Новосибирской области» следующие изменения: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99"/>
        <w:ind w:left="0" w:right="0" w:firstLine="709"/>
        <w:jc w:val="both"/>
      </w:pPr>
      <w:r>
        <w:rPr>
          <w:color w:val="000000"/>
          <w:szCs w:val="28"/>
          <w:shd w:val="clear" w:color="auto" w:fill="ffffff"/>
        </w:rPr>
        <w:t xml:space="preserve">1. В абзаце первом слова «от 22.06.2004 № 303» заменить словами «от 30.11.2023 № 2056».</w:t>
      </w:r>
      <w:r/>
    </w:p>
    <w:p>
      <w:pPr>
        <w:pStyle w:val="899"/>
        <w:ind w:firstLine="709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none"/>
        </w:rPr>
        <w:t xml:space="preserve">2</w:t>
      </w:r>
      <w:r>
        <w:rPr>
          <w:color w:val="000000"/>
          <w:szCs w:val="28"/>
          <w:highlight w:val="white"/>
        </w:rPr>
        <w:t xml:space="preserve">. В Положении об эвакуационной комиссии Новосибирской области:</w:t>
      </w:r>
      <w:r>
        <w:rPr>
          <w:color w:val="000000"/>
          <w:szCs w:val="28"/>
          <w:highlight w:val="white"/>
        </w:rPr>
      </w:r>
      <w:r>
        <w:rPr>
          <w:color w:val="000000"/>
          <w:szCs w:val="28"/>
          <w:highlight w:val="white"/>
        </w:rPr>
      </w:r>
    </w:p>
    <w:p>
      <w:pPr>
        <w:pStyle w:val="899"/>
        <w:ind w:left="0" w:right="0" w:firstLine="709"/>
        <w:jc w:val="both"/>
      </w:pPr>
      <w:r>
        <w:rPr>
          <w:color w:val="000000"/>
          <w:szCs w:val="28"/>
          <w:shd w:val="clear" w:color="auto" w:fill="ffffff"/>
        </w:rPr>
        <w:t xml:space="preserve">1) пункт 2 изложить в следующей редакции: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«2. 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Эвакуационная комиссия Новосибирской области создается в целях:</w:t>
      </w:r>
      <w:r/>
    </w:p>
    <w:p>
      <w:pPr>
        <w:pStyle w:val="899"/>
        <w:ind w:left="0" w:right="0" w:firstLine="709"/>
        <w:jc w:val="both"/>
        <w:spacing w:before="0" w:after="0"/>
        <w:widowControl w:val="off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планирования, подготовки, организации проведения и всестороннего обеспечения эвакуации населения, материальных, культурных ценнос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тей и архивных документов (далее – эвакуация населения, материальных и культурных ценностей) в безопасные районы на территории Новосибирской области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в мирное 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время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в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период нарастания агрессии против Российской Федерации до объявления мобилизации и 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в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военное врем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я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;</w:t>
      </w:r>
      <w:r/>
    </w:p>
    <w:p>
      <w:pPr>
        <w:pStyle w:val="899"/>
        <w:ind w:left="0" w:right="0" w:firstLine="709"/>
        <w:jc w:val="both"/>
        <w:spacing w:before="0" w:after="0"/>
        <w:widowControl w:val="off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координации деятельности эвакуационных органов, создаваемых исполнительными органами Новосибирской области и в подведомственных им органах и организациях, органами местного самоуправления муниципальных образований Новосибирской области;</w:t>
      </w:r>
      <w:r/>
    </w:p>
    <w:p>
      <w:pPr>
        <w:pStyle w:val="899"/>
        <w:ind w:left="0" w:right="0" w:firstLine="709"/>
        <w:jc w:val="both"/>
        <w:spacing w:before="0" w:after="0"/>
        <w:widowControl w:val="off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обеспечения согласованности действий органов управления, сил и средств, обеспечивающих проведение эвакуационных мероприятий.</w:t>
      </w:r>
      <w:r/>
    </w:p>
    <w:p>
      <w:pPr>
        <w:pStyle w:val="899"/>
        <w:ind w:left="0" w:right="0" w:firstLine="709"/>
        <w:jc w:val="both"/>
        <w:spacing w:before="0" w:after="0"/>
        <w:widowControl w:val="off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Эвакуационная комиссия Новосибирской области о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существляет координацию деятельности эвакуационных органов, создаваемых на территории Новосибирской области, а также осуществляет координацию за организацией и проведением эвакуационными комиссиями муниципальных образований Новосибирской области эвакуации:</w:t>
      </w:r>
      <w:r/>
    </w:p>
    <w:p>
      <w:pPr>
        <w:pStyle w:val="899"/>
        <w:ind w:left="0" w:right="0" w:firstLine="709"/>
        <w:jc w:val="both"/>
        <w:spacing w:before="0" w:after="0"/>
        <w:widowControl w:val="off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лиц, обуча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ющихся в дошкольных образовательных организациях, общеобразовательных организациях, совместно с педагогическими работниками, иными работниками образовательных организаций и членами их семей в случае отсутствия возможности проведения эвакуации с родителями;</w:t>
      </w:r>
      <w:r/>
    </w:p>
    <w:p>
      <w:pPr>
        <w:pStyle w:val="899"/>
        <w:ind w:left="0" w:right="0" w:firstLine="709"/>
        <w:jc w:val="both"/>
        <w:spacing w:before="0" w:after="0"/>
        <w:widowControl w:val="off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лиц, обучающихся в профессиональных образовательных организациях и образовательных организациях высшего образования, совместно с педагогическими работниками, иными работниками образовательных организаций и членами их семей;</w:t>
      </w:r>
      <w:r/>
    </w:p>
    <w:p>
      <w:pPr>
        <w:pStyle w:val="899"/>
        <w:ind w:left="0" w:right="0" w:firstLine="709"/>
        <w:jc w:val="both"/>
        <w:spacing w:before="0" w:after="0"/>
        <w:widowControl w:val="off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лиц, пребывающих в организациях для детей-сирот и детей, оставшихся без попечения родителей, а также в организациях, оказывающих социальные услуги, совместно с обслуживающим персоналом и членами их семей;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маломобильных граждан (инвалидов, граждан пожилого возраста и других);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пациентов, находящихся в лечебно-профилактических организациях, включая больницы, госпитали, амбулаторно-поликлинические учреждения, амбулатории и поликлиники, организации охраны материнства и детства, санаторно-курортные организации;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неработающего населения.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В мирное время эвакуационная комиссия Новосибирской области может привлекаться для организации и проведения эвакуационных мероприятий при угрозе возникновения (возникновении) крупномасштабных чрезвычайных ситуаций природного и техногенного характера.»;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2) в пункте 3 слова «от 22 июня 2004 года № 303» заменить словами «от 30 ноября 2023 года № 2056»;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3) в пункте 4: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а) в абзаце первом после слов «органами военного командования,» дополнить словами «Управлением Федеральной службы безопасности по Новосибирской области,»;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б) в абзаце шестом слова «,пунктов высадки» заменить словами «</w:t>
      </w:r>
      <w:r>
        <w:rPr>
          <w:color w:val="000000" w:themeColor="text1"/>
          <w:szCs w:val="28"/>
          <w:shd w:val="clear" w:color="auto" w:fill="ffffff"/>
        </w:rPr>
        <w:t xml:space="preserve">(высадки) населения на транспорт (с транспорта), пунктов погрузки (выгрузки) материальных, культурных ценностей и архивных документов на транспорт (с транспорта)», слова «организации вывоза (вывода) эвакуируемого населения» заменить словами «по эвакуации»;</w:t>
      </w:r>
      <w:r/>
    </w:p>
    <w:p>
      <w:pPr>
        <w:pStyle w:val="899"/>
        <w:ind w:left="0" w:right="0" w:firstLine="709"/>
        <w:jc w:val="both"/>
        <w:rPr>
          <w:color w:val="000000" w:themeColor="text1"/>
        </w:rPr>
      </w:pPr>
      <w:r>
        <w:rPr>
          <w:color w:val="000000" w:themeColor="text1"/>
          <w:szCs w:val="28"/>
          <w:shd w:val="clear" w:color="auto" w:fill="ffffff"/>
        </w:rPr>
        <w:t xml:space="preserve">в) в абзаце двенадцатом слова </w:t>
      </w:r>
      <w:r>
        <w:rPr>
          <w:color w:val="000000" w:themeColor="text1"/>
          <w:szCs w:val="28"/>
          <w:shd w:val="clear" w:color="auto" w:fill="ffffff"/>
        </w:rPr>
        <w:t xml:space="preserve">«материальных и культурных ценностей» заменить словами «материальных, культурных ценностей и архивных</w:t>
      </w:r>
      <w:r>
        <w:rPr>
          <w:color w:val="000000" w:themeColor="text1"/>
          <w:szCs w:val="28"/>
          <w:shd w:val="clear" w:color="auto" w:fill="ffffff"/>
        </w:rPr>
        <w:t xml:space="preserve"> документов»;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4) в пункте 5: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а) абзац первый изложить в следующей редакции: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«5. 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Эвакуационная комиссия Новосибирской области в целях планирования, проведения и обеспечения эвакуационных мероприятий на территории Новосибирской области взаимодействует с:»;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б) абзац восьмой изложить в следующей редакции: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«администрациями пунктов посадки (высадки) населения на транспорт (с транспорта) (далее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color w:val="000000" w:themeColor="text1"/>
          <w:szCs w:val="28"/>
          <w:shd w:val="clear" w:color="auto" w:fill="ffffff"/>
        </w:rPr>
        <w:t xml:space="preserve">пункты посадки (высадки);»;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в) абзац девятый изложить в следующей редакции: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«администрациями пунктов погрузки (выгрузки) материальных, культурных ценностей и архивных документов на транспорт (с транспорта) (далее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color w:val="000000" w:themeColor="text1"/>
          <w:szCs w:val="28"/>
          <w:shd w:val="clear" w:color="auto" w:fill="ffffff"/>
        </w:rPr>
        <w:t xml:space="preserve">пункты погрузки (выгрузки);»;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г) абзац десятый изложить в следующей редакции: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«оперативными группами по эвакуации (далее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color w:val="000000" w:themeColor="text1"/>
          <w:szCs w:val="28"/>
          <w:shd w:val="clear" w:color="auto" w:fill="ffffff"/>
        </w:rPr>
        <w:t xml:space="preserve">ОГ);»;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д) абзац одиннадцатый изложить в следующей редакции: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«группами управления на маршрутах пешей эвакуации населения (далее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color w:val="000000" w:themeColor="text1"/>
          <w:szCs w:val="28"/>
          <w:shd w:val="clear" w:color="auto" w:fill="ffffff"/>
        </w:rPr>
        <w:t xml:space="preserve"> группы управления).»;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е) дополнить абзацем следующего содержания: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«СЭП, ППЭ и ПЭП создаются на базе административных зданий, а также зданий и помещений общественного назначения.»;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auto"/>
        </w:rPr>
        <w:t xml:space="preserve">5) в пункте 6: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hd w:val="clear" w:color="auto" w:fill="auto"/>
        </w:rPr>
        <w:t xml:space="preserve">а) абзац первый изложить в следующей редакции: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hd w:val="clear" w:color="auto" w:fill="auto"/>
        </w:rPr>
        <w:t xml:space="preserve">«6. </w:t>
      </w:r>
      <w:r>
        <w:rPr>
          <w:i w:val="0"/>
          <w:iCs w:val="0"/>
          <w:color w:val="000000" w:themeColor="text1"/>
          <w:sz w:val="28"/>
          <w:szCs w:val="28"/>
          <w:shd w:val="clear" w:color="auto" w:fill="auto"/>
        </w:rPr>
        <w:t xml:space="preserve">СЭП создаются решениями руководителями организаций, планирующих эвакуацию, а также решениями глав органов местного самоуправления муниципальных образований Новосибирской области, из котор</w:t>
      </w:r>
      <w:r>
        <w:rPr>
          <w:i w:val="0"/>
          <w:iCs w:val="0"/>
          <w:color w:val="000000" w:themeColor="text1"/>
          <w:sz w:val="28"/>
          <w:szCs w:val="28"/>
          <w:shd w:val="clear" w:color="auto" w:fill="auto"/>
        </w:rPr>
        <w:t xml:space="preserve">ых планируется эвакуация населения, как правило, в местах, обеспечивающих условия сбора, подготовки и своевременной доставки эвакуируемого населения к пунктам посадки населения на транспорт и исходным пунктам маршрутов их пешей эвакуации. Предназначены для</w:t>
      </w:r>
      <w:r>
        <w:rPr>
          <w:i w:val="0"/>
          <w:iCs w:val="0"/>
          <w:color w:val="ff0000" w:themeColor="text1"/>
          <w:sz w:val="28"/>
          <w:szCs w:val="28"/>
          <w:shd w:val="clear" w:color="auto" w:fill="auto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shd w:val="clear" w:color="auto" w:fill="auto"/>
        </w:rPr>
        <w:t xml:space="preserve">контроля за прибытием, ведением учета эвакуируемого населения и организованной отправки его в безопасный район.»;</w:t>
      </w:r>
      <w:r/>
    </w:p>
    <w:p>
      <w:pPr>
        <w:pStyle w:val="899"/>
        <w:ind w:left="0" w:right="0" w:firstLine="709"/>
        <w:jc w:val="both"/>
        <w:rPr>
          <w:color w:val="000000" w:themeColor="text1"/>
        </w:rPr>
      </w:pPr>
      <w:r>
        <w:rPr>
          <w:color w:val="000000" w:themeColor="text1"/>
          <w:shd w:val="clear" w:color="auto" w:fill="auto"/>
        </w:rPr>
        <w:t xml:space="preserve">б) в абзаце втором слова «П(С)П (пристанью)» заменить словами «пунктами по</w:t>
      </w:r>
      <w:r>
        <w:rPr>
          <w:color w:val="000000" w:themeColor="text1"/>
          <w:shd w:val="clear" w:color="auto" w:fill="auto"/>
        </w:rPr>
        <w:t xml:space="preserve">садки (высадки)»;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9"/>
        <w:ind w:left="0" w:right="0" w:firstLine="709"/>
        <w:jc w:val="both"/>
        <w:rPr>
          <w:color w:val="000000" w:themeColor="text1"/>
        </w:rPr>
      </w:pPr>
      <w:r>
        <w:rPr>
          <w:color w:val="000000" w:themeColor="text1"/>
          <w:shd w:val="clear" w:color="auto" w:fill="auto"/>
        </w:rPr>
        <w:t xml:space="preserve">в) абзац третий исключить;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9"/>
        <w:ind w:left="0" w:right="0" w:firstLine="709"/>
        <w:jc w:val="both"/>
        <w:rPr>
          <w:color w:val="000000" w:themeColor="text1"/>
        </w:rPr>
      </w:pPr>
      <w:r>
        <w:rPr>
          <w:color w:val="000000" w:themeColor="text1"/>
          <w:shd w:val="clear" w:color="auto" w:fill="auto"/>
        </w:rPr>
        <w:t xml:space="preserve">г) в абзаце четвертом слова </w:t>
      </w:r>
      <w:r>
        <w:rPr>
          <w:color w:val="000000" w:themeColor="text1"/>
          <w:shd w:val="clear" w:color="auto" w:fill="auto"/>
        </w:rPr>
        <w:t xml:space="preserve">«данной категории» заменить словом «неработающего», </w:t>
      </w:r>
      <w:r>
        <w:rPr>
          <w:color w:val="000000" w:themeColor="text1"/>
          <w:shd w:val="clear" w:color="auto" w:fill="auto"/>
        </w:rPr>
        <w:t xml:space="preserve">слова</w:t>
      </w:r>
      <w:r>
        <w:rPr>
          <w:color w:val="000000" w:themeColor="text1"/>
          <w:shd w:val="clear" w:color="auto" w:fill="auto"/>
        </w:rPr>
        <w:t xml:space="preserve"> «5000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– </w:t>
      </w:r>
      <w:r>
        <w:rPr>
          <w:color w:val="000000" w:themeColor="text1"/>
          <w:shd w:val="clear" w:color="auto" w:fill="auto"/>
        </w:rPr>
        <w:t xml:space="preserve">7000» </w:t>
      </w:r>
      <w:r>
        <w:rPr>
          <w:color w:val="000000" w:themeColor="text1"/>
          <w:shd w:val="clear" w:color="auto" w:fill="auto"/>
        </w:rPr>
        <w:t xml:space="preserve">заменить словами</w:t>
      </w:r>
      <w:r>
        <w:rPr>
          <w:color w:val="000000" w:themeColor="text1"/>
          <w:shd w:val="clear" w:color="auto" w:fill="auto"/>
        </w:rPr>
        <w:t xml:space="preserve"> «4000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– </w:t>
      </w:r>
      <w:r>
        <w:rPr>
          <w:color w:val="000000" w:themeColor="text1"/>
          <w:shd w:val="clear" w:color="auto" w:fill="auto"/>
        </w:rPr>
        <w:t xml:space="preserve">5000</w:t>
      </w:r>
      <w:r>
        <w:rPr>
          <w:color w:val="000000" w:themeColor="text1"/>
          <w:shd w:val="clear" w:color="auto" w:fill="auto"/>
        </w:rPr>
        <w:t xml:space="preserve">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9"/>
        <w:ind w:left="0" w:right="0" w:firstLine="709"/>
        <w:jc w:val="both"/>
      </w:pPr>
      <w:r>
        <w:rPr>
          <w:color w:val="000000" w:themeColor="text1"/>
          <w:shd w:val="clear" w:color="auto" w:fill="auto"/>
        </w:rPr>
        <w:t xml:space="preserve">д) дополнить абзацами следующего содержания: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 w:themeColor="text1"/>
          <w:shd w:val="clear" w:color="auto" w:fill="auto"/>
        </w:rPr>
        <w:t xml:space="preserve">«</w:t>
      </w:r>
      <w:r>
        <w:rPr>
          <w:i w:val="0"/>
          <w:iCs w:val="0"/>
          <w:color w:val="000000" w:themeColor="text1"/>
          <w:sz w:val="28"/>
          <w:szCs w:val="28"/>
          <w:shd w:val="clear" w:color="auto" w:fill="auto"/>
        </w:rPr>
        <w:t xml:space="preserve">СЭП присваивается номер и за ним закрепляются: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 w:themeColor="text1"/>
          <w:sz w:val="28"/>
          <w:szCs w:val="28"/>
        </w:rPr>
        <w:t xml:space="preserve">а) органы исполнительной власти Новосибирской области, территориальные органы федеральных органов исполнительной власти, расположенных на территории Новосибирской области, органы местного самоуправления (далее – органы) и организации, отнесенные в устано</w:t>
      </w:r>
      <w:r>
        <w:rPr>
          <w:i w:val="0"/>
          <w:iCs w:val="0"/>
          <w:color w:val="000000" w:themeColor="text1"/>
          <w:sz w:val="28"/>
          <w:szCs w:val="28"/>
        </w:rPr>
        <w:t xml:space="preserve">вленном порядке к категориям по гражданской обороне, организации, обеспечивающие выполнение мероприятий по гражданской обороне, а</w:t>
      </w:r>
      <w:r>
        <w:rPr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i w:val="0"/>
          <w:iCs w:val="0"/>
          <w:color w:val="000000"/>
          <w:sz w:val="28"/>
          <w:szCs w:val="28"/>
        </w:rPr>
        <w:t xml:space="preserve">также в иные организации независимо от форм собственности, реализующих полномочия в области гражданской обороны, в области защ</w:t>
      </w:r>
      <w:r>
        <w:rPr>
          <w:i w:val="0"/>
          <w:iCs w:val="0"/>
          <w:color w:val="000000"/>
          <w:sz w:val="28"/>
          <w:szCs w:val="28"/>
        </w:rPr>
        <w:t xml:space="preserve">иты культурных ценностей и архивных документов (далее – организации) со своими работниками (сотрудниками), членами семей, а также остальное неработающее население и нетрудоспособное население, которые эвакуируются и (или) рассредоточиваются через этот СЭП;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б) защитные сооружения гражданской обороны, заглубленные помещения и другие сооружения подземного пространства или метрополитена (обеспечивающие укрытие эвакуируемого населения), находящиеся в непосредственной близости от СЭП (далее – объекты укрытия);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в) подразделения (представители) органов внутренних дел и медицинских организаций;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 w:themeColor="text1"/>
          <w:sz w:val="28"/>
          <w:szCs w:val="28"/>
          <w:shd w:val="clear" w:color="auto" w:fill="auto"/>
        </w:rPr>
        <w:t xml:space="preserve">г) организации, осуществляющие деятельность в сфере жилищно-коммунального хозяйства (далее – организации жилищно-коммунального хозяйства).»;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6) в пункте 7: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hd w:val="clear" w:color="auto" w:fill="ffffff"/>
        </w:rPr>
        <w:t xml:space="preserve">а) абзац первый изложить в следующей редакции: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 w:themeColor="text1"/>
          <w:shd w:val="clear" w:color="auto" w:fill="ffffff"/>
        </w:rPr>
        <w:t xml:space="preserve">«7. 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ПЭП создаются решениями глав администраций муниципальных районов, городских и сельских поселений в безопасных районах Новосибирской области, правовыми актами организаций, как правило, в местах, расположенных вблизи путей сообщ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ения и пунктов высадки населения с транспорта, и предназначаются для приема, учета и размещения прибывающего населения, материальных, культурных ценностей и архивных документов с последующей организованной отправкой их в места спланированного размещения.»;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hd w:val="clear" w:color="auto" w:fill="ffffff"/>
        </w:rPr>
        <w:t xml:space="preserve">б) в абзаце втором слова «П(С)В (станцией, пристанью)» заменить словами «пунктами посадки (высадки)»;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hd w:val="clear" w:color="auto" w:fill="ffffff"/>
        </w:rPr>
        <w:t xml:space="preserve">в) в абзаце восьмом слова «П(С)В» заменить словами «пункта высадки»;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hd w:val="clear" w:color="auto" w:fill="ffffff"/>
        </w:rPr>
        <w:t xml:space="preserve">г) дополнить абзацами следующего содержания: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 w:themeColor="text1"/>
          <w:shd w:val="clear" w:color="auto" w:fill="ffffff"/>
        </w:rPr>
        <w:t xml:space="preserve">«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За ПЭП закрепляются: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а) объекты укрытия;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б) подразделения (представители) органов внутренних дел и медицинских организаций;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в) организации жилищно-коммунального хозяйства.»;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7) в пункте 8: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hd w:val="clear" w:color="auto" w:fill="ffffff"/>
        </w:rPr>
        <w:t xml:space="preserve">а) абзац первый изложить в следующей редакции:</w:t>
      </w:r>
      <w:r/>
    </w:p>
    <w:p>
      <w:pPr>
        <w:pStyle w:val="899"/>
        <w:ind w:left="0" w:right="0" w:firstLine="709"/>
        <w:jc w:val="both"/>
        <w:rPr>
          <w:color w:val="000000" w:themeColor="text1"/>
        </w:rPr>
      </w:pPr>
      <w:r>
        <w:rPr>
          <w:i w:val="0"/>
          <w:iCs w:val="0"/>
          <w:color w:val="000000" w:themeColor="text1"/>
          <w:shd w:val="clear" w:color="auto" w:fill="ffffff"/>
        </w:rPr>
        <w:t xml:space="preserve">«8. 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ППЭ создаются решением Губернатора Новосибирской области за границами зон возможных опасностей и з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он возможных разрушений в ближайших населенных пунктах безопасных районов Новосибирской области в местах, расположенных вблизи путей сообщения, пунктов высадки населения и конечных пунктов маршрутов пешей эвакуации, на основании предложений органов местног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о самоуправления муниципальных образований Новосибирской области по согласованию с Главным управлением МЧС России по Новосибирской области  для приема, учета,  перерегистрации и кратковременного размещения прибывающего эвакуируемого населения, материальных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, культурных ценностей и 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архивных докумен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тов с последующей организованной отправкой их в безопасные районы, проведения, 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при необходимости, дозиметрического и химического контроля, санитарной обработки населения, специальной обработки одежды и транспорта.»;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9"/>
        <w:ind w:left="0" w:right="0" w:firstLine="709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б) дополнить </w:t>
      </w:r>
      <w:r>
        <w:rPr>
          <w:color w:val="000000" w:themeColor="text1"/>
          <w:shd w:val="clear" w:color="auto" w:fill="ffffff"/>
        </w:rPr>
        <w:t xml:space="preserve">абзацами</w:t>
      </w:r>
      <w:r>
        <w:rPr>
          <w:color w:val="000000" w:themeColor="text1"/>
          <w:shd w:val="clear" w:color="auto" w:fill="ffffff"/>
        </w:rPr>
        <w:t xml:space="preserve"> следующего содержания: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 w:themeColor="text1"/>
          <w:shd w:val="clear" w:color="auto" w:fill="ffffff"/>
        </w:rPr>
        <w:t xml:space="preserve">«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За ППЭ закрепляются: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а) объекты укрытия;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б) подразделения (представители) органов внутренних дел и медицинских организаций;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в) организации жилищно-коммунального хозяйства;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г) объекты коммунально-бытового назначения, предназначенные для санитарной обработки людей, специальной обработки одежды и транспорта (санитарно-обмывочные пункты, станции обеззараживания одежды и станции обеззараживания техники).»;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8) пункт 9 изложить в следующей редакции:</w:t>
      </w:r>
      <w:r/>
    </w:p>
    <w:p>
      <w:pPr>
        <w:pStyle w:val="899"/>
        <w:ind w:left="0" w:right="0" w:firstLine="709"/>
        <w:jc w:val="both"/>
      </w:pPr>
      <w:r>
        <w:rPr>
          <w:color w:val="000000" w:themeColor="text1"/>
          <w:szCs w:val="28"/>
          <w:shd w:val="clear" w:color="auto" w:fill="ffffff"/>
        </w:rPr>
        <w:t xml:space="preserve">«9. 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Пункты посадки (высадки), погрузки (выгрузки) создаются решениями глав органа местного самоуправления муниципального образования Новосибирской области и правовыми актами организаций, на базе ко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торых разворачиваются пункты посадки (высадки), погрузки (выгрузки), как правило, вблизи железнодорожных, автомобильных, водных и воздушных путей сообщения, исходных и конечных пунктов маршрутов пешей эвакуации на базе объектов транспортной инфраструктуры.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Пункты посадки (высадки), погрузки (выгрузки) определяются совместно с транспортными организациями и организациями, обеспечивающими подачу на них транспорта, погрузочно-</w:t>
      </w:r>
      <w:r>
        <w:rPr>
          <w:i w:val="0"/>
          <w:iCs w:val="0"/>
          <w:color w:val="000000"/>
          <w:sz w:val="28"/>
          <w:szCs w:val="28"/>
        </w:rPr>
        <w:t xml:space="preserve">разгрузочных механизмов, по согласованию с Главным управлением МЧС России по Новосибирской области и соответствующими военными комиссариатами Новосибирской области с учетом задействования объектов транспортной инфраструктуры в интересах воинских перевозок.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Основными задачами пунктов посадки (высадки), погрузки (выгрузки) являются организация посадки (высадки), погрузки (выгрузки) на транспор</w:t>
      </w:r>
      <w:r>
        <w:rPr>
          <w:i w:val="0"/>
          <w:iCs w:val="0"/>
          <w:color w:val="000000"/>
          <w:sz w:val="28"/>
          <w:szCs w:val="28"/>
        </w:rPr>
        <w:t xml:space="preserve">т (с транспорта) населения, материальных, культурных ценностей и архивных документов, подлежащих эвакуации и (или) рассредоточению, а также обеспечение своевременной отправки (прибытия) эвакуационных эшелонов (поездов, судов), автоколонн, ведение их учета.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Состав администраций пунктов посадки (высадки), погрузки (выгрузки) назначается решениями соответствующих эвакуационных комисси</w:t>
      </w:r>
      <w:r>
        <w:rPr>
          <w:i w:val="0"/>
          <w:iCs w:val="0"/>
          <w:color w:val="000000"/>
          <w:sz w:val="28"/>
          <w:szCs w:val="28"/>
        </w:rPr>
        <w:t xml:space="preserve">й из числа организаций, на базе которых разворачиваются пункты посадки (высадки), погрузки (выгрузки), и (или) других организаций, осуществляющих эвакуацию своих работников и членов их семей и (или) материальных, культурных ценностей и архивных документов.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За пунктами посадки (высадки), погрузки (выгрузки) закрепляются: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а) транспортные организации и организации, обеспечивающие подачу транспорта, погрузочно-разгрузочных механизмов в места посадки (высадки), погрузки (выгрузки) на транспорт (с транспорта);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б) подразделения (представители) органов внутренних дел и медицинских организаций.»;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9) пункт 10 изложить в следующей редакции: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«10. </w:t>
      </w: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ОГ</w:t>
      </w: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 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создаются решениями глав органов местного самоуправления муниципальных образований Новосибирской области, где планируется эвакуация, и п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равовыми актами организаций, расположенных в зонах возможных опасностей, в целях обеспечения проведения экстренной эвакуации. Формируются из представителей органа местного самоуправления муниципального образования Новосибирской области и (или) организаций.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Задачи ОГ: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сбор, </w:t>
      </w:r>
      <w:r>
        <w:rPr>
          <w:i w:val="0"/>
          <w:iCs w:val="0"/>
          <w:strike w:val="0"/>
          <w:color w:val="000000"/>
          <w:sz w:val="28"/>
          <w:szCs w:val="28"/>
        </w:rPr>
        <w:t xml:space="preserve">учет </w:t>
      </w:r>
      <w:r>
        <w:rPr>
          <w:i w:val="0"/>
          <w:iCs w:val="0"/>
          <w:strike w:val="0"/>
          <w:color w:val="000000" w:themeColor="text1"/>
          <w:sz w:val="28"/>
          <w:szCs w:val="28"/>
        </w:rPr>
        <w:t xml:space="preserve">и</w:t>
      </w:r>
      <w:r>
        <w:rPr>
          <w:i w:val="0"/>
          <w:iCs w:val="0"/>
          <w:color w:val="000000"/>
          <w:sz w:val="28"/>
          <w:szCs w:val="28"/>
        </w:rPr>
        <w:t xml:space="preserve"> обеспечение посадки (погрузки) эвакуируемого населения, материальных, культурных ценностей и архивных документов на транспорт и организованная их отправка в безопасные районы;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формирование автомобильных и пеших эвакуационных колонн и сопровождение их по маршрутам эвакуации;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контроль за ходом проведения эвакуации и информирование эвакуационных органов и органов военного управления;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поддержание общественного порядка на всех этапах проведения эвакуационных мероприятий.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За ОГ закрепляются: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а) соответствующие участки ответственности административно-территориальных единиц (районы, населенные пункты, улицы и дома населенных пунктов);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б) организации со своими работниками (сотрудниками), членами их семей, а также остальное нетрудоспособное и не занятое в экономической деятельности население, которые эвакуируются и рассредоточиваются из соответствующих районов ответственности ОГ;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</w:rPr>
        <w:t xml:space="preserve">в) организации жилищно-коммунального хозяйства;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г) подразделения (представители) органов внутренних дел и медицинских организаций.»;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10) в пункте 11: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а) абзац первый изложить в следующей редакции: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«11. Группы управления создаются по решению глав органов местного самоуправления муниципальных образований Новосибирской области, из которых планируется эвакуация населения, для обеспечения движения пеших колонн на маршрутах пешей эвакуации, оказания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 первой помощи и организации оказания медицинской помощи, а также соблюдения населением общественного порядка в пути следования. В состав группы управления входят представители органа местного самоуправления муниципальных образований и (или) организаций.»;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б) в абзаце втором слова «на маршрутах пешей эвакуации» исключить;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в) в абзаце седьмом после слова «оказание» дополнить словами «первой помощи и организация оказания»;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11) в пункте 13: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а) в подпункте 1: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четвертом слова «контроль за разработкой» заменить словами «координация деятельности по разработке»;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пятом слово «разработка» заменить словами «контроль за разработкой», слова «материальных и культурных ценностей» заменить словами «материальных, культурных ценностей и архивных документов»;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седьмом слово «планирование» заменить словами «координация деятельности по планированию»;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одиннадцатом после слов «военного командования,» </w:t>
      </w: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дополнить 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словами «Управлением Федеральной службы безопасности по Новосибирской области,»;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б) в подпункте 2:</w:t>
      </w:r>
      <w:r/>
    </w:p>
    <w:p>
      <w:pPr>
        <w:pStyle w:val="899"/>
        <w:ind w:left="0" w:right="0" w:firstLine="709"/>
        <w:jc w:val="both"/>
        <w:rPr>
          <w:color w:val="000000" w:themeColor="text1"/>
        </w:rPr>
      </w:pP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в абзаце тринадцатом слова «материальных и культурных ценностей» заменить словами 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«материальных, культурных ценностей и архивных документов»;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четырнадцатом после слов «проведения эвакуации» дополнить словом «населения»;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в) в подпункте 3:</w:t>
      </w:r>
      <w:r/>
    </w:p>
    <w:p>
      <w:pPr>
        <w:pStyle w:val="899"/>
        <w:ind w:left="0" w:right="0" w:firstLine="709"/>
        <w:jc w:val="both"/>
        <w:rPr>
          <w:color w:val="auto"/>
        </w:rPr>
      </w:pP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в абзаце первом после слов «культурных ценностей» дополнить словами </w:t>
      </w: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«,</w:t>
      </w: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 а также при принятии решения на проведение эвакуационных мероприятий из зон ведения военных действий, с прифронтовых территорий и зон полной эвакуации»</w:t>
      </w: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;</w:t>
      </w:r>
      <w:r>
        <w:rPr>
          <w:color w:val="auto"/>
        </w:rPr>
      </w:r>
      <w:r>
        <w:rPr>
          <w:color w:val="auto"/>
        </w:rPr>
      </w:r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четвертом слова «П(С)П» заменить словами «пункты посадки (высадки), пункты погрузки (выгрузки)»;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пятом слова «руководство работой» заменить словами «координация деятельности»;</w:t>
      </w:r>
      <w:r/>
    </w:p>
    <w:p>
      <w:pPr>
        <w:pStyle w:val="899"/>
        <w:ind w:left="0" w:right="0" w:firstLine="709"/>
        <w:jc w:val="both"/>
        <w:rPr>
          <w:color w:val="000000" w:themeColor="text1"/>
        </w:rPr>
      </w:pP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в абзаце седьмом после слов «военного командования,» дополнить словами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«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Управлением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Федеральной службы безопасности по Новосибирской области, 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Управлением 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Сибирского округа войск национальной гвардии Российской Федерации,»;</w:t>
      </w:r>
      <w:r>
        <w:rPr>
          <w:color w:val="000000" w:themeColor="text1"/>
        </w:rPr>
      </w:r>
    </w:p>
    <w:p>
      <w:pPr>
        <w:pStyle w:val="899"/>
        <w:ind w:left="0" w:right="0" w:firstLine="709"/>
        <w:jc w:val="both"/>
        <w:rPr>
          <w:color w:val="auto"/>
        </w:rPr>
      </w:pP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12) в пункте 14 </w:t>
      </w: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после слов</w:t>
      </w: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 «(независимо от их ведомственной принадлежности и формы собственности) Новосибирской области» </w:t>
      </w: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дополнить </w:t>
      </w: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словами «, а также органов исполнительной власти Новосибирской области»;</w:t>
      </w:r>
      <w:r>
        <w:rPr>
          <w:color w:val="auto"/>
        </w:rPr>
      </w:r>
      <w:r>
        <w:rPr>
          <w:color w:val="auto"/>
        </w:rPr>
      </w:r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13) в пункте 15 слова «(служб обеспечения мероприятий по гражданской обороне)» исключить;</w:t>
      </w:r>
      <w:r/>
    </w:p>
    <w:p>
      <w:pPr>
        <w:pStyle w:val="899"/>
        <w:ind w:left="0" w:right="0" w:firstLine="709"/>
        <w:jc w:val="both"/>
        <w:rPr>
          <w:color w:val="auto"/>
        </w:rPr>
      </w:pP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14) в абзаце первом пункта 18 после слова «руководители» </w:t>
      </w: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дополнить </w:t>
      </w: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словами «или их заместители», слова «руководители (заместители) организаций в Новосибирской области, а также предста</w:t>
      </w: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вители областных исполнительных органов Новосибирской области, администрации Губернатора Новосибирской области и Правительства Новосибирской области, представители» исключить, слова «мобилизационных и транспортных органов,» исключить, после слов «здравоохр</w:t>
      </w: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анения,» </w:t>
      </w: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дополнить </w:t>
      </w: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словами «культуры,», после слов «социального обеспечения,» дополнить словами «транспортных организаций,», после слов «военных комиссариатов,» дополнить словами «войск национальной гвардии Российской Федерации и мобилизационных органов,»;</w:t>
      </w:r>
      <w:r>
        <w:rPr>
          <w:color w:val="auto"/>
        </w:rPr>
      </w:r>
      <w:r>
        <w:rPr>
          <w:color w:val="auto"/>
        </w:rPr>
      </w:r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15) в абзаце пятом пункта 20 после слов «члены комиссии оповещаются» дополнить словами «лично или»;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16) в пункте 22:</w:t>
      </w:r>
      <w:r/>
    </w:p>
    <w:p>
      <w:pPr>
        <w:pStyle w:val="899"/>
        <w:ind w:left="0" w:right="0" w:firstLine="709"/>
        <w:jc w:val="both"/>
        <w:rPr>
          <w:color w:val="000000" w:themeColor="text1"/>
          <w:highlight w:val="white"/>
        </w:rPr>
      </w:pPr>
      <w:r>
        <w:rPr>
          <w:i w:val="0"/>
          <w:i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а) </w:t>
      </w:r>
      <w:r>
        <w:rPr>
          <w:i w:val="0"/>
          <w:iCs w:val="0"/>
          <w:color w:val="000000" w:themeColor="text1"/>
          <w:sz w:val="28"/>
          <w:szCs w:val="28"/>
          <w:highlight w:val="white"/>
          <w:shd w:val="clear" w:color="auto" w:fill="ffff00"/>
        </w:rPr>
        <w:t xml:space="preserve">в абзаце втором слова «сотрудник (работник)» заменить словами </w:t>
      </w:r>
      <w:r>
        <w:rPr>
          <w:i w:val="0"/>
          <w:iCs w:val="0"/>
          <w:color w:val="000000" w:themeColor="text1"/>
          <w:sz w:val="28"/>
          <w:szCs w:val="28"/>
          <w:highlight w:val="white"/>
          <w:shd w:val="clear" w:color="auto" w:fill="ffff00"/>
        </w:rPr>
        <w:t xml:space="preserve">«первый</w:t>
      </w:r>
      <w:r>
        <w:rPr>
          <w:i w:val="0"/>
          <w:iCs w:val="0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highlight w:val="white"/>
          <w:shd w:val="clear" w:color="auto" w:fill="ffff00"/>
        </w:rPr>
        <w:t xml:space="preserve">заместитель начальника»</w:t>
      </w:r>
      <w:r>
        <w:rPr>
          <w:i w:val="0"/>
          <w:i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б) абзац седьмой изложить в следующей редакции «группа эвакуации материальных, культурных ценностей и архивных документов;»;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в) подпункт 4 изложить в следующей редакции: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«4) по эвакуации материальных, культурных ценностей и архивных документов – министр культуры Новосибирской области (заместитель министра);»;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17) в пункте 23:</w:t>
      </w:r>
      <w:r/>
    </w:p>
    <w:p>
      <w:pPr>
        <w:pStyle w:val="899"/>
        <w:ind w:left="0" w:right="0" w:firstLine="709"/>
        <w:jc w:val="both"/>
        <w:rPr>
          <w:color w:val="000000" w:themeColor="text1"/>
        </w:rPr>
      </w:pP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а) 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в абзаце первом после слов «на территории Новосибирской области в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» 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дополнить словами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«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п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ериод нарастания угрозы агрессии против Российской Федерации до объявления мобилизации,», по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сле слов «военное время,» дополнить словами «при возникновении или угрозе возникновения чрезвычайных ситуаций, при принятии решения на проведение эвакуационных мероприятий 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из зон ведения 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военных действий, с прифронтовых территорий и зон полной эвакуа</w:t>
      </w: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ции,»;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б) в абзаце седьмом подпункта 1 после слов «органами военного командования,» дополнить словами «Управлением Федеральной службы безопасности по Новосибирской области,»;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в) в подпункте 2: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втором слова «П(С)П и П(С)В» заменить словами «пунктов посадки (высадки), пунктов погрузки (выгрузки)»;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восьмом слова «приема, размещения и первоочередного жизнеобеспечения населения в безопасных районах» заменить словами «эвакуационных мероприятий в муниципальных образованиях»;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г) в подпункте 3: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первом после слов «культурных ценностей» дополнить словами «, а также при принятии решения на проведение эвакуационных мероприятий из зон ведения военных действий, с прифронтовых территорий и зон полной эвакуации»;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седьмом слова «материальных и культурных ценностей» заменить словами «материальных, культурных ценностей и архивных документов»;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девятом после слов «органами военного командования,»  дополнить словами «Управлением Федеральной службы безопасности по Новосибирской области, Управлением Сибирского округа войск национальной гвардии Российской Федерации,»;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18) в пункте 24: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а) в подпункте 1: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первом слова «культурных и материальных ценностей» заменить словами «материальных, культурных ценностей и архивных документов»;</w:t>
      </w:r>
      <w:r/>
    </w:p>
    <w:p>
      <w:pPr>
        <w:pStyle w:val="899"/>
        <w:ind w:left="0" w:right="0" w:firstLine="709"/>
        <w:jc w:val="both"/>
        <w:rPr>
          <w:color w:val="auto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четвертом слова </w:t>
      </w: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«материальных и культурных ценностей» 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заменить </w:t>
      </w: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словами </w:t>
      </w:r>
      <w:r>
        <w:rPr>
          <w:i w:val="0"/>
          <w:iCs w:val="0"/>
          <w:color w:val="auto"/>
          <w:sz w:val="28"/>
          <w:szCs w:val="28"/>
          <w:shd w:val="clear" w:color="auto" w:fill="ffffff"/>
        </w:rPr>
        <w:t xml:space="preserve">«материальных, культурных ценностей и архивных документов»;</w:t>
      </w:r>
      <w:r>
        <w:rPr>
          <w:color w:val="auto"/>
        </w:rPr>
      </w:r>
      <w:r>
        <w:rPr>
          <w:color w:val="auto"/>
        </w:rPr>
      </w:r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пятом слова «материальных и культурных ценностей» заменить словами «материальных, культурных ценностей и архивных документов»;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б) в абзаце четвертом подпункта 2 слова «П(С)П, П(С)В» заменить словами «пунктов посадки (высадки), пунктов погрузки (выгрузки)»;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в) в подпункте 3: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первом после слов «культурных ценностей» дополнить словами «, а также при принятии решения на проведение эвакуационных мероприятий из зон ведения военных действий, с прифронтовых территорий и зон полной эвакуации»;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четвертом слова «материальных и культурных ценностей» заменить словами «материальных, культурных ценностей и архивных документов»;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19) в абзаце первом подпункта 3 пункта 26 после слов «культурных ценностей» дополнить словами «, а также при принятии решения на проведение эвакуационных мероприятий из зон ведения военных действий, с прифронтовых территорий и зон полной эвакуации»;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20) в пункте 27: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а) в абзаце первом после слов «эвакуационных органов» дополнить словами «, создаваемых исполнительными органами Новосибирской области, подведомственными им органами и организациями, органами местного самоуправления»;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б) в подпункте 1: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в абзаце четвертом слова «материальных и культурных ценностей» заменить словами «материальных, культурных ценностей и архивных документов»;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в абзаце седьмом после слов «военного командования,» дополнить словами «Управлением Федеральной службы безопасности по Новосибирской области,»;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в) в подпункте 2: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в абзаце пятом слова «П(С)П, П(С)В» заменить словами «пунктов посадки (высадки), пунктов погрузки (выгрузки)»;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в абзаце седьмом слова «П(С)П, П(С)В» заменить словами «пунктов посадки (высадки), пунктов погрузки (выгрузки)»;</w:t>
      </w:r>
      <w:r/>
    </w:p>
    <w:p>
      <w:pPr>
        <w:pStyle w:val="899"/>
        <w:ind w:left="0" w:right="0" w:firstLine="709"/>
        <w:jc w:val="both"/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г) в подпункте 3:</w:t>
      </w:r>
      <w:r/>
    </w:p>
    <w:p>
      <w:pPr>
        <w:pStyle w:val="899"/>
        <w:ind w:left="0" w:right="0" w:firstLine="709"/>
        <w:jc w:val="both"/>
      </w:pPr>
      <w:r>
        <w:t xml:space="preserve">в абзаце первом после слов «культурных ценностей» дополнить словами «, а также при принятии решения на проведение эвакуационных мероприятий из зон ведения военных действий, с прифронтовых территорий и зон полной эвакуации»;</w:t>
      </w:r>
      <w:r/>
    </w:p>
    <w:p>
      <w:pPr>
        <w:pStyle w:val="899"/>
        <w:ind w:left="0" w:right="0" w:firstLine="709"/>
        <w:jc w:val="both"/>
        <w:rPr>
          <w:color w:val="auto"/>
        </w:rPr>
      </w:pPr>
      <w:r>
        <w:rPr>
          <w:color w:val="auto"/>
        </w:rPr>
        <w:t xml:space="preserve">в абзаце шестом слова «материальных и культурных ценностей» заменить словами «материальных, культурных ценностей и архивных документов»;</w:t>
      </w:r>
      <w:r>
        <w:rPr>
          <w:color w:val="auto"/>
        </w:rPr>
      </w:r>
      <w:r>
        <w:rPr>
          <w:color w:val="auto"/>
        </w:rPr>
      </w:r>
    </w:p>
    <w:p>
      <w:pPr>
        <w:pStyle w:val="899"/>
        <w:ind w:left="0" w:right="0" w:firstLine="709"/>
        <w:jc w:val="both"/>
        <w:rPr>
          <w:color w:val="auto"/>
        </w:rPr>
      </w:pPr>
      <w:r>
        <w:rPr>
          <w:color w:val="auto"/>
        </w:rPr>
        <w:t xml:space="preserve">в абзаце восьмом </w:t>
      </w:r>
      <w:r>
        <w:rPr>
          <w:i w:val="0"/>
          <w:iCs w:val="0"/>
          <w:color w:val="auto"/>
          <w:sz w:val="28"/>
          <w:szCs w:val="28"/>
          <w:shd w:val="clear" w:color="auto" w:fill="ffffff"/>
          <w:lang w:val="ru-RU"/>
        </w:rPr>
        <w:t xml:space="preserve">после слов «военного командования,» дополнить словами «Управлением Федеральной службы безопасности по Новосибирской области,»;</w:t>
      </w:r>
      <w:r>
        <w:rPr>
          <w:color w:val="auto"/>
        </w:rPr>
      </w:r>
      <w:r>
        <w:rPr>
          <w:color w:val="auto"/>
        </w:rPr>
      </w:r>
    </w:p>
    <w:p>
      <w:pPr>
        <w:pStyle w:val="899"/>
        <w:ind w:left="0" w:right="0" w:firstLine="709"/>
        <w:jc w:val="both"/>
        <w:rPr>
          <w:color w:val="auto"/>
        </w:rPr>
      </w:pPr>
      <w:r>
        <w:rPr>
          <w:i w:val="0"/>
          <w:iCs w:val="0"/>
          <w:color w:val="auto"/>
          <w:sz w:val="28"/>
          <w:szCs w:val="28"/>
          <w:shd w:val="clear" w:color="auto" w:fill="ffffff"/>
          <w:lang w:val="ru-RU"/>
        </w:rPr>
        <w:t xml:space="preserve">21) в пункте 28:</w:t>
      </w:r>
      <w:r>
        <w:rPr>
          <w:color w:val="auto"/>
        </w:rPr>
      </w:r>
      <w:r>
        <w:rPr>
          <w:color w:val="auto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а) в подпункте 1: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пятом слова </w:t>
      </w:r>
      <w:r>
        <w:rPr>
          <w:i w:val="0"/>
          <w:iCs w:val="0"/>
          <w:color w:val="000000"/>
          <w:sz w:val="28"/>
          <w:szCs w:val="28"/>
          <w:shd w:val="clear" w:color="auto" w:fill="ffffff"/>
          <w:lang w:val="ru-RU"/>
        </w:rPr>
        <w:t xml:space="preserve">«П(С)П, П(С)В» заменить словами «пункты посадки (высадки), пункты погрузки (выгрузки)»;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седьмом после слов «со структурными подразделениями» дополнить словами «Управления Федеральной службы безопасности по Новосибирской области,»;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б) в абзаце первом подпункта 3 после слов «культурных ценностей» дополнить словами «, а также при принятии решения на проведение эвакуационных мероприятий из зон ведения военных действий, с прифронтовых территорий и зон полной эвакуации»;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22) в абзаце первом подпункта 3 пункта 29 после слов «культурных ценностей» дополнить словами «, а также при принятии решения на проведение эвакуационных мероприятий из зон ведения военных действий, с прифронтовых территорий и зон полной эвакуации»;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23) в пункте 30: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а) в абзаце втором подпунк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та 1 слова «служб обеспечения мероприятий гражданской обороны, разработку службами планирующих документов» заменить словами «нештатных формирований по обеспечению выполнения мероприятий по гражданской обороне, деятельность которых связана с мероприятиями»;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б) в абзаце первом подпункта 3 после слов «культурных ценностей» дополнить словами «, а также при принятии решения на проведение эвакуационных мероприятий из зон ведения военных действий, с прифронтовых территорий и зон полной эвакуации»;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24) в пункте 31: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а) в абзаце первом слова «материальных и культурных ценностей» заменить словами «материальных, культурных ценностей и архивных документов»;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б) в абзаце втором, третьем, четвертом, пятом, шестом подпункта 1 слова «материальных и культурных ценностей» заменить словами «материальных, культурных ценностей и архивных документов»;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в) в абзаце втором, третьем, четвертом, шестом подпункта 2 слова «материальных и культурных ценностей» заменить словами «материальных, культурных ценностей и архивных документов»;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г) в подпункте 3: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первом после слов «культурных ценностей» дополнить словами «, а также при принятии решения на проведение эвакуационных мероприятий из зон ведения военных действий, с прифронтовых территорий и зон полной эвакуации»;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третьем, четвертом слова «материальными и культурными ценностями» заменить словами «материальными, культурными ценностями и архивными документами»;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пятом, шестом слова «материальных и культурных ценностей» заменить словами «материальных, культурных ценностей и архивных документов»;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25) в пункте 32: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а) в абзаце втором подпункта 1 слова «, городских и сельских поселений» исключить, слова «приема, размещ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ения и всестороннего обеспечения эвакуируемого населения» заменить словами «эвакуационных мероприятий в муниципальных образованиях и доведения соответствующих выписок до органов местного самоуправления городских и сельских поселений Новосибирской области»;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б) в абзаце втором подпункта 2 слова «приема, размещения и всестороннего жизнеобеспечения населения» заменить словами «эвакуационных мероприятий в муниципальных образованиях 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в) в подпункте 3: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первом после слов «культурных ценностей» дополнить словами «, а также при принятии решения на проведение эвакуационных мероприятий из зон ведения военных действий, с прифронтовых территорий и зон полной эвакуации»;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шестом слова «приема и размещения эвакуируемого населения» заменить словами «эвакуационных мероприятий»;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26) в пункте 33: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а) в абзаце третьем подпункта 1 слова «транспортного обеспечения мероприятий гражданской обороны» заменить словами «эвакуационных мероприятий в»;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б) абзац второй подпункта 2 изложить в новой редакции: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«принимает участие в уточнении плана эвакуационных мероприятий в Новосибирской области;»;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в) в подпункте 3: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первом после слов «культурных ценностей» дополнить словами «, а также при принятии решения на проведение эвакуационных мероприятий из зон ведения военных действий, с прифронтовых территорий и зон полной эвакуации»;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четвертом слова «загородной зоне» заменить словами «безопасных районах»;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пятом слова «материальными и культурными ценностями» заменить словами «материальными, культурными ценностями и архивными документами»;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27) в пункте 33.1:</w:t>
      </w:r>
      <w:r>
        <w:rPr>
          <w:i w:val="0"/>
          <w:iCs w:val="0"/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а) в абзаце третьем подпункта 1 слова «материальных и культурных ценностей» заменить словами «материальных, культурных ценностей и архивных документов»;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б) в абзаце третьем подпункта 2 слова «материальных и культурных ценностей» заменить словами «материальных, культурных ценностей и архивных документов»;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в) в подпункте 3: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первом после слов «культурных ценностей» дополнить словами «, а также при принятии решения на проведение эвакуационных мероприятий из зон ведения военных действий, с прифронтовых территорий и зон полной эвакуации»;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pP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в абзаце третьем слова «материальных и культурных ценностей» заменить словами «материальных, культурных ценностей и архивных документов».</w:t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  <w:r>
        <w:rPr>
          <w:i w:val="0"/>
          <w:iCs w:val="0"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highlight w:val="none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3. В составе эвакуационной комиссии Новосибирской области (далее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color w:val="000000"/>
          <w:szCs w:val="28"/>
          <w:shd w:val="clear" w:color="auto" w:fill="ffffff"/>
        </w:rPr>
        <w:t xml:space="preserve">комиссия):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highlight w:val="none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1) ввести в состав комиссии: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highlight w:val="none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Задорожного Алексея Александровича, </w:t>
      </w:r>
      <w:r>
        <w:rPr>
          <w:color w:val="000000"/>
          <w:sz w:val="28"/>
          <w:szCs w:val="28"/>
          <w:shd w:val="clear" w:color="auto" w:fill="ffffff"/>
        </w:rPr>
        <w:t xml:space="preserve">заместителя начальника Главного управления 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Министе</w:t>
      </w:r>
      <w:r>
        <w:rPr>
          <w:i w:val="0"/>
          <w:iCs w:val="0"/>
          <w:color w:val="000000"/>
          <w:sz w:val="28"/>
          <w:szCs w:val="28"/>
          <w:shd w:val="clear" w:color="auto" w:fill="ffffff"/>
        </w:rPr>
        <w:t xml:space="preserve">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(по гражданской обороне и защите населения) – начальника управления гражданской обороны и защиты населения </w:t>
      </w:r>
      <w:r>
        <w:rPr>
          <w:color w:val="000000"/>
          <w:sz w:val="28"/>
          <w:szCs w:val="28"/>
          <w:shd w:val="clear" w:color="auto" w:fill="ffffff"/>
        </w:rPr>
        <w:t xml:space="preserve">(по согласованию);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highlight w:val="none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Захарова Константина Владимирович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а,</w:t>
      </w:r>
      <w:r>
        <w:rPr>
          <w:color w:val="000000"/>
          <w:sz w:val="28"/>
          <w:szCs w:val="28"/>
          <w:shd w:val="clear" w:color="auto" w:fill="ffffff"/>
        </w:rPr>
        <w:t xml:space="preserve"> начальника управления государственной архивной службы Новосибирской области;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highlight w:val="white"/>
          <w:shd w:val="clear" w:color="auto" w:fill="ffff00"/>
        </w:rPr>
      </w:pPr>
      <w:r>
        <w:rPr>
          <w:color w:val="000000"/>
          <w:sz w:val="28"/>
          <w:szCs w:val="28"/>
          <w:highlight w:val="white"/>
          <w:shd w:val="clear" w:color="auto" w:fill="ffff00"/>
        </w:rPr>
        <w:t xml:space="preserve">Рахманова Степана Александровича, заместителя министра</w:t>
      </w:r>
      <w:r>
        <w:rPr>
          <w:i w:val="0"/>
          <w:iCs w:val="0"/>
          <w:color w:val="000000"/>
          <w:sz w:val="28"/>
          <w:szCs w:val="28"/>
          <w:highlight w:val="white"/>
          <w:shd w:val="clear" w:color="auto" w:fill="ffff00"/>
        </w:rPr>
        <w:t xml:space="preserve"> – </w:t>
      </w:r>
      <w:r>
        <w:rPr>
          <w:color w:val="000000"/>
          <w:sz w:val="28"/>
          <w:szCs w:val="28"/>
          <w:highlight w:val="white"/>
          <w:shd w:val="clear" w:color="auto" w:fill="ffff00"/>
        </w:rPr>
        <w:t xml:space="preserve">н</w:t>
      </w:r>
      <w:r>
        <w:rPr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ачальника</w:t>
      </w:r>
      <w:r>
        <w:rPr>
          <w:color w:val="000000"/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color w:val="000000"/>
          <w:sz w:val="28"/>
          <w:szCs w:val="28"/>
          <w:highlight w:val="white"/>
          <w:shd w:val="clear" w:color="auto" w:fill="ffff00"/>
        </w:rPr>
        <w:t xml:space="preserve">управления по предупреждению чрезвычайных ситуаций министерства жилищно-</w:t>
      </w:r>
      <w:r>
        <w:rPr>
          <w:color w:val="000000"/>
          <w:sz w:val="28"/>
          <w:szCs w:val="28"/>
          <w:highlight w:val="white"/>
          <w:shd w:val="clear" w:color="auto" w:fill="ffff00"/>
        </w:rPr>
        <w:t xml:space="preserve">коммунального хозяйства и энергетики Новосибирской области;</w:t>
      </w:r>
      <w:r>
        <w:rPr>
          <w:highlight w:val="white"/>
          <w:shd w:val="clear" w:color="auto" w:fill="ffff00"/>
        </w:rPr>
      </w:r>
      <w:r>
        <w:rPr>
          <w:highlight w:val="white"/>
          <w:shd w:val="clear" w:color="auto" w:fill="ffff00"/>
        </w:rPr>
      </w:r>
    </w:p>
    <w:p>
      <w:pPr>
        <w:pStyle w:val="899"/>
        <w:ind w:left="0" w:right="0" w:firstLine="709"/>
        <w:jc w:val="both"/>
        <w:rPr>
          <w:highlight w:val="none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Савостьянова Юрия Ивановича, заместителя министра образования Новосибирской области;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highlight w:val="none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Шестакова Сергея Николаевич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а, начальника оперативного отдела Управления Федеральной службы войск национ</w:t>
      </w:r>
      <w:r>
        <w:rPr>
          <w:color w:val="000000"/>
          <w:sz w:val="28"/>
          <w:szCs w:val="28"/>
          <w:shd w:val="clear" w:color="auto" w:fill="ffffff"/>
        </w:rPr>
        <w:t xml:space="preserve">альной гвардии Российской Федерации по Новосибирской области (по согласованию);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color w:val="000000" w:themeColor="text1"/>
          <w:highlight w:val="white"/>
          <w:shd w:val="clear" w:color="auto" w:fill="ffffff"/>
        </w:rPr>
      </w:pPr>
      <w:r>
        <w:rPr>
          <w:color w:val="000000" w:themeColor="text1"/>
          <w:szCs w:val="28"/>
          <w:highlight w:val="white"/>
          <w:shd w:val="clear" w:color="auto" w:fill="ffffff"/>
        </w:rPr>
        <w:t xml:space="preserve">2) вывести из состава комиссии </w:t>
      </w:r>
      <w:r>
        <w:rPr>
          <w:color w:val="000000" w:themeColor="text1"/>
          <w:szCs w:val="28"/>
          <w:highlight w:val="white"/>
          <w:shd w:val="clear" w:color="auto" w:fill="ffffff"/>
        </w:rPr>
        <w:t xml:space="preserve">Булгакова М.А., </w:t>
      </w:r>
      <w:r>
        <w:rPr>
          <w:color w:val="000000" w:themeColor="text1"/>
          <w:szCs w:val="28"/>
          <w:highlight w:val="white"/>
          <w:shd w:val="clear" w:color="auto" w:fill="ffff00"/>
        </w:rPr>
        <w:t xml:space="preserve">Суслова А.Е.</w:t>
      </w:r>
      <w:r>
        <w:rPr>
          <w:color w:val="000000" w:themeColor="text1"/>
          <w:szCs w:val="28"/>
          <w:highlight w:val="white"/>
          <w:shd w:val="clear" w:color="auto" w:fill="ffffff"/>
        </w:rPr>
        <w:t xml:space="preserve">;</w:t>
      </w:r>
      <w:r>
        <w:rPr>
          <w:color w:val="000000" w:themeColor="text1"/>
          <w:highlight w:val="white"/>
          <w:shd w:val="clear" w:color="auto" w:fill="ffffff"/>
        </w:rPr>
      </w:r>
      <w:r>
        <w:rPr>
          <w:color w:val="000000" w:themeColor="text1"/>
          <w:highlight w:val="white"/>
          <w:shd w:val="clear" w:color="auto" w:fill="ffffff"/>
        </w:rPr>
      </w:r>
    </w:p>
    <w:p>
      <w:pPr>
        <w:pStyle w:val="899"/>
        <w:ind w:left="0" w:right="0" w:firstLine="709"/>
        <w:jc w:val="both"/>
        <w:rPr>
          <w:color w:val="000000" w:themeColor="text1"/>
          <w:highlight w:val="white"/>
          <w:shd w:val="clear" w:color="auto" w:fill="ffff00"/>
        </w:rPr>
      </w:pPr>
      <w:r>
        <w:rPr>
          <w:color w:val="000000" w:themeColor="text1"/>
          <w:szCs w:val="28"/>
          <w:highlight w:val="white"/>
          <w:shd w:val="clear" w:color="auto" w:fill="ffff00"/>
        </w:rPr>
        <w:t xml:space="preserve">3) наименование должности </w:t>
      </w:r>
      <w:r>
        <w:rPr>
          <w:color w:val="000000" w:themeColor="text1"/>
          <w:szCs w:val="28"/>
          <w:highlight w:val="white"/>
          <w:shd w:val="clear" w:color="auto" w:fill="ffff00"/>
        </w:rPr>
        <w:t xml:space="preserve">Зубарева С.В</w:t>
      </w:r>
      <w:r>
        <w:rPr>
          <w:color w:val="000000" w:themeColor="text1"/>
          <w:szCs w:val="28"/>
          <w:highlight w:val="white"/>
          <w:shd w:val="clear" w:color="auto" w:fill="ffff00"/>
        </w:rPr>
        <w:t xml:space="preserve">.. изложить в следующей редакции:</w:t>
      </w:r>
      <w:r>
        <w:rPr>
          <w:color w:val="000000" w:themeColor="text1"/>
          <w:highlight w:val="white"/>
          <w:shd w:val="clear" w:color="auto" w:fill="ffff00"/>
        </w:rPr>
      </w:r>
      <w:r>
        <w:rPr>
          <w:color w:val="000000" w:themeColor="text1"/>
          <w:highlight w:val="white"/>
          <w:shd w:val="clear" w:color="auto" w:fill="ffff00"/>
        </w:rPr>
      </w:r>
    </w:p>
    <w:p>
      <w:pPr>
        <w:pStyle w:val="899"/>
        <w:ind w:left="0" w:right="0" w:firstLine="709"/>
        <w:jc w:val="both"/>
        <w:widowControl w:val="off"/>
        <w:rPr>
          <w:strike w:val="0"/>
          <w:color w:val="000000"/>
          <w:highlight w:val="none"/>
          <w:shd w:val="clear" w:color="auto" w:fill="ffffff"/>
        </w:rPr>
      </w:pPr>
      <w:r>
        <w:rPr>
          <w:color w:val="000000" w:themeColor="text1"/>
          <w:szCs w:val="28"/>
          <w:highlight w:val="white"/>
          <w:shd w:val="clear" w:color="auto" w:fill="ffff00"/>
        </w:rPr>
        <w:t xml:space="preserve">«</w:t>
      </w:r>
      <w:r>
        <w:rPr>
          <w:strike w:val="0"/>
          <w:color w:val="000000" w:themeColor="text1"/>
          <w:sz w:val="28"/>
          <w:szCs w:val="28"/>
          <w:shd w:val="clear" w:color="auto" w:fill="ffffff"/>
        </w:rPr>
        <w:t xml:space="preserve">первый заместитель начальника государственного казенного учреждения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области», секретарь комиссии».</w:t>
      </w:r>
      <w:r>
        <w:rPr>
          <w:strike w:val="0"/>
          <w:color w:val="000000"/>
          <w:highlight w:val="none"/>
          <w:shd w:val="clear" w:color="auto" w:fill="ffffff"/>
        </w:rPr>
      </w:r>
      <w:r>
        <w:rPr>
          <w:strike w:val="0"/>
          <w:color w:val="000000"/>
          <w:highlight w:val="none"/>
          <w:shd w:val="clear" w:color="auto" w:fill="ffffff"/>
        </w:rPr>
      </w:r>
    </w:p>
    <w:p>
      <w:pPr>
        <w:pStyle w:val="899"/>
        <w:ind w:firstLine="709"/>
        <w:jc w:val="both"/>
        <w:rPr>
          <w:color w:val="000000"/>
          <w:highlight w:val="white"/>
        </w:rPr>
      </w:pPr>
      <w:r>
        <w:rPr>
          <w:color w:val="000000"/>
          <w:szCs w:val="28"/>
          <w:highlight w:val="white"/>
          <w:shd w:val="clear" w:color="auto" w:fill="ffff00"/>
        </w:rPr>
        <w:t xml:space="preserve">»</w:t>
      </w:r>
      <w:r>
        <w:rPr>
          <w:i w:val="0"/>
          <w:iCs w:val="0"/>
          <w:color w:val="000000"/>
          <w:sz w:val="28"/>
          <w:szCs w:val="28"/>
          <w:highlight w:val="white"/>
          <w:shd w:val="clear" w:color="auto" w:fill="ffff00"/>
        </w:rPr>
        <w:t xml:space="preserve">.</w:t>
      </w:r>
      <w:r>
        <w:rPr>
          <w:color w:val="000000"/>
          <w:szCs w:val="28"/>
          <w:highlight w:val="white"/>
        </w:rPr>
        <w:t xml:space="preserve">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99"/>
        <w:ind w:firstLine="709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</w:r>
      <w:r>
        <w:rPr>
          <w:color w:val="000000"/>
          <w:szCs w:val="28"/>
          <w:highlight w:val="white"/>
        </w:rPr>
      </w:r>
      <w:r>
        <w:rPr>
          <w:color w:val="000000"/>
          <w:szCs w:val="28"/>
          <w:highlight w:val="white"/>
        </w:rPr>
      </w:r>
    </w:p>
    <w:p>
      <w:pPr>
        <w:pStyle w:val="899"/>
        <w:ind w:firstLine="709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</w:r>
      <w:r>
        <w:rPr>
          <w:color w:val="000000"/>
          <w:szCs w:val="28"/>
          <w:highlight w:val="white"/>
        </w:rPr>
      </w:r>
      <w:r>
        <w:rPr>
          <w:color w:val="000000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Губернатор Новосибирской области                                                    А.А. Травников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yellow"/>
          <w:lang w:eastAsia="ru-RU"/>
        </w:rPr>
      </w:pPr>
      <w:r>
        <w:rPr>
          <w:rFonts w:ascii="Times New Roman" w:hAnsi="Times New Roman"/>
          <w:sz w:val="20"/>
          <w:szCs w:val="20"/>
          <w:highlight w:val="yellow"/>
          <w:lang w:eastAsia="ru-RU"/>
        </w:rPr>
      </w:r>
      <w:r>
        <w:rPr>
          <w:rFonts w:ascii="Times New Roman" w:hAnsi="Times New Roman"/>
          <w:sz w:val="20"/>
          <w:szCs w:val="20"/>
          <w:highlight w:val="yellow"/>
          <w:lang w:eastAsia="ru-RU"/>
        </w:rPr>
      </w:r>
      <w:r>
        <w:rPr>
          <w:rFonts w:ascii="Times New Roman" w:hAnsi="Times New Roman"/>
          <w:sz w:val="20"/>
          <w:szCs w:val="20"/>
          <w:highlight w:val="yellow"/>
          <w:lang w:eastAsia="ru-RU"/>
        </w:rPr>
      </w:r>
    </w:p>
    <w:p>
      <w:pPr>
        <w:jc w:val="both"/>
        <w:spacing w:after="0" w:line="233" w:lineRule="auto"/>
      </w:pPr>
      <w:r>
        <w:rPr>
          <w:rFonts w:ascii="Times New Roman" w:hAnsi="Times New Roman"/>
          <w:sz w:val="20"/>
          <w:szCs w:val="20"/>
          <w:lang w:eastAsia="ru-RU"/>
        </w:rPr>
        <w:t xml:space="preserve">Д.Н. Архипов</w:t>
      </w:r>
      <w:r/>
    </w:p>
    <w:p>
      <w:pPr>
        <w:spacing w:after="0" w:line="240" w:lineRule="auto"/>
        <w:rPr>
          <w:rFonts w:ascii="Times New Roman" w:hAnsi="Times New Roman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993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0"/>
          <w:szCs w:val="20"/>
          <w:lang w:eastAsia="ru-RU"/>
        </w:rPr>
        <w:t xml:space="preserve">227 05 66</w:t>
      </w:r>
      <w:r>
        <w:rPr>
          <w:rFonts w:ascii="Times New Roman" w:hAnsi="Times New Roman"/>
          <w:sz w:val="20"/>
          <w:szCs w:val="20"/>
          <w:highlight w:val="yellow"/>
        </w:rPr>
        <w:br w:type="page" w:clear="all"/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1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850"/>
        <w:gridCol w:w="1701"/>
        <w:gridCol w:w="2552"/>
      </w:tblGrid>
      <w:tr>
        <w:trPr>
          <w:trHeight w:val="820"/>
        </w:trPr>
        <w:tc>
          <w:tcPr>
            <w:tcW w:w="5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Губернатора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Ю.Ф. Петухов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45"/>
        </w:trPr>
        <w:tc>
          <w:tcPr>
            <w:tcW w:w="5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Знатков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15"/>
        </w:trPr>
        <w:tc>
          <w:tcPr>
            <w:tcW w:w="5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С.Н.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Сёмка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419"/>
        </w:trPr>
        <w:tc>
          <w:tcPr>
            <w:tcW w:w="5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региональной политики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А.А. Клюзов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142"/>
        </w:trPr>
        <w:tc>
          <w:tcPr>
            <w:tcW w:w="5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сельского хозяйства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Е.М. Лещенко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130"/>
        </w:trPr>
        <w:tc>
          <w:tcPr>
            <w:tcW w:w="5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В.Ю. Голубенко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565"/>
        </w:trPr>
        <w:tc>
          <w:tcPr>
            <w:tcW w:w="5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Деркач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57"/>
        </w:trPr>
        <w:tc>
          <w:tcPr>
            <w:tcW w:w="5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жилищно-коммунального хозяйства и энергетики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Д.Н. Архипов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41"/>
        </w:trPr>
        <w:tc>
          <w:tcPr>
            <w:tcW w:w="5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транспорта и дорожного хозяйства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Костылевский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15"/>
        </w:trPr>
        <w:tc>
          <w:tcPr>
            <w:tcW w:w="5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цифрового развития и связи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С.С.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Цукарь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711"/>
        </w:trPr>
        <w:tc>
          <w:tcPr>
            <w:tcW w:w="5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труда и социального развития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Е.В.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Бахарева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128"/>
        </w:trPr>
        <w:tc>
          <w:tcPr>
            <w:tcW w:w="5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промышленности, торговли и развития предпринимательства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А.А. Гончаров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tcW w:w="5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здравоохранения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К.В.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Хальзов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tcW w:w="5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Л.Н. Решетников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tcW w:w="5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министра культуры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Зимняков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tcW w:w="5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государственной жилищной инспекции Новосибирской области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А.И. Полищук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433"/>
        </w:trPr>
        <w:tc>
          <w:tcPr>
            <w:tcW w:w="5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по военно-мобилизационной работе администрации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С.Ю. Пашков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17"/>
        </w:trPr>
        <w:tc>
          <w:tcPr>
            <w:tcW w:w="5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Военный комиссар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Е.Н. Кудрявцев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15"/>
        </w:trPr>
        <w:tc>
          <w:tcPr>
            <w:tcW w:w="5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Главного управления МВД России по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А.В. Кульков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313"/>
        </w:trPr>
        <w:tc>
          <w:tcPr>
            <w:tcW w:w="58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Главного управления МЧС России по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В.В. Орлов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pPr w:horzAnchor="page" w:tblpX="1273" w:vertAnchor="page" w:tblpY="11848" w:leftFromText="180" w:topFromText="0" w:rightFromText="180" w:bottomFromText="0"/>
        <w:tblW w:w="89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87"/>
        <w:gridCol w:w="2083"/>
        <w:gridCol w:w="2693"/>
      </w:tblGrid>
      <w:tr>
        <w:trPr>
          <w:trHeight w:val="405"/>
        </w:trPr>
        <w:tc>
          <w:tcPr>
            <w:tcW w:w="41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47"/>
        </w:trPr>
        <w:tc>
          <w:tcPr>
            <w:tcW w:w="4187" w:type="dxa"/>
            <w:vAlign w:val="center"/>
            <w:textDirection w:val="lrTb"/>
            <w:noWrap w:val="false"/>
          </w:tcPr>
          <w:p>
            <w:pPr>
              <w:jc w:val="both"/>
              <w:spacing w:after="102" w:line="18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министра - начальник управления по предупреждению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83" w:type="dxa"/>
            <w:textDirection w:val="lrTb"/>
            <w:noWrap w:val="false"/>
          </w:tcPr>
          <w:p>
            <w:pPr>
              <w:jc w:val="both"/>
              <w:spacing w:after="102" w:line="18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after="102" w:line="18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47"/>
        </w:trPr>
        <w:tc>
          <w:tcPr>
            <w:tcW w:w="418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102" w:line="18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организационно-правового и кадрового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83" w:type="dxa"/>
            <w:vMerge w:val="restart"/>
            <w:textDirection w:val="lrTb"/>
            <w:noWrap w:val="false"/>
          </w:tcPr>
          <w:p>
            <w:pPr>
              <w:jc w:val="both"/>
              <w:spacing w:after="102" w:line="18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after="102" w:line="18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41"/>
        </w:trPr>
        <w:tc>
          <w:tcPr>
            <w:tcW w:w="4187" w:type="dxa"/>
            <w:vAlign w:val="center"/>
            <w:textDirection w:val="lrTb"/>
            <w:noWrap w:val="false"/>
          </w:tcPr>
          <w:p>
            <w:pPr>
              <w:jc w:val="both"/>
              <w:spacing w:after="102" w:line="18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(юрист) отдела организационно-правового и кадрового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83" w:type="dxa"/>
            <w:textDirection w:val="lrTb"/>
            <w:noWrap w:val="false"/>
          </w:tcPr>
          <w:p>
            <w:pPr>
              <w:jc w:val="both"/>
              <w:spacing w:after="102" w:line="18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after="102" w:line="18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5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5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5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5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А.В. Кузнецов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5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227 05 66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10"/>
      <w:footnotePr/>
      <w:endnotePr/>
      <w:type w:val="nextPage"/>
      <w:pgSz w:w="11906" w:h="16838" w:orient="portrait"/>
      <w:pgMar w:top="1134" w:right="567" w:bottom="822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  <w:rPr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16</w:t>
    </w:r>
    <w:r>
      <w:rPr>
        <w:rFonts w:ascii="Times New Roman" w:hAnsi="Times New Roman"/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  <w:p>
    <w:pPr>
      <w:pStyle w:val="90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8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705">
    <w:name w:val="Heading 1"/>
    <w:basedOn w:val="704"/>
    <w:next w:val="704"/>
    <w:link w:val="73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3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3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3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3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3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3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3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4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Heading 1 Char"/>
    <w:basedOn w:val="714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Heading 2 Char"/>
    <w:basedOn w:val="714"/>
    <w:uiPriority w:val="9"/>
    <w:rPr>
      <w:rFonts w:ascii="Arial" w:hAnsi="Arial" w:eastAsia="Arial" w:cs="Arial"/>
      <w:sz w:val="34"/>
    </w:rPr>
  </w:style>
  <w:style w:type="character" w:styleId="719" w:customStyle="1">
    <w:name w:val="Heading 3 Char"/>
    <w:basedOn w:val="714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Heading 4 Char"/>
    <w:basedOn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Heading 5 Char"/>
    <w:basedOn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Heading 6 Char"/>
    <w:basedOn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Heading 7 Char"/>
    <w:basedOn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Heading 8 Char"/>
    <w:basedOn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Heading 9 Char"/>
    <w:basedOn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Title Char"/>
    <w:basedOn w:val="714"/>
    <w:uiPriority w:val="10"/>
    <w:rPr>
      <w:sz w:val="48"/>
      <w:szCs w:val="48"/>
    </w:rPr>
  </w:style>
  <w:style w:type="character" w:styleId="727" w:customStyle="1">
    <w:name w:val="Subtitle Char"/>
    <w:basedOn w:val="714"/>
    <w:uiPriority w:val="11"/>
    <w:rPr>
      <w:sz w:val="24"/>
      <w:szCs w:val="24"/>
    </w:rPr>
  </w:style>
  <w:style w:type="character" w:styleId="728" w:customStyle="1">
    <w:name w:val="Quote Char"/>
    <w:uiPriority w:val="29"/>
    <w:rPr>
      <w:i/>
    </w:rPr>
  </w:style>
  <w:style w:type="character" w:styleId="729" w:customStyle="1">
    <w:name w:val="Intense Quote Char"/>
    <w:uiPriority w:val="30"/>
    <w:rPr>
      <w:i/>
    </w:rPr>
  </w:style>
  <w:style w:type="character" w:styleId="730" w:customStyle="1">
    <w:name w:val="Footnote Text Char"/>
    <w:uiPriority w:val="99"/>
    <w:rPr>
      <w:sz w:val="18"/>
    </w:rPr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4"/>
    <w:link w:val="706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704"/>
    <w:uiPriority w:val="34"/>
    <w:qFormat/>
    <w:pPr>
      <w:contextualSpacing/>
      <w:ind w:left="720"/>
    </w:pPr>
  </w:style>
  <w:style w:type="paragraph" w:styleId="742">
    <w:name w:val="No Spacing"/>
    <w:uiPriority w:val="1"/>
    <w:qFormat/>
  </w:style>
  <w:style w:type="paragraph" w:styleId="743">
    <w:name w:val="Title"/>
    <w:basedOn w:val="704"/>
    <w:next w:val="704"/>
    <w:link w:val="744"/>
    <w:uiPriority w:val="10"/>
    <w:qFormat/>
    <w:pPr>
      <w:contextualSpacing/>
      <w:spacing w:before="300"/>
    </w:pPr>
    <w:rPr>
      <w:sz w:val="48"/>
      <w:szCs w:val="48"/>
    </w:rPr>
  </w:style>
  <w:style w:type="character" w:styleId="744" w:customStyle="1">
    <w:name w:val="Заголовок Знак"/>
    <w:basedOn w:val="714"/>
    <w:link w:val="743"/>
    <w:uiPriority w:val="10"/>
    <w:rPr>
      <w:sz w:val="48"/>
      <w:szCs w:val="48"/>
    </w:rPr>
  </w:style>
  <w:style w:type="paragraph" w:styleId="745">
    <w:name w:val="Subtitle"/>
    <w:basedOn w:val="704"/>
    <w:next w:val="704"/>
    <w:link w:val="746"/>
    <w:uiPriority w:val="11"/>
    <w:qFormat/>
    <w:pPr>
      <w:spacing w:before="200"/>
    </w:pPr>
    <w:rPr>
      <w:sz w:val="24"/>
      <w:szCs w:val="24"/>
    </w:rPr>
  </w:style>
  <w:style w:type="character" w:styleId="746" w:customStyle="1">
    <w:name w:val="Подзаголовок Знак"/>
    <w:basedOn w:val="714"/>
    <w:link w:val="745"/>
    <w:uiPriority w:val="11"/>
    <w:rPr>
      <w:sz w:val="24"/>
      <w:szCs w:val="24"/>
    </w:rPr>
  </w:style>
  <w:style w:type="paragraph" w:styleId="747">
    <w:name w:val="Quote"/>
    <w:basedOn w:val="704"/>
    <w:next w:val="704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04"/>
    <w:next w:val="704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character" w:styleId="751" w:customStyle="1">
    <w:name w:val="Header Char"/>
    <w:basedOn w:val="714"/>
    <w:uiPriority w:val="99"/>
  </w:style>
  <w:style w:type="character" w:styleId="752" w:customStyle="1">
    <w:name w:val="Footer Char"/>
    <w:basedOn w:val="714"/>
    <w:uiPriority w:val="99"/>
  </w:style>
  <w:style w:type="paragraph" w:styleId="753">
    <w:name w:val="Caption"/>
    <w:basedOn w:val="704"/>
    <w:next w:val="70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4" w:customStyle="1">
    <w:name w:val="Caption Char"/>
    <w:uiPriority w:val="99"/>
  </w:style>
  <w:style w:type="table" w:styleId="755">
    <w:name w:val="Table Grid"/>
    <w:basedOn w:val="71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6" w:customStyle="1">
    <w:name w:val="Table Grid Light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7">
    <w:name w:val="Plain Table 1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71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71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1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1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1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1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1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1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1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1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1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1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1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1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71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1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5" w:customStyle="1">
    <w:name w:val="Grid Table 4 - Accent 2"/>
    <w:basedOn w:val="71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Grid Table 4 - Accent 3"/>
    <w:basedOn w:val="71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7" w:customStyle="1">
    <w:name w:val="Grid Table 4 - Accent 4"/>
    <w:basedOn w:val="71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Grid Table 4 - Accent 5"/>
    <w:basedOn w:val="71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9" w:customStyle="1">
    <w:name w:val="Grid Table 4 - Accent 6"/>
    <w:basedOn w:val="71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0">
    <w:name w:val="Grid Table 5 Dark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7">
    <w:name w:val="Grid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1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9" w:customStyle="1">
    <w:name w:val="Grid Table 6 Colorful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0" w:customStyle="1">
    <w:name w:val="Grid Table 6 Colorful - Accent 3"/>
    <w:basedOn w:val="71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1" w:customStyle="1">
    <w:name w:val="Grid Table 6 Colorful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2" w:customStyle="1">
    <w:name w:val="Grid Table 6 Colorful - Accent 5"/>
    <w:basedOn w:val="71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6 Colorful - Accent 6"/>
    <w:basedOn w:val="71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>
    <w:name w:val="Grid Table 7 Colorful"/>
    <w:basedOn w:val="71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basedOn w:val="71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basedOn w:val="71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basedOn w:val="71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71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1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1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1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1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1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1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71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1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1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1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1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1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1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1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1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1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1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1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1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1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71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1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>
    <w:name w:val="List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1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List Table 6 Colorful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9" w:customStyle="1">
    <w:name w:val="List Table 6 Colorful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0" w:customStyle="1">
    <w:name w:val="List Table 6 Colorful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1" w:customStyle="1">
    <w:name w:val="List Table 6 Colorful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2" w:customStyle="1">
    <w:name w:val="List Table 6 Colorful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3">
    <w:name w:val="List Table 7 Colorful"/>
    <w:basedOn w:val="71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basedOn w:val="71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basedOn w:val="71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basedOn w:val="71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basedOn w:val="71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basedOn w:val="71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basedOn w:val="71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basedOn w:val="71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1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Lined - Accent 2"/>
    <w:basedOn w:val="71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Lined - Accent 3"/>
    <w:basedOn w:val="71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Lined - Accent 4"/>
    <w:basedOn w:val="71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Lined - Accent 5"/>
    <w:basedOn w:val="71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Lined - Accent 6"/>
    <w:basedOn w:val="71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 &amp; Lined - Accent"/>
    <w:basedOn w:val="71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1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Bordered &amp; Lined - Accent 2"/>
    <w:basedOn w:val="71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Bordered &amp; Lined - Accent 3"/>
    <w:basedOn w:val="71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Bordered &amp; Lined - Accent 4"/>
    <w:basedOn w:val="71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Bordered &amp; Lined - Accent 5"/>
    <w:basedOn w:val="71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Bordered &amp; Lined - Accent 6"/>
    <w:basedOn w:val="71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"/>
    <w:basedOn w:val="71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1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6" w:customStyle="1">
    <w:name w:val="Bordered - Accent 2"/>
    <w:basedOn w:val="71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7" w:customStyle="1">
    <w:name w:val="Bordered - Accent 3"/>
    <w:basedOn w:val="71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8" w:customStyle="1">
    <w:name w:val="Bordered - Accent 4"/>
    <w:basedOn w:val="71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9" w:customStyle="1">
    <w:name w:val="Bordered - Accent 5"/>
    <w:basedOn w:val="71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0" w:customStyle="1">
    <w:name w:val="Bordered - Accent 6"/>
    <w:basedOn w:val="71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000ff" w:themeColor="hyperlink"/>
      <w:u w:val="single"/>
    </w:rPr>
  </w:style>
  <w:style w:type="paragraph" w:styleId="882">
    <w:name w:val="footnote text"/>
    <w:basedOn w:val="704"/>
    <w:link w:val="883"/>
    <w:uiPriority w:val="99"/>
    <w:semiHidden/>
    <w:unhideWhenUsed/>
    <w:pPr>
      <w:spacing w:after="40" w:line="240" w:lineRule="auto"/>
    </w:pPr>
    <w:rPr>
      <w:sz w:val="18"/>
    </w:rPr>
  </w:style>
  <w:style w:type="character" w:styleId="883" w:customStyle="1">
    <w:name w:val="Текст сноски Знак"/>
    <w:link w:val="882"/>
    <w:uiPriority w:val="99"/>
    <w:rPr>
      <w:sz w:val="18"/>
    </w:rPr>
  </w:style>
  <w:style w:type="character" w:styleId="884">
    <w:name w:val="footnote reference"/>
    <w:basedOn w:val="714"/>
    <w:uiPriority w:val="99"/>
    <w:unhideWhenUsed/>
    <w:rPr>
      <w:vertAlign w:val="superscript"/>
    </w:rPr>
  </w:style>
  <w:style w:type="paragraph" w:styleId="885">
    <w:name w:val="endnote text"/>
    <w:basedOn w:val="704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basedOn w:val="714"/>
    <w:uiPriority w:val="99"/>
    <w:semiHidden/>
    <w:unhideWhenUsed/>
    <w:rPr>
      <w:vertAlign w:val="superscript"/>
    </w:rPr>
  </w:style>
  <w:style w:type="paragraph" w:styleId="888">
    <w:name w:val="toc 1"/>
    <w:basedOn w:val="704"/>
    <w:next w:val="704"/>
    <w:uiPriority w:val="39"/>
    <w:unhideWhenUsed/>
    <w:pPr>
      <w:spacing w:after="57"/>
    </w:pPr>
  </w:style>
  <w:style w:type="paragraph" w:styleId="889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90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91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92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93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94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95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96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04"/>
    <w:next w:val="704"/>
    <w:uiPriority w:val="99"/>
    <w:unhideWhenUsed/>
    <w:pPr>
      <w:spacing w:after="0"/>
    </w:pPr>
  </w:style>
  <w:style w:type="paragraph" w:styleId="899" w:customStyle="1">
    <w:name w:val="ConsPlusNormal"/>
    <w:pPr>
      <w:widowControl w:val="off"/>
    </w:pPr>
    <w:rPr>
      <w:szCs w:val="20"/>
      <w:lang w:eastAsia="ru-RU"/>
    </w:rPr>
  </w:style>
  <w:style w:type="paragraph" w:styleId="900" w:customStyle="1">
    <w:name w:val="ConsPlusTitle"/>
    <w:pPr>
      <w:widowControl w:val="off"/>
    </w:pPr>
    <w:rPr>
      <w:b/>
      <w:szCs w:val="20"/>
      <w:lang w:eastAsia="ru-RU"/>
    </w:rPr>
  </w:style>
  <w:style w:type="character" w:styleId="901" w:customStyle="1">
    <w:name w:val="Основной текст (22)_"/>
    <w:basedOn w:val="714"/>
    <w:link w:val="902"/>
    <w:rPr>
      <w:rFonts w:eastAsia="Times New Roman" w:cs="Times New Roman"/>
      <w:b/>
      <w:bCs/>
      <w:sz w:val="22"/>
      <w:szCs w:val="22"/>
      <w:shd w:val="clear" w:color="auto" w:fill="ffffff"/>
    </w:rPr>
  </w:style>
  <w:style w:type="paragraph" w:styleId="902" w:customStyle="1">
    <w:name w:val="Основной текст (22)"/>
    <w:basedOn w:val="704"/>
    <w:link w:val="901"/>
    <w:pPr>
      <w:jc w:val="center"/>
      <w:spacing w:before="720" w:after="480" w:line="274" w:lineRule="exact"/>
      <w:shd w:val="clear" w:color="auto" w:fill="ffffff"/>
      <w:widowControl w:val="off"/>
    </w:pPr>
    <w:rPr>
      <w:rFonts w:ascii="Times New Roman" w:hAnsi="Times New Roman"/>
      <w:b/>
      <w:bCs/>
    </w:rPr>
  </w:style>
  <w:style w:type="character" w:styleId="903" w:customStyle="1">
    <w:name w:val="Основной текст (3)_"/>
    <w:basedOn w:val="714"/>
    <w:link w:val="905"/>
    <w:rPr>
      <w:rFonts w:eastAsia="Times New Roman" w:cs="Times New Roman"/>
      <w:shd w:val="clear" w:color="auto" w:fill="ffffff"/>
    </w:rPr>
  </w:style>
  <w:style w:type="character" w:styleId="904" w:customStyle="1">
    <w:name w:val="Основной текст (3) + Интервал 2 pt"/>
    <w:basedOn w:val="903"/>
    <w:rPr>
      <w:rFonts w:eastAsia="Times New Roman" w:cs="Times New Roman"/>
      <w:color w:val="000000"/>
      <w:spacing w:val="40"/>
      <w:position w:val="0"/>
      <w:sz w:val="24"/>
      <w:szCs w:val="24"/>
      <w:shd w:val="clear" w:color="auto" w:fill="ffffff"/>
      <w:lang w:val="ru-RU" w:eastAsia="ru-RU"/>
    </w:rPr>
  </w:style>
  <w:style w:type="paragraph" w:styleId="905" w:customStyle="1">
    <w:name w:val="Основной текст (3)"/>
    <w:basedOn w:val="704"/>
    <w:link w:val="903"/>
    <w:pPr>
      <w:jc w:val="center"/>
      <w:spacing w:after="600" w:line="278" w:lineRule="exact"/>
      <w:shd w:val="clear" w:color="auto" w:fill="ffffff"/>
      <w:widowControl w:val="off"/>
    </w:pPr>
    <w:rPr>
      <w:rFonts w:ascii="Times New Roman" w:hAnsi="Times New Roman"/>
      <w:sz w:val="28"/>
      <w:szCs w:val="28"/>
    </w:rPr>
  </w:style>
  <w:style w:type="paragraph" w:styleId="906" w:customStyle="1">
    <w:name w:val="ConsNormal"/>
    <w:pPr>
      <w:ind w:firstLine="720"/>
      <w:widowControl w:val="off"/>
    </w:pPr>
    <w:rPr>
      <w:rFonts w:ascii="Arial" w:hAnsi="Arial" w:cs="Arial"/>
      <w:color w:val="000000"/>
      <w:sz w:val="20"/>
      <w:szCs w:val="20"/>
      <w:lang w:eastAsia="ru-RU"/>
    </w:rPr>
  </w:style>
  <w:style w:type="paragraph" w:styleId="907">
    <w:name w:val="Header"/>
    <w:basedOn w:val="704"/>
    <w:link w:val="90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8" w:customStyle="1">
    <w:name w:val="Верхний колонтитул Знак"/>
    <w:basedOn w:val="714"/>
    <w:link w:val="907"/>
    <w:uiPriority w:val="99"/>
    <w:rPr>
      <w:rFonts w:ascii="Calibri" w:hAnsi="Calibri" w:cs="Times New Roman"/>
      <w:sz w:val="22"/>
      <w:szCs w:val="22"/>
    </w:rPr>
  </w:style>
  <w:style w:type="paragraph" w:styleId="909">
    <w:name w:val="Footer"/>
    <w:basedOn w:val="704"/>
    <w:link w:val="9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0" w:customStyle="1">
    <w:name w:val="Нижний колонтитул Знак"/>
    <w:basedOn w:val="714"/>
    <w:link w:val="909"/>
    <w:uiPriority w:val="99"/>
    <w:rPr>
      <w:rFonts w:ascii="Calibri" w:hAnsi="Calibri" w:cs="Times New Roman"/>
      <w:sz w:val="22"/>
      <w:szCs w:val="22"/>
    </w:rPr>
  </w:style>
  <w:style w:type="paragraph" w:styleId="911">
    <w:name w:val="Balloon Text"/>
    <w:basedOn w:val="704"/>
    <w:link w:val="91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2" w:customStyle="1">
    <w:name w:val="Текст выноски Знак"/>
    <w:basedOn w:val="714"/>
    <w:link w:val="91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4D754-0BBB-4999-B38F-A32C5A9A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GU-304-1</dc:creator>
  <cp:revision>11</cp:revision>
  <dcterms:created xsi:type="dcterms:W3CDTF">2023-11-23T09:55:00Z</dcterms:created>
  <dcterms:modified xsi:type="dcterms:W3CDTF">2024-02-16T04:29:04Z</dcterms:modified>
</cp:coreProperties>
</file>