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204E5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:rsidR="00204E58" w:rsidRDefault="00081B75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1C74318C" wp14:editId="309D9197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04E58"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ae"/>
              <w:ind w:right="0"/>
            </w:pPr>
            <w:r>
              <w:t>ПРИКАЗ</w:t>
            </w:r>
          </w:p>
        </w:tc>
      </w:tr>
      <w:tr w:rsidR="00204E5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204E58" w:rsidRDefault="00A018E2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 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204E5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:rsidR="00204E58" w:rsidRDefault="00204E58">
      <w:pPr>
        <w:jc w:val="center"/>
        <w:rPr>
          <w:sz w:val="28"/>
          <w:szCs w:val="28"/>
        </w:rPr>
      </w:pPr>
    </w:p>
    <w:p w:rsidR="00204E58" w:rsidRPr="00E3598C" w:rsidRDefault="00337E8E">
      <w:pPr>
        <w:jc w:val="center"/>
        <w:rPr>
          <w:b/>
          <w:sz w:val="28"/>
          <w:szCs w:val="28"/>
        </w:rPr>
      </w:pPr>
      <w:r w:rsidRPr="00337E8E"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</w:t>
      </w:r>
      <w:r>
        <w:rPr>
          <w:b/>
          <w:sz w:val="28"/>
          <w:szCs w:val="28"/>
        </w:rPr>
        <w:t>28.03.2023</w:t>
      </w:r>
      <w:r w:rsidRPr="00337E8E">
        <w:rPr>
          <w:b/>
          <w:sz w:val="28"/>
          <w:szCs w:val="28"/>
        </w:rPr>
        <w:t xml:space="preserve"> </w:t>
      </w:r>
      <w:r w:rsidR="00A018E2">
        <w:rPr>
          <w:b/>
          <w:sz w:val="28"/>
          <w:szCs w:val="28"/>
        </w:rPr>
        <w:t>№ </w:t>
      </w:r>
      <w:r>
        <w:rPr>
          <w:b/>
          <w:sz w:val="28"/>
          <w:szCs w:val="28"/>
        </w:rPr>
        <w:t>692-НПА</w:t>
      </w:r>
    </w:p>
    <w:p w:rsidR="008302FA" w:rsidRPr="00E3598C" w:rsidRDefault="008302FA">
      <w:pPr>
        <w:jc w:val="center"/>
        <w:rPr>
          <w:b/>
          <w:sz w:val="28"/>
          <w:szCs w:val="28"/>
        </w:rPr>
      </w:pPr>
    </w:p>
    <w:p w:rsidR="00204E58" w:rsidRDefault="00337E8E" w:rsidP="00A87C8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7F7C77" w:rsidRPr="00F13B7B">
        <w:rPr>
          <w:b/>
          <w:sz w:val="28"/>
          <w:szCs w:val="28"/>
        </w:rPr>
        <w:t> р и к а з ы в а ю</w:t>
      </w:r>
      <w:r w:rsidR="007F7C77" w:rsidRPr="00F13B7B">
        <w:rPr>
          <w:sz w:val="28"/>
          <w:szCs w:val="28"/>
        </w:rPr>
        <w:t>:</w:t>
      </w:r>
      <w:r w:rsidR="007F7C77" w:rsidRPr="00E3598C">
        <w:rPr>
          <w:sz w:val="28"/>
          <w:szCs w:val="28"/>
        </w:rPr>
        <w:t xml:space="preserve"> </w:t>
      </w:r>
    </w:p>
    <w:p w:rsidR="00337E8E" w:rsidRDefault="00337E8E" w:rsidP="00337E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337E8E">
        <w:rPr>
          <w:sz w:val="28"/>
          <w:szCs w:val="28"/>
        </w:rPr>
        <w:t xml:space="preserve">в приказ министерства здравоохранения Новосибирской области от 28.03.2023 </w:t>
      </w:r>
      <w:r w:rsidR="00A018E2">
        <w:rPr>
          <w:sz w:val="28"/>
          <w:szCs w:val="28"/>
        </w:rPr>
        <w:t>№ </w:t>
      </w:r>
      <w:r w:rsidRPr="00337E8E">
        <w:rPr>
          <w:sz w:val="28"/>
          <w:szCs w:val="28"/>
        </w:rPr>
        <w:t>692-НПА</w:t>
      </w:r>
      <w:r w:rsidRPr="00337E8E">
        <w:t xml:space="preserve"> </w:t>
      </w:r>
      <w:r>
        <w:t>«</w:t>
      </w:r>
      <w:r w:rsidRPr="00337E8E">
        <w:rPr>
          <w:sz w:val="28"/>
          <w:szCs w:val="28"/>
        </w:rPr>
        <w:t xml:space="preserve">О маршрутизации пациентов старше 18 лет </w:t>
      </w:r>
      <w:r>
        <w:rPr>
          <w:sz w:val="28"/>
          <w:szCs w:val="28"/>
        </w:rPr>
        <w:t>п</w:t>
      </w:r>
      <w:r w:rsidRPr="00337E8E">
        <w:rPr>
          <w:sz w:val="28"/>
          <w:szCs w:val="28"/>
        </w:rPr>
        <w:t>ри проведении компьютерной томографии и магнитно-резонансной томографии при оказании первичной медико-санитарной помощи</w:t>
      </w:r>
      <w:r>
        <w:rPr>
          <w:sz w:val="28"/>
          <w:szCs w:val="28"/>
        </w:rPr>
        <w:t xml:space="preserve"> следующие изменения:</w:t>
      </w:r>
    </w:p>
    <w:p w:rsidR="00190703" w:rsidRDefault="007F7C77" w:rsidP="00337E8E">
      <w:pPr>
        <w:ind w:firstLine="708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1. </w:t>
      </w:r>
      <w:r w:rsidR="00F77DE6">
        <w:rPr>
          <w:sz w:val="28"/>
          <w:szCs w:val="28"/>
        </w:rPr>
        <w:t>Р</w:t>
      </w:r>
      <w:r w:rsidR="004E5FD9" w:rsidRPr="00E3598C">
        <w:rPr>
          <w:sz w:val="28"/>
          <w:szCs w:val="28"/>
        </w:rPr>
        <w:t xml:space="preserve">екомендуемую </w:t>
      </w:r>
      <w:r w:rsidR="00A87C87" w:rsidRPr="00E3598C">
        <w:rPr>
          <w:sz w:val="28"/>
          <w:szCs w:val="28"/>
        </w:rPr>
        <w:t xml:space="preserve">схему </w:t>
      </w:r>
      <w:r w:rsidR="00A30E7A" w:rsidRPr="00E3598C">
        <w:rPr>
          <w:sz w:val="28"/>
          <w:szCs w:val="28"/>
        </w:rPr>
        <w:t xml:space="preserve">маршрутизации пациентов старше 18 лет при </w:t>
      </w:r>
      <w:r w:rsidR="00A30E7A" w:rsidRPr="0016397A">
        <w:rPr>
          <w:sz w:val="28"/>
          <w:szCs w:val="28"/>
        </w:rPr>
        <w:t xml:space="preserve">проведении </w:t>
      </w:r>
      <w:r w:rsidR="00CC1C99" w:rsidRPr="0016397A">
        <w:rPr>
          <w:sz w:val="28"/>
          <w:szCs w:val="28"/>
        </w:rPr>
        <w:t xml:space="preserve">компьютерной томографии </w:t>
      </w:r>
      <w:r w:rsidR="00190703" w:rsidRPr="0016397A">
        <w:rPr>
          <w:sz w:val="28"/>
          <w:szCs w:val="28"/>
        </w:rPr>
        <w:t>в</w:t>
      </w:r>
      <w:r w:rsidR="00190703" w:rsidRPr="00190703">
        <w:rPr>
          <w:sz w:val="28"/>
          <w:szCs w:val="28"/>
        </w:rPr>
        <w:t xml:space="preserve"> амбулаторных условиях, в том числе при проведении диагностических исследований при подозрении или выявлении </w:t>
      </w:r>
      <w:r w:rsidR="0016397A">
        <w:rPr>
          <w:sz w:val="28"/>
          <w:szCs w:val="28"/>
        </w:rPr>
        <w:t>злокачественных новообразований</w:t>
      </w:r>
      <w:r w:rsidR="00190703" w:rsidRPr="00190703">
        <w:rPr>
          <w:sz w:val="28"/>
          <w:szCs w:val="28"/>
        </w:rPr>
        <w:t xml:space="preserve"> и при проведении диспансеризации определенных групп взрослого населения</w:t>
      </w:r>
      <w:r w:rsidR="00337E8E">
        <w:rPr>
          <w:sz w:val="28"/>
          <w:szCs w:val="28"/>
        </w:rPr>
        <w:t xml:space="preserve"> </w:t>
      </w:r>
      <w:r w:rsidR="00F90D6D" w:rsidRPr="00037611">
        <w:rPr>
          <w:sz w:val="28"/>
          <w:szCs w:val="28"/>
        </w:rPr>
        <w:t>изложить в редакции согласно приложению</w:t>
      </w:r>
      <w:r w:rsidR="00F90D6D">
        <w:rPr>
          <w:sz w:val="28"/>
          <w:szCs w:val="28"/>
        </w:rPr>
        <w:t xml:space="preserve"> </w:t>
      </w:r>
      <w:r w:rsidR="00A018E2">
        <w:rPr>
          <w:sz w:val="28"/>
          <w:szCs w:val="28"/>
        </w:rPr>
        <w:t>№ </w:t>
      </w:r>
      <w:r w:rsidR="00F90D6D">
        <w:rPr>
          <w:sz w:val="28"/>
          <w:szCs w:val="28"/>
        </w:rPr>
        <w:t>1</w:t>
      </w:r>
      <w:r w:rsidR="00F90D6D" w:rsidRPr="00037611">
        <w:rPr>
          <w:sz w:val="28"/>
          <w:szCs w:val="28"/>
        </w:rPr>
        <w:t>;</w:t>
      </w:r>
    </w:p>
    <w:p w:rsidR="003F2591" w:rsidRDefault="00190703" w:rsidP="00337E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374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77DE6">
        <w:rPr>
          <w:sz w:val="28"/>
          <w:szCs w:val="28"/>
        </w:rPr>
        <w:t>Р</w:t>
      </w:r>
      <w:r w:rsidR="003F2591" w:rsidRPr="003F2591">
        <w:rPr>
          <w:sz w:val="28"/>
          <w:szCs w:val="28"/>
        </w:rPr>
        <w:t xml:space="preserve">екомендуемую схему маршрутизации пациентов старше 18 лет при </w:t>
      </w:r>
      <w:r w:rsidR="00B23D41" w:rsidRPr="00B23D41">
        <w:rPr>
          <w:sz w:val="28"/>
          <w:szCs w:val="28"/>
        </w:rPr>
        <w:t xml:space="preserve">проведении магнитно-резонансной томографии в амбулаторных условиях, в том числе при проведении диагностических исследований при подозрении или выявлении </w:t>
      </w:r>
      <w:r w:rsidR="0016397A" w:rsidRPr="0016397A">
        <w:rPr>
          <w:sz w:val="28"/>
          <w:szCs w:val="28"/>
        </w:rPr>
        <w:t>злокачественных новообразований</w:t>
      </w:r>
      <w:r w:rsidR="00F90D6D" w:rsidRPr="00F90D6D">
        <w:t xml:space="preserve"> </w:t>
      </w:r>
      <w:r w:rsidR="00F90D6D" w:rsidRPr="00F90D6D">
        <w:rPr>
          <w:sz w:val="28"/>
          <w:szCs w:val="28"/>
        </w:rPr>
        <w:t xml:space="preserve">изложить в редакции согласно приложению </w:t>
      </w:r>
      <w:r w:rsidR="00A018E2">
        <w:rPr>
          <w:sz w:val="28"/>
          <w:szCs w:val="28"/>
        </w:rPr>
        <w:t>№ </w:t>
      </w:r>
      <w:r w:rsidR="00F90D6D" w:rsidRPr="00F90D6D">
        <w:rPr>
          <w:sz w:val="28"/>
          <w:szCs w:val="28"/>
        </w:rPr>
        <w:t>2.</w:t>
      </w:r>
    </w:p>
    <w:p w:rsidR="00E3598C" w:rsidRDefault="00E3598C" w:rsidP="00337E8E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11772B" w:rsidRPr="00E3598C" w:rsidRDefault="0011772B">
      <w:pPr>
        <w:jc w:val="both"/>
        <w:rPr>
          <w:sz w:val="28"/>
          <w:szCs w:val="28"/>
        </w:rPr>
      </w:pPr>
    </w:p>
    <w:p w:rsidR="00204E58" w:rsidRPr="00E3598C" w:rsidRDefault="003024A8">
      <w:pPr>
        <w:jc w:val="both"/>
        <w:rPr>
          <w:sz w:val="28"/>
          <w:szCs w:val="28"/>
        </w:rPr>
      </w:pPr>
      <w:r w:rsidRPr="00E3598C">
        <w:rPr>
          <w:sz w:val="28"/>
          <w:szCs w:val="28"/>
        </w:rPr>
        <w:t>М</w:t>
      </w:r>
      <w:r w:rsidR="007F7C77" w:rsidRPr="00E3598C">
        <w:rPr>
          <w:sz w:val="28"/>
          <w:szCs w:val="28"/>
        </w:rPr>
        <w:t>инистр</w:t>
      </w:r>
      <w:r w:rsidR="007F7C77" w:rsidRPr="00E3598C">
        <w:rPr>
          <w:sz w:val="28"/>
          <w:szCs w:val="28"/>
        </w:rPr>
        <w:tab/>
        <w:t xml:space="preserve">                                                                </w:t>
      </w:r>
      <w:r w:rsidR="007E6D56" w:rsidRPr="00E3598C">
        <w:rPr>
          <w:sz w:val="28"/>
          <w:szCs w:val="28"/>
        </w:rPr>
        <w:t xml:space="preserve">             </w:t>
      </w:r>
      <w:r w:rsidR="007F7C77" w:rsidRPr="00E3598C">
        <w:rPr>
          <w:sz w:val="28"/>
          <w:szCs w:val="28"/>
        </w:rPr>
        <w:t xml:space="preserve">                      </w:t>
      </w:r>
      <w:r w:rsidRPr="00E3598C">
        <w:rPr>
          <w:sz w:val="28"/>
          <w:szCs w:val="28"/>
        </w:rPr>
        <w:t>К.В.</w:t>
      </w:r>
      <w:r w:rsidR="0011772B">
        <w:rPr>
          <w:sz w:val="28"/>
          <w:szCs w:val="28"/>
        </w:rPr>
        <w:t> </w:t>
      </w:r>
      <w:r w:rsidRPr="00E3598C">
        <w:rPr>
          <w:sz w:val="28"/>
          <w:szCs w:val="28"/>
        </w:rPr>
        <w:t>Хальзов</w:t>
      </w:r>
    </w:p>
    <w:p w:rsidR="00204E58" w:rsidRDefault="00204E58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D51D9F" w:rsidRDefault="00D51D9F">
      <w:pPr>
        <w:jc w:val="both"/>
        <w:rPr>
          <w:sz w:val="28"/>
          <w:szCs w:val="28"/>
        </w:rPr>
      </w:pPr>
    </w:p>
    <w:p w:rsidR="00D51D9F" w:rsidRDefault="00D51D9F">
      <w:pPr>
        <w:jc w:val="both"/>
        <w:rPr>
          <w:sz w:val="28"/>
          <w:szCs w:val="28"/>
        </w:rPr>
      </w:pPr>
    </w:p>
    <w:p w:rsidR="00720D60" w:rsidRDefault="00720D60">
      <w:pPr>
        <w:jc w:val="both"/>
        <w:rPr>
          <w:sz w:val="28"/>
          <w:szCs w:val="28"/>
        </w:rPr>
      </w:pPr>
    </w:p>
    <w:p w:rsidR="00720D60" w:rsidRDefault="00720D60">
      <w:pPr>
        <w:jc w:val="both"/>
        <w:rPr>
          <w:sz w:val="28"/>
          <w:szCs w:val="28"/>
        </w:rPr>
      </w:pPr>
    </w:p>
    <w:p w:rsidR="0011772B" w:rsidRDefault="0011772B">
      <w:pPr>
        <w:jc w:val="both"/>
        <w:rPr>
          <w:sz w:val="28"/>
          <w:szCs w:val="28"/>
        </w:rPr>
      </w:pPr>
    </w:p>
    <w:p w:rsidR="00436333" w:rsidRDefault="00436333">
      <w:pPr>
        <w:jc w:val="both"/>
        <w:rPr>
          <w:sz w:val="28"/>
          <w:szCs w:val="28"/>
        </w:rPr>
      </w:pPr>
    </w:p>
    <w:p w:rsidR="00204E58" w:rsidRDefault="00436333">
      <w:pPr>
        <w:jc w:val="both"/>
      </w:pPr>
      <w:r>
        <w:rPr>
          <w:sz w:val="18"/>
          <w:szCs w:val="18"/>
        </w:rPr>
        <w:t>Э.А.</w:t>
      </w:r>
      <w:r w:rsidR="000C472C">
        <w:rPr>
          <w:sz w:val="18"/>
          <w:szCs w:val="18"/>
        </w:rPr>
        <w:t> </w:t>
      </w:r>
      <w:r>
        <w:rPr>
          <w:sz w:val="18"/>
          <w:szCs w:val="18"/>
        </w:rPr>
        <w:t>Прохорова</w:t>
      </w:r>
    </w:p>
    <w:p w:rsidR="00287633" w:rsidRPr="00287633" w:rsidRDefault="00667F4A">
      <w:pPr>
        <w:jc w:val="both"/>
        <w:rPr>
          <w:sz w:val="18"/>
          <w:szCs w:val="18"/>
        </w:rPr>
      </w:pPr>
      <w:r>
        <w:rPr>
          <w:sz w:val="18"/>
          <w:szCs w:val="18"/>
        </w:rPr>
        <w:t>(383)</w:t>
      </w:r>
      <w:r w:rsidR="00C97C76">
        <w:t> </w:t>
      </w:r>
      <w:r w:rsidR="000D1257">
        <w:rPr>
          <w:sz w:val="18"/>
          <w:szCs w:val="18"/>
        </w:rPr>
        <w:t>238</w:t>
      </w:r>
      <w:r w:rsidR="00C97C76">
        <w:rPr>
          <w:sz w:val="18"/>
          <w:szCs w:val="18"/>
        </w:rPr>
        <w:t> </w:t>
      </w:r>
      <w:r w:rsidR="000D1257">
        <w:rPr>
          <w:sz w:val="18"/>
          <w:szCs w:val="18"/>
        </w:rPr>
        <w:t>62</w:t>
      </w:r>
      <w:r w:rsidR="00C97C76">
        <w:rPr>
          <w:sz w:val="18"/>
          <w:szCs w:val="18"/>
        </w:rPr>
        <w:t> </w:t>
      </w:r>
      <w:r w:rsidR="000D1257">
        <w:rPr>
          <w:sz w:val="18"/>
          <w:szCs w:val="18"/>
        </w:rPr>
        <w:t>43</w:t>
      </w:r>
    </w:p>
    <w:p w:rsidR="00287633" w:rsidRDefault="00287633">
      <w:pPr>
        <w:jc w:val="both"/>
      </w:pPr>
    </w:p>
    <w:p w:rsidR="00287633" w:rsidRDefault="00287633">
      <w:pPr>
        <w:jc w:val="both"/>
        <w:sectPr w:rsidR="00287633" w:rsidSect="00B23D41">
          <w:headerReference w:type="default" r:id="rId9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F90D6D" w:rsidRPr="00F90D6D" w:rsidRDefault="00F90D6D" w:rsidP="00F90D6D">
      <w:pPr>
        <w:framePr w:hSpace="180" w:wrap="around" w:vAnchor="text" w:hAnchor="margin" w:xAlign="center" w:y="-83"/>
        <w:suppressAutoHyphens w:val="0"/>
        <w:ind w:right="984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 xml:space="preserve">ПРИЛОЖЕНИЕ </w:t>
      </w:r>
      <w:r w:rsidR="00A018E2">
        <w:rPr>
          <w:sz w:val="28"/>
          <w:szCs w:val="28"/>
          <w:lang w:eastAsia="ru-RU"/>
        </w:rPr>
        <w:t>№ </w:t>
      </w:r>
      <w:r w:rsidRPr="00F90D6D">
        <w:rPr>
          <w:sz w:val="28"/>
          <w:szCs w:val="28"/>
          <w:lang w:eastAsia="ru-RU"/>
        </w:rPr>
        <w:t>1</w:t>
      </w:r>
    </w:p>
    <w:p w:rsidR="00F90D6D" w:rsidRPr="00F90D6D" w:rsidRDefault="00F90D6D" w:rsidP="00F90D6D">
      <w:pPr>
        <w:framePr w:hSpace="180" w:wrap="around" w:vAnchor="text" w:hAnchor="margin" w:xAlign="center" w:y="-83"/>
        <w:suppressAutoHyphens w:val="0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 xml:space="preserve"> к приказу министерства здравоохранения</w:t>
      </w:r>
    </w:p>
    <w:p w:rsidR="00F90D6D" w:rsidRPr="00F90D6D" w:rsidRDefault="00F90D6D" w:rsidP="00F90D6D">
      <w:pPr>
        <w:framePr w:hSpace="180" w:wrap="around" w:vAnchor="text" w:hAnchor="margin" w:xAlign="center" w:y="-83"/>
        <w:suppressAutoHyphens w:val="0"/>
        <w:ind w:right="843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>Новосибирской области</w:t>
      </w:r>
    </w:p>
    <w:p w:rsidR="00F90D6D" w:rsidRPr="00F90D6D" w:rsidRDefault="00F90D6D" w:rsidP="00F90D6D">
      <w:pPr>
        <w:framePr w:hSpace="180" w:wrap="around" w:vAnchor="text" w:hAnchor="margin" w:xAlign="center" w:y="-83"/>
        <w:suppressAutoHyphens w:val="0"/>
        <w:ind w:right="843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 xml:space="preserve">от _________ </w:t>
      </w:r>
      <w:r w:rsidR="00A018E2">
        <w:rPr>
          <w:sz w:val="28"/>
          <w:szCs w:val="28"/>
          <w:lang w:eastAsia="ru-RU"/>
        </w:rPr>
        <w:t>№ </w:t>
      </w:r>
      <w:r w:rsidRPr="00F90D6D">
        <w:rPr>
          <w:sz w:val="28"/>
          <w:szCs w:val="28"/>
          <w:lang w:eastAsia="ru-RU"/>
        </w:rPr>
        <w:t>_______</w:t>
      </w:r>
    </w:p>
    <w:p w:rsidR="00F90D6D" w:rsidRPr="00F90D6D" w:rsidRDefault="00F90D6D" w:rsidP="00F90D6D">
      <w:pPr>
        <w:framePr w:hSpace="180" w:wrap="around" w:vAnchor="text" w:hAnchor="margin" w:xAlign="center" w:y="-83"/>
        <w:widowControl w:val="0"/>
        <w:suppressAutoHyphens w:val="0"/>
        <w:ind w:firstLine="5387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90D6D" w:rsidRPr="00F90D6D" w:rsidRDefault="00F90D6D" w:rsidP="00F90D6D">
      <w:pPr>
        <w:framePr w:hSpace="180" w:wrap="around" w:vAnchor="text" w:hAnchor="margin" w:xAlign="center" w:y="-83"/>
        <w:widowControl w:val="0"/>
        <w:suppressAutoHyphens w:val="0"/>
        <w:ind w:firstLine="5387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«УТВЕРЖДЕНА</w:t>
      </w:r>
    </w:p>
    <w:p w:rsidR="00F90D6D" w:rsidRPr="00F90D6D" w:rsidRDefault="00F90D6D" w:rsidP="00F90D6D">
      <w:pPr>
        <w:framePr w:hSpace="180" w:wrap="around" w:vAnchor="text" w:hAnchor="margin" w:xAlign="center" w:y="-83"/>
        <w:widowControl w:val="0"/>
        <w:suppressAutoHyphens w:val="0"/>
        <w:ind w:firstLine="5245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приказом министерства</w:t>
      </w:r>
    </w:p>
    <w:p w:rsidR="00F90D6D" w:rsidRPr="00F90D6D" w:rsidRDefault="00F90D6D" w:rsidP="00F90D6D">
      <w:pPr>
        <w:framePr w:hSpace="180" w:wrap="around" w:vAnchor="text" w:hAnchor="margin" w:xAlign="center" w:y="-83"/>
        <w:widowControl w:val="0"/>
        <w:suppressAutoHyphens w:val="0"/>
        <w:ind w:firstLine="5387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здравоохранения</w:t>
      </w:r>
    </w:p>
    <w:p w:rsidR="00F90D6D" w:rsidRDefault="00F90D6D" w:rsidP="00F90D6D">
      <w:pPr>
        <w:framePr w:hSpace="180" w:wrap="around" w:vAnchor="text" w:hAnchor="margin" w:xAlign="center" w:y="-83"/>
        <w:widowControl w:val="0"/>
        <w:suppressAutoHyphens w:val="0"/>
        <w:ind w:right="134" w:firstLine="5529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Новосибирской области</w:t>
      </w:r>
    </w:p>
    <w:p w:rsidR="00F90D6D" w:rsidRPr="00F90D6D" w:rsidRDefault="00F90D6D" w:rsidP="00F90D6D">
      <w:pPr>
        <w:framePr w:hSpace="180" w:wrap="around" w:vAnchor="text" w:hAnchor="margin" w:xAlign="center" w:y="-83"/>
        <w:widowControl w:val="0"/>
        <w:suppressAutoHyphens w:val="0"/>
        <w:ind w:right="134" w:firstLine="5529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 xml:space="preserve">от 28.03.2023 </w:t>
      </w:r>
      <w:r w:rsidR="00A018E2">
        <w:rPr>
          <w:rFonts w:eastAsia="Arial Unicode MS"/>
          <w:color w:val="000000"/>
          <w:sz w:val="28"/>
          <w:szCs w:val="28"/>
          <w:lang w:eastAsia="ru-RU" w:bidi="ru-RU"/>
        </w:rPr>
        <w:t>№ </w:t>
      </w: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692-НПА</w:t>
      </w:r>
    </w:p>
    <w:p w:rsidR="00F90D6D" w:rsidRDefault="00F90D6D" w:rsidP="00F90D6D">
      <w:pPr>
        <w:widowControl w:val="0"/>
        <w:suppressAutoHyphens w:val="0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90D6D" w:rsidRDefault="00F90D6D" w:rsidP="00F90D6D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</w:t>
      </w:r>
      <w:r w:rsidRPr="00862CC8">
        <w:rPr>
          <w:b/>
          <w:bCs/>
          <w:color w:val="000000"/>
          <w:sz w:val="28"/>
          <w:szCs w:val="28"/>
          <w:lang w:eastAsia="ru-RU"/>
        </w:rPr>
        <w:t>екомендуем</w:t>
      </w:r>
      <w:r>
        <w:rPr>
          <w:b/>
          <w:bCs/>
          <w:color w:val="000000"/>
          <w:sz w:val="28"/>
          <w:szCs w:val="28"/>
          <w:lang w:eastAsia="ru-RU"/>
        </w:rPr>
        <w:t>ая</w:t>
      </w:r>
      <w:r w:rsidRPr="00862CC8">
        <w:rPr>
          <w:b/>
          <w:bCs/>
          <w:color w:val="000000"/>
          <w:sz w:val="28"/>
          <w:szCs w:val="28"/>
          <w:lang w:eastAsia="ru-RU"/>
        </w:rPr>
        <w:t xml:space="preserve"> схем</w:t>
      </w:r>
      <w:r>
        <w:rPr>
          <w:b/>
          <w:bCs/>
          <w:color w:val="000000"/>
          <w:sz w:val="28"/>
          <w:szCs w:val="28"/>
          <w:lang w:eastAsia="ru-RU"/>
        </w:rPr>
        <w:t>а</w:t>
      </w:r>
      <w:r w:rsidRPr="00862CC8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16BD0">
        <w:rPr>
          <w:b/>
          <w:bCs/>
          <w:color w:val="000000"/>
          <w:sz w:val="28"/>
          <w:szCs w:val="28"/>
          <w:lang w:eastAsia="ru-RU"/>
        </w:rPr>
        <w:t xml:space="preserve">маршрутизации </w:t>
      </w:r>
      <w:r w:rsidRPr="00682DE1">
        <w:rPr>
          <w:b/>
          <w:bCs/>
          <w:color w:val="000000"/>
          <w:sz w:val="28"/>
          <w:szCs w:val="28"/>
          <w:lang w:eastAsia="ru-RU"/>
        </w:rPr>
        <w:t>пациентов старше 18 лет при проведении компьютерной томографии в амбулаторных условиях, в том числе при проведении диагностических исследований при подозрении или выявлении злокачественных новообразований и при проведении диспансеризации определенных групп взрослого населения</w:t>
      </w:r>
      <w:r>
        <w:rPr>
          <w:b/>
          <w:bCs/>
          <w:color w:val="000000"/>
          <w:sz w:val="28"/>
          <w:szCs w:val="28"/>
          <w:lang w:eastAsia="ru-RU"/>
        </w:rPr>
        <w:t>*</w:t>
      </w:r>
    </w:p>
    <w:p w:rsidR="00F90D6D" w:rsidRDefault="00F90D6D" w:rsidP="00F90D6D">
      <w:pPr>
        <w:widowControl w:val="0"/>
        <w:suppressAutoHyphens w:val="0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008"/>
        <w:gridCol w:w="5792"/>
      </w:tblGrid>
      <w:tr w:rsidR="00A018E2" w:rsidRPr="00F90D6D" w:rsidTr="00C86D51">
        <w:trPr>
          <w:trHeight w:val="276"/>
        </w:trPr>
        <w:tc>
          <w:tcPr>
            <w:tcW w:w="829" w:type="dxa"/>
            <w:vAlign w:val="center"/>
          </w:tcPr>
          <w:p w:rsidR="00F90D6D" w:rsidRPr="00F90D6D" w:rsidRDefault="00A018E2" w:rsidP="00F90D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 </w:t>
            </w:r>
            <w:r w:rsidR="00F90D6D">
              <w:rPr>
                <w:lang w:eastAsia="ru-RU"/>
              </w:rPr>
              <w:t>п/п</w:t>
            </w:r>
          </w:p>
        </w:tc>
        <w:tc>
          <w:tcPr>
            <w:tcW w:w="3008" w:type="dxa"/>
            <w:vAlign w:val="center"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Наименование направляющей МО</w:t>
            </w:r>
          </w:p>
        </w:tc>
        <w:tc>
          <w:tcPr>
            <w:tcW w:w="5792" w:type="dxa"/>
            <w:vAlign w:val="center"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Наименование МО оказывающей услугу</w:t>
            </w:r>
          </w:p>
        </w:tc>
      </w:tr>
      <w:tr w:rsidR="00A018E2" w:rsidRPr="00F90D6D" w:rsidTr="00C86D51">
        <w:trPr>
          <w:trHeight w:val="711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</w:t>
            </w:r>
            <w:r w:rsidR="00E73ADA">
              <w:rPr>
                <w:color w:val="000000"/>
                <w:lang w:eastAsia="ru-RU"/>
              </w:rPr>
              <w:t>,</w:t>
            </w:r>
            <w:r w:rsidRPr="00F90D6D">
              <w:rPr>
                <w:color w:val="000000"/>
                <w:lang w:eastAsia="ru-RU"/>
              </w:rPr>
              <w:t xml:space="preserve"> OOO «Клиника Эксперт Новосибирск»</w:t>
            </w:r>
          </w:p>
        </w:tc>
      </w:tr>
      <w:tr w:rsidR="00A018E2" w:rsidRPr="00F90D6D" w:rsidTr="00C86D51">
        <w:trPr>
          <w:trHeight w:val="537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«ГНОКБ»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«ГНОКБ», OOO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«Клиника Эксперт Новосибирск»</w:t>
            </w:r>
          </w:p>
        </w:tc>
      </w:tr>
      <w:tr w:rsidR="00A018E2" w:rsidRPr="00F90D6D" w:rsidTr="00C86D51">
        <w:trPr>
          <w:trHeight w:val="720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3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ООО «ЦПМ»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</w:t>
            </w:r>
            <w:r w:rsidRPr="004C5A51">
              <w:rPr>
                <w:color w:val="000000"/>
                <w:lang w:eastAsia="ru-RU"/>
              </w:rPr>
              <w:t>ООО «ЦПМ»</w:t>
            </w:r>
          </w:p>
        </w:tc>
      </w:tr>
      <w:tr w:rsidR="00A018E2" w:rsidRPr="00F90D6D" w:rsidTr="00C86D51">
        <w:trPr>
          <w:trHeight w:val="862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«ГНОКГВВ»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Медицинский центр «АВИЦЕННА»</w:t>
            </w:r>
          </w:p>
        </w:tc>
      </w:tr>
      <w:tr w:rsidR="00A018E2" w:rsidRPr="00F90D6D" w:rsidTr="00C86D51">
        <w:trPr>
          <w:trHeight w:val="511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2»</w:t>
            </w:r>
          </w:p>
        </w:tc>
      </w:tr>
      <w:tr w:rsidR="00A018E2" w:rsidRPr="00F90D6D" w:rsidTr="00C86D51">
        <w:trPr>
          <w:trHeight w:val="689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12»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2», ООО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 xml:space="preserve"> «Инмед»</w:t>
            </w:r>
          </w:p>
        </w:tc>
      </w:tr>
      <w:tr w:rsidR="00A018E2" w:rsidRPr="00F90D6D" w:rsidTr="00C86D51">
        <w:trPr>
          <w:trHeight w:val="571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7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«ДГКБ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3»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 xml:space="preserve">1», </w:t>
            </w:r>
            <w:r w:rsidRPr="0078761F">
              <w:rPr>
                <w:color w:val="000000"/>
                <w:lang w:eastAsia="ru-RU"/>
              </w:rPr>
              <w:t>ООО</w:t>
            </w:r>
            <w:r w:rsidR="00E73ADA" w:rsidRPr="0078761F">
              <w:rPr>
                <w:color w:val="000000"/>
                <w:lang w:eastAsia="ru-RU"/>
              </w:rPr>
              <w:t> </w:t>
            </w:r>
            <w:r w:rsidRPr="0078761F">
              <w:rPr>
                <w:color w:val="000000"/>
                <w:lang w:eastAsia="ru-RU"/>
              </w:rPr>
              <w:t>«Инмед</w:t>
            </w:r>
            <w:r w:rsidRPr="00F90D6D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693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8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4»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ООО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«Инмед»,</w:t>
            </w:r>
            <w:r w:rsidR="00497D37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>ООО</w:t>
            </w:r>
            <w:r w:rsidR="00E73ADA">
              <w:rPr>
                <w:color w:val="000000"/>
                <w:lang w:eastAsia="ru-RU"/>
              </w:rPr>
              <w:t xml:space="preserve"> 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E73ADA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100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9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13»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ИЦиГ СО РАН, ООО</w:t>
            </w:r>
            <w:r w:rsidR="00E73ADA">
              <w:rPr>
                <w:color w:val="000000"/>
                <w:lang w:eastAsia="ru-RU"/>
              </w:rPr>
              <w:t> </w:t>
            </w:r>
            <w:r w:rsidR="0011772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1772B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533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10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11»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11», OOO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«Клиника Эксперт Новосибирск»</w:t>
            </w:r>
          </w:p>
        </w:tc>
      </w:tr>
      <w:tr w:rsidR="00A018E2" w:rsidRPr="00F90D6D" w:rsidTr="00C86D51">
        <w:trPr>
          <w:trHeight w:val="900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34»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OOO «Клиника Эксперт Новосибирск»</w:t>
            </w:r>
          </w:p>
        </w:tc>
      </w:tr>
      <w:tr w:rsidR="00A018E2" w:rsidRPr="00F90D6D" w:rsidTr="00C86D51">
        <w:trPr>
          <w:trHeight w:val="842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19»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ООО «ЦПМ», ИЦиГ СО РАН</w:t>
            </w:r>
          </w:p>
        </w:tc>
      </w:tr>
      <w:tr w:rsidR="00F90D6D" w:rsidRPr="00F90D6D" w:rsidTr="00C86D51">
        <w:trPr>
          <w:trHeight w:val="697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13</w:t>
            </w:r>
          </w:p>
        </w:tc>
        <w:tc>
          <w:tcPr>
            <w:tcW w:w="3008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3»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</w:t>
            </w:r>
            <w:r w:rsidR="00E73ADA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ЦКБ</w:t>
            </w:r>
            <w:r w:rsidR="00E73ADA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>, ООО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«ЦПМ», ИЦиГ СО РАН</w:t>
            </w:r>
          </w:p>
        </w:tc>
      </w:tr>
      <w:tr w:rsidR="00A018E2" w:rsidRPr="00F90D6D" w:rsidTr="00C86D51">
        <w:trPr>
          <w:trHeight w:val="83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«ГВВ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3»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ГАУЗ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 xml:space="preserve">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 Медицинский центр «АВИЦЕННА»</w:t>
            </w:r>
          </w:p>
        </w:tc>
      </w:tr>
      <w:tr w:rsidR="00A018E2" w:rsidRPr="00F90D6D" w:rsidTr="00C86D51">
        <w:trPr>
          <w:trHeight w:val="100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«ГКБ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25»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</w:t>
            </w:r>
            <w:r w:rsidR="00E73ADA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25», ООО</w:t>
            </w:r>
            <w:r w:rsidR="00E73ADA">
              <w:rPr>
                <w:color w:val="000000"/>
                <w:lang w:eastAsia="ru-RU"/>
              </w:rPr>
              <w:t> 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E73ADA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677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4C5A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ФГБУЗ </w:t>
            </w:r>
            <w:r w:rsidR="003E79ED">
              <w:rPr>
                <w:lang w:eastAsia="ru-RU"/>
              </w:rPr>
              <w:t>«</w:t>
            </w:r>
            <w:r w:rsidRPr="00F90D6D">
              <w:rPr>
                <w:lang w:eastAsia="ru-RU"/>
              </w:rPr>
              <w:t>СОМЦ ФМБА</w:t>
            </w:r>
            <w:r w:rsidR="003E79ED">
              <w:rPr>
                <w:lang w:eastAsia="ru-RU"/>
              </w:rPr>
              <w:t>»</w:t>
            </w:r>
            <w:r w:rsidRPr="00F90D6D">
              <w:rPr>
                <w:lang w:eastAsia="ru-RU"/>
              </w:rPr>
              <w:t xml:space="preserve"> 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ФГБУЗ </w:t>
            </w:r>
            <w:r w:rsidR="00497D37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СОМЦ ФМБА</w:t>
            </w:r>
            <w:r w:rsidR="00497D37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 xml:space="preserve"> </w:t>
            </w:r>
          </w:p>
        </w:tc>
      </w:tr>
      <w:tr w:rsidR="00A018E2" w:rsidRPr="00F90D6D" w:rsidTr="00C86D51">
        <w:trPr>
          <w:trHeight w:val="1080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17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ЧУЗ «КБ «РЖД-Медицина» г.</w:t>
            </w:r>
            <w:r w:rsidR="00497D37">
              <w:rPr>
                <w:lang w:eastAsia="ru-RU"/>
              </w:rPr>
              <w:t> </w:t>
            </w:r>
            <w:r w:rsidRPr="00F90D6D">
              <w:rPr>
                <w:lang w:eastAsia="ru-RU"/>
              </w:rPr>
              <w:t>Новосибирск»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ЧУЗ «КБ «РЖД-Медицина» г.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Новосибирск»</w:t>
            </w:r>
          </w:p>
        </w:tc>
      </w:tr>
      <w:tr w:rsidR="00A018E2" w:rsidRPr="00F90D6D" w:rsidTr="00C86D51">
        <w:trPr>
          <w:trHeight w:val="1110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18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14»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E73AD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</w:t>
            </w:r>
            <w:r w:rsidR="00E73ADA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ЦКБ</w:t>
            </w:r>
            <w:r w:rsidR="00E73ADA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>, ООО</w:t>
            </w:r>
            <w:r w:rsidR="00E73ADA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«ЦПМ»</w:t>
            </w:r>
          </w:p>
        </w:tc>
      </w:tr>
      <w:tr w:rsidR="00A018E2" w:rsidRPr="00F90D6D" w:rsidTr="00C86D51">
        <w:trPr>
          <w:trHeight w:val="526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19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17»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2», ООО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«Инмед»</w:t>
            </w:r>
          </w:p>
        </w:tc>
      </w:tr>
      <w:tr w:rsidR="00A018E2" w:rsidRPr="00F90D6D" w:rsidTr="00C86D51">
        <w:trPr>
          <w:trHeight w:val="111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20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«ККДП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27»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 xml:space="preserve">Медицинский центр «АВИЦЕННА»,ООО «Инмед», ООО </w:t>
            </w:r>
            <w:r w:rsidR="003109B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3109BB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1080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21»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OOO «Клиника Эксперт Новосибирск», </w:t>
            </w:r>
            <w:r w:rsidRPr="0078761F">
              <w:rPr>
                <w:color w:val="000000"/>
                <w:lang w:eastAsia="ru-RU"/>
              </w:rPr>
              <w:t>ИЦиГ СО РАН</w:t>
            </w:r>
          </w:p>
        </w:tc>
      </w:tr>
      <w:tr w:rsidR="00A018E2" w:rsidRPr="00F90D6D" w:rsidTr="00C86D51">
        <w:trPr>
          <w:trHeight w:val="118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16»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OOO «Клиника Эксперт Новосибирск», ИЦиГ СО РАН, ООО «Инмед»</w:t>
            </w:r>
          </w:p>
        </w:tc>
      </w:tr>
      <w:tr w:rsidR="00A018E2" w:rsidRPr="00F90D6D" w:rsidTr="00C86D51">
        <w:trPr>
          <w:trHeight w:val="667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23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24»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11», OOO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«Клиника Эксперт Новосибирск»</w:t>
            </w:r>
          </w:p>
        </w:tc>
      </w:tr>
      <w:tr w:rsidR="00A018E2" w:rsidRPr="00F90D6D" w:rsidTr="00C86D51">
        <w:trPr>
          <w:trHeight w:val="989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18»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11», OOO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«Клиника Эксперт Новосибирск»</w:t>
            </w:r>
          </w:p>
        </w:tc>
      </w:tr>
      <w:tr w:rsidR="00A018E2" w:rsidRPr="00F90D6D" w:rsidTr="00C86D51">
        <w:trPr>
          <w:trHeight w:val="94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7»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4C5A51">
            <w:pPr>
              <w:suppressAutoHyphens w:val="0"/>
              <w:spacing w:line="480" w:lineRule="auto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ООО</w:t>
            </w:r>
            <w:r w:rsidR="00497D37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</w:t>
            </w:r>
            <w:r w:rsidRPr="0078761F">
              <w:rPr>
                <w:color w:val="000000"/>
                <w:lang w:eastAsia="ru-RU"/>
              </w:rPr>
              <w:t>ЛДЦ</w:t>
            </w:r>
            <w:r w:rsidR="00497D37" w:rsidRPr="0078761F">
              <w:rPr>
                <w:color w:val="000000"/>
                <w:lang w:eastAsia="ru-RU"/>
              </w:rPr>
              <w:t> </w:t>
            </w:r>
            <w:r w:rsidRPr="0078761F">
              <w:rPr>
                <w:color w:val="000000"/>
                <w:lang w:eastAsia="ru-RU"/>
              </w:rPr>
              <w:t>МИБС</w:t>
            </w:r>
            <w:r w:rsidRPr="00F90D6D">
              <w:rPr>
                <w:color w:val="000000"/>
                <w:lang w:eastAsia="ru-RU"/>
              </w:rPr>
              <w:t>»,ООО</w:t>
            </w:r>
            <w:r w:rsidR="0011772B">
              <w:rPr>
                <w:color w:val="000000"/>
                <w:lang w:eastAsia="ru-RU"/>
              </w:rPr>
              <w:t> 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1772B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142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ГАУЗ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ГАУЗ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Медицинский центр «АВИЦЕННА», ООО «ЛДЦ МИБС»</w:t>
            </w:r>
          </w:p>
        </w:tc>
      </w:tr>
      <w:tr w:rsidR="00A018E2" w:rsidRPr="00F90D6D" w:rsidTr="00C86D51">
        <w:trPr>
          <w:trHeight w:val="535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27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ООО «ЛДЦ МИБС», ООО</w:t>
            </w:r>
            <w:r w:rsidR="003109BB">
              <w:rPr>
                <w:color w:val="000000"/>
                <w:lang w:eastAsia="ru-RU"/>
              </w:rPr>
              <w:t> </w:t>
            </w:r>
            <w:r w:rsidR="0011772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1772B">
              <w:rPr>
                <w:color w:val="000000"/>
                <w:lang w:eastAsia="ru-RU"/>
              </w:rPr>
              <w:t>»</w:t>
            </w:r>
          </w:p>
        </w:tc>
      </w:tr>
      <w:tr w:rsidR="00A018E2" w:rsidRPr="00F90D6D" w:rsidTr="00C86D51">
        <w:trPr>
          <w:trHeight w:val="736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28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«КДП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</w:t>
            </w:r>
            <w:r w:rsidR="0011772B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 xml:space="preserve">ГБУЗ НСО </w:t>
            </w:r>
            <w:r w:rsidR="003109B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ЦКБ</w:t>
            </w:r>
            <w:r w:rsidR="003109BB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>, ООО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«ЦПМ»</w:t>
            </w:r>
          </w:p>
        </w:tc>
      </w:tr>
      <w:tr w:rsidR="00A018E2" w:rsidRPr="00F90D6D" w:rsidTr="00C86D51">
        <w:trPr>
          <w:trHeight w:val="1140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29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22»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7876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ООО «Инмед»,ООО «ЛДЦ</w:t>
            </w:r>
            <w:r w:rsidR="0078761F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МИБС»</w:t>
            </w:r>
          </w:p>
        </w:tc>
      </w:tr>
      <w:tr w:rsidR="00A018E2" w:rsidRPr="00F90D6D" w:rsidTr="00C86D51">
        <w:trPr>
          <w:trHeight w:val="1194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30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«ГКП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20»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3109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ГАУЗ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</w:t>
            </w:r>
            <w:r w:rsidR="003109BB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Медицинский центр «АВИЦЕННА», ЧУЗ «КБ «РЖД-Медицина»  г. Новосибирск</w:t>
            </w:r>
            <w:r w:rsidR="003109BB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>, ООО «ЛДЦ МИБС»</w:t>
            </w:r>
          </w:p>
        </w:tc>
      </w:tr>
      <w:tr w:rsidR="00A018E2" w:rsidRPr="00F90D6D" w:rsidTr="00C86D51">
        <w:trPr>
          <w:trHeight w:val="701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31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F90D6D" w:rsidRPr="00F90D6D" w:rsidRDefault="00F90D6D" w:rsidP="00F90D6D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«ГП </w:t>
            </w:r>
            <w:r w:rsidR="00A018E2"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29»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F90D6D" w:rsidRPr="00F90D6D" w:rsidRDefault="00F90D6D" w:rsidP="0011772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 xml:space="preserve">25», ООО </w:t>
            </w:r>
            <w:r w:rsidR="0011772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1772B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>, ООО «Инмед», ООО «ЛДЦ МИБС», ООО "СЦЯМ"</w:t>
            </w:r>
          </w:p>
        </w:tc>
      </w:tr>
      <w:tr w:rsidR="00C86D51" w:rsidRPr="00F90D6D" w:rsidTr="00C86D51">
        <w:trPr>
          <w:trHeight w:val="108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«Баганская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«Карасукская ЦРБ», ООО «ЛДЦ МИБС»</w:t>
            </w:r>
          </w:p>
        </w:tc>
      </w:tr>
      <w:tr w:rsidR="00C86D51" w:rsidRPr="00F90D6D" w:rsidTr="00C86D51">
        <w:trPr>
          <w:trHeight w:val="115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33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«Барабинская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  ГБУЗ НСО «Барабинская ЦРБ», OOO «Клиника Эксперт Новосибирск»</w:t>
            </w:r>
          </w:p>
        </w:tc>
      </w:tr>
      <w:tr w:rsidR="00C86D51" w:rsidRPr="00F90D6D" w:rsidTr="00C86D51">
        <w:trPr>
          <w:trHeight w:val="102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«Болотнинская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АО Медицинский центр «АВИЦЕННА», ООО «ЛДЦ МИБС»,ГБУЗ НСО «ГКБ </w:t>
            </w:r>
            <w:r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</w:t>
            </w:r>
          </w:p>
        </w:tc>
      </w:tr>
      <w:tr w:rsidR="00C86D51" w:rsidRPr="00F90D6D" w:rsidTr="00C86D51">
        <w:trPr>
          <w:trHeight w:val="115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«Венгеровская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«Татарская ЦРБ им. 70-лет. НСО», ООО «Инмед»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«Доволенская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«Ордынская ЦРБ», OOO «Клиника Эксперт Новосибирск»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37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«Здвинская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«Барабинская ЦРБ», OOO «Клиника Эксперт Новосибирск»</w:t>
            </w:r>
          </w:p>
        </w:tc>
      </w:tr>
      <w:tr w:rsidR="00C86D51" w:rsidRPr="00F90D6D" w:rsidTr="00C86D51">
        <w:trPr>
          <w:trHeight w:val="51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38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«ИЦГБ»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9F34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«БЦГБ», ООО</w:t>
            </w:r>
            <w:r w:rsidR="009F3460">
              <w:rPr>
                <w:color w:val="000000"/>
                <w:lang w:eastAsia="ru-RU"/>
              </w:rPr>
              <w:t> 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9F3460">
              <w:rPr>
                <w:color w:val="000000"/>
                <w:lang w:eastAsia="ru-RU"/>
              </w:rPr>
              <w:t>»</w:t>
            </w:r>
          </w:p>
        </w:tc>
      </w:tr>
      <w:tr w:rsidR="00C86D51" w:rsidRPr="00F90D6D" w:rsidTr="00C86D51">
        <w:trPr>
          <w:trHeight w:val="87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39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«Карасукская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«Карасукская ЦРБ», ООО «ЛДЦ МИБС»</w:t>
            </w:r>
          </w:p>
        </w:tc>
      </w:tr>
      <w:tr w:rsidR="00C86D51" w:rsidRPr="00F90D6D" w:rsidTr="00C86D51">
        <w:trPr>
          <w:trHeight w:val="842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40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«Каргатская центральная районная больница»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«НОКОД»,OOO «Клиника Эксперт Новосибирск»,</w:t>
            </w:r>
            <w:r w:rsidR="009F3460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>ООО «ЛДЦ МИБС»</w:t>
            </w:r>
          </w:p>
        </w:tc>
      </w:tr>
      <w:tr w:rsidR="00C86D51" w:rsidRPr="00F90D6D" w:rsidTr="00C86D51">
        <w:trPr>
          <w:trHeight w:val="981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«Колыванская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9F34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«НОКОД»,ГБУЗ НСО «ГКБ </w:t>
            </w:r>
            <w:r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</w:t>
            </w:r>
            <w:r w:rsidR="009F3460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Медицинский центр «АВИЦЕННА»,</w:t>
            </w:r>
            <w:r w:rsidR="009F3460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>OOO</w:t>
            </w:r>
            <w:r w:rsidR="009F3460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«Клиника Эксперт Новосибирск»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«Коченевская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11772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OOO «Клиника Эксперт Новосибирск»,</w:t>
            </w:r>
            <w:r w:rsidR="00497D37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 xml:space="preserve">ООО </w:t>
            </w:r>
            <w:r w:rsidR="0011772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1772B">
              <w:rPr>
                <w:color w:val="000000"/>
                <w:lang w:eastAsia="ru-RU"/>
              </w:rPr>
              <w:t>»</w:t>
            </w:r>
          </w:p>
        </w:tc>
      </w:tr>
      <w:tr w:rsidR="00C86D51" w:rsidRPr="00F90D6D" w:rsidTr="00C86D51">
        <w:trPr>
          <w:trHeight w:val="622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43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«Кочковская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497D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</w:t>
            </w:r>
            <w:r w:rsidR="000E4886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>ГБУЗ НСО «Ордынская</w:t>
            </w:r>
            <w:r w:rsidR="00497D37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ЦРБ»,OOO «Клиника Эксперт Новосибирск»</w:t>
            </w:r>
          </w:p>
        </w:tc>
      </w:tr>
      <w:tr w:rsidR="00C86D51" w:rsidRPr="00F90D6D" w:rsidTr="00C86D51">
        <w:trPr>
          <w:trHeight w:val="141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«Краснозерская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497D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</w:t>
            </w:r>
            <w:r w:rsidR="000E4886">
              <w:rPr>
                <w:color w:val="000000"/>
                <w:lang w:eastAsia="ru-RU"/>
              </w:rPr>
              <w:t xml:space="preserve"> </w:t>
            </w:r>
            <w:r w:rsidRPr="00F90D6D">
              <w:rPr>
                <w:color w:val="000000"/>
                <w:lang w:eastAsia="ru-RU"/>
              </w:rPr>
              <w:t>ГБУЗ НСО «Карасукская</w:t>
            </w:r>
            <w:r w:rsidR="00497D37"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>ЦРБ», ООО «ЛДЦ МИБС»</w:t>
            </w:r>
          </w:p>
        </w:tc>
      </w:tr>
      <w:tr w:rsidR="00C86D51" w:rsidRPr="00F90D6D" w:rsidTr="00C86D51">
        <w:trPr>
          <w:trHeight w:val="102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«Куйбышевская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0E488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«НОКОД»,ГБУЗ НСО «Барабинская ЦРБ»,ГБУЗ НСО «Куйбышевская ЦРБ», ООО</w:t>
            </w:r>
            <w:r w:rsidR="000E4886">
              <w:rPr>
                <w:color w:val="000000"/>
                <w:lang w:eastAsia="ru-RU"/>
              </w:rPr>
              <w:t> </w:t>
            </w:r>
            <w:r w:rsidR="0011772B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1772B">
              <w:rPr>
                <w:color w:val="000000"/>
                <w:lang w:eastAsia="ru-RU"/>
              </w:rPr>
              <w:t>»</w:t>
            </w:r>
          </w:p>
        </w:tc>
      </w:tr>
      <w:tr w:rsidR="00C86D51" w:rsidRPr="00F90D6D" w:rsidTr="00C86D51">
        <w:trPr>
          <w:trHeight w:val="118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«Купинская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«НОКОД»,ГБУЗ НСО «Карасукская ЦРБ», ООО «ЛДЦ МИБС»</w:t>
            </w:r>
          </w:p>
        </w:tc>
      </w:tr>
      <w:tr w:rsidR="00C86D51" w:rsidRPr="00F90D6D" w:rsidTr="00C86D51">
        <w:trPr>
          <w:trHeight w:val="121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47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Кыштовская ЦРБ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«Татарская ЦРБ им. 70-лет. НСО», ООО «Инмед»</w:t>
            </w:r>
          </w:p>
        </w:tc>
      </w:tr>
      <w:tr w:rsidR="00C86D51" w:rsidRPr="00F90D6D" w:rsidTr="00C86D51">
        <w:trPr>
          <w:trHeight w:val="942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48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«Маслянинская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«НОКОД»,ГБУЗ НСО «Черепановская ЦРБ»,АО Медицинский центр «АВИЦЕННА»,ООО «ЛДЦ МИБС»</w:t>
            </w:r>
          </w:p>
        </w:tc>
      </w:tr>
      <w:tr w:rsidR="00C86D51" w:rsidRPr="00F90D6D" w:rsidTr="00C86D51">
        <w:trPr>
          <w:trHeight w:val="559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49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«Мошковская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«НОКОД»,ГБУЗ НСО «ГКБ </w:t>
            </w:r>
            <w:r>
              <w:rPr>
                <w:color w:val="000000"/>
                <w:lang w:eastAsia="ru-RU"/>
              </w:rPr>
              <w:t>№ </w:t>
            </w:r>
            <w:r w:rsidRPr="00F90D6D">
              <w:rPr>
                <w:color w:val="000000"/>
                <w:lang w:eastAsia="ru-RU"/>
              </w:rPr>
              <w:t>1», АО Медицинский центр «АВИЦЕННА»,ООО «Инмед»</w:t>
            </w:r>
          </w:p>
        </w:tc>
      </w:tr>
      <w:tr w:rsidR="00C86D51" w:rsidRPr="00F90D6D" w:rsidTr="00C86D51">
        <w:trPr>
          <w:trHeight w:val="69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50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«НКЦРБ»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ООО «Инмед», ООО «ЛДЦ МИБС», ООО "СЦЯМ"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«Ордынская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«НОКОД»,ГБУЗ НСО «Ордынская ЦРБ»,OOO «Клиника Эксперт Новосибирск»</w:t>
            </w:r>
          </w:p>
        </w:tc>
      </w:tr>
      <w:tr w:rsidR="00C86D51" w:rsidRPr="00F90D6D" w:rsidTr="00C86D51">
        <w:trPr>
          <w:trHeight w:val="102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«Северная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«Барабинская ЦРБ»,ГБУЗ НСО «Куйбышевская ЦРБ», OOO «Клиника Эксперт Новосибирск»</w:t>
            </w:r>
          </w:p>
        </w:tc>
      </w:tr>
      <w:tr w:rsidR="00C86D51" w:rsidRPr="00F90D6D" w:rsidTr="00C86D51">
        <w:trPr>
          <w:trHeight w:val="13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53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«Сузунская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«Сузунская ЦРБ», ГБУЗ НСО «Черепановская ЦРБ», ИЦиГ СО РАН</w:t>
            </w:r>
          </w:p>
        </w:tc>
      </w:tr>
      <w:tr w:rsidR="00C86D51" w:rsidRPr="00F90D6D" w:rsidTr="00C86D51">
        <w:trPr>
          <w:trHeight w:val="10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«Татарская ЦРБ им. 70-лет. НСО»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«Татарская ЦРБ им. 70-лет. НСО», ООО «Инмед»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«Тогучинская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1B3CB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«Тогучинская ЦРБ», ООО </w:t>
            </w:r>
            <w:r w:rsidR="001B3CB5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B3CB5">
              <w:rPr>
                <w:color w:val="000000"/>
                <w:lang w:eastAsia="ru-RU"/>
              </w:rPr>
              <w:t>»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«Убинская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«Барабинская ЦРБ», OOO «Клиника Эксперт Новосибирск»</w:t>
            </w:r>
          </w:p>
        </w:tc>
      </w:tr>
      <w:tr w:rsidR="00C86D51" w:rsidRPr="00F90D6D" w:rsidTr="00C86D51">
        <w:trPr>
          <w:trHeight w:val="129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57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«Усть-Таркская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«Татарская ЦРБ им. 70-лет. НСО», ООО «Инмед»</w:t>
            </w:r>
          </w:p>
        </w:tc>
      </w:tr>
      <w:tr w:rsidR="00C86D51" w:rsidRPr="00F90D6D" w:rsidTr="00C86D51">
        <w:trPr>
          <w:trHeight w:val="102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58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«Чановская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«Татарская ЦРБ им. 70-лет. НСО», ГБУЗ НСО «Чановская ЦРБ», ООО «Инмед»</w:t>
            </w:r>
          </w:p>
        </w:tc>
      </w:tr>
      <w:tr w:rsidR="00C86D51" w:rsidRPr="00F90D6D" w:rsidTr="00C86D51">
        <w:trPr>
          <w:trHeight w:val="712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59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«Черепановская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«Черепановская ЦРБ», ООО «Инмед»</w:t>
            </w:r>
          </w:p>
        </w:tc>
      </w:tr>
      <w:tr w:rsidR="00C86D51" w:rsidRPr="00F90D6D" w:rsidTr="00C86D51">
        <w:trPr>
          <w:trHeight w:val="837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60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«Чистоозерная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ГБУЗ НСО «Татарская ЦРБ им. 70-лет. НСО», ООО «Инмед»</w:t>
            </w:r>
          </w:p>
        </w:tc>
      </w:tr>
      <w:tr w:rsidR="00C86D51" w:rsidRPr="00F90D6D" w:rsidTr="00C86D51">
        <w:trPr>
          <w:trHeight w:val="834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61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«Чулымская ЦРБ»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ЧУЗ «КБ «РЖД-Медицина»  г. Новосибирск", ООО «ЛДЦ МИБС»</w:t>
            </w:r>
          </w:p>
        </w:tc>
      </w:tr>
      <w:tr w:rsidR="00C86D51" w:rsidRPr="00F90D6D" w:rsidTr="00C86D51">
        <w:trPr>
          <w:trHeight w:val="765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62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«БЦГБ»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«БЦГБ», 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 xml:space="preserve"> </w:t>
            </w:r>
            <w:r w:rsidRPr="004C5A51">
              <w:rPr>
                <w:strike/>
                <w:color w:val="000000"/>
                <w:lang w:eastAsia="ru-RU"/>
              </w:rPr>
              <w:t>России</w:t>
            </w:r>
          </w:p>
        </w:tc>
      </w:tr>
      <w:tr w:rsidR="00C86D51" w:rsidRPr="00F90D6D" w:rsidTr="00C86D51">
        <w:trPr>
          <w:trHeight w:val="102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63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«ОЦГБ»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ГБУЗ НСО «НОКОД», OOO «Клиника Эксперт Новосибирск», ООО «ЛДЦ МИБС», ИЦиГ СО РАН</w:t>
            </w:r>
          </w:p>
        </w:tc>
      </w:tr>
      <w:tr w:rsidR="00C86D51" w:rsidRPr="00F90D6D" w:rsidTr="00C86D51">
        <w:trPr>
          <w:trHeight w:val="731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64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«Линевская РБ»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1B3CB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ГБУЗ НСО «ИЦГБ», ГБУЗ НСО «БЦГБ», ООО </w:t>
            </w:r>
            <w:r w:rsidR="001B3CB5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СЦЯМ</w:t>
            </w:r>
            <w:r w:rsidR="001B3CB5">
              <w:rPr>
                <w:color w:val="000000"/>
                <w:lang w:eastAsia="ru-RU"/>
              </w:rPr>
              <w:t>»</w:t>
            </w:r>
          </w:p>
        </w:tc>
      </w:tr>
      <w:tr w:rsidR="00C86D51" w:rsidRPr="00F90D6D" w:rsidTr="00C86D51">
        <w:trPr>
          <w:trHeight w:val="777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65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 xml:space="preserve">ГБУЗ НСО «НКРБ </w:t>
            </w:r>
            <w:r>
              <w:rPr>
                <w:lang w:eastAsia="ru-RU"/>
              </w:rPr>
              <w:t>№ </w:t>
            </w:r>
            <w:r w:rsidRPr="00F90D6D">
              <w:rPr>
                <w:lang w:eastAsia="ru-RU"/>
              </w:rPr>
              <w:t>1»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 xml:space="preserve">ГБУЗ НСО «НОКОД», ФГБУЗ </w:t>
            </w:r>
            <w:r w:rsidR="00497D37">
              <w:rPr>
                <w:color w:val="000000"/>
                <w:lang w:eastAsia="ru-RU"/>
              </w:rPr>
              <w:t>«</w:t>
            </w:r>
            <w:r w:rsidRPr="00F90D6D">
              <w:rPr>
                <w:color w:val="000000"/>
                <w:lang w:eastAsia="ru-RU"/>
              </w:rPr>
              <w:t>СОМЦ ФМБА</w:t>
            </w:r>
            <w:r w:rsidR="00497D37">
              <w:rPr>
                <w:color w:val="000000"/>
                <w:lang w:eastAsia="ru-RU"/>
              </w:rPr>
              <w:t>»</w:t>
            </w:r>
            <w:r w:rsidRPr="00F90D6D">
              <w:rPr>
                <w:color w:val="000000"/>
                <w:lang w:eastAsia="ru-RU"/>
              </w:rPr>
              <w:t>, ИЦиГ СО РАН</w:t>
            </w:r>
          </w:p>
        </w:tc>
      </w:tr>
      <w:tr w:rsidR="00C86D51" w:rsidRPr="00F90D6D" w:rsidTr="00C86D51">
        <w:trPr>
          <w:trHeight w:val="630"/>
        </w:trPr>
        <w:tc>
          <w:tcPr>
            <w:tcW w:w="829" w:type="dxa"/>
            <w:shd w:val="clear" w:color="auto" w:fill="auto"/>
            <w:noWrap/>
            <w:vAlign w:val="center"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lang w:eastAsia="ru-RU"/>
              </w:rPr>
            </w:pPr>
            <w:r w:rsidRPr="00F90D6D">
              <w:rPr>
                <w:lang w:eastAsia="ru-RU"/>
              </w:rPr>
              <w:t>ГБУЗ НСО «НОККВД»</w:t>
            </w:r>
          </w:p>
        </w:tc>
        <w:tc>
          <w:tcPr>
            <w:tcW w:w="5792" w:type="dxa"/>
            <w:shd w:val="clear" w:color="000000" w:fill="FFFFFF"/>
            <w:vAlign w:val="center"/>
            <w:hideMark/>
          </w:tcPr>
          <w:p w:rsidR="00C86D51" w:rsidRPr="00F90D6D" w:rsidRDefault="00C86D51" w:rsidP="00C86D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АО Медицинский центр «АВИЦЕННА»</w:t>
            </w:r>
          </w:p>
        </w:tc>
      </w:tr>
    </w:tbl>
    <w:p w:rsidR="00A018E2" w:rsidRPr="004C5A51" w:rsidRDefault="00A018E2" w:rsidP="00A018E2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C5A51">
        <w:rPr>
          <w:rFonts w:ascii="Times New Roman" w:hAnsi="Times New Roman" w:cs="Times New Roman"/>
          <w:sz w:val="20"/>
          <w:szCs w:val="20"/>
        </w:rPr>
        <w:t xml:space="preserve">В случае возникновения обстоятельств, препятствующих направлению пациента для проведения диагностического исследования в медицинскую организацию, указанную, в схеме маршрутизации пациентов (в том числе: чрезвычайные ситуации, техническая неисправность аппарата, при выполнении запланированных объемов государственного задания на 2023 год), возможно направление в другую медицинскую организацию из указанных в схеме при наличии технических возможностей выполнения диагностических исследований и неисполненных объемов государственного задания. </w:t>
      </w:r>
    </w:p>
    <w:p w:rsidR="00F90D6D" w:rsidRDefault="00F90D6D" w:rsidP="00F90D6D">
      <w:pPr>
        <w:widowControl w:val="0"/>
        <w:suppressAutoHyphens w:val="0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C556E6" w:rsidRDefault="00A018E2" w:rsidP="00F90D6D">
      <w:pPr>
        <w:widowControl w:val="0"/>
        <w:suppressAutoHyphens w:val="0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>_________</w:t>
      </w:r>
    </w:p>
    <w:p w:rsidR="00C556E6" w:rsidRDefault="00C556E6" w:rsidP="00F90D6D">
      <w:pPr>
        <w:widowControl w:val="0"/>
        <w:suppressAutoHyphens w:val="0"/>
        <w:jc w:val="center"/>
        <w:rPr>
          <w:rFonts w:eastAsia="Arial Unicode MS"/>
          <w:color w:val="000000"/>
          <w:sz w:val="28"/>
          <w:szCs w:val="28"/>
          <w:lang w:eastAsia="ru-RU" w:bidi="ru-RU"/>
        </w:rPr>
        <w:sectPr w:rsidR="00C556E6" w:rsidSect="00F90D6D">
          <w:headerReference w:type="default" r:id="rId10"/>
          <w:pgSz w:w="11906" w:h="16838"/>
          <w:pgMar w:top="1134" w:right="567" w:bottom="1134" w:left="1418" w:header="720" w:footer="720" w:gutter="0"/>
          <w:pgNumType w:start="1"/>
          <w:cols w:space="720"/>
          <w:titlePg/>
          <w:docGrid w:linePitch="360"/>
        </w:sectPr>
      </w:pPr>
    </w:p>
    <w:p w:rsidR="00C556E6" w:rsidRPr="00F90D6D" w:rsidRDefault="00C556E6" w:rsidP="00C556E6">
      <w:pPr>
        <w:suppressAutoHyphens w:val="0"/>
        <w:ind w:right="984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 xml:space="preserve">ПРИЛОЖЕНИЕ </w:t>
      </w:r>
      <w:r w:rsidR="00A018E2">
        <w:rPr>
          <w:sz w:val="28"/>
          <w:szCs w:val="28"/>
          <w:lang w:eastAsia="ru-RU"/>
        </w:rPr>
        <w:t>№ </w:t>
      </w:r>
      <w:r>
        <w:rPr>
          <w:sz w:val="28"/>
          <w:szCs w:val="28"/>
          <w:lang w:eastAsia="ru-RU"/>
        </w:rPr>
        <w:t>2</w:t>
      </w:r>
    </w:p>
    <w:p w:rsidR="00C556E6" w:rsidRPr="00F90D6D" w:rsidRDefault="00C556E6" w:rsidP="00C556E6">
      <w:pPr>
        <w:suppressAutoHyphens w:val="0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 xml:space="preserve"> к приказу министерства здравоохранения</w:t>
      </w:r>
    </w:p>
    <w:p w:rsidR="00C556E6" w:rsidRPr="00F90D6D" w:rsidRDefault="00C556E6" w:rsidP="00C556E6">
      <w:pPr>
        <w:suppressAutoHyphens w:val="0"/>
        <w:ind w:right="843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>Новосибирской области</w:t>
      </w:r>
    </w:p>
    <w:p w:rsidR="00C556E6" w:rsidRPr="00F90D6D" w:rsidRDefault="00C556E6" w:rsidP="00C556E6">
      <w:pPr>
        <w:suppressAutoHyphens w:val="0"/>
        <w:ind w:right="843"/>
        <w:jc w:val="right"/>
        <w:rPr>
          <w:sz w:val="28"/>
          <w:szCs w:val="28"/>
          <w:lang w:eastAsia="ru-RU"/>
        </w:rPr>
      </w:pPr>
      <w:r w:rsidRPr="00F90D6D">
        <w:rPr>
          <w:sz w:val="28"/>
          <w:szCs w:val="28"/>
          <w:lang w:eastAsia="ru-RU"/>
        </w:rPr>
        <w:t xml:space="preserve">от _________ </w:t>
      </w:r>
      <w:r w:rsidR="00A018E2">
        <w:rPr>
          <w:sz w:val="28"/>
          <w:szCs w:val="28"/>
          <w:lang w:eastAsia="ru-RU"/>
        </w:rPr>
        <w:t>№ </w:t>
      </w:r>
      <w:r w:rsidRPr="00F90D6D">
        <w:rPr>
          <w:sz w:val="28"/>
          <w:szCs w:val="28"/>
          <w:lang w:eastAsia="ru-RU"/>
        </w:rPr>
        <w:t>_______</w:t>
      </w:r>
    </w:p>
    <w:p w:rsidR="00C556E6" w:rsidRPr="00F90D6D" w:rsidRDefault="00C556E6" w:rsidP="00C556E6">
      <w:pPr>
        <w:widowControl w:val="0"/>
        <w:suppressAutoHyphens w:val="0"/>
        <w:ind w:firstLine="5387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C556E6" w:rsidRPr="00F90D6D" w:rsidRDefault="00C556E6" w:rsidP="00C556E6">
      <w:pPr>
        <w:widowControl w:val="0"/>
        <w:suppressAutoHyphens w:val="0"/>
        <w:ind w:firstLine="5387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«УТВЕРЖДЕНА</w:t>
      </w:r>
    </w:p>
    <w:p w:rsidR="00C556E6" w:rsidRPr="00F90D6D" w:rsidRDefault="00C556E6" w:rsidP="00C556E6">
      <w:pPr>
        <w:widowControl w:val="0"/>
        <w:suppressAutoHyphens w:val="0"/>
        <w:ind w:firstLine="5245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приказом министерства</w:t>
      </w:r>
    </w:p>
    <w:p w:rsidR="00C556E6" w:rsidRPr="00F90D6D" w:rsidRDefault="00C556E6" w:rsidP="00C556E6">
      <w:pPr>
        <w:widowControl w:val="0"/>
        <w:suppressAutoHyphens w:val="0"/>
        <w:ind w:firstLine="5387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здравоохранения</w:t>
      </w:r>
    </w:p>
    <w:p w:rsidR="00C556E6" w:rsidRDefault="00C556E6" w:rsidP="00C556E6">
      <w:pPr>
        <w:widowControl w:val="0"/>
        <w:suppressAutoHyphens w:val="0"/>
        <w:ind w:right="134" w:firstLine="5529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Новосибирской области</w:t>
      </w:r>
    </w:p>
    <w:p w:rsidR="00C556E6" w:rsidRPr="00F90D6D" w:rsidRDefault="00C556E6" w:rsidP="00C556E6">
      <w:pPr>
        <w:widowControl w:val="0"/>
        <w:suppressAutoHyphens w:val="0"/>
        <w:ind w:right="134" w:firstLine="5529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 xml:space="preserve">от 28.03.2023 </w:t>
      </w:r>
      <w:r w:rsidR="00A018E2">
        <w:rPr>
          <w:rFonts w:eastAsia="Arial Unicode MS"/>
          <w:color w:val="000000"/>
          <w:sz w:val="28"/>
          <w:szCs w:val="28"/>
          <w:lang w:eastAsia="ru-RU" w:bidi="ru-RU"/>
        </w:rPr>
        <w:t>№ </w:t>
      </w:r>
      <w:r w:rsidRPr="00F90D6D">
        <w:rPr>
          <w:rFonts w:eastAsia="Arial Unicode MS"/>
          <w:color w:val="000000"/>
          <w:sz w:val="28"/>
          <w:szCs w:val="28"/>
          <w:lang w:eastAsia="ru-RU" w:bidi="ru-RU"/>
        </w:rPr>
        <w:t>692-НПА</w:t>
      </w:r>
    </w:p>
    <w:p w:rsidR="00C556E6" w:rsidRDefault="00C556E6" w:rsidP="00F90D6D">
      <w:pPr>
        <w:widowControl w:val="0"/>
        <w:suppressAutoHyphens w:val="0"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C556E6" w:rsidRDefault="00C556E6" w:rsidP="00F90D6D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</w:t>
      </w:r>
      <w:r w:rsidRPr="00862CC8">
        <w:rPr>
          <w:b/>
          <w:bCs/>
          <w:color w:val="000000"/>
          <w:sz w:val="28"/>
          <w:szCs w:val="28"/>
          <w:lang w:eastAsia="ru-RU"/>
        </w:rPr>
        <w:t>екомендуем</w:t>
      </w:r>
      <w:r>
        <w:rPr>
          <w:b/>
          <w:bCs/>
          <w:color w:val="000000"/>
          <w:sz w:val="28"/>
          <w:szCs w:val="28"/>
          <w:lang w:eastAsia="ru-RU"/>
        </w:rPr>
        <w:t xml:space="preserve">ая </w:t>
      </w:r>
      <w:r w:rsidRPr="00862CC8">
        <w:rPr>
          <w:b/>
          <w:bCs/>
          <w:color w:val="000000"/>
          <w:sz w:val="28"/>
          <w:szCs w:val="28"/>
          <w:lang w:eastAsia="ru-RU"/>
        </w:rPr>
        <w:t>схем</w:t>
      </w:r>
      <w:r>
        <w:rPr>
          <w:b/>
          <w:bCs/>
          <w:color w:val="000000"/>
          <w:sz w:val="28"/>
          <w:szCs w:val="28"/>
          <w:lang w:eastAsia="ru-RU"/>
        </w:rPr>
        <w:t xml:space="preserve">а </w:t>
      </w:r>
      <w:r w:rsidRPr="00862CC8">
        <w:rPr>
          <w:b/>
          <w:bCs/>
          <w:color w:val="000000"/>
          <w:sz w:val="28"/>
          <w:szCs w:val="28"/>
          <w:lang w:eastAsia="ru-RU"/>
        </w:rPr>
        <w:t>маршрутизации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16BD0">
        <w:rPr>
          <w:b/>
          <w:bCs/>
          <w:color w:val="000000"/>
          <w:sz w:val="28"/>
          <w:szCs w:val="28"/>
          <w:lang w:eastAsia="ru-RU"/>
        </w:rPr>
        <w:t>пациентов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16BD0">
        <w:rPr>
          <w:b/>
          <w:bCs/>
          <w:color w:val="000000"/>
          <w:sz w:val="28"/>
          <w:szCs w:val="28"/>
          <w:lang w:eastAsia="ru-RU"/>
        </w:rPr>
        <w:t>старше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16BD0">
        <w:rPr>
          <w:b/>
          <w:bCs/>
          <w:color w:val="000000"/>
          <w:sz w:val="28"/>
          <w:szCs w:val="28"/>
          <w:lang w:eastAsia="ru-RU"/>
        </w:rPr>
        <w:t>18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16BD0">
        <w:rPr>
          <w:b/>
          <w:bCs/>
          <w:color w:val="000000"/>
          <w:sz w:val="28"/>
          <w:szCs w:val="28"/>
          <w:lang w:eastAsia="ru-RU"/>
        </w:rPr>
        <w:t>лет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682DE1">
        <w:rPr>
          <w:b/>
          <w:bCs/>
          <w:color w:val="000000"/>
          <w:sz w:val="28"/>
          <w:szCs w:val="28"/>
          <w:lang w:eastAsia="ru-RU"/>
        </w:rPr>
        <w:t>при проведении магнитно-резонансной томографии в амбулаторных условиях, в том числе при проведении диагностических исследований при подозрении или выявлении злокачественных новообразований</w:t>
      </w:r>
    </w:p>
    <w:p w:rsidR="008879A2" w:rsidRDefault="008879A2" w:rsidP="00F90D6D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386"/>
        <w:gridCol w:w="5136"/>
      </w:tblGrid>
      <w:tr w:rsidR="008879A2" w:rsidRPr="008879A2" w:rsidTr="008879A2">
        <w:trPr>
          <w:trHeight w:val="780"/>
        </w:trPr>
        <w:tc>
          <w:tcPr>
            <w:tcW w:w="456" w:type="dxa"/>
            <w:noWrap/>
            <w:vAlign w:val="center"/>
          </w:tcPr>
          <w:p w:rsidR="008879A2" w:rsidRPr="008879A2" w:rsidRDefault="00A018E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№ </w:t>
            </w:r>
            <w:r w:rsidR="008879A2">
              <w:rPr>
                <w:lang w:eastAsia="ru-RU"/>
              </w:rPr>
              <w:t>п/п</w:t>
            </w:r>
          </w:p>
        </w:tc>
        <w:tc>
          <w:tcPr>
            <w:tcW w:w="3518" w:type="dxa"/>
            <w:vAlign w:val="center"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lang w:eastAsia="ru-RU"/>
              </w:rPr>
              <w:t>Наименование направляющей МО</w:t>
            </w:r>
          </w:p>
        </w:tc>
        <w:tc>
          <w:tcPr>
            <w:tcW w:w="5377" w:type="dxa"/>
            <w:vAlign w:val="center"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lang w:eastAsia="ru-RU"/>
              </w:rPr>
              <w:t>Наименование МО оказывающей услугу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«НОКОД»,OOO «Клиника Эксперт Новосибирск»</w:t>
            </w:r>
          </w:p>
        </w:tc>
      </w:tr>
      <w:tr w:rsidR="00A018E2" w:rsidRPr="008879A2" w:rsidTr="008879A2">
        <w:trPr>
          <w:trHeight w:val="52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«ГНОКБ»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ГБУЗ НСО «ГНОКБ»,ООО «Инмед»</w:t>
            </w:r>
          </w:p>
        </w:tc>
      </w:tr>
      <w:tr w:rsidR="00A018E2" w:rsidRPr="008879A2" w:rsidTr="008879A2">
        <w:trPr>
          <w:trHeight w:val="154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«ГНОКГВВ»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 ЧУЗ «КБ «РЖД-Медицина»  г. Новосибирск", АО Медицинский центр «АВИЦЕННА»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2»,ООО «Инмед»</w:t>
            </w:r>
          </w:p>
        </w:tc>
      </w:tr>
      <w:tr w:rsidR="00A018E2" w:rsidRPr="008879A2" w:rsidTr="008879A2">
        <w:trPr>
          <w:trHeight w:val="96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12»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2»,ООО «Инмед»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«ДГКБ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3»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</w:t>
            </w:r>
            <w:r w:rsidR="00497D37">
              <w:rPr>
                <w:color w:val="000000"/>
                <w:lang w:eastAsia="ru-RU"/>
              </w:rPr>
              <w:t xml:space="preserve"> </w:t>
            </w:r>
            <w:r w:rsidRPr="008879A2">
              <w:rPr>
                <w:color w:val="000000"/>
                <w:lang w:eastAsia="ru-RU"/>
              </w:rPr>
              <w:t>АО Медицинский центр «АВИЦЕННА»</w:t>
            </w:r>
          </w:p>
        </w:tc>
      </w:tr>
      <w:tr w:rsidR="00A018E2" w:rsidRPr="008879A2" w:rsidTr="008879A2">
        <w:trPr>
          <w:trHeight w:val="96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7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4»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 ООО «Инмед»,АО Медицинский центр «АВИЦЕННА»</w:t>
            </w:r>
          </w:p>
        </w:tc>
      </w:tr>
      <w:tr w:rsidR="00A018E2" w:rsidRPr="008879A2" w:rsidTr="008879A2">
        <w:trPr>
          <w:trHeight w:val="52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8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13»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8879A2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 xml:space="preserve"> </w:t>
            </w:r>
            <w:r w:rsidRPr="004C5A51">
              <w:rPr>
                <w:strike/>
                <w:color w:val="000000"/>
                <w:lang w:eastAsia="ru-RU"/>
              </w:rPr>
              <w:t>России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9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11»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34»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19»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ГБУЗ НСО "ЦКБ", ООО «Сибирский центр ядерной медицины»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3»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ГБУЗ НСО "ЦКБ", ООО «Сибирский центр ядерной медицины»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«ГВВ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3»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«НОКОД»,АО Медицинский центр «АВИЦЕННА», ООО «ЛДЦ МИБС»,ГБУЗ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25»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25», 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8879A2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8879A2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 xml:space="preserve"> </w:t>
            </w:r>
          </w:p>
        </w:tc>
      </w:tr>
      <w:tr w:rsidR="00A018E2" w:rsidRPr="008879A2" w:rsidTr="008879A2">
        <w:trPr>
          <w:trHeight w:val="129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ЧУЗ «КБ «РЖД-Медицина» г.Новосибирск»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ЧУЗ «КБ «РЖД-Медицина»  г. Новосибирск"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17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14»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ГБУЗ НСО "ЦКБ", 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18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17»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2», ООО «Инмед»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19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«ККДП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27»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 ООО «ЛДЦ МИБС»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21»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ООО «ЛДЦ МИБС»,OOO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16»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24»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18»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7»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ООО «ЛДЦ МИБС», ООО «Сибирский центр ядерной медицины»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ГАУЗ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«НОКОД»,ЧУЗ «КБ «РЖД-Медицина»  г. Новосибирск", 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«НОКОД»,ООО «ЛДЦ МИБС»,ООО «Сибирский центр ядерной медицины»</w:t>
            </w:r>
          </w:p>
        </w:tc>
      </w:tr>
      <w:tr w:rsidR="00A018E2" w:rsidRPr="008879A2" w:rsidTr="008879A2">
        <w:trPr>
          <w:trHeight w:val="52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27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«КДП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"ЦКБ", ООО «Инмед»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28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22»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«НОКОД»,ООО «ЛДЦ МИБС», ГБУЗ НСО "ЦКБ"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29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«ГКП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20»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«НОКОД»,ЧУЗ «КБ «РЖД-Медицина»  г. Новосибирск",ООО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«ГП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29»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 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25»,ООО «Инмед»,ООО «Сибирский центр ядерной медицины»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ООО "ЦПМ"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«НОКОД»,ООО «Сибирский центр ядерной медицины»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«Баганская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«Карасукская ЦРБ»,ООО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«Барабинская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«Барабинская ЦРБ»,OOO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«Болотнинская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1»,ООО «Инмед»,АО Медицинский центр «АВИЦЕННА»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«Венгеровская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</w:t>
            </w:r>
            <w:r w:rsidR="0078761F">
              <w:rPr>
                <w:color w:val="000000"/>
                <w:lang w:eastAsia="ru-RU"/>
              </w:rPr>
              <w:t xml:space="preserve"> </w:t>
            </w:r>
            <w:r w:rsidRPr="008879A2">
              <w:rPr>
                <w:color w:val="000000"/>
                <w:lang w:eastAsia="ru-RU"/>
              </w:rPr>
              <w:t>ГБУЗ НСО «Татарская ЦРБ им. 70-лет. НСО»,ООО «Инмед»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«Доволенская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«Ордынская ЦРБ»,OOO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37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«Здвинская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«Барабинская ЦРБ»,OOO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38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«ИЦГБ»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«ИЦГБ»,ГБУЗ НСО «БЦГБ»,ООО «Сибирский центр ядерной медицины»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39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«Карасукская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«Карасукская ЦРБ»,ООО «ЛДЦ МИБС»</w:t>
            </w:r>
          </w:p>
        </w:tc>
      </w:tr>
      <w:tr w:rsidR="00A018E2" w:rsidRPr="008879A2" w:rsidTr="008879A2">
        <w:trPr>
          <w:trHeight w:val="129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«Каргатская центральная районная больница»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8879A2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 xml:space="preserve"> 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«Колыванская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«Коченевская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«Кочковская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«Ордынская ЦРБ»,OOO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«Краснозерская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«Карасукская ЦРБ»,ООО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«Куйбышевская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«Барабинская ЦРБ»,OOO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«Купинская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«Карасукская ЦРБ»,ООО «ЛДЦ МИБС»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47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Кыштовская ЦРБ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</w:t>
            </w:r>
            <w:r w:rsidR="00A018E2">
              <w:rPr>
                <w:color w:val="000000"/>
                <w:lang w:eastAsia="ru-RU"/>
              </w:rPr>
              <w:t xml:space="preserve"> </w:t>
            </w:r>
            <w:r w:rsidRPr="008879A2">
              <w:rPr>
                <w:color w:val="000000"/>
                <w:lang w:eastAsia="ru-RU"/>
              </w:rPr>
              <w:t>,ГБУЗ НСО «Татарская ЦРБ им. 70-лет. НСО»,ООО «Инмед»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48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«Маслянинская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 ГБУЗ НСО «Черепановская ЦРБ»,ООО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49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«Мошковская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«НОКОД»,ГБУЗ НСО «ГКБ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1»,АО Медицинский центр «АВИЦЕННА»</w:t>
            </w:r>
          </w:p>
        </w:tc>
      </w:tr>
      <w:tr w:rsidR="00A018E2" w:rsidRPr="008879A2" w:rsidTr="008879A2">
        <w:trPr>
          <w:trHeight w:val="129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«НКЦРБ»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7876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«НОКОД»,ФГБУЗ </w:t>
            </w:r>
            <w:r w:rsidR="0078761F">
              <w:rPr>
                <w:color w:val="000000"/>
                <w:lang w:eastAsia="ru-RU"/>
              </w:rPr>
              <w:t>«</w:t>
            </w:r>
            <w:r w:rsidRPr="0078761F">
              <w:rPr>
                <w:color w:val="000000"/>
                <w:lang w:eastAsia="ru-RU"/>
              </w:rPr>
              <w:t>СОМЦ ФМБА</w:t>
            </w:r>
            <w:r w:rsidR="0078761F" w:rsidRPr="004C5A51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>,</w:t>
            </w:r>
            <w:r w:rsidR="00A018E2">
              <w:rPr>
                <w:color w:val="000000"/>
                <w:lang w:eastAsia="ru-RU"/>
              </w:rPr>
              <w:t xml:space="preserve"> </w:t>
            </w:r>
            <w:r w:rsidRPr="008879A2">
              <w:rPr>
                <w:color w:val="000000"/>
                <w:lang w:eastAsia="ru-RU"/>
              </w:rPr>
              <w:t>АО Медицинский центр «АВИЦЕННА»,ООО «ЛДЦ МИБС»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«Ордынская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«Ордынская ЦРБ»,OOO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«Северная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«Барабинская ЦРБ»,OOO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«Сузунская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«НОКОД»,ГБУЗ НСО «Черепановская ЦРБ»,ФГБУЗ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8879A2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 xml:space="preserve"> 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«Татарская ЦРБ им. 70-лет. НСО»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</w:t>
            </w:r>
            <w:r w:rsidR="00A018E2">
              <w:rPr>
                <w:color w:val="000000"/>
                <w:lang w:eastAsia="ru-RU"/>
              </w:rPr>
              <w:t xml:space="preserve"> </w:t>
            </w:r>
            <w:r w:rsidRPr="008879A2">
              <w:rPr>
                <w:color w:val="000000"/>
                <w:lang w:eastAsia="ru-RU"/>
              </w:rPr>
              <w:t>ГБУЗ НСО «Татарская ЦРБ им. 70-лет. НСО»,ООО «Инмед»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«Тогучинская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«Тогучинская ЦРБ»,OOO «Клиника Эксперт Новосибирск»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«Убинская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«Барабинская ЦРБ»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57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«Усть-Таркская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«Татарская ЦРБ им. 70-лет. НСО»,ООО «Инмед»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58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«Чановская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«НОКОД»,OOO «Клиника Эксперт Новосибирск»,ООО «Инмед»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59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«Черепановская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«Черепановская ЦРБ»,ГБУЗ НСО «БЦГБ»,ООО «ЛДЦ МИБС»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«Чистоозерная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«Татарская ЦРБ им. 70-лет. НСО»,ООО «Инмед»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61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«Чулымская ЦРБ»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«НОКОД»,OOO «Клиника Эксперт Новосибирск»,ООО «Инмед»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«БЦГБ»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«БЦГБ»,ООО «Сибирский центр ядерной медицины»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63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«ОЦГБ»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«НОКОД»,OOO «Клиника Эксперт Новосибирск»</w:t>
            </w:r>
          </w:p>
        </w:tc>
      </w:tr>
      <w:tr w:rsidR="00A018E2" w:rsidRPr="008879A2" w:rsidTr="008879A2">
        <w:trPr>
          <w:trHeight w:val="10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«Линевская РБ»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ГБУЗ НСО «НОКОД»,ГБУЗ НСО «ИЦГБ»,ГБУЗ НСО «БЦГБ»,,ООО «Сибирский центр ядерной медицины»</w:t>
            </w:r>
          </w:p>
        </w:tc>
      </w:tr>
      <w:tr w:rsidR="00A018E2" w:rsidRPr="008879A2" w:rsidTr="008879A2">
        <w:trPr>
          <w:trHeight w:val="78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>65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8879A2" w:rsidRPr="008879A2" w:rsidRDefault="008879A2" w:rsidP="008879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«НКРБ </w:t>
            </w:r>
            <w:r w:rsidR="00A018E2">
              <w:rPr>
                <w:color w:val="000000"/>
                <w:lang w:eastAsia="ru-RU"/>
              </w:rPr>
              <w:t>№ </w:t>
            </w:r>
            <w:r w:rsidRPr="008879A2">
              <w:rPr>
                <w:color w:val="000000"/>
                <w:lang w:eastAsia="ru-RU"/>
              </w:rPr>
              <w:t>1»</w:t>
            </w:r>
          </w:p>
        </w:tc>
        <w:tc>
          <w:tcPr>
            <w:tcW w:w="5377" w:type="dxa"/>
            <w:shd w:val="clear" w:color="auto" w:fill="auto"/>
            <w:vAlign w:val="center"/>
            <w:hideMark/>
          </w:tcPr>
          <w:p w:rsidR="008879A2" w:rsidRPr="008879A2" w:rsidRDefault="008879A2" w:rsidP="004C5A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79A2">
              <w:rPr>
                <w:color w:val="000000"/>
                <w:lang w:eastAsia="ru-RU"/>
              </w:rPr>
              <w:t xml:space="preserve">ГБУЗ НСО «НОКОД»,ФГБУЗ </w:t>
            </w:r>
            <w:r w:rsidR="003E79ED">
              <w:rPr>
                <w:color w:val="000000"/>
                <w:lang w:eastAsia="ru-RU"/>
              </w:rPr>
              <w:t>«</w:t>
            </w:r>
            <w:r w:rsidRPr="008879A2">
              <w:rPr>
                <w:color w:val="000000"/>
                <w:lang w:eastAsia="ru-RU"/>
              </w:rPr>
              <w:t>СОМЦ ФМБА</w:t>
            </w:r>
            <w:r w:rsidR="003E79ED">
              <w:rPr>
                <w:color w:val="000000"/>
                <w:lang w:eastAsia="ru-RU"/>
              </w:rPr>
              <w:t>»</w:t>
            </w:r>
            <w:r w:rsidRPr="008879A2">
              <w:rPr>
                <w:color w:val="000000"/>
                <w:lang w:eastAsia="ru-RU"/>
              </w:rPr>
              <w:t>,</w:t>
            </w:r>
            <w:r w:rsidR="004C5A51">
              <w:rPr>
                <w:color w:val="000000"/>
                <w:lang w:eastAsia="ru-RU"/>
              </w:rPr>
              <w:t xml:space="preserve"> </w:t>
            </w:r>
            <w:r w:rsidRPr="008879A2">
              <w:rPr>
                <w:color w:val="000000"/>
                <w:lang w:eastAsia="ru-RU"/>
              </w:rPr>
              <w:t>ООО «ЛДЦ МИБС»</w:t>
            </w:r>
          </w:p>
        </w:tc>
      </w:tr>
    </w:tbl>
    <w:p w:rsidR="008879A2" w:rsidRDefault="008879A2" w:rsidP="00F90D6D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A018E2" w:rsidRPr="004C5A51" w:rsidRDefault="00A018E2" w:rsidP="00A018E2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C5A51">
        <w:rPr>
          <w:rFonts w:ascii="Times New Roman" w:hAnsi="Times New Roman" w:cs="Times New Roman"/>
          <w:sz w:val="20"/>
          <w:szCs w:val="20"/>
        </w:rPr>
        <w:t xml:space="preserve">*В случае возникновения обстоятельств, препятствующих направлению пациента для проведения диагностического исследования в медицинскую организацию, указанную, в схеме маршрутизации пациентов (в том числе: чрезвычайные ситуации, техническая неисправность аппарата, при выполнении запланированных объемов государственного задания на 2023 год), возможно направление в другую медицинскую организацию из указанных в схеме при наличии технических возможностей выполнения диагностических исследований и неисполненных объемов государственного задания. </w:t>
      </w:r>
    </w:p>
    <w:p w:rsidR="00A018E2" w:rsidRPr="004C5A51" w:rsidRDefault="00A018E2" w:rsidP="00A018E2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018E2" w:rsidRDefault="00A018E2" w:rsidP="00A018E2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18E2" w:rsidRDefault="00A018E2" w:rsidP="00A018E2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16814" w:rsidRPr="00416814" w:rsidRDefault="00416814" w:rsidP="00F90D6D">
      <w:pPr>
        <w:ind w:left="5954"/>
        <w:jc w:val="right"/>
        <w:rPr>
          <w:sz w:val="20"/>
          <w:szCs w:val="20"/>
          <w:lang w:eastAsia="ru-RU"/>
        </w:rPr>
      </w:pPr>
    </w:p>
    <w:sectPr w:rsidR="00416814" w:rsidRPr="00416814" w:rsidSect="00F90D6D">
      <w:pgSz w:w="11906" w:h="16838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76" w:rsidRDefault="006E1276" w:rsidP="00335420">
      <w:r>
        <w:separator/>
      </w:r>
    </w:p>
  </w:endnote>
  <w:endnote w:type="continuationSeparator" w:id="0">
    <w:p w:rsidR="006E1276" w:rsidRDefault="006E1276" w:rsidP="003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76" w:rsidRDefault="006E1276" w:rsidP="00335420">
      <w:r>
        <w:separator/>
      </w:r>
    </w:p>
  </w:footnote>
  <w:footnote w:type="continuationSeparator" w:id="0">
    <w:p w:rsidR="006E1276" w:rsidRDefault="006E1276" w:rsidP="0033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3460" w:rsidRPr="00131457" w:rsidRDefault="009F3460">
        <w:pPr>
          <w:pStyle w:val="ad"/>
          <w:jc w:val="center"/>
          <w:rPr>
            <w:sz w:val="20"/>
            <w:szCs w:val="20"/>
          </w:rPr>
        </w:pPr>
        <w:r w:rsidRPr="00131457">
          <w:rPr>
            <w:sz w:val="20"/>
            <w:szCs w:val="20"/>
          </w:rPr>
          <w:fldChar w:fldCharType="begin"/>
        </w:r>
        <w:r w:rsidRPr="00131457">
          <w:rPr>
            <w:sz w:val="20"/>
            <w:szCs w:val="20"/>
          </w:rPr>
          <w:instrText>PAGE   \* MERGEFORMAT</w:instrText>
        </w:r>
        <w:r w:rsidRPr="0013145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31457">
          <w:rPr>
            <w:sz w:val="20"/>
            <w:szCs w:val="20"/>
          </w:rPr>
          <w:fldChar w:fldCharType="end"/>
        </w:r>
      </w:p>
    </w:sdtContent>
  </w:sdt>
  <w:p w:rsidR="009F3460" w:rsidRDefault="009F346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2941"/>
      <w:docPartObj>
        <w:docPartGallery w:val="Page Numbers (Top of Page)"/>
        <w:docPartUnique/>
      </w:docPartObj>
    </w:sdtPr>
    <w:sdtEndPr/>
    <w:sdtContent>
      <w:p w:rsidR="009F3460" w:rsidRDefault="009F34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51">
          <w:rPr>
            <w:noProof/>
          </w:rPr>
          <w:t>5</w:t>
        </w:r>
        <w:r>
          <w:fldChar w:fldCharType="end"/>
        </w:r>
      </w:p>
    </w:sdtContent>
  </w:sdt>
  <w:p w:rsidR="009F3460" w:rsidRDefault="009F34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kern w:val="2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797D69"/>
    <w:multiLevelType w:val="hybridMultilevel"/>
    <w:tmpl w:val="94F0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10"/>
    <w:rsid w:val="00000009"/>
    <w:rsid w:val="000020E9"/>
    <w:rsid w:val="0000529E"/>
    <w:rsid w:val="00006D9F"/>
    <w:rsid w:val="00010AF6"/>
    <w:rsid w:val="0001262F"/>
    <w:rsid w:val="00016CB5"/>
    <w:rsid w:val="00017C4F"/>
    <w:rsid w:val="000369F1"/>
    <w:rsid w:val="0004219D"/>
    <w:rsid w:val="0005360E"/>
    <w:rsid w:val="000702C3"/>
    <w:rsid w:val="0007601B"/>
    <w:rsid w:val="000816EE"/>
    <w:rsid w:val="00081B75"/>
    <w:rsid w:val="00090949"/>
    <w:rsid w:val="000A00B7"/>
    <w:rsid w:val="000A2EFD"/>
    <w:rsid w:val="000A39FB"/>
    <w:rsid w:val="000B01AC"/>
    <w:rsid w:val="000C472C"/>
    <w:rsid w:val="000C6401"/>
    <w:rsid w:val="000D1257"/>
    <w:rsid w:val="000E4886"/>
    <w:rsid w:val="000F4686"/>
    <w:rsid w:val="000F6149"/>
    <w:rsid w:val="00100BC6"/>
    <w:rsid w:val="00101DD4"/>
    <w:rsid w:val="00103306"/>
    <w:rsid w:val="001071D2"/>
    <w:rsid w:val="00112241"/>
    <w:rsid w:val="001173A4"/>
    <w:rsid w:val="0011772B"/>
    <w:rsid w:val="00127D62"/>
    <w:rsid w:val="00131457"/>
    <w:rsid w:val="00140652"/>
    <w:rsid w:val="00151009"/>
    <w:rsid w:val="00151A8C"/>
    <w:rsid w:val="00154D2A"/>
    <w:rsid w:val="00160EC1"/>
    <w:rsid w:val="0016397A"/>
    <w:rsid w:val="0017429A"/>
    <w:rsid w:val="001748A8"/>
    <w:rsid w:val="00184A1F"/>
    <w:rsid w:val="00190703"/>
    <w:rsid w:val="0019750E"/>
    <w:rsid w:val="001A015B"/>
    <w:rsid w:val="001B0685"/>
    <w:rsid w:val="001B3CB5"/>
    <w:rsid w:val="001B79B5"/>
    <w:rsid w:val="001C2350"/>
    <w:rsid w:val="001C4D43"/>
    <w:rsid w:val="001D5F2B"/>
    <w:rsid w:val="001E6B6F"/>
    <w:rsid w:val="001F02DC"/>
    <w:rsid w:val="00204E58"/>
    <w:rsid w:val="00213882"/>
    <w:rsid w:val="002327F7"/>
    <w:rsid w:val="002460D7"/>
    <w:rsid w:val="00252B98"/>
    <w:rsid w:val="00254E92"/>
    <w:rsid w:val="002554A7"/>
    <w:rsid w:val="0026719E"/>
    <w:rsid w:val="00287510"/>
    <w:rsid w:val="00287633"/>
    <w:rsid w:val="00294F24"/>
    <w:rsid w:val="00295A92"/>
    <w:rsid w:val="002D37EE"/>
    <w:rsid w:val="002E20C2"/>
    <w:rsid w:val="002F13C2"/>
    <w:rsid w:val="002F24D4"/>
    <w:rsid w:val="002F2CF5"/>
    <w:rsid w:val="002F6E50"/>
    <w:rsid w:val="003024A8"/>
    <w:rsid w:val="003109BB"/>
    <w:rsid w:val="00334898"/>
    <w:rsid w:val="003351EF"/>
    <w:rsid w:val="00335420"/>
    <w:rsid w:val="00337E8E"/>
    <w:rsid w:val="003440F2"/>
    <w:rsid w:val="003444D3"/>
    <w:rsid w:val="003448F7"/>
    <w:rsid w:val="003511B4"/>
    <w:rsid w:val="00372097"/>
    <w:rsid w:val="00373A39"/>
    <w:rsid w:val="0037606A"/>
    <w:rsid w:val="00377726"/>
    <w:rsid w:val="00387FDD"/>
    <w:rsid w:val="003911BD"/>
    <w:rsid w:val="003972A6"/>
    <w:rsid w:val="003A7B08"/>
    <w:rsid w:val="003B1A37"/>
    <w:rsid w:val="003D1F09"/>
    <w:rsid w:val="003D3540"/>
    <w:rsid w:val="003D3665"/>
    <w:rsid w:val="003E19DD"/>
    <w:rsid w:val="003E79ED"/>
    <w:rsid w:val="003F235F"/>
    <w:rsid w:val="003F2591"/>
    <w:rsid w:val="00400981"/>
    <w:rsid w:val="00406A32"/>
    <w:rsid w:val="00410D28"/>
    <w:rsid w:val="00416814"/>
    <w:rsid w:val="00420F0B"/>
    <w:rsid w:val="00436333"/>
    <w:rsid w:val="00437625"/>
    <w:rsid w:val="00442016"/>
    <w:rsid w:val="004424C2"/>
    <w:rsid w:val="0044252D"/>
    <w:rsid w:val="0045333B"/>
    <w:rsid w:val="0045382B"/>
    <w:rsid w:val="00463A0C"/>
    <w:rsid w:val="00471C92"/>
    <w:rsid w:val="0048362B"/>
    <w:rsid w:val="00491BA5"/>
    <w:rsid w:val="00492F27"/>
    <w:rsid w:val="004940AB"/>
    <w:rsid w:val="004940F1"/>
    <w:rsid w:val="00494BF9"/>
    <w:rsid w:val="00495DE0"/>
    <w:rsid w:val="00496063"/>
    <w:rsid w:val="00497D37"/>
    <w:rsid w:val="004A2E40"/>
    <w:rsid w:val="004B1F17"/>
    <w:rsid w:val="004C19FB"/>
    <w:rsid w:val="004C427C"/>
    <w:rsid w:val="004C5A51"/>
    <w:rsid w:val="004C7F5A"/>
    <w:rsid w:val="004D414A"/>
    <w:rsid w:val="004E2585"/>
    <w:rsid w:val="004E3FD7"/>
    <w:rsid w:val="004E5FD9"/>
    <w:rsid w:val="0050359F"/>
    <w:rsid w:val="00516BD0"/>
    <w:rsid w:val="005217D1"/>
    <w:rsid w:val="00524878"/>
    <w:rsid w:val="005458CE"/>
    <w:rsid w:val="005759A1"/>
    <w:rsid w:val="00577A70"/>
    <w:rsid w:val="00590A56"/>
    <w:rsid w:val="00590CE5"/>
    <w:rsid w:val="005B382D"/>
    <w:rsid w:val="005D6B8A"/>
    <w:rsid w:val="005E17E4"/>
    <w:rsid w:val="005E4C0B"/>
    <w:rsid w:val="005E784A"/>
    <w:rsid w:val="005E78CE"/>
    <w:rsid w:val="005E7B4E"/>
    <w:rsid w:val="005F01AF"/>
    <w:rsid w:val="005F0BD3"/>
    <w:rsid w:val="005F3550"/>
    <w:rsid w:val="005F71C1"/>
    <w:rsid w:val="00611C67"/>
    <w:rsid w:val="00613A36"/>
    <w:rsid w:val="0061494F"/>
    <w:rsid w:val="00647170"/>
    <w:rsid w:val="0066223D"/>
    <w:rsid w:val="0066718D"/>
    <w:rsid w:val="00667F4A"/>
    <w:rsid w:val="00677FA2"/>
    <w:rsid w:val="00682DE1"/>
    <w:rsid w:val="00685514"/>
    <w:rsid w:val="00686DA8"/>
    <w:rsid w:val="006972BC"/>
    <w:rsid w:val="006C2536"/>
    <w:rsid w:val="006C570E"/>
    <w:rsid w:val="006C7A93"/>
    <w:rsid w:val="006D5271"/>
    <w:rsid w:val="006D596C"/>
    <w:rsid w:val="006E1276"/>
    <w:rsid w:val="006E698D"/>
    <w:rsid w:val="006E76F4"/>
    <w:rsid w:val="006F591C"/>
    <w:rsid w:val="007001D9"/>
    <w:rsid w:val="00720D60"/>
    <w:rsid w:val="00731265"/>
    <w:rsid w:val="00731798"/>
    <w:rsid w:val="00733775"/>
    <w:rsid w:val="00745884"/>
    <w:rsid w:val="00745C69"/>
    <w:rsid w:val="007532DF"/>
    <w:rsid w:val="007557DB"/>
    <w:rsid w:val="0078761F"/>
    <w:rsid w:val="007A38CD"/>
    <w:rsid w:val="007B28BD"/>
    <w:rsid w:val="007C48BD"/>
    <w:rsid w:val="007D5871"/>
    <w:rsid w:val="007D7A29"/>
    <w:rsid w:val="007E6D56"/>
    <w:rsid w:val="007F7796"/>
    <w:rsid w:val="007F7C77"/>
    <w:rsid w:val="00810E1F"/>
    <w:rsid w:val="00813A7A"/>
    <w:rsid w:val="008173CB"/>
    <w:rsid w:val="0082049C"/>
    <w:rsid w:val="008302FA"/>
    <w:rsid w:val="008368CA"/>
    <w:rsid w:val="00846F3F"/>
    <w:rsid w:val="008525F4"/>
    <w:rsid w:val="00861ED5"/>
    <w:rsid w:val="00862CC8"/>
    <w:rsid w:val="00866BD4"/>
    <w:rsid w:val="00866C0B"/>
    <w:rsid w:val="00872D98"/>
    <w:rsid w:val="008879A2"/>
    <w:rsid w:val="008A647C"/>
    <w:rsid w:val="008B0D64"/>
    <w:rsid w:val="008C42F8"/>
    <w:rsid w:val="008E4D16"/>
    <w:rsid w:val="008F1F5E"/>
    <w:rsid w:val="008F71DA"/>
    <w:rsid w:val="00915137"/>
    <w:rsid w:val="009152F9"/>
    <w:rsid w:val="00920DEA"/>
    <w:rsid w:val="0093520C"/>
    <w:rsid w:val="00936861"/>
    <w:rsid w:val="00953F4B"/>
    <w:rsid w:val="00957335"/>
    <w:rsid w:val="00961D15"/>
    <w:rsid w:val="00962624"/>
    <w:rsid w:val="009653C2"/>
    <w:rsid w:val="0097233F"/>
    <w:rsid w:val="00974C91"/>
    <w:rsid w:val="009821AF"/>
    <w:rsid w:val="00984821"/>
    <w:rsid w:val="00991EBE"/>
    <w:rsid w:val="009968E0"/>
    <w:rsid w:val="009B21A8"/>
    <w:rsid w:val="009B3CE8"/>
    <w:rsid w:val="009B4C78"/>
    <w:rsid w:val="009D2BBD"/>
    <w:rsid w:val="009D31BA"/>
    <w:rsid w:val="009D3829"/>
    <w:rsid w:val="009E70E4"/>
    <w:rsid w:val="009F02EE"/>
    <w:rsid w:val="009F066B"/>
    <w:rsid w:val="009F2983"/>
    <w:rsid w:val="009F3460"/>
    <w:rsid w:val="009F58FB"/>
    <w:rsid w:val="00A018E2"/>
    <w:rsid w:val="00A10F05"/>
    <w:rsid w:val="00A219F8"/>
    <w:rsid w:val="00A226F1"/>
    <w:rsid w:val="00A30E7A"/>
    <w:rsid w:val="00A33C65"/>
    <w:rsid w:val="00A54D0B"/>
    <w:rsid w:val="00A57019"/>
    <w:rsid w:val="00A57DBF"/>
    <w:rsid w:val="00A630DD"/>
    <w:rsid w:val="00A651A8"/>
    <w:rsid w:val="00A8071C"/>
    <w:rsid w:val="00A812D4"/>
    <w:rsid w:val="00A86EF2"/>
    <w:rsid w:val="00A879F3"/>
    <w:rsid w:val="00A87C87"/>
    <w:rsid w:val="00A9282E"/>
    <w:rsid w:val="00A978CB"/>
    <w:rsid w:val="00AA57A1"/>
    <w:rsid w:val="00AA7B0A"/>
    <w:rsid w:val="00AB2817"/>
    <w:rsid w:val="00AC1381"/>
    <w:rsid w:val="00AC31B9"/>
    <w:rsid w:val="00AC5B79"/>
    <w:rsid w:val="00AF160B"/>
    <w:rsid w:val="00B00629"/>
    <w:rsid w:val="00B04E1C"/>
    <w:rsid w:val="00B23D41"/>
    <w:rsid w:val="00B2515E"/>
    <w:rsid w:val="00B45CF4"/>
    <w:rsid w:val="00B569F9"/>
    <w:rsid w:val="00B62BF0"/>
    <w:rsid w:val="00B71894"/>
    <w:rsid w:val="00B95934"/>
    <w:rsid w:val="00B97277"/>
    <w:rsid w:val="00BA3C0B"/>
    <w:rsid w:val="00BA5728"/>
    <w:rsid w:val="00BA5A77"/>
    <w:rsid w:val="00BA7E26"/>
    <w:rsid w:val="00BC7616"/>
    <w:rsid w:val="00BC7F32"/>
    <w:rsid w:val="00C12BE4"/>
    <w:rsid w:val="00C20106"/>
    <w:rsid w:val="00C246AF"/>
    <w:rsid w:val="00C33A03"/>
    <w:rsid w:val="00C431CA"/>
    <w:rsid w:val="00C472A0"/>
    <w:rsid w:val="00C52C35"/>
    <w:rsid w:val="00C556E6"/>
    <w:rsid w:val="00C57B18"/>
    <w:rsid w:val="00C70CF6"/>
    <w:rsid w:val="00C86D51"/>
    <w:rsid w:val="00C960B9"/>
    <w:rsid w:val="00C97C76"/>
    <w:rsid w:val="00CA0FFE"/>
    <w:rsid w:val="00CA5BD8"/>
    <w:rsid w:val="00CA60D9"/>
    <w:rsid w:val="00CB74C3"/>
    <w:rsid w:val="00CC1C99"/>
    <w:rsid w:val="00CD0351"/>
    <w:rsid w:val="00CE013C"/>
    <w:rsid w:val="00D05F01"/>
    <w:rsid w:val="00D23154"/>
    <w:rsid w:val="00D30533"/>
    <w:rsid w:val="00D34459"/>
    <w:rsid w:val="00D42BAF"/>
    <w:rsid w:val="00D51AE5"/>
    <w:rsid w:val="00D51D9F"/>
    <w:rsid w:val="00D52075"/>
    <w:rsid w:val="00D651B3"/>
    <w:rsid w:val="00D66A72"/>
    <w:rsid w:val="00D706ED"/>
    <w:rsid w:val="00D952CF"/>
    <w:rsid w:val="00DB0F67"/>
    <w:rsid w:val="00DB4AA3"/>
    <w:rsid w:val="00DB7400"/>
    <w:rsid w:val="00DC564B"/>
    <w:rsid w:val="00DD1A69"/>
    <w:rsid w:val="00DD7A2D"/>
    <w:rsid w:val="00DE6D7A"/>
    <w:rsid w:val="00E01726"/>
    <w:rsid w:val="00E1200A"/>
    <w:rsid w:val="00E14F91"/>
    <w:rsid w:val="00E15A8C"/>
    <w:rsid w:val="00E243D9"/>
    <w:rsid w:val="00E25649"/>
    <w:rsid w:val="00E2583C"/>
    <w:rsid w:val="00E3598C"/>
    <w:rsid w:val="00E41F67"/>
    <w:rsid w:val="00E44816"/>
    <w:rsid w:val="00E5105F"/>
    <w:rsid w:val="00E5248D"/>
    <w:rsid w:val="00E62281"/>
    <w:rsid w:val="00E629EB"/>
    <w:rsid w:val="00E73ADA"/>
    <w:rsid w:val="00E81F24"/>
    <w:rsid w:val="00E8546B"/>
    <w:rsid w:val="00E91A48"/>
    <w:rsid w:val="00EA2A8A"/>
    <w:rsid w:val="00EA3749"/>
    <w:rsid w:val="00EB33DF"/>
    <w:rsid w:val="00ED5246"/>
    <w:rsid w:val="00ED59EC"/>
    <w:rsid w:val="00EF6BD1"/>
    <w:rsid w:val="00F0506C"/>
    <w:rsid w:val="00F13B7B"/>
    <w:rsid w:val="00F16138"/>
    <w:rsid w:val="00F46A27"/>
    <w:rsid w:val="00F72059"/>
    <w:rsid w:val="00F77DE6"/>
    <w:rsid w:val="00F90D6D"/>
    <w:rsid w:val="00F92D2C"/>
    <w:rsid w:val="00F96520"/>
    <w:rsid w:val="00FA191E"/>
    <w:rsid w:val="00FA6D85"/>
    <w:rsid w:val="00FC5D56"/>
    <w:rsid w:val="00FD5173"/>
    <w:rsid w:val="00FD6C8F"/>
    <w:rsid w:val="00FE1456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42478D"/>
  <w15:docId w15:val="{5A72B045-D6E4-4131-9912-B64C064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_"/>
    <w:rPr>
      <w:b/>
      <w:spacing w:val="10"/>
      <w:shd w:val="clear" w:color="auto" w:fill="FFFFFF"/>
    </w:rPr>
  </w:style>
  <w:style w:type="character" w:customStyle="1" w:styleId="a6">
    <w:name w:val="Основной текст Знак"/>
    <w:rPr>
      <w:sz w:val="28"/>
      <w:szCs w:val="24"/>
    </w:rPr>
  </w:style>
  <w:style w:type="paragraph" w:customStyle="1" w:styleId="12">
    <w:name w:val="Заголовок1"/>
    <w:basedOn w:val="a"/>
    <w:next w:val="a7"/>
    <w:pPr>
      <w:ind w:right="27"/>
      <w:jc w:val="center"/>
    </w:pPr>
    <w:rPr>
      <w:b/>
      <w:sz w:val="28"/>
    </w:rPr>
  </w:style>
  <w:style w:type="paragraph" w:styleId="a7">
    <w:name w:val="Body Text"/>
    <w:basedOn w:val="a"/>
    <w:pPr>
      <w:jc w:val="right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footer"/>
    <w:basedOn w:val="a"/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4"/>
    <w:next w:val="14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</w:style>
  <w:style w:type="paragraph" w:styleId="ae">
    <w:name w:val="Subtitle"/>
    <w:basedOn w:val="a"/>
    <w:next w:val="a7"/>
    <w:qFormat/>
    <w:pPr>
      <w:ind w:right="27"/>
      <w:jc w:val="center"/>
    </w:pPr>
    <w:rPr>
      <w:b/>
      <w:sz w:val="28"/>
    </w:rPr>
  </w:style>
  <w:style w:type="paragraph" w:styleId="af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pPr>
      <w:keepNext/>
      <w:autoSpaceDE w:val="0"/>
      <w:jc w:val="center"/>
    </w:pPr>
    <w:rPr>
      <w:sz w:val="28"/>
      <w:szCs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uppressAutoHyphens/>
      <w:spacing w:before="100" w:after="100"/>
    </w:pPr>
    <w:rPr>
      <w:sz w:val="24"/>
      <w:lang w:eastAsia="zh-CN"/>
    </w:rPr>
  </w:style>
  <w:style w:type="paragraph" w:customStyle="1" w:styleId="16">
    <w:name w:val="Знак1"/>
    <w:basedOn w:val="a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F92D2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2D2C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92D2C"/>
    <w:rPr>
      <w:lang w:eastAsia="zh-CN"/>
    </w:rPr>
  </w:style>
  <w:style w:type="table" w:styleId="af8">
    <w:name w:val="Table Grid"/>
    <w:basedOn w:val="a1"/>
    <w:uiPriority w:val="59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577A70"/>
    <w:rPr>
      <w:sz w:val="24"/>
      <w:szCs w:val="24"/>
      <w:lang w:eastAsia="zh-CN"/>
    </w:rPr>
  </w:style>
  <w:style w:type="character" w:styleId="afa">
    <w:name w:val="Hyperlink"/>
    <w:basedOn w:val="a0"/>
    <w:uiPriority w:val="99"/>
    <w:unhideWhenUsed/>
    <w:rsid w:val="000B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5584-01FC-489A-8EAC-45F0CE26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Коваленко Оксана Юрьевна</cp:lastModifiedBy>
  <cp:revision>14</cp:revision>
  <cp:lastPrinted>2023-03-24T03:16:00Z</cp:lastPrinted>
  <dcterms:created xsi:type="dcterms:W3CDTF">2023-05-17T05:52:00Z</dcterms:created>
  <dcterms:modified xsi:type="dcterms:W3CDTF">2023-05-17T09:46:00Z</dcterms:modified>
</cp:coreProperties>
</file>