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80" w:rsidRPr="00B10F39" w:rsidRDefault="00B10F39" w:rsidP="00B10F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0F39">
        <w:rPr>
          <w:rFonts w:ascii="Times New Roman" w:hAnsi="Times New Roman" w:cs="Times New Roman"/>
          <w:sz w:val="28"/>
          <w:szCs w:val="28"/>
        </w:rPr>
        <w:t>УТВЕРЖДЕНО</w:t>
      </w:r>
    </w:p>
    <w:p w:rsidR="00004DB9" w:rsidRDefault="00B10F39" w:rsidP="00B10F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10F39">
        <w:rPr>
          <w:rFonts w:ascii="Times New Roman" w:hAnsi="Times New Roman" w:cs="Times New Roman"/>
          <w:sz w:val="28"/>
          <w:szCs w:val="28"/>
        </w:rPr>
        <w:t xml:space="preserve">риказом </w:t>
      </w:r>
    </w:p>
    <w:p w:rsidR="00B10F39" w:rsidRPr="00B10F39" w:rsidRDefault="00004DB9" w:rsidP="00004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B10F39" w:rsidRPr="00B10F39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F39" w:rsidRPr="00B10F39">
        <w:rPr>
          <w:rFonts w:ascii="Times New Roman" w:hAnsi="Times New Roman" w:cs="Times New Roman"/>
          <w:sz w:val="28"/>
          <w:szCs w:val="28"/>
        </w:rPr>
        <w:t>строительства</w:t>
      </w:r>
    </w:p>
    <w:p w:rsidR="00B10F39" w:rsidRPr="00B10F39" w:rsidRDefault="00B10F39" w:rsidP="00B10F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0F3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10F39" w:rsidRDefault="00B10F39" w:rsidP="00B10F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10F39">
        <w:rPr>
          <w:rFonts w:ascii="Times New Roman" w:hAnsi="Times New Roman" w:cs="Times New Roman"/>
          <w:sz w:val="28"/>
          <w:szCs w:val="28"/>
        </w:rPr>
        <w:t>т_____________№_______</w:t>
      </w:r>
    </w:p>
    <w:p w:rsidR="00DA3121" w:rsidRDefault="00DA3121" w:rsidP="00B10F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121" w:rsidRDefault="00DA3121" w:rsidP="00B10F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121" w:rsidRPr="00DA3121" w:rsidRDefault="00DA3121" w:rsidP="00E35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12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A3121" w:rsidRPr="00DA3121" w:rsidRDefault="00DA3121" w:rsidP="00E35D90">
      <w:pPr>
        <w:shd w:val="clear" w:color="auto" w:fill="FFFFFF"/>
        <w:spacing w:after="0" w:line="240" w:lineRule="auto"/>
        <w:ind w:right="158"/>
        <w:contextualSpacing/>
        <w:jc w:val="center"/>
        <w:rPr>
          <w:rFonts w:ascii="Times New Roman" w:eastAsia="Times New Roman" w:hAnsi="Times New Roman" w:cs="Times New Roman"/>
          <w:b/>
          <w:bCs/>
          <w:color w:val="2B2B2B"/>
          <w:spacing w:val="-1"/>
          <w:sz w:val="28"/>
          <w:szCs w:val="28"/>
        </w:rPr>
      </w:pPr>
      <w:r w:rsidRPr="00DA3121">
        <w:rPr>
          <w:rFonts w:ascii="Times New Roman" w:eastAsia="Times New Roman" w:hAnsi="Times New Roman" w:cs="Times New Roman"/>
          <w:b/>
          <w:bCs/>
          <w:color w:val="2B2B2B"/>
          <w:spacing w:val="-1"/>
          <w:sz w:val="28"/>
          <w:szCs w:val="28"/>
        </w:rPr>
        <w:t>о межведомственной рабочей группе по вопросу развития поселка </w:t>
      </w:r>
      <w:proofErr w:type="gramStart"/>
      <w:r w:rsidRPr="00DA3121">
        <w:rPr>
          <w:rFonts w:ascii="Times New Roman" w:eastAsia="Times New Roman" w:hAnsi="Times New Roman" w:cs="Times New Roman"/>
          <w:b/>
          <w:bCs/>
          <w:color w:val="2B2B2B"/>
          <w:spacing w:val="-1"/>
          <w:sz w:val="28"/>
          <w:szCs w:val="28"/>
        </w:rPr>
        <w:t>Клюквенный</w:t>
      </w:r>
      <w:proofErr w:type="gramEnd"/>
      <w:r w:rsidRPr="00DA3121">
        <w:rPr>
          <w:rFonts w:ascii="Times New Roman" w:eastAsia="Times New Roman" w:hAnsi="Times New Roman" w:cs="Times New Roman"/>
          <w:b/>
          <w:bCs/>
          <w:color w:val="2B2B2B"/>
          <w:spacing w:val="-1"/>
          <w:sz w:val="28"/>
          <w:szCs w:val="28"/>
        </w:rPr>
        <w:t xml:space="preserve"> в городе Новосибирске и прилегающих территорий </w:t>
      </w:r>
    </w:p>
    <w:p w:rsidR="00DA3121" w:rsidRDefault="00DA3121" w:rsidP="00E35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D90" w:rsidRDefault="00E35D90" w:rsidP="00E35D90">
      <w:pPr>
        <w:shd w:val="clear" w:color="auto" w:fill="FFFFFF"/>
        <w:tabs>
          <w:tab w:val="left" w:pos="709"/>
        </w:tabs>
        <w:spacing w:after="0" w:line="240" w:lineRule="auto"/>
        <w:ind w:right="101"/>
        <w:contextualSpacing/>
        <w:jc w:val="center"/>
        <w:rPr>
          <w:rFonts w:ascii="Times New Roman" w:eastAsia="Times New Roman" w:hAnsi="Times New Roman" w:cs="Times New Roman"/>
          <w:color w:val="2B2B2B"/>
          <w:spacing w:val="-1"/>
          <w:sz w:val="28"/>
          <w:szCs w:val="28"/>
        </w:rPr>
      </w:pPr>
      <w:r w:rsidRPr="00DA3121">
        <w:rPr>
          <w:rFonts w:ascii="Times New Roman" w:hAnsi="Times New Roman" w:cs="Times New Roman"/>
          <w:color w:val="2B2B2B"/>
          <w:spacing w:val="-1"/>
          <w:sz w:val="28"/>
          <w:szCs w:val="28"/>
          <w:lang w:val="en-US"/>
        </w:rPr>
        <w:t>I</w:t>
      </w:r>
      <w:r w:rsidRPr="00DA3121">
        <w:rPr>
          <w:rFonts w:ascii="Times New Roman" w:hAnsi="Times New Roman" w:cs="Times New Roman"/>
          <w:color w:val="2B2B2B"/>
          <w:spacing w:val="-1"/>
          <w:sz w:val="28"/>
          <w:szCs w:val="28"/>
        </w:rPr>
        <w:t xml:space="preserve">. </w:t>
      </w:r>
      <w:r w:rsidRPr="00DA3121">
        <w:rPr>
          <w:rFonts w:ascii="Times New Roman" w:eastAsia="Times New Roman" w:hAnsi="Times New Roman" w:cs="Times New Roman"/>
          <w:color w:val="2B2B2B"/>
          <w:spacing w:val="-1"/>
          <w:sz w:val="28"/>
          <w:szCs w:val="28"/>
        </w:rPr>
        <w:t>Общие положения</w:t>
      </w:r>
    </w:p>
    <w:p w:rsidR="00E35D90" w:rsidRDefault="00E35D90" w:rsidP="00E35D90">
      <w:pPr>
        <w:shd w:val="clear" w:color="auto" w:fill="FFFFFF"/>
        <w:tabs>
          <w:tab w:val="left" w:pos="709"/>
        </w:tabs>
        <w:spacing w:after="0" w:line="240" w:lineRule="auto"/>
        <w:ind w:right="10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5D90" w:rsidRPr="00E35D90" w:rsidRDefault="00E35D90" w:rsidP="00E35D90">
      <w:pPr>
        <w:widowControl w:val="0"/>
        <w:numPr>
          <w:ilvl w:val="0"/>
          <w:numId w:val="1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682"/>
        <w:contextualSpacing/>
        <w:jc w:val="both"/>
        <w:rPr>
          <w:rFonts w:ascii="Times New Roman" w:hAnsi="Times New Roman" w:cs="Times New Roman"/>
          <w:color w:val="2B2B2B"/>
          <w:spacing w:val="-31"/>
          <w:sz w:val="28"/>
          <w:szCs w:val="28"/>
        </w:rPr>
      </w:pPr>
      <w:r w:rsidRPr="00E35D90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Настоящее Положение определяет порядок деятельности </w:t>
      </w:r>
      <w:r w:rsidRPr="00E35D90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 xml:space="preserve">межведомственной рабочей группы по вопросу развития п. Клюквенный в городе Новосибирске и прилегающих территорий 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(далее - рабочая группа), права рабочей группы и ее деятельности.</w:t>
      </w:r>
    </w:p>
    <w:p w:rsidR="00E35D90" w:rsidRPr="00E35D90" w:rsidRDefault="00E35D90" w:rsidP="00E35D90">
      <w:pPr>
        <w:widowControl w:val="0"/>
        <w:numPr>
          <w:ilvl w:val="0"/>
          <w:numId w:val="1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682"/>
        <w:contextualSpacing/>
        <w:jc w:val="both"/>
        <w:rPr>
          <w:rFonts w:ascii="Times New Roman" w:hAnsi="Times New Roman" w:cs="Times New Roman"/>
          <w:color w:val="2B2B2B"/>
          <w:spacing w:val="-17"/>
          <w:sz w:val="28"/>
          <w:szCs w:val="28"/>
        </w:rPr>
      </w:pPr>
      <w:proofErr w:type="gramStart"/>
      <w:r w:rsidRPr="00E35D90">
        <w:rPr>
          <w:rFonts w:ascii="Times New Roman" w:eastAsia="Times New Roman" w:hAnsi="Times New Roman" w:cs="Times New Roman"/>
          <w:color w:val="2B2B2B"/>
          <w:spacing w:val="4"/>
          <w:sz w:val="28"/>
          <w:szCs w:val="28"/>
        </w:rPr>
        <w:t xml:space="preserve">Рабочая группа является совещательным органом, образованным для </w:t>
      </w:r>
      <w:r w:rsidRPr="00E35D90">
        <w:rPr>
          <w:rFonts w:ascii="Times New Roman" w:eastAsia="Times New Roman" w:hAnsi="Times New Roman" w:cs="Times New Roman"/>
          <w:color w:val="2B2B2B"/>
          <w:spacing w:val="7"/>
          <w:sz w:val="28"/>
          <w:szCs w:val="28"/>
        </w:rPr>
        <w:t xml:space="preserve">координации действий по решению стратегических и оперативных вопросов, </w:t>
      </w:r>
      <w:r w:rsidRPr="00E35D90">
        <w:rPr>
          <w:rFonts w:ascii="Times New Roman" w:eastAsia="Times New Roman" w:hAnsi="Times New Roman" w:cs="Times New Roman"/>
          <w:color w:val="2B2B2B"/>
          <w:spacing w:val="6"/>
          <w:sz w:val="28"/>
          <w:szCs w:val="28"/>
        </w:rPr>
        <w:t xml:space="preserve">связанных с комплексным развитием перспективных территорий северной части города Новосибирска, включающей в том числе п. Клюквенный, </w:t>
      </w:r>
      <w:r w:rsidR="002A458F">
        <w:rPr>
          <w:rFonts w:ascii="Times New Roman" w:eastAsia="Times New Roman" w:hAnsi="Times New Roman" w:cs="Times New Roman"/>
          <w:color w:val="2B2B2B"/>
          <w:spacing w:val="6"/>
          <w:sz w:val="28"/>
          <w:szCs w:val="28"/>
        </w:rPr>
        <w:br/>
      </w:r>
      <w:r w:rsidRPr="00E35D90">
        <w:rPr>
          <w:rFonts w:ascii="Times New Roman" w:eastAsia="Times New Roman" w:hAnsi="Times New Roman" w:cs="Times New Roman"/>
          <w:color w:val="2B2B2B"/>
          <w:spacing w:val="6"/>
          <w:sz w:val="28"/>
          <w:szCs w:val="28"/>
        </w:rPr>
        <w:t>и прилегающих территорий Станционного сельсовета Новосибирской района Новосибирской области.</w:t>
      </w:r>
      <w:proofErr w:type="gramEnd"/>
    </w:p>
    <w:p w:rsidR="00E35D90" w:rsidRPr="00E35D90" w:rsidRDefault="00E35D90" w:rsidP="00E35D90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41"/>
        </w:tabs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color w:val="2B2B2B"/>
          <w:spacing w:val="-16"/>
          <w:sz w:val="28"/>
          <w:szCs w:val="28"/>
        </w:rPr>
      </w:pPr>
      <w:r w:rsidRPr="00E35D90">
        <w:rPr>
          <w:rFonts w:ascii="Times New Roman" w:eastAsia="Times New Roman" w:hAnsi="Times New Roman" w:cs="Times New Roman"/>
          <w:color w:val="2B2B2B"/>
          <w:spacing w:val="5"/>
          <w:sz w:val="28"/>
          <w:szCs w:val="28"/>
        </w:rPr>
        <w:t xml:space="preserve">В своей деятельности рабочая группа руководствуется Конституцией </w:t>
      </w:r>
      <w:r w:rsidRPr="00E35D90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 xml:space="preserve">Российской Федерации, федеральными законами, нормативными правовыми </w:t>
      </w:r>
      <w:r w:rsidRPr="00E35D90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актами Президента Российской Федерации и Правительства Российской </w:t>
      </w:r>
      <w:r w:rsidRPr="00E35D90">
        <w:rPr>
          <w:rFonts w:ascii="Times New Roman" w:eastAsia="Times New Roman" w:hAnsi="Times New Roman" w:cs="Times New Roman"/>
          <w:color w:val="2B2B2B"/>
          <w:spacing w:val="4"/>
          <w:sz w:val="28"/>
          <w:szCs w:val="28"/>
        </w:rPr>
        <w:t xml:space="preserve">Федерации, </w:t>
      </w:r>
      <w:r w:rsidRPr="00E35D90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 xml:space="preserve">Уставом Новосибирской области, законами Новосибирской области, постановлениями, распоряжениями Губернатора </w:t>
      </w:r>
      <w:r w:rsidRPr="00E35D90">
        <w:rPr>
          <w:rFonts w:ascii="Times New Roman" w:eastAsia="Times New Roman" w:hAnsi="Times New Roman" w:cs="Times New Roman"/>
          <w:color w:val="2B2B2B"/>
          <w:spacing w:val="-2"/>
          <w:sz w:val="28"/>
          <w:szCs w:val="28"/>
        </w:rPr>
        <w:t xml:space="preserve">Новосибирской области </w:t>
      </w:r>
      <w:r w:rsidR="002A458F">
        <w:rPr>
          <w:rFonts w:ascii="Times New Roman" w:eastAsia="Times New Roman" w:hAnsi="Times New Roman" w:cs="Times New Roman"/>
          <w:color w:val="2B2B2B"/>
          <w:spacing w:val="-2"/>
          <w:sz w:val="28"/>
          <w:szCs w:val="28"/>
        </w:rPr>
        <w:br/>
      </w:r>
      <w:r w:rsidRPr="00E35D90">
        <w:rPr>
          <w:rFonts w:ascii="Times New Roman" w:eastAsia="Times New Roman" w:hAnsi="Times New Roman" w:cs="Times New Roman"/>
          <w:color w:val="2B2B2B"/>
          <w:spacing w:val="-2"/>
          <w:sz w:val="28"/>
          <w:szCs w:val="28"/>
        </w:rPr>
        <w:t>и Правительства Новосибирской области, нормативными правовыми актами города Новосибирска, а также настоящим Положением.</w:t>
      </w:r>
    </w:p>
    <w:p w:rsidR="00E35D90" w:rsidRPr="00DA3121" w:rsidRDefault="0003778A" w:rsidP="0003778A">
      <w:pPr>
        <w:shd w:val="clear" w:color="auto" w:fill="FFFFFF"/>
        <w:tabs>
          <w:tab w:val="left" w:pos="709"/>
        </w:tabs>
        <w:spacing w:before="317"/>
        <w:ind w:right="10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Состав рабочей группы утверждается приказом министерства строительства Новосибирской области (далее – Минстрой НСО).</w:t>
      </w:r>
    </w:p>
    <w:p w:rsidR="00E35D90" w:rsidRDefault="00E35D90" w:rsidP="00E35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121" w:rsidRDefault="0003778A" w:rsidP="00037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B65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Основные задачи рабочей группы</w:t>
      </w:r>
    </w:p>
    <w:p w:rsidR="0003778A" w:rsidRDefault="0003778A" w:rsidP="00037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78A" w:rsidRPr="0003778A" w:rsidRDefault="0003778A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03778A">
        <w:rPr>
          <w:rFonts w:ascii="Times New Roman" w:hAnsi="Times New Roman" w:cs="Times New Roman"/>
          <w:sz w:val="28"/>
          <w:szCs w:val="28"/>
        </w:rPr>
        <w:t>Основными задачами рабочей группы являются:</w:t>
      </w:r>
    </w:p>
    <w:p w:rsidR="0003778A" w:rsidRDefault="0003778A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778A">
        <w:rPr>
          <w:rFonts w:ascii="Times New Roman" w:hAnsi="Times New Roman" w:cs="Times New Roman"/>
          <w:sz w:val="28"/>
          <w:szCs w:val="28"/>
        </w:rPr>
        <w:t>1) разработка концепции комплексного развития перспективных территорий северной части города Новосибирска, включающей в том числе поселок Клюквенный, и прилегающих территорий Станционного сельсовета Новосибирского района Новосибирской области (далее – перспективная территория)</w:t>
      </w:r>
      <w:r w:rsidR="00582E9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82E94" w:rsidRDefault="00582E94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разработка дорожной карты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комплексного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территории;</w:t>
      </w:r>
    </w:p>
    <w:p w:rsidR="00582E94" w:rsidRDefault="00582E94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формирование и содержательная проработка материалов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создания мастер-плана перспективной территории;</w:t>
      </w:r>
    </w:p>
    <w:p w:rsidR="00582E94" w:rsidRDefault="002A458F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82E94">
        <w:rPr>
          <w:rFonts w:ascii="Times New Roman" w:hAnsi="Times New Roman" w:cs="Times New Roman"/>
          <w:sz w:val="28"/>
          <w:szCs w:val="28"/>
        </w:rPr>
        <w:t>) координация взаимодействия областных органов исполнительной власти Новосибирской области и органов местного самоуправления в целях реализации концепции развития перспективной территории;</w:t>
      </w:r>
    </w:p>
    <w:p w:rsidR="00582E94" w:rsidRDefault="002A458F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2E94">
        <w:rPr>
          <w:rFonts w:ascii="Times New Roman" w:hAnsi="Times New Roman" w:cs="Times New Roman"/>
          <w:sz w:val="28"/>
          <w:szCs w:val="28"/>
        </w:rPr>
        <w:t xml:space="preserve">) принятие необходимых мер в </w:t>
      </w:r>
      <w:proofErr w:type="gramStart"/>
      <w:r w:rsidR="00582E94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="00582E94">
        <w:rPr>
          <w:rFonts w:ascii="Times New Roman" w:hAnsi="Times New Roman" w:cs="Times New Roman"/>
          <w:sz w:val="28"/>
          <w:szCs w:val="28"/>
        </w:rPr>
        <w:t>, требующих оперативного реагирования.</w:t>
      </w:r>
    </w:p>
    <w:p w:rsidR="001B00AB" w:rsidRDefault="001B00AB" w:rsidP="001B00A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E94" w:rsidRDefault="00582E94" w:rsidP="001B00A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III. </w:t>
      </w:r>
      <w:r>
        <w:rPr>
          <w:rFonts w:ascii="Times New Roman" w:hAnsi="Times New Roman" w:cs="Times New Roman"/>
          <w:sz w:val="28"/>
          <w:szCs w:val="28"/>
        </w:rPr>
        <w:t>Полномочия рабочей группы</w:t>
      </w:r>
    </w:p>
    <w:p w:rsidR="00582E94" w:rsidRDefault="00582E94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E94" w:rsidRDefault="00582E94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Рабочая группа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возложенными на нее задачами имеет право:</w:t>
      </w:r>
    </w:p>
    <w:p w:rsidR="00582E94" w:rsidRDefault="00582E94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47099">
        <w:rPr>
          <w:rFonts w:ascii="Times New Roman" w:hAnsi="Times New Roman" w:cs="Times New Roman"/>
          <w:sz w:val="28"/>
          <w:szCs w:val="28"/>
        </w:rPr>
        <w:t>приглашать на заседания рабочей группы должностных лиц федеральных органов исполнительной власти, органов исполнительной власти Новосибирской области, органов местного самоуправления Новосибирской области, представителей государственных корпораций и компаний с государственным участием, общественных объединений, институтов развития, научных, образовательных и иных заинтересованных организаций и заслушивать информацию по вопросам, относящимся к компетенции рабочей группы;</w:t>
      </w:r>
    </w:p>
    <w:p w:rsidR="00D47099" w:rsidRDefault="00D47099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запрашивать у федеральных органов исполнительной власти, органов исполнительной власти Новосибирской области, органов местного самоуправления Новосибирской области, государственных корпораций</w:t>
      </w:r>
      <w:r w:rsidR="002A45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компаний с государственным участием, институтов развития, общественных объединений и иных заинтересованных организаций информацию и материалы </w:t>
      </w:r>
      <w:r w:rsidR="002A45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вопросам, относящимся к компетенции рабочей группы;</w:t>
      </w:r>
    </w:p>
    <w:p w:rsidR="00D47099" w:rsidRDefault="00D47099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B00AB">
        <w:rPr>
          <w:rFonts w:ascii="Times New Roman" w:hAnsi="Times New Roman" w:cs="Times New Roman"/>
          <w:sz w:val="28"/>
          <w:szCs w:val="28"/>
        </w:rPr>
        <w:t xml:space="preserve">рассматривать предложения членов рабочей группы, организаций-участников, принимающих участие в </w:t>
      </w:r>
      <w:proofErr w:type="gramStart"/>
      <w:r w:rsidR="001B00AB">
        <w:rPr>
          <w:rFonts w:ascii="Times New Roman" w:hAnsi="Times New Roman" w:cs="Times New Roman"/>
          <w:sz w:val="28"/>
          <w:szCs w:val="28"/>
        </w:rPr>
        <w:t>рассмотрении</w:t>
      </w:r>
      <w:proofErr w:type="gramEnd"/>
      <w:r w:rsidR="001B00AB">
        <w:rPr>
          <w:rFonts w:ascii="Times New Roman" w:hAnsi="Times New Roman" w:cs="Times New Roman"/>
          <w:sz w:val="28"/>
          <w:szCs w:val="28"/>
        </w:rPr>
        <w:t xml:space="preserve"> вопросов комплексного развития перспективной территории.</w:t>
      </w:r>
    </w:p>
    <w:p w:rsidR="001B00AB" w:rsidRPr="00533BA1" w:rsidRDefault="001B00AB" w:rsidP="00152AC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AC9" w:rsidRPr="009147AC" w:rsidRDefault="00152AC9" w:rsidP="00152AC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7A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B65CE">
        <w:rPr>
          <w:rFonts w:ascii="Times New Roman" w:hAnsi="Times New Roman" w:cs="Times New Roman"/>
          <w:sz w:val="28"/>
          <w:szCs w:val="28"/>
        </w:rPr>
        <w:t>.</w:t>
      </w:r>
      <w:r w:rsidRPr="009147A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147AC">
        <w:rPr>
          <w:rFonts w:ascii="Times New Roman" w:hAnsi="Times New Roman" w:cs="Times New Roman"/>
          <w:sz w:val="28"/>
          <w:szCs w:val="28"/>
        </w:rPr>
        <w:t>Состав рабочей группы</w:t>
      </w:r>
    </w:p>
    <w:p w:rsidR="00152AC9" w:rsidRPr="009147AC" w:rsidRDefault="00152AC9" w:rsidP="00152AC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AC9" w:rsidRPr="009147AC" w:rsidRDefault="00152AC9" w:rsidP="00E8107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AC">
        <w:rPr>
          <w:rFonts w:ascii="Times New Roman" w:hAnsi="Times New Roman" w:cs="Times New Roman"/>
          <w:sz w:val="28"/>
          <w:szCs w:val="28"/>
        </w:rPr>
        <w:t>7. В состав рабочей группы входят руководитель</w:t>
      </w:r>
      <w:r w:rsidR="0034086C" w:rsidRPr="009147AC">
        <w:rPr>
          <w:rFonts w:ascii="Times New Roman" w:hAnsi="Times New Roman" w:cs="Times New Roman"/>
          <w:sz w:val="28"/>
          <w:szCs w:val="28"/>
        </w:rPr>
        <w:t xml:space="preserve"> </w:t>
      </w:r>
      <w:r w:rsidR="00E8107B" w:rsidRPr="009147AC">
        <w:rPr>
          <w:rFonts w:ascii="Times New Roman" w:hAnsi="Times New Roman" w:cs="Times New Roman"/>
          <w:sz w:val="28"/>
          <w:szCs w:val="28"/>
        </w:rPr>
        <w:t>рабочей группы, заместитель руководителя рабочей группы, секретарь рабочей группы и члены рабочей группы.</w:t>
      </w:r>
    </w:p>
    <w:p w:rsidR="001B00AB" w:rsidRDefault="00E8107B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AC">
        <w:rPr>
          <w:rFonts w:ascii="Times New Roman" w:hAnsi="Times New Roman" w:cs="Times New Roman"/>
          <w:sz w:val="28"/>
          <w:szCs w:val="28"/>
        </w:rPr>
        <w:t>8. Состав рабочей группы формируется из представителей Правительства Новосибирской области, органов местного самоуправления Новосибирской области</w:t>
      </w:r>
      <w:r w:rsidR="009147AC" w:rsidRPr="009147AC">
        <w:rPr>
          <w:rFonts w:ascii="Times New Roman" w:hAnsi="Times New Roman" w:cs="Times New Roman"/>
          <w:sz w:val="28"/>
          <w:szCs w:val="28"/>
        </w:rPr>
        <w:t>,</w:t>
      </w:r>
      <w:r w:rsidR="009147AC">
        <w:rPr>
          <w:rFonts w:ascii="Times New Roman" w:hAnsi="Times New Roman" w:cs="Times New Roman"/>
          <w:sz w:val="28"/>
          <w:szCs w:val="28"/>
        </w:rPr>
        <w:t xml:space="preserve"> общественных организаций Новосибирской области и иных заинтересованных организаций.</w:t>
      </w:r>
    </w:p>
    <w:p w:rsidR="007B65CE" w:rsidRDefault="007B65CE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5CE" w:rsidRPr="007B65CE" w:rsidRDefault="007B65CE" w:rsidP="007B65C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B65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Порядок деятельности рабочей группы</w:t>
      </w:r>
    </w:p>
    <w:p w:rsidR="007B65CE" w:rsidRDefault="007B65CE" w:rsidP="007B65C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AC" w:rsidRDefault="009147AC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Руководитель рабочей группы:</w:t>
      </w:r>
    </w:p>
    <w:p w:rsidR="009147AC" w:rsidRDefault="009147AC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организует и ведет заседания рабочей группы, обеспечивает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 w:rsidR="002A45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ее решений;</w:t>
      </w:r>
    </w:p>
    <w:p w:rsidR="009147AC" w:rsidRDefault="009147AC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подписывает протоколы заседаний рабочей группы и одобренные рабочей группой документы;</w:t>
      </w:r>
    </w:p>
    <w:p w:rsidR="009147AC" w:rsidRDefault="009147AC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принимает решения о формировании рабочих подгрупп для решения отдельных задач.</w:t>
      </w:r>
    </w:p>
    <w:p w:rsidR="00693AF8" w:rsidRDefault="00693AF8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 В случае отсутствия руководителя рабочей группы его обязанности исполняет заместитель руководителя рабочей группы.</w:t>
      </w:r>
    </w:p>
    <w:p w:rsidR="00693AF8" w:rsidRDefault="00693AF8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Секретарь рабочей группы:</w:t>
      </w:r>
    </w:p>
    <w:p w:rsidR="00693AF8" w:rsidRDefault="00693AF8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запрашивает информацию у членов рабочей группы и иных организаций, обеспечивает организацию проведения заседания рабочей группы, включая подготовку и рассылку материалов и документов для рассмотрения на заседаниях рабочей группы;</w:t>
      </w:r>
    </w:p>
    <w:p w:rsidR="00693AF8" w:rsidRDefault="00693AF8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обеспечивает ведение протоколов заседаний рабочей группы;</w:t>
      </w:r>
    </w:p>
    <w:p w:rsidR="00693AF8" w:rsidRDefault="00693AF8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обеспечивают доведение решений рабочей группы до сведения всех членов рабочей группы;</w:t>
      </w:r>
    </w:p>
    <w:p w:rsidR="00693AF8" w:rsidRDefault="00693AF8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обеспечивает рассылку копий протоколов заседаний рабочей группы членам рабочей группы;</w:t>
      </w:r>
    </w:p>
    <w:p w:rsidR="00693AF8" w:rsidRDefault="00693AF8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обеспечивает организацию сбора, обобщения и анализа информации, полученной в ходе заседаний рабочей группы.</w:t>
      </w:r>
    </w:p>
    <w:p w:rsidR="00693AF8" w:rsidRDefault="00693AF8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55B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Члены рабочей группы имеют право:</w:t>
      </w:r>
    </w:p>
    <w:p w:rsidR="00693AF8" w:rsidRDefault="00693AF8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разрабатывать</w:t>
      </w:r>
      <w:r w:rsidR="008232DF">
        <w:rPr>
          <w:rFonts w:ascii="Times New Roman" w:hAnsi="Times New Roman" w:cs="Times New Roman"/>
          <w:sz w:val="28"/>
          <w:szCs w:val="28"/>
        </w:rPr>
        <w:t xml:space="preserve"> и предлагать к рассмотрению на заседаниях рабочей группы информационные материалы;</w:t>
      </w:r>
    </w:p>
    <w:p w:rsidR="008232DF" w:rsidRDefault="008232DF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получать информационные материалы, касающиеся деятельности рабочей группы;</w:t>
      </w:r>
    </w:p>
    <w:p w:rsidR="008232DF" w:rsidRDefault="008232DF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принимать участие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рабочей группы, вносить предложения </w:t>
      </w:r>
      <w:r w:rsidR="002A45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вопросам, относящимся к компетенции рабочей группы;</w:t>
      </w:r>
    </w:p>
    <w:p w:rsidR="008232DF" w:rsidRDefault="008232DF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предлагать вопросы для включения в повестку дня заседания рабочей группы;</w:t>
      </w:r>
    </w:p>
    <w:p w:rsidR="008232DF" w:rsidRDefault="008232DF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в случае отсутствия на заседании рабочей группы изложить в письменной форме свое мнение по рассматриваемым вопросам, которое будет оглашено </w:t>
      </w:r>
      <w:r w:rsidR="002A458F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заседании и приобщено к протоколу заседания рабочей группы;</w:t>
      </w:r>
    </w:p>
    <w:p w:rsidR="008232DF" w:rsidRDefault="008232DF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 в случае несогласия с принятым на заседании решением рабочей группы излагать в письменной форме свое мнение, которое подлежит приобщению</w:t>
      </w:r>
      <w:r w:rsidR="002A45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протоколу заседания рабочей группы по решению руководителя рабочей группы. </w:t>
      </w:r>
      <w:proofErr w:type="gramEnd"/>
    </w:p>
    <w:p w:rsidR="00693AF8" w:rsidRDefault="005255B3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Решения рабочей группы принимаются простым большинством голосов присутствующих на заседании членов рабочей группы путем открытого голосования. При равенстве голосов</w:t>
      </w:r>
      <w:r w:rsidR="00AD1C3B">
        <w:rPr>
          <w:rFonts w:ascii="Times New Roman" w:hAnsi="Times New Roman" w:cs="Times New Roman"/>
          <w:sz w:val="28"/>
          <w:szCs w:val="28"/>
        </w:rPr>
        <w:t xml:space="preserve"> правом решающего голоса обладает председательствующий на заседании рабочей группы.</w:t>
      </w:r>
    </w:p>
    <w:p w:rsidR="00AD1C3B" w:rsidRDefault="00AD1C3B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Заседание рабочей группы и принятые на нем решения оформляются протоколом. Протокол заседания подписывается председательствующим</w:t>
      </w:r>
      <w:r w:rsidR="002A45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заседании рабочей группы.</w:t>
      </w:r>
    </w:p>
    <w:p w:rsidR="00AD1C3B" w:rsidRDefault="00AD1C3B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 Протокол заседания рабочей группы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оформляется секретарем рабочей группы и рассылается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членам рабочей группы после его подписания.</w:t>
      </w:r>
    </w:p>
    <w:p w:rsidR="00AD1C3B" w:rsidRDefault="00AD1C3B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Органи</w:t>
      </w:r>
      <w:r w:rsidR="004749A2">
        <w:rPr>
          <w:rFonts w:ascii="Times New Roman" w:hAnsi="Times New Roman" w:cs="Times New Roman"/>
          <w:sz w:val="28"/>
          <w:szCs w:val="28"/>
        </w:rPr>
        <w:t>зационно-техническое обеспечение деятельности рабочей группы осуществляется министерством строительства Новосибирской области.</w:t>
      </w:r>
    </w:p>
    <w:p w:rsidR="007B65CE" w:rsidRDefault="007B65CE" w:rsidP="00037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5CE" w:rsidRDefault="007B65CE" w:rsidP="002A458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58F" w:rsidRDefault="002A458F" w:rsidP="007B65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147AC" w:rsidRPr="00582E94" w:rsidRDefault="004749A2" w:rsidP="002A458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sectPr w:rsidR="009147AC" w:rsidRPr="00582E94" w:rsidSect="002A458F">
      <w:headerReference w:type="default" r:id="rId8"/>
      <w:pgSz w:w="11906" w:h="16838"/>
      <w:pgMar w:top="964" w:right="567" w:bottom="851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09" w:rsidRDefault="002B1D09" w:rsidP="002A458F">
      <w:pPr>
        <w:spacing w:after="0" w:line="240" w:lineRule="auto"/>
      </w:pPr>
      <w:r>
        <w:separator/>
      </w:r>
    </w:p>
  </w:endnote>
  <w:endnote w:type="continuationSeparator" w:id="0">
    <w:p w:rsidR="002B1D09" w:rsidRDefault="002B1D09" w:rsidP="002A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09" w:rsidRDefault="002B1D09" w:rsidP="002A458F">
      <w:pPr>
        <w:spacing w:after="0" w:line="240" w:lineRule="auto"/>
      </w:pPr>
      <w:r>
        <w:separator/>
      </w:r>
    </w:p>
  </w:footnote>
  <w:footnote w:type="continuationSeparator" w:id="0">
    <w:p w:rsidR="002B1D09" w:rsidRDefault="002B1D09" w:rsidP="002A4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4815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A458F" w:rsidRPr="002A458F" w:rsidRDefault="002A458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45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45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45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A45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A458F" w:rsidRDefault="002A45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95061"/>
    <w:multiLevelType w:val="singleLevel"/>
    <w:tmpl w:val="43F8179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12"/>
    <w:rsid w:val="00004DB9"/>
    <w:rsid w:val="00022E12"/>
    <w:rsid w:val="0003778A"/>
    <w:rsid w:val="00067180"/>
    <w:rsid w:val="00152AC9"/>
    <w:rsid w:val="001B00AB"/>
    <w:rsid w:val="002A458F"/>
    <w:rsid w:val="002B1D09"/>
    <w:rsid w:val="0034086C"/>
    <w:rsid w:val="004749A2"/>
    <w:rsid w:val="005255B3"/>
    <w:rsid w:val="00533BA1"/>
    <w:rsid w:val="00582E94"/>
    <w:rsid w:val="00693AF8"/>
    <w:rsid w:val="007B65CE"/>
    <w:rsid w:val="008232DF"/>
    <w:rsid w:val="00903BF1"/>
    <w:rsid w:val="009147AC"/>
    <w:rsid w:val="00AD1C3B"/>
    <w:rsid w:val="00B10F39"/>
    <w:rsid w:val="00D47099"/>
    <w:rsid w:val="00DA3121"/>
    <w:rsid w:val="00E35D90"/>
    <w:rsid w:val="00E8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D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4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458F"/>
  </w:style>
  <w:style w:type="paragraph" w:styleId="a6">
    <w:name w:val="footer"/>
    <w:basedOn w:val="a"/>
    <w:link w:val="a7"/>
    <w:uiPriority w:val="99"/>
    <w:unhideWhenUsed/>
    <w:rsid w:val="002A4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45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D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4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458F"/>
  </w:style>
  <w:style w:type="paragraph" w:styleId="a6">
    <w:name w:val="footer"/>
    <w:basedOn w:val="a"/>
    <w:link w:val="a7"/>
    <w:uiPriority w:val="99"/>
    <w:unhideWhenUsed/>
    <w:rsid w:val="002A4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4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Ткачева Татьяна Борисовна</cp:lastModifiedBy>
  <cp:revision>4</cp:revision>
  <dcterms:created xsi:type="dcterms:W3CDTF">2022-04-06T03:46:00Z</dcterms:created>
  <dcterms:modified xsi:type="dcterms:W3CDTF">2022-04-07T02:55:00Z</dcterms:modified>
</cp:coreProperties>
</file>