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Проект постановления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Губернатора 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образовании организационного комитета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с постановлением Губернатора Новосибирской области от 07.06.2005 № 34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 «Об утверждении Порядка образования координационных и совещательных органов при Губернаторе Новосибирской области, в администрации Губернатора Новосибирской области и Правительства Новосибирской области и областных исполнительных органах государственной 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lang w:eastAsia="ru-RU"/>
        </w:rPr>
        <w:t xml:space="preserve">власти Новосибирской области, межведомственных комиссий и межведомственных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советов», в целях подготовки и проведения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период с 1 по 9 февраля 2025 года Фонбет Недели Звезд Хоккея 2025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городе Новосибирске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  <w:t xml:space="preserve"> о с т а н о в л я ю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Образовать организационный комитет по подготовке и проведению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период с 1 по 9 февраля 2025 года Фонбет Недели Звезд Хоккея 2025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городе Новосибирске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</w:t>
      </w:r>
      <w:r>
        <w:rPr>
          <w:rFonts w:ascii="Times New Roman" w:hAnsi="Times New Roman" w:cs="Times New Roman"/>
          <w:sz w:val="28"/>
          <w:szCs w:val="28"/>
        </w:rPr>
        <w:t xml:space="preserve"> организационный комитет) и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утвердить его прилагаемый состав.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 Органи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зационному комитету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месячный срок со дня издания настоящего постановления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разработать план мероприятий по подготовке и проведению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период с 1 по 9 февраля 2025 года Фонбет Недели Звезд Хоккея 2025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городе Новосибирске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Контроль за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p>
      <w:pPr>
        <w:spacing w:after="0" w:line="240" w:lineRule="auto"/>
        <w:tabs>
          <w:tab w:val="left" w:pos="765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tabs>
          <w:tab w:val="left" w:pos="765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80" w:firstLine="708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Травников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СОГЛАСОВАНО: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Первый заместитель </w:t>
      </w:r>
      <w:r>
        <w:rPr>
          <w:rFonts w:ascii="Times New Roman" w:hAnsi="Times New Roman" w:cs="Times New Roman"/>
          <w:sz w:val="28"/>
        </w:rPr>
      </w:r>
    </w:p>
    <w:p>
      <w:pPr>
        <w:spacing w:after="0" w:line="240" w:lineRule="auto"/>
        <w:tabs>
          <w:tab w:val="right" w:pos="9923" w:leader="none"/>
        </w:tabs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</w:rPr>
        <w:t xml:space="preserve">Губернатора Новосибирской области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Ю.Ф. Петухов</w:t>
      </w:r>
      <w:r>
        <w:rPr>
          <w:rFonts w:ascii="Times New Roman" w:hAnsi="Times New Roman" w:cs="Times New Roman"/>
          <w:sz w:val="36"/>
          <w:szCs w:val="28"/>
        </w:rPr>
      </w:r>
    </w:p>
    <w:p>
      <w:pPr>
        <w:ind w:left="6372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«__»________20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Заместитель Губернатора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В.А. Дудникова</w:t>
      </w:r>
      <w:r>
        <w:rPr>
          <w:rFonts w:ascii="Times New Roman" w:hAnsi="Times New Roman" w:cs="Times New Roman"/>
          <w:sz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«__»________20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</w:rPr>
      </w:r>
    </w:p>
    <w:p>
      <w:pPr>
        <w:ind w:left="6372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инистр юстиции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right" w:pos="9923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Т.Н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Деркач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6372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«__»________20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инистр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физической 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спорта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С.А. Ахапов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«__»________20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6372"/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</w:rPr>
      </w:r>
      <w:r>
        <w:rPr>
          <w:rFonts w:ascii="Times New Roman" w:hAnsi="Times New Roman" w:cs="Times New Roman"/>
          <w:sz w:val="32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К.А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 xml:space="preserve">Радчук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228 61 02</w:t>
      </w:r>
      <w:r>
        <w:rPr>
          <w:rFonts w:ascii="Times New Roman" w:hAnsi="Times New Roman" w:cs="Times New Roman"/>
          <w:sz w:val="20"/>
          <w:szCs w:val="20"/>
        </w:rPr>
      </w:r>
    </w:p>
    <w:sectPr>
      <w:footerReference w:type="first" r:id="rId8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after="0" w:line="240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lang w:val="en-US"/>
      </w:rPr>
      <w:t xml:space="preserve">C</w:t>
    </w:r>
    <w:r>
      <w:rPr>
        <w:rFonts w:ascii="Times New Roman" w:hAnsi="Times New Roman" w:cs="Times New Roman"/>
        <w:sz w:val="20"/>
        <w:szCs w:val="20"/>
      </w:rPr>
      <w:t xml:space="preserve">.А. Ахапов</w:t>
    </w:r>
    <w:r>
      <w:rPr>
        <w:rFonts w:ascii="Times New Roman" w:hAnsi="Times New Roman" w:cs="Times New Roman"/>
        <w:sz w:val="20"/>
        <w:szCs w:val="20"/>
      </w:rPr>
    </w:r>
  </w:p>
  <w:p>
    <w:pPr>
      <w:pStyle w:val="678"/>
    </w:pPr>
    <w:r>
      <w:rPr>
        <w:rFonts w:ascii="Times New Roman" w:hAnsi="Times New Roman" w:cs="Times New Roman"/>
        <w:sz w:val="20"/>
        <w:szCs w:val="20"/>
      </w:rPr>
      <w:t xml:space="preserve">2</w:t>
    </w:r>
    <w:r>
      <w:rPr>
        <w:rFonts w:ascii="Times New Roman" w:hAnsi="Times New Roman" w:cs="Times New Roman"/>
        <w:sz w:val="20"/>
        <w:szCs w:val="20"/>
      </w:rPr>
      <w:t xml:space="preserve">38 62 06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9"/>
    <w:next w:val="66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9"/>
    <w:next w:val="66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9"/>
    <w:next w:val="66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9"/>
    <w:next w:val="66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9"/>
    <w:next w:val="66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9"/>
    <w:next w:val="66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9"/>
    <w:next w:val="66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9"/>
    <w:next w:val="66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9"/>
    <w:next w:val="66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6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9"/>
    <w:next w:val="66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0"/>
    <w:link w:val="34"/>
    <w:uiPriority w:val="10"/>
    <w:rPr>
      <w:sz w:val="48"/>
      <w:szCs w:val="48"/>
    </w:rPr>
  </w:style>
  <w:style w:type="paragraph" w:styleId="36">
    <w:name w:val="Subtitle"/>
    <w:basedOn w:val="669"/>
    <w:next w:val="66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0"/>
    <w:link w:val="36"/>
    <w:uiPriority w:val="11"/>
    <w:rPr>
      <w:sz w:val="24"/>
      <w:szCs w:val="24"/>
    </w:rPr>
  </w:style>
  <w:style w:type="paragraph" w:styleId="38">
    <w:name w:val="Quote"/>
    <w:basedOn w:val="669"/>
    <w:next w:val="66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9"/>
    <w:next w:val="66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0"/>
    <w:link w:val="676"/>
    <w:uiPriority w:val="99"/>
  </w:style>
  <w:style w:type="character" w:styleId="45">
    <w:name w:val="Footer Char"/>
    <w:basedOn w:val="670"/>
    <w:link w:val="678"/>
    <w:uiPriority w:val="99"/>
  </w:style>
  <w:style w:type="paragraph" w:styleId="46">
    <w:name w:val="Caption"/>
    <w:basedOn w:val="669"/>
    <w:next w:val="66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78"/>
    <w:uiPriority w:val="99"/>
  </w:style>
  <w:style w:type="table" w:styleId="49">
    <w:name w:val="Table Grid Light"/>
    <w:basedOn w:val="6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6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0"/>
    <w:uiPriority w:val="99"/>
    <w:unhideWhenUsed/>
    <w:rPr>
      <w:vertAlign w:val="superscript"/>
    </w:rPr>
  </w:style>
  <w:style w:type="paragraph" w:styleId="178">
    <w:name w:val="endnote text"/>
    <w:basedOn w:val="66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0"/>
    <w:uiPriority w:val="99"/>
    <w:semiHidden/>
    <w:unhideWhenUsed/>
    <w:rPr>
      <w:vertAlign w:val="superscript"/>
    </w:rPr>
  </w:style>
  <w:style w:type="paragraph" w:styleId="181">
    <w:name w:val="toc 1"/>
    <w:basedOn w:val="669"/>
    <w:next w:val="66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9"/>
    <w:next w:val="66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9"/>
    <w:next w:val="66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9"/>
    <w:next w:val="66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9"/>
    <w:next w:val="66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9"/>
    <w:next w:val="66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9"/>
    <w:next w:val="66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9"/>
    <w:next w:val="66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9"/>
    <w:next w:val="66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9"/>
    <w:next w:val="669"/>
    <w:uiPriority w:val="99"/>
    <w:unhideWhenUsed/>
    <w:pPr>
      <w:spacing w:after="0" w:afterAutospacing="0"/>
    </w:pPr>
  </w:style>
  <w:style w:type="paragraph" w:styleId="669" w:default="1">
    <w:name w:val="Normal"/>
    <w:qFormat/>
  </w:style>
  <w:style w:type="character" w:styleId="670" w:default="1">
    <w:name w:val="Default Paragraph Font"/>
    <w:uiPriority w:val="1"/>
    <w:semiHidden/>
    <w:unhideWhenUsed/>
  </w:style>
  <w:style w:type="table" w:styleId="67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2" w:default="1">
    <w:name w:val="No List"/>
    <w:uiPriority w:val="99"/>
    <w:semiHidden/>
    <w:unhideWhenUsed/>
  </w:style>
  <w:style w:type="table" w:styleId="673">
    <w:name w:val="Table Grid"/>
    <w:basedOn w:val="67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74">
    <w:name w:val="Balloon Text"/>
    <w:basedOn w:val="669"/>
    <w:link w:val="67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75" w:customStyle="1">
    <w:name w:val="Текст выноски Знак"/>
    <w:basedOn w:val="670"/>
    <w:link w:val="674"/>
    <w:uiPriority w:val="99"/>
    <w:semiHidden/>
    <w:rPr>
      <w:rFonts w:ascii="Tahoma" w:hAnsi="Tahoma" w:cs="Tahoma"/>
      <w:sz w:val="16"/>
      <w:szCs w:val="16"/>
    </w:rPr>
  </w:style>
  <w:style w:type="paragraph" w:styleId="676">
    <w:name w:val="Header"/>
    <w:basedOn w:val="669"/>
    <w:link w:val="67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77" w:customStyle="1">
    <w:name w:val="Верхний колонтитул Знак"/>
    <w:basedOn w:val="670"/>
    <w:link w:val="676"/>
    <w:uiPriority w:val="99"/>
  </w:style>
  <w:style w:type="paragraph" w:styleId="678">
    <w:name w:val="Footer"/>
    <w:basedOn w:val="669"/>
    <w:link w:val="67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79" w:customStyle="1">
    <w:name w:val="Нижний колонтитул Знак"/>
    <w:basedOn w:val="670"/>
    <w:link w:val="678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3DD9B-DE83-4ECD-9C62-043121530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21</cp:revision>
  <dcterms:created xsi:type="dcterms:W3CDTF">2022-09-13T04:13:00Z</dcterms:created>
  <dcterms:modified xsi:type="dcterms:W3CDTF">2024-09-27T07:41:55Z</dcterms:modified>
</cp:coreProperties>
</file>