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CF936" w14:textId="77777777" w:rsidR="000D485A" w:rsidRPr="00D1259F" w:rsidRDefault="000D485A" w:rsidP="00452073">
      <w:pPr>
        <w:ind w:left="5670"/>
        <w:jc w:val="center"/>
      </w:pPr>
      <w:r w:rsidRPr="00D1259F">
        <w:t>ПРИЛОЖЕНИЕ</w:t>
      </w:r>
    </w:p>
    <w:p w14:paraId="02714677" w14:textId="77777777" w:rsidR="000D485A" w:rsidRPr="00D1259F" w:rsidRDefault="000D485A" w:rsidP="00452073">
      <w:pPr>
        <w:ind w:left="5670"/>
        <w:jc w:val="center"/>
      </w:pPr>
      <w:r w:rsidRPr="00D1259F">
        <w:t>к приказу министерства Экономического развития Новосибирской области</w:t>
      </w:r>
    </w:p>
    <w:p w14:paraId="4EA8FF66" w14:textId="77777777" w:rsidR="000D485A" w:rsidRPr="00D1259F" w:rsidRDefault="000D485A" w:rsidP="00452073">
      <w:pPr>
        <w:ind w:left="5670"/>
        <w:jc w:val="center"/>
      </w:pPr>
      <w:r w:rsidRPr="00D1259F">
        <w:t>от _</w:t>
      </w:r>
      <w:r w:rsidR="001E611C" w:rsidRPr="00D1259F">
        <w:t>_</w:t>
      </w:r>
      <w:r w:rsidRPr="00D1259F">
        <w:t>_</w:t>
      </w:r>
      <w:r w:rsidR="001E611C" w:rsidRPr="00D1259F">
        <w:t xml:space="preserve"> </w:t>
      </w:r>
      <w:r w:rsidR="00252DC9" w:rsidRPr="00D1259F">
        <w:t xml:space="preserve">___ </w:t>
      </w:r>
      <w:r w:rsidRPr="00D1259F">
        <w:t>2023 г. № ____</w:t>
      </w:r>
    </w:p>
    <w:p w14:paraId="445AC06D" w14:textId="77777777" w:rsidR="000D485A" w:rsidRPr="00D1259F" w:rsidRDefault="000D485A" w:rsidP="00452073">
      <w:pPr>
        <w:ind w:left="5670"/>
        <w:jc w:val="center"/>
      </w:pPr>
    </w:p>
    <w:p w14:paraId="6894F44E" w14:textId="77777777" w:rsidR="00452073" w:rsidRPr="00D1259F" w:rsidRDefault="004F6E98" w:rsidP="00452073">
      <w:pPr>
        <w:ind w:left="5670"/>
        <w:jc w:val="center"/>
      </w:pPr>
      <w:r w:rsidRPr="00D1259F">
        <w:t>«</w:t>
      </w:r>
      <w:r w:rsidR="00CD3DAE" w:rsidRPr="00D1259F">
        <w:t>УТВЕРЖДЕН</w:t>
      </w:r>
      <w:r w:rsidR="0097267B" w:rsidRPr="00D1259F">
        <w:t>А</w:t>
      </w:r>
    </w:p>
    <w:p w14:paraId="356D44F4" w14:textId="77777777" w:rsidR="00452073" w:rsidRPr="00D1259F" w:rsidRDefault="00452073" w:rsidP="00452073">
      <w:pPr>
        <w:ind w:left="5670"/>
        <w:jc w:val="center"/>
      </w:pPr>
      <w:r w:rsidRPr="00D1259F">
        <w:t>приказ</w:t>
      </w:r>
      <w:r w:rsidR="00CD3DAE" w:rsidRPr="00D1259F">
        <w:t>ом</w:t>
      </w:r>
      <w:r w:rsidRPr="00D1259F">
        <w:t xml:space="preserve"> министерства экономического развития</w:t>
      </w:r>
    </w:p>
    <w:p w14:paraId="3BFB1EB4" w14:textId="77777777" w:rsidR="00452073" w:rsidRPr="00D1259F" w:rsidRDefault="00452073" w:rsidP="00452073">
      <w:pPr>
        <w:ind w:left="5670"/>
        <w:jc w:val="center"/>
      </w:pPr>
      <w:r w:rsidRPr="00D1259F">
        <w:t>Новосибирской области</w:t>
      </w:r>
    </w:p>
    <w:p w14:paraId="2BD5C5F8" w14:textId="77777777" w:rsidR="00452073" w:rsidRPr="00D1259F" w:rsidRDefault="00452073" w:rsidP="00452073">
      <w:pPr>
        <w:ind w:left="5670"/>
        <w:jc w:val="center"/>
      </w:pPr>
      <w:r w:rsidRPr="00D1259F">
        <w:t>от </w:t>
      </w:r>
      <w:r w:rsidR="008957FA" w:rsidRPr="00D1259F">
        <w:t xml:space="preserve">06.04.2020 </w:t>
      </w:r>
      <w:r w:rsidRPr="00D1259F">
        <w:t>№ </w:t>
      </w:r>
      <w:r w:rsidR="008957FA" w:rsidRPr="00D1259F">
        <w:t>35</w:t>
      </w:r>
    </w:p>
    <w:p w14:paraId="4318881F" w14:textId="77777777" w:rsidR="003E2201" w:rsidRPr="00D1259F" w:rsidRDefault="003E2201" w:rsidP="00452073">
      <w:pPr>
        <w:rPr>
          <w:sz w:val="27"/>
          <w:szCs w:val="27"/>
        </w:rPr>
      </w:pPr>
    </w:p>
    <w:p w14:paraId="1F2ADC9D" w14:textId="77777777" w:rsidR="00A10618" w:rsidRPr="00D1259F" w:rsidRDefault="00A10618" w:rsidP="00452073">
      <w:pPr>
        <w:rPr>
          <w:sz w:val="27"/>
          <w:szCs w:val="27"/>
        </w:rPr>
      </w:pPr>
    </w:p>
    <w:p w14:paraId="4A5E3439" w14:textId="77777777" w:rsidR="00C51961" w:rsidRPr="00D1259F" w:rsidRDefault="0097267B" w:rsidP="00C51961">
      <w:pPr>
        <w:widowControl w:val="0"/>
        <w:ind w:right="143"/>
        <w:contextualSpacing/>
        <w:jc w:val="center"/>
        <w:rPr>
          <w:b/>
          <w:kern w:val="2"/>
        </w:rPr>
      </w:pPr>
      <w:r w:rsidRPr="00D1259F">
        <w:rPr>
          <w:b/>
          <w:kern w:val="2"/>
        </w:rPr>
        <w:t>МЕТОДИКА</w:t>
      </w:r>
    </w:p>
    <w:p w14:paraId="63AAF3DB" w14:textId="6DD6D1FC" w:rsidR="008139D1" w:rsidRPr="00D1259F" w:rsidRDefault="0097267B" w:rsidP="00C51961">
      <w:pPr>
        <w:widowControl w:val="0"/>
        <w:ind w:right="1"/>
        <w:contextualSpacing/>
        <w:jc w:val="center"/>
        <w:rPr>
          <w:b/>
          <w:kern w:val="2"/>
        </w:rPr>
      </w:pPr>
      <w:r w:rsidRPr="00D1259F">
        <w:rPr>
          <w:b/>
          <w:kern w:val="2"/>
        </w:rPr>
        <w:t xml:space="preserve">оценки эффективности налоговых расходов Новосибирской области для </w:t>
      </w:r>
      <w:r w:rsidR="00103129" w:rsidRPr="00D1259F">
        <w:rPr>
          <w:b/>
          <w:kern w:val="2"/>
        </w:rPr>
        <w:t>концессионеров</w:t>
      </w:r>
      <w:r w:rsidR="008139D1" w:rsidRPr="00D1259F">
        <w:rPr>
          <w:b/>
          <w:kern w:val="2"/>
        </w:rPr>
        <w:t>, указанных в статье 8.11 Закона Новосибирской области от 16.10.2003 № 142-ОЗ «О налогах и особенностях налогообложения отдельных категорий налогоплательщиков в Новосибирской области»</w:t>
      </w:r>
    </w:p>
    <w:p w14:paraId="5B4232B8" w14:textId="77777777" w:rsidR="00C51961" w:rsidRPr="00D1259F" w:rsidRDefault="00C51961" w:rsidP="00C51961">
      <w:pPr>
        <w:widowControl w:val="0"/>
        <w:ind w:right="143"/>
        <w:contextualSpacing/>
        <w:jc w:val="center"/>
        <w:rPr>
          <w:kern w:val="2"/>
        </w:rPr>
      </w:pPr>
    </w:p>
    <w:p w14:paraId="15A0A945" w14:textId="77777777" w:rsidR="00C51961" w:rsidRPr="00D1259F" w:rsidRDefault="00C51961" w:rsidP="00C51961">
      <w:pPr>
        <w:widowControl w:val="0"/>
        <w:ind w:right="143"/>
        <w:contextualSpacing/>
        <w:jc w:val="center"/>
        <w:rPr>
          <w:kern w:val="2"/>
        </w:rPr>
      </w:pPr>
    </w:p>
    <w:p w14:paraId="4F8A692C" w14:textId="77777777" w:rsidR="0097267B" w:rsidRPr="00D1259F" w:rsidRDefault="0097267B" w:rsidP="007517ED">
      <w:pPr>
        <w:widowControl w:val="0"/>
        <w:ind w:right="143"/>
        <w:jc w:val="center"/>
        <w:rPr>
          <w:kern w:val="2"/>
        </w:rPr>
      </w:pPr>
      <w:r w:rsidRPr="00D1259F">
        <w:rPr>
          <w:kern w:val="2"/>
          <w:lang w:val="en-US"/>
        </w:rPr>
        <w:t>I</w:t>
      </w:r>
      <w:r w:rsidR="00B85663" w:rsidRPr="00D1259F">
        <w:rPr>
          <w:kern w:val="2"/>
        </w:rPr>
        <w:t>. </w:t>
      </w:r>
      <w:r w:rsidRPr="00D1259F">
        <w:rPr>
          <w:kern w:val="2"/>
        </w:rPr>
        <w:t>Общие положения</w:t>
      </w:r>
    </w:p>
    <w:p w14:paraId="0BF1A42A" w14:textId="77777777" w:rsidR="007517ED" w:rsidRPr="00D1259F" w:rsidRDefault="007517ED" w:rsidP="007517ED">
      <w:pPr>
        <w:widowControl w:val="0"/>
        <w:ind w:right="143"/>
        <w:jc w:val="center"/>
        <w:rPr>
          <w:kern w:val="2"/>
        </w:rPr>
      </w:pPr>
    </w:p>
    <w:p w14:paraId="5033974E" w14:textId="3446C1F4" w:rsidR="001E413F" w:rsidRPr="00D1259F" w:rsidRDefault="009339C3" w:rsidP="0097267B">
      <w:pPr>
        <w:widowControl w:val="0"/>
        <w:ind w:right="143" w:firstLine="709"/>
        <w:jc w:val="both"/>
        <w:rPr>
          <w:kern w:val="2"/>
        </w:rPr>
      </w:pPr>
      <w:r w:rsidRPr="00D1259F">
        <w:rPr>
          <w:kern w:val="2"/>
        </w:rPr>
        <w:t>1. </w:t>
      </w:r>
      <w:r w:rsidR="0097267B" w:rsidRPr="00D1259F">
        <w:rPr>
          <w:kern w:val="2"/>
        </w:rPr>
        <w:t>Методика оценки эффективности налоговых расходов Новосибирс</w:t>
      </w:r>
      <w:r w:rsidR="00103129" w:rsidRPr="00D1259F">
        <w:rPr>
          <w:kern w:val="2"/>
        </w:rPr>
        <w:t>кой области для концессионеров</w:t>
      </w:r>
      <w:r w:rsidR="00671C95" w:rsidRPr="00D1259F">
        <w:rPr>
          <w:kern w:val="2"/>
        </w:rPr>
        <w:t xml:space="preserve">, указанных в статье 8.11 Закона Новосибирской области от 16.10.2003 № 142-ОЗ «О налогах и особенностях налогообложения отдельных категорий налогоплательщиков в Новосибирской области» </w:t>
      </w:r>
      <w:r w:rsidR="0097267B" w:rsidRPr="00D1259F">
        <w:rPr>
          <w:kern w:val="2"/>
        </w:rPr>
        <w:t>(далее – Методика)</w:t>
      </w:r>
      <w:r w:rsidR="004D16AF" w:rsidRPr="00D1259F">
        <w:rPr>
          <w:kern w:val="2"/>
        </w:rPr>
        <w:t>,</w:t>
      </w:r>
      <w:r w:rsidR="00103129" w:rsidRPr="00D1259F">
        <w:rPr>
          <w:kern w:val="2"/>
        </w:rPr>
        <w:t xml:space="preserve"> определяет критерии и </w:t>
      </w:r>
      <w:r w:rsidR="001E413F" w:rsidRPr="00D1259F">
        <w:rPr>
          <w:kern w:val="2"/>
        </w:rPr>
        <w:t xml:space="preserve">порядок проведения оценки эффективности налоговых расходов Новосибирской области в министерстве экономического развития Новосибирской области (далее – МЭР </w:t>
      </w:r>
      <w:r w:rsidR="00231892" w:rsidRPr="00D1259F">
        <w:rPr>
          <w:kern w:val="2"/>
        </w:rPr>
        <w:t>НСО) в части льгот по налогу на </w:t>
      </w:r>
      <w:r w:rsidR="001E413F" w:rsidRPr="00D1259F">
        <w:rPr>
          <w:kern w:val="2"/>
        </w:rPr>
        <w:t>имущество организаций, подлежащему зачислению в областной бюджет Новосибирской области (</w:t>
      </w:r>
      <w:r w:rsidR="001600FB" w:rsidRPr="00D1259F">
        <w:rPr>
          <w:kern w:val="2"/>
        </w:rPr>
        <w:t>далее – налоговые льготы), предоставленных концессионерам</w:t>
      </w:r>
      <w:r w:rsidR="00671C95" w:rsidRPr="00D1259F">
        <w:rPr>
          <w:kern w:val="2"/>
        </w:rPr>
        <w:t>,</w:t>
      </w:r>
      <w:r w:rsidR="001600FB" w:rsidRPr="00D1259F">
        <w:rPr>
          <w:kern w:val="2"/>
        </w:rPr>
        <w:t xml:space="preserve"> </w:t>
      </w:r>
      <w:r w:rsidR="00671C95" w:rsidRPr="00D1259F">
        <w:rPr>
          <w:kern w:val="2"/>
        </w:rPr>
        <w:t>которым переданы и (или) которыми созданы объекты теплоснабжения, централизованных систем горячего водоснабжения, холодного водоснабжения и (или) водоотведения или отдельных объектов таких систем в соответствии с концессионным соглашением, указанным в пункте 17 статьи 8.11 Закона Новосибирской области от 16.10.2003 № 142-ОЗ «О налогах и особенностях налогообложения отдельных категорий налогоплательщиков в Новосибирской области»</w:t>
      </w:r>
      <w:r w:rsidR="00EE7BF2" w:rsidRPr="00D1259F">
        <w:rPr>
          <w:kern w:val="2"/>
        </w:rPr>
        <w:t xml:space="preserve"> (далее</w:t>
      </w:r>
      <w:r w:rsidR="00CB69DF" w:rsidRPr="00D1259F">
        <w:rPr>
          <w:kern w:val="2"/>
        </w:rPr>
        <w:t xml:space="preserve"> также</w:t>
      </w:r>
      <w:r w:rsidR="00EE7BF2" w:rsidRPr="00D1259F">
        <w:rPr>
          <w:kern w:val="2"/>
        </w:rPr>
        <w:t xml:space="preserve"> – плательщики налогов</w:t>
      </w:r>
      <w:r w:rsidR="004D16AF" w:rsidRPr="00D1259F">
        <w:rPr>
          <w:kern w:val="2"/>
        </w:rPr>
        <w:t>, концессионеры</w:t>
      </w:r>
      <w:r w:rsidR="00EE7BF2" w:rsidRPr="00D1259F">
        <w:rPr>
          <w:kern w:val="2"/>
        </w:rPr>
        <w:t>).</w:t>
      </w:r>
    </w:p>
    <w:p w14:paraId="66406014" w14:textId="0981CC7A" w:rsidR="009339C3" w:rsidRPr="00D1259F" w:rsidRDefault="009339C3" w:rsidP="0097267B">
      <w:pPr>
        <w:widowControl w:val="0"/>
        <w:ind w:right="143" w:firstLine="709"/>
        <w:jc w:val="both"/>
        <w:rPr>
          <w:kern w:val="2"/>
        </w:rPr>
      </w:pPr>
      <w:r w:rsidRPr="00D1259F">
        <w:rPr>
          <w:kern w:val="2"/>
        </w:rPr>
        <w:t>2. </w:t>
      </w:r>
      <w:r w:rsidR="00EE7BF2" w:rsidRPr="00D1259F">
        <w:rPr>
          <w:kern w:val="2"/>
        </w:rPr>
        <w:t>Используемые в Методике по</w:t>
      </w:r>
      <w:r w:rsidR="00103129" w:rsidRPr="00D1259F">
        <w:rPr>
          <w:kern w:val="2"/>
        </w:rPr>
        <w:t>нятия и термины употребляются в </w:t>
      </w:r>
      <w:r w:rsidR="00EE7BF2" w:rsidRPr="00D1259F">
        <w:rPr>
          <w:kern w:val="2"/>
        </w:rPr>
        <w:t>значениях, определенных Порядком формирования перечня налоговых расходов Новосибирской области и оценки налоговых расходов Новосибирской области, установленным постановлением Правительства Новосибирской обл</w:t>
      </w:r>
      <w:r w:rsidR="00103129" w:rsidRPr="00D1259F">
        <w:rPr>
          <w:kern w:val="2"/>
        </w:rPr>
        <w:t>асти от </w:t>
      </w:r>
      <w:r w:rsidR="00B94507" w:rsidRPr="00D1259F">
        <w:rPr>
          <w:kern w:val="2"/>
        </w:rPr>
        <w:t>28.10.2019 №</w:t>
      </w:r>
      <w:r w:rsidR="00760CE8" w:rsidRPr="00D1259F">
        <w:rPr>
          <w:kern w:val="2"/>
        </w:rPr>
        <w:t> </w:t>
      </w:r>
      <w:r w:rsidR="00B94507" w:rsidRPr="00D1259F">
        <w:rPr>
          <w:kern w:val="2"/>
        </w:rPr>
        <w:t>418-п «</w:t>
      </w:r>
      <w:r w:rsidR="00EE7BF2" w:rsidRPr="00D1259F">
        <w:rPr>
          <w:kern w:val="2"/>
        </w:rPr>
        <w:t>Об установлении Порядка формирования перечня налоговых расходов Новосибирской области и оценки налоговых расходов Новосибирской области</w:t>
      </w:r>
      <w:r w:rsidR="00B94507" w:rsidRPr="00D1259F">
        <w:rPr>
          <w:kern w:val="2"/>
        </w:rPr>
        <w:t>»</w:t>
      </w:r>
      <w:r w:rsidR="00EE7BF2" w:rsidRPr="00D1259F">
        <w:rPr>
          <w:kern w:val="2"/>
        </w:rPr>
        <w:t xml:space="preserve"> (далее </w:t>
      </w:r>
      <w:r w:rsidR="004A5463" w:rsidRPr="00D1259F">
        <w:rPr>
          <w:kern w:val="2"/>
        </w:rPr>
        <w:t>–</w:t>
      </w:r>
      <w:r w:rsidR="00EE7BF2" w:rsidRPr="00D1259F">
        <w:rPr>
          <w:kern w:val="2"/>
        </w:rPr>
        <w:t xml:space="preserve"> Порядок).</w:t>
      </w:r>
    </w:p>
    <w:p w14:paraId="4EB2C9D0" w14:textId="6854470D" w:rsidR="0097267B" w:rsidRPr="00D1259F" w:rsidRDefault="009339C3" w:rsidP="009339C3">
      <w:pPr>
        <w:widowControl w:val="0"/>
        <w:ind w:right="143" w:firstLine="709"/>
        <w:jc w:val="both"/>
        <w:rPr>
          <w:kern w:val="2"/>
        </w:rPr>
      </w:pPr>
      <w:r w:rsidRPr="00D1259F">
        <w:rPr>
          <w:kern w:val="2"/>
        </w:rPr>
        <w:lastRenderedPageBreak/>
        <w:t>3. </w:t>
      </w:r>
      <w:r w:rsidR="00B94507" w:rsidRPr="00D1259F">
        <w:rPr>
          <w:kern w:val="2"/>
        </w:rPr>
        <w:t>Налоговые льготы</w:t>
      </w:r>
      <w:r w:rsidR="00671C95" w:rsidRPr="00D1259F">
        <w:rPr>
          <w:kern w:val="2"/>
        </w:rPr>
        <w:t xml:space="preserve"> концессионерам</w:t>
      </w:r>
      <w:r w:rsidR="00B94507" w:rsidRPr="00D1259F">
        <w:rPr>
          <w:kern w:val="2"/>
        </w:rPr>
        <w:t xml:space="preserve"> являются стимулирующими налоговыми расходами Новосибирск</w:t>
      </w:r>
      <w:r w:rsidR="00103129" w:rsidRPr="00D1259F">
        <w:rPr>
          <w:kern w:val="2"/>
        </w:rPr>
        <w:t>ой области для концессионеров</w:t>
      </w:r>
      <w:r w:rsidR="00B94507" w:rsidRPr="00D1259F">
        <w:rPr>
          <w:kern w:val="2"/>
        </w:rPr>
        <w:t>.</w:t>
      </w:r>
    </w:p>
    <w:p w14:paraId="3BF515A4" w14:textId="50CD28A3" w:rsidR="009339C3" w:rsidRPr="00D1259F" w:rsidRDefault="009339C3" w:rsidP="0097267B">
      <w:pPr>
        <w:widowControl w:val="0"/>
        <w:ind w:right="143" w:firstLine="709"/>
        <w:jc w:val="both"/>
        <w:rPr>
          <w:kern w:val="2"/>
        </w:rPr>
      </w:pPr>
      <w:r w:rsidRPr="00D1259F">
        <w:rPr>
          <w:kern w:val="2"/>
        </w:rPr>
        <w:t>4. </w:t>
      </w:r>
      <w:r w:rsidR="001143C3" w:rsidRPr="00D1259F">
        <w:rPr>
          <w:kern w:val="2"/>
        </w:rPr>
        <w:t xml:space="preserve">Налоговые льготы </w:t>
      </w:r>
      <w:r w:rsidR="00671C95" w:rsidRPr="00D1259F">
        <w:rPr>
          <w:kern w:val="2"/>
        </w:rPr>
        <w:t xml:space="preserve">концессионерам </w:t>
      </w:r>
      <w:r w:rsidR="001143C3" w:rsidRPr="00D1259F">
        <w:rPr>
          <w:kern w:val="2"/>
        </w:rPr>
        <w:t>предоставляются в целях реализации государственной программы Новосибирской области «Стимулирование инвестиционной активности в Новосибирской области», утвержденной постановлением Правительства Новосибирской области от 01.04.2015 №</w:t>
      </w:r>
      <w:r w:rsidR="00760CE8" w:rsidRPr="00D1259F">
        <w:rPr>
          <w:kern w:val="2"/>
        </w:rPr>
        <w:t> </w:t>
      </w:r>
      <w:r w:rsidR="001143C3" w:rsidRPr="00D1259F">
        <w:rPr>
          <w:kern w:val="2"/>
        </w:rPr>
        <w:t xml:space="preserve">126-п (далее </w:t>
      </w:r>
      <w:r w:rsidR="00760CE8" w:rsidRPr="00D1259F">
        <w:rPr>
          <w:kern w:val="2"/>
        </w:rPr>
        <w:t xml:space="preserve">– </w:t>
      </w:r>
      <w:r w:rsidR="001143C3" w:rsidRPr="00D1259F">
        <w:rPr>
          <w:kern w:val="2"/>
        </w:rPr>
        <w:t>государственная программа)</w:t>
      </w:r>
      <w:r w:rsidR="007517ED" w:rsidRPr="00D1259F">
        <w:rPr>
          <w:kern w:val="2"/>
        </w:rPr>
        <w:t>.</w:t>
      </w:r>
      <w:r w:rsidR="00491D0A" w:rsidRPr="00D1259F">
        <w:rPr>
          <w:kern w:val="2"/>
        </w:rPr>
        <w:t xml:space="preserve"> </w:t>
      </w:r>
    </w:p>
    <w:p w14:paraId="444C0FB1" w14:textId="77777777" w:rsidR="007517ED" w:rsidRPr="00D1259F" w:rsidRDefault="007517ED" w:rsidP="007517ED">
      <w:pPr>
        <w:widowControl w:val="0"/>
        <w:ind w:right="143"/>
        <w:jc w:val="both"/>
        <w:rPr>
          <w:kern w:val="2"/>
        </w:rPr>
      </w:pPr>
    </w:p>
    <w:p w14:paraId="3502CE58" w14:textId="77777777" w:rsidR="007517ED" w:rsidRPr="00D1259F" w:rsidRDefault="007517ED" w:rsidP="007517ED">
      <w:pPr>
        <w:widowControl w:val="0"/>
        <w:ind w:right="143"/>
        <w:jc w:val="center"/>
        <w:rPr>
          <w:kern w:val="2"/>
        </w:rPr>
      </w:pPr>
      <w:r w:rsidRPr="00D1259F">
        <w:rPr>
          <w:kern w:val="2"/>
          <w:lang w:val="en-US"/>
        </w:rPr>
        <w:t>II</w:t>
      </w:r>
      <w:r w:rsidRPr="00D1259F">
        <w:rPr>
          <w:kern w:val="2"/>
        </w:rPr>
        <w:t>. Оценка эффективности налоговых расходов</w:t>
      </w:r>
    </w:p>
    <w:p w14:paraId="47B2E607" w14:textId="77777777" w:rsidR="007517ED" w:rsidRPr="00D1259F" w:rsidRDefault="007517ED" w:rsidP="007517ED">
      <w:pPr>
        <w:widowControl w:val="0"/>
        <w:ind w:right="143"/>
        <w:jc w:val="center"/>
        <w:rPr>
          <w:kern w:val="2"/>
        </w:rPr>
      </w:pPr>
      <w:r w:rsidRPr="00D1259F">
        <w:rPr>
          <w:kern w:val="2"/>
        </w:rPr>
        <w:t>Новосибирской области для концессионеров</w:t>
      </w:r>
    </w:p>
    <w:p w14:paraId="352F6F23" w14:textId="77777777" w:rsidR="007517ED" w:rsidRPr="00D1259F" w:rsidRDefault="007517ED" w:rsidP="007517ED">
      <w:pPr>
        <w:widowControl w:val="0"/>
        <w:ind w:right="143"/>
        <w:jc w:val="center"/>
        <w:rPr>
          <w:kern w:val="2"/>
        </w:rPr>
      </w:pPr>
    </w:p>
    <w:p w14:paraId="77C76E53" w14:textId="77777777" w:rsidR="007517ED" w:rsidRPr="00D1259F" w:rsidRDefault="003F7538" w:rsidP="003F7538">
      <w:pPr>
        <w:widowControl w:val="0"/>
        <w:ind w:right="143" w:firstLine="709"/>
        <w:jc w:val="both"/>
        <w:rPr>
          <w:kern w:val="2"/>
        </w:rPr>
      </w:pPr>
      <w:r w:rsidRPr="00D1259F">
        <w:rPr>
          <w:kern w:val="2"/>
        </w:rPr>
        <w:t xml:space="preserve">5. Оценка эффективности налоговых расходов Новосибирской области для концессионеров (далее – налоговые расходы) осуществляется управлением инвестиционной политики и территориального развития экономики МЭР НСО (далее </w:t>
      </w:r>
      <w:r w:rsidR="004A5463" w:rsidRPr="00D1259F">
        <w:rPr>
          <w:color w:val="FF0000"/>
          <w:kern w:val="2"/>
        </w:rPr>
        <w:t>–</w:t>
      </w:r>
      <w:r w:rsidRPr="00D1259F">
        <w:rPr>
          <w:kern w:val="2"/>
        </w:rPr>
        <w:t xml:space="preserve"> управление).</w:t>
      </w:r>
    </w:p>
    <w:p w14:paraId="38E05379" w14:textId="5D32D2F7" w:rsidR="003F7538" w:rsidRPr="00D1259F" w:rsidRDefault="003F7538" w:rsidP="003F7538">
      <w:pPr>
        <w:widowControl w:val="0"/>
        <w:ind w:right="143" w:firstLine="709"/>
        <w:jc w:val="both"/>
        <w:rPr>
          <w:kern w:val="2"/>
        </w:rPr>
      </w:pPr>
      <w:r w:rsidRPr="00D1259F">
        <w:rPr>
          <w:kern w:val="2"/>
        </w:rPr>
        <w:t xml:space="preserve">6. Оценка </w:t>
      </w:r>
      <w:r w:rsidR="00C82FC5" w:rsidRPr="00D1259F">
        <w:rPr>
          <w:kern w:val="2"/>
        </w:rPr>
        <w:t>э</w:t>
      </w:r>
      <w:r w:rsidRPr="00D1259F">
        <w:rPr>
          <w:kern w:val="2"/>
        </w:rPr>
        <w:t>ффективности налоговых расходов включает:</w:t>
      </w:r>
    </w:p>
    <w:p w14:paraId="10EF2366" w14:textId="77777777" w:rsidR="00491D0A" w:rsidRPr="00D1259F" w:rsidRDefault="00491D0A" w:rsidP="003F7538">
      <w:pPr>
        <w:widowControl w:val="0"/>
        <w:ind w:right="143" w:firstLine="709"/>
        <w:jc w:val="both"/>
        <w:rPr>
          <w:kern w:val="2"/>
        </w:rPr>
      </w:pPr>
      <w:r w:rsidRPr="00D1259F">
        <w:rPr>
          <w:kern w:val="2"/>
        </w:rPr>
        <w:t>1) оценку целесообразности налоговых расходов;</w:t>
      </w:r>
    </w:p>
    <w:p w14:paraId="412DBCBF" w14:textId="77777777" w:rsidR="00491D0A" w:rsidRPr="00D1259F" w:rsidRDefault="00491D0A" w:rsidP="003F7538">
      <w:pPr>
        <w:widowControl w:val="0"/>
        <w:ind w:right="143" w:firstLine="709"/>
        <w:jc w:val="both"/>
        <w:rPr>
          <w:kern w:val="2"/>
        </w:rPr>
      </w:pPr>
      <w:r w:rsidRPr="00D1259F">
        <w:rPr>
          <w:kern w:val="2"/>
        </w:rPr>
        <w:t>2) оценку результативности налоговых расходов.</w:t>
      </w:r>
    </w:p>
    <w:p w14:paraId="12AECA2D" w14:textId="77777777" w:rsidR="00C874EA" w:rsidRPr="00D1259F" w:rsidRDefault="00C874EA" w:rsidP="006414D9">
      <w:pPr>
        <w:widowControl w:val="0"/>
        <w:ind w:right="143" w:firstLine="709"/>
        <w:jc w:val="both"/>
        <w:rPr>
          <w:kern w:val="2"/>
        </w:rPr>
      </w:pPr>
      <w:r w:rsidRPr="00D1259F">
        <w:rPr>
          <w:kern w:val="2"/>
        </w:rPr>
        <w:t>7. Оценка целесообразности налоговых расходов</w:t>
      </w:r>
      <w:r w:rsidR="00103129" w:rsidRPr="00D1259F">
        <w:rPr>
          <w:kern w:val="2"/>
        </w:rPr>
        <w:t xml:space="preserve"> осуществляется по </w:t>
      </w:r>
      <w:r w:rsidR="00B3060D" w:rsidRPr="00D1259F">
        <w:rPr>
          <w:kern w:val="2"/>
        </w:rPr>
        <w:t>следующим критериям:</w:t>
      </w:r>
    </w:p>
    <w:p w14:paraId="568ECB35" w14:textId="77777777" w:rsidR="006414D9" w:rsidRPr="00D1259F" w:rsidRDefault="006414D9" w:rsidP="006414D9">
      <w:pPr>
        <w:widowControl w:val="0"/>
        <w:ind w:right="143" w:firstLine="709"/>
        <w:jc w:val="both"/>
        <w:rPr>
          <w:kern w:val="2"/>
        </w:rPr>
      </w:pPr>
      <w:r w:rsidRPr="00D1259F">
        <w:rPr>
          <w:kern w:val="2"/>
        </w:rPr>
        <w:t>1) соответствие налоговых расходов целям государственной программы, структурным элементам гос</w:t>
      </w:r>
      <w:r w:rsidR="005A0312" w:rsidRPr="00D1259F">
        <w:rPr>
          <w:kern w:val="2"/>
        </w:rPr>
        <w:t>ударственной программы;</w:t>
      </w:r>
    </w:p>
    <w:p w14:paraId="3F168632" w14:textId="14FE8414" w:rsidR="005A0312" w:rsidRPr="00D1259F" w:rsidRDefault="005A0312" w:rsidP="006414D9">
      <w:pPr>
        <w:widowControl w:val="0"/>
        <w:ind w:right="143" w:firstLine="709"/>
        <w:jc w:val="both"/>
        <w:rPr>
          <w:kern w:val="2"/>
        </w:rPr>
      </w:pPr>
      <w:r w:rsidRPr="00D1259F">
        <w:rPr>
          <w:kern w:val="2"/>
        </w:rPr>
        <w:t xml:space="preserve">2) востребованность плательщиками налогов предоставленных налоговых льгот, которая характеризуется соотношением численности </w:t>
      </w:r>
      <w:r w:rsidR="006030A6" w:rsidRPr="00D1259F">
        <w:rPr>
          <w:kern w:val="2"/>
        </w:rPr>
        <w:t>концессионеров</w:t>
      </w:r>
      <w:r w:rsidRPr="00D1259F">
        <w:rPr>
          <w:kern w:val="2"/>
        </w:rPr>
        <w:t xml:space="preserve">, </w:t>
      </w:r>
      <w:r w:rsidR="007C660F" w:rsidRPr="00D1259F">
        <w:rPr>
          <w:kern w:val="2"/>
        </w:rPr>
        <w:t xml:space="preserve">фактически </w:t>
      </w:r>
      <w:r w:rsidRPr="00D1259F">
        <w:rPr>
          <w:kern w:val="2"/>
        </w:rPr>
        <w:t xml:space="preserve">воспользовавшихся налоговой льготой, и общей численности </w:t>
      </w:r>
      <w:r w:rsidR="006030A6" w:rsidRPr="00D1259F">
        <w:rPr>
          <w:kern w:val="2"/>
        </w:rPr>
        <w:t>концессионеров</w:t>
      </w:r>
      <w:r w:rsidRPr="00D1259F">
        <w:rPr>
          <w:kern w:val="2"/>
        </w:rPr>
        <w:t>, имеющих право на налоговую льготу</w:t>
      </w:r>
      <w:r w:rsidR="00551F48" w:rsidRPr="00D1259F">
        <w:rPr>
          <w:kern w:val="2"/>
        </w:rPr>
        <w:t>, за пятилетний период</w:t>
      </w:r>
      <w:r w:rsidRPr="00D1259F">
        <w:rPr>
          <w:kern w:val="2"/>
        </w:rPr>
        <w:t>.</w:t>
      </w:r>
    </w:p>
    <w:p w14:paraId="5E27131D" w14:textId="77777777" w:rsidR="007C5F41" w:rsidRPr="00D1259F" w:rsidRDefault="007C5F41" w:rsidP="006414D9">
      <w:pPr>
        <w:widowControl w:val="0"/>
        <w:ind w:right="143" w:firstLine="709"/>
        <w:jc w:val="both"/>
        <w:rPr>
          <w:kern w:val="2"/>
        </w:rPr>
      </w:pPr>
      <w:r w:rsidRPr="00D1259F">
        <w:rPr>
          <w:kern w:val="2"/>
        </w:rPr>
        <w:t>8. Пороговым значением критерия востребованности плательщиками налогов предоставленных налоговых льгот,</w:t>
      </w:r>
      <w:r w:rsidR="00103129" w:rsidRPr="00D1259F">
        <w:rPr>
          <w:kern w:val="2"/>
        </w:rPr>
        <w:t xml:space="preserve"> определяемым в соответствии с </w:t>
      </w:r>
      <w:r w:rsidR="000A40BB" w:rsidRPr="00D1259F">
        <w:rPr>
          <w:kern w:val="2"/>
        </w:rPr>
        <w:t>подпунктом 2 пункта 7</w:t>
      </w:r>
      <w:r w:rsidR="004758B7" w:rsidRPr="00D1259F">
        <w:rPr>
          <w:kern w:val="2"/>
        </w:rPr>
        <w:t xml:space="preserve"> настоящей М</w:t>
      </w:r>
      <w:r w:rsidR="000A40BB" w:rsidRPr="00D1259F">
        <w:rPr>
          <w:kern w:val="2"/>
        </w:rPr>
        <w:t>етодики</w:t>
      </w:r>
      <w:r w:rsidR="004758B7" w:rsidRPr="00D1259F">
        <w:rPr>
          <w:kern w:val="2"/>
        </w:rPr>
        <w:t>, при котором налоговые льготы оцениваются как востребованные, является значение в размере не менее 50 %.</w:t>
      </w:r>
    </w:p>
    <w:p w14:paraId="1C152F68" w14:textId="77777777" w:rsidR="00ED45A1" w:rsidRPr="00D1259F" w:rsidRDefault="00ED45A1" w:rsidP="006414D9">
      <w:pPr>
        <w:widowControl w:val="0"/>
        <w:ind w:right="143" w:firstLine="709"/>
        <w:jc w:val="both"/>
        <w:rPr>
          <w:kern w:val="2"/>
        </w:rPr>
      </w:pPr>
      <w:r w:rsidRPr="00D1259F">
        <w:rPr>
          <w:kern w:val="2"/>
        </w:rPr>
        <w:t>9.</w:t>
      </w:r>
      <w:r w:rsidRPr="00D1259F">
        <w:rPr>
          <w:kern w:val="2"/>
          <w:lang w:val="en-US"/>
        </w:rPr>
        <w:t> </w:t>
      </w:r>
      <w:r w:rsidRPr="00D1259F">
        <w:rPr>
          <w:kern w:val="2"/>
        </w:rPr>
        <w:t>Налоговые расходы признаю</w:t>
      </w:r>
      <w:r w:rsidR="00103129" w:rsidRPr="00D1259F">
        <w:rPr>
          <w:kern w:val="2"/>
        </w:rPr>
        <w:t>тся целесообразными в случае их </w:t>
      </w:r>
      <w:r w:rsidRPr="00D1259F">
        <w:rPr>
          <w:kern w:val="2"/>
        </w:rPr>
        <w:t>соответствия одновременно</w:t>
      </w:r>
      <w:r w:rsidR="00E834F8" w:rsidRPr="00D1259F">
        <w:rPr>
          <w:kern w:val="2"/>
        </w:rPr>
        <w:t xml:space="preserve"> обоим </w:t>
      </w:r>
      <w:r w:rsidR="00103129" w:rsidRPr="00D1259F">
        <w:rPr>
          <w:kern w:val="2"/>
        </w:rPr>
        <w:t>критериям, указанным в пункте 7 </w:t>
      </w:r>
      <w:r w:rsidR="00E834F8" w:rsidRPr="00D1259F">
        <w:rPr>
          <w:kern w:val="2"/>
        </w:rPr>
        <w:t>настоящей Методики.</w:t>
      </w:r>
    </w:p>
    <w:p w14:paraId="73C86386" w14:textId="77777777" w:rsidR="00E834F8" w:rsidRPr="00D1259F" w:rsidRDefault="00E834F8" w:rsidP="006414D9">
      <w:pPr>
        <w:widowControl w:val="0"/>
        <w:ind w:right="143" w:firstLine="709"/>
        <w:jc w:val="both"/>
        <w:rPr>
          <w:kern w:val="2"/>
        </w:rPr>
      </w:pPr>
      <w:r w:rsidRPr="00D1259F">
        <w:rPr>
          <w:kern w:val="2"/>
        </w:rPr>
        <w:t>10. Оценка</w:t>
      </w:r>
      <w:r w:rsidR="00885E03" w:rsidRPr="00D1259F">
        <w:rPr>
          <w:kern w:val="2"/>
        </w:rPr>
        <w:t xml:space="preserve"> результативности</w:t>
      </w:r>
      <w:r w:rsidR="006B52C8" w:rsidRPr="00D1259F">
        <w:rPr>
          <w:kern w:val="2"/>
        </w:rPr>
        <w:t xml:space="preserve"> налоговых расходов включает в себя:</w:t>
      </w:r>
    </w:p>
    <w:p w14:paraId="699EF51A" w14:textId="77777777" w:rsidR="006B52C8" w:rsidRPr="00D1259F" w:rsidRDefault="006B52C8" w:rsidP="006B52C8">
      <w:pPr>
        <w:widowControl w:val="0"/>
        <w:ind w:right="143" w:firstLine="709"/>
        <w:jc w:val="both"/>
        <w:rPr>
          <w:kern w:val="2"/>
        </w:rPr>
      </w:pPr>
      <w:r w:rsidRPr="00D1259F">
        <w:rPr>
          <w:kern w:val="2"/>
        </w:rPr>
        <w:t>1) оценку вклада налогового расхода в достижение критерия результативности налоговых расходов;</w:t>
      </w:r>
    </w:p>
    <w:p w14:paraId="037DDC6F" w14:textId="119FF405" w:rsidR="006B52C8" w:rsidRPr="00D1259F" w:rsidRDefault="006B52C8" w:rsidP="006B52C8">
      <w:pPr>
        <w:widowControl w:val="0"/>
        <w:ind w:right="143" w:firstLine="709"/>
        <w:jc w:val="both"/>
        <w:rPr>
          <w:kern w:val="2"/>
        </w:rPr>
      </w:pPr>
      <w:r w:rsidRPr="00D1259F">
        <w:rPr>
          <w:kern w:val="2"/>
        </w:rPr>
        <w:t>2) оценку бюджетной э</w:t>
      </w:r>
      <w:r w:rsidR="009E42A8" w:rsidRPr="00D1259F">
        <w:rPr>
          <w:kern w:val="2"/>
        </w:rPr>
        <w:t>ффективности налоговых расходов, включая</w:t>
      </w:r>
      <w:r w:rsidRPr="00D1259F">
        <w:rPr>
          <w:kern w:val="2"/>
        </w:rPr>
        <w:t> оценку совокупного бюджетного эффекта (самоокупаемости) стимулирующих налоговых расходов</w:t>
      </w:r>
      <w:r w:rsidR="00504D32" w:rsidRPr="00D1259F">
        <w:rPr>
          <w:kern w:val="2"/>
        </w:rPr>
        <w:t>.</w:t>
      </w:r>
    </w:p>
    <w:p w14:paraId="0E7E3344" w14:textId="22F2DACD" w:rsidR="000C49D3" w:rsidRPr="00D1259F" w:rsidRDefault="00504D32" w:rsidP="006B52C8">
      <w:pPr>
        <w:widowControl w:val="0"/>
        <w:ind w:right="143" w:firstLine="709"/>
        <w:jc w:val="both"/>
        <w:rPr>
          <w:kern w:val="2"/>
        </w:rPr>
      </w:pPr>
      <w:r w:rsidRPr="00D1259F">
        <w:rPr>
          <w:kern w:val="2"/>
        </w:rPr>
        <w:t>11. </w:t>
      </w:r>
      <w:r w:rsidR="009F46EC" w:rsidRPr="00D1259F">
        <w:rPr>
          <w:kern w:val="2"/>
        </w:rPr>
        <w:t>В</w:t>
      </w:r>
      <w:r w:rsidRPr="00D1259F">
        <w:rPr>
          <w:kern w:val="2"/>
        </w:rPr>
        <w:t xml:space="preserve"> качестве критерия результативности налоговых расходов принимается целевой индикатор государственной программы «Объем инвестиций в основной капитал</w:t>
      </w:r>
      <w:r w:rsidR="009B535C" w:rsidRPr="00D1259F">
        <w:rPr>
          <w:kern w:val="2"/>
        </w:rPr>
        <w:t xml:space="preserve"> (ежегодно)</w:t>
      </w:r>
      <w:r w:rsidRPr="00D1259F">
        <w:rPr>
          <w:kern w:val="2"/>
        </w:rPr>
        <w:t>»</w:t>
      </w:r>
      <w:r w:rsidR="009B535C" w:rsidRPr="00D1259F">
        <w:rPr>
          <w:kern w:val="2"/>
        </w:rPr>
        <w:t xml:space="preserve"> (далее – критерий результативности налоговых расходов)</w:t>
      </w:r>
      <w:r w:rsidR="000C49D3" w:rsidRPr="00D1259F">
        <w:rPr>
          <w:kern w:val="2"/>
        </w:rPr>
        <w:t>.</w:t>
      </w:r>
      <w:r w:rsidR="0092510E" w:rsidRPr="00D1259F">
        <w:rPr>
          <w:kern w:val="2"/>
        </w:rPr>
        <w:t xml:space="preserve"> </w:t>
      </w:r>
      <w:r w:rsidR="000C49D3" w:rsidRPr="00D1259F">
        <w:rPr>
          <w:kern w:val="2"/>
        </w:rPr>
        <w:t>Источником информации для определения значений показателей, предусмотренных в настоящем пункте</w:t>
      </w:r>
      <w:r w:rsidR="00713365" w:rsidRPr="00D1259F">
        <w:rPr>
          <w:kern w:val="2"/>
        </w:rPr>
        <w:t xml:space="preserve">, являются данные Территориального органа Федеральной службы государственной статистики по Новосибирской </w:t>
      </w:r>
      <w:r w:rsidR="00713365" w:rsidRPr="00D1259F">
        <w:rPr>
          <w:kern w:val="2"/>
        </w:rPr>
        <w:lastRenderedPageBreak/>
        <w:t>области.</w:t>
      </w:r>
    </w:p>
    <w:p w14:paraId="1A81803C" w14:textId="7CEDE3E6" w:rsidR="00601F41" w:rsidRPr="00D1259F" w:rsidRDefault="00713365" w:rsidP="006B52C8">
      <w:pPr>
        <w:widowControl w:val="0"/>
        <w:ind w:right="143" w:firstLine="709"/>
        <w:jc w:val="both"/>
        <w:rPr>
          <w:kern w:val="2"/>
        </w:rPr>
      </w:pPr>
      <w:r w:rsidRPr="00D1259F">
        <w:rPr>
          <w:kern w:val="2"/>
        </w:rPr>
        <w:t xml:space="preserve">Вклад налогового расхода в достижение критерия результативности налоговых расходов является эффективным при условии положительного темпа роста объема инвестиций в основной капитал </w:t>
      </w:r>
      <w:r w:rsidR="005B2061" w:rsidRPr="00D1259F">
        <w:rPr>
          <w:kern w:val="2"/>
        </w:rPr>
        <w:t xml:space="preserve">в сопоставимых ценах </w:t>
      </w:r>
      <w:r w:rsidR="00964694" w:rsidRPr="00D1259F">
        <w:rPr>
          <w:kern w:val="2"/>
        </w:rPr>
        <w:t>в сфере жилищно-коммунального хозяйства (</w:t>
      </w:r>
      <w:r w:rsidR="0092510E" w:rsidRPr="00D1259F">
        <w:rPr>
          <w:kern w:val="2"/>
        </w:rPr>
        <w:t xml:space="preserve">виды экономической деятельности: обеспечение электрической энергией, газом и паром, кондиционирование воздуха; </w:t>
      </w:r>
      <w:r w:rsidR="00F1620B" w:rsidRPr="00D1259F">
        <w:rPr>
          <w:kern w:val="2"/>
        </w:rPr>
        <w:t>водоснабжение, водоотведение, организация сбора и утил</w:t>
      </w:r>
      <w:r w:rsidR="0092510E" w:rsidRPr="00D1259F">
        <w:rPr>
          <w:kern w:val="2"/>
        </w:rPr>
        <w:t>изации отходов, деятельность по </w:t>
      </w:r>
      <w:r w:rsidR="00F1620B" w:rsidRPr="00D1259F">
        <w:rPr>
          <w:kern w:val="2"/>
        </w:rPr>
        <w:t>ликвидации загрязнений)</w:t>
      </w:r>
      <w:r w:rsidR="00964694" w:rsidRPr="00D1259F">
        <w:rPr>
          <w:kern w:val="2"/>
        </w:rPr>
        <w:t xml:space="preserve"> </w:t>
      </w:r>
      <w:r w:rsidRPr="00D1259F">
        <w:rPr>
          <w:kern w:val="2"/>
        </w:rPr>
        <w:t>по Новосибирской области.</w:t>
      </w:r>
      <w:r w:rsidR="0092510E" w:rsidRPr="00D1259F">
        <w:rPr>
          <w:kern w:val="2"/>
        </w:rPr>
        <w:t xml:space="preserve"> </w:t>
      </w:r>
      <w:r w:rsidR="001A4D66" w:rsidRPr="00D1259F">
        <w:rPr>
          <w:kern w:val="2"/>
        </w:rPr>
        <w:t>Источником информации для определения достижения критерия резул</w:t>
      </w:r>
      <w:r w:rsidR="00C07C17" w:rsidRPr="00D1259F">
        <w:rPr>
          <w:kern w:val="2"/>
        </w:rPr>
        <w:t>ьтати</w:t>
      </w:r>
      <w:r w:rsidR="00542A1F" w:rsidRPr="00D1259F">
        <w:rPr>
          <w:kern w:val="2"/>
        </w:rPr>
        <w:t xml:space="preserve">вности, предусмотренного в </w:t>
      </w:r>
      <w:r w:rsidR="001A4D66" w:rsidRPr="00D1259F">
        <w:rPr>
          <w:kern w:val="2"/>
        </w:rPr>
        <w:t>настоящем пункте</w:t>
      </w:r>
      <w:r w:rsidR="003B76E7" w:rsidRPr="00D1259F">
        <w:rPr>
          <w:kern w:val="2"/>
        </w:rPr>
        <w:t xml:space="preserve">, являются статистические </w:t>
      </w:r>
      <w:r w:rsidR="00C07C17" w:rsidRPr="00D1259F">
        <w:rPr>
          <w:kern w:val="2"/>
        </w:rPr>
        <w:t>данные Новосибирской области по</w:t>
      </w:r>
      <w:r w:rsidR="00542A1F" w:rsidRPr="00D1259F">
        <w:rPr>
          <w:kern w:val="2"/>
        </w:rPr>
        <w:t xml:space="preserve"> </w:t>
      </w:r>
      <w:r w:rsidR="003B76E7" w:rsidRPr="00D1259F">
        <w:rPr>
          <w:kern w:val="2"/>
        </w:rPr>
        <w:t>основным показате</w:t>
      </w:r>
      <w:r w:rsidR="00542A1F" w:rsidRPr="00D1259F">
        <w:rPr>
          <w:kern w:val="2"/>
        </w:rPr>
        <w:t xml:space="preserve">лям деятельности организаций по </w:t>
      </w:r>
      <w:r w:rsidR="003B76E7" w:rsidRPr="00D1259F">
        <w:rPr>
          <w:kern w:val="2"/>
        </w:rPr>
        <w:t>разделу «Строительс</w:t>
      </w:r>
      <w:r w:rsidR="00542A1F" w:rsidRPr="00D1259F">
        <w:rPr>
          <w:kern w:val="2"/>
        </w:rPr>
        <w:t xml:space="preserve">тво. Инвестиции», бюллетень «Инвестиции в </w:t>
      </w:r>
      <w:r w:rsidR="003B76E7" w:rsidRPr="00D1259F">
        <w:rPr>
          <w:kern w:val="2"/>
        </w:rPr>
        <w:t>экономику Новосибирской области».</w:t>
      </w:r>
    </w:p>
    <w:p w14:paraId="7521510A" w14:textId="76358B48" w:rsidR="009E0F54" w:rsidRPr="00D1259F" w:rsidRDefault="00986246" w:rsidP="006B52C8">
      <w:pPr>
        <w:widowControl w:val="0"/>
        <w:ind w:right="143" w:firstLine="709"/>
        <w:jc w:val="both"/>
        <w:rPr>
          <w:kern w:val="2"/>
        </w:rPr>
      </w:pPr>
      <w:r w:rsidRPr="00D1259F">
        <w:rPr>
          <w:kern w:val="2"/>
        </w:rPr>
        <w:t xml:space="preserve">12. Для оценки бюджетной эффективности налоговых расходов </w:t>
      </w:r>
      <w:r w:rsidR="004C2792" w:rsidRPr="00D1259F">
        <w:rPr>
          <w:kern w:val="2"/>
        </w:rPr>
        <w:t>в рамках  сравнительного анализа результативности предоставления</w:t>
      </w:r>
      <w:r w:rsidR="00CD23C3" w:rsidRPr="00D1259F">
        <w:rPr>
          <w:kern w:val="2"/>
        </w:rPr>
        <w:t xml:space="preserve"> налоговых</w:t>
      </w:r>
      <w:r w:rsidR="00727F01" w:rsidRPr="00D1259F">
        <w:rPr>
          <w:kern w:val="2"/>
        </w:rPr>
        <w:t xml:space="preserve"> льгот в </w:t>
      </w:r>
      <w:r w:rsidR="004C2792" w:rsidRPr="00D1259F">
        <w:rPr>
          <w:kern w:val="2"/>
        </w:rPr>
        <w:t xml:space="preserve">целях оценки </w:t>
      </w:r>
      <w:r w:rsidR="00CD23C3" w:rsidRPr="00D1259F">
        <w:rPr>
          <w:kern w:val="2"/>
        </w:rPr>
        <w:t>целесообразности</w:t>
      </w:r>
      <w:r w:rsidR="004C2792" w:rsidRPr="00D1259F">
        <w:rPr>
          <w:kern w:val="2"/>
        </w:rPr>
        <w:t xml:space="preserve"> применения альтернативных механизмов достижения цел</w:t>
      </w:r>
      <w:r w:rsidR="00EF55D5" w:rsidRPr="00D1259F">
        <w:rPr>
          <w:kern w:val="2"/>
        </w:rPr>
        <w:t>ей</w:t>
      </w:r>
      <w:r w:rsidR="00CD23C3" w:rsidRPr="00D1259F">
        <w:rPr>
          <w:kern w:val="2"/>
        </w:rPr>
        <w:t xml:space="preserve"> и (или) решения задач</w:t>
      </w:r>
      <w:r w:rsidR="004C2792" w:rsidRPr="00D1259F">
        <w:rPr>
          <w:kern w:val="2"/>
        </w:rPr>
        <w:t xml:space="preserve"> государственной программы  </w:t>
      </w:r>
      <w:r w:rsidRPr="00D1259F">
        <w:rPr>
          <w:kern w:val="2"/>
        </w:rPr>
        <w:t>используется показатель</w:t>
      </w:r>
      <w:r w:rsidR="004C2792" w:rsidRPr="00D1259F">
        <w:rPr>
          <w:kern w:val="2"/>
        </w:rPr>
        <w:t>, рассчитываемый по </w:t>
      </w:r>
      <w:r w:rsidR="00616A88" w:rsidRPr="00D1259F">
        <w:rPr>
          <w:kern w:val="2"/>
        </w:rPr>
        <w:t xml:space="preserve">концессионерам как отношение суммы </w:t>
      </w:r>
      <w:r w:rsidR="00614661" w:rsidRPr="00D1259F">
        <w:rPr>
          <w:kern w:val="2"/>
        </w:rPr>
        <w:t xml:space="preserve">инвестиций, привлеченных в целях создания объектов </w:t>
      </w:r>
      <w:r w:rsidR="003B34F0" w:rsidRPr="00D1259F">
        <w:rPr>
          <w:kern w:val="2"/>
        </w:rPr>
        <w:t xml:space="preserve">теплоснабжения, централизованных систем горячего водоснабжения, холодного водоснабжения и (или) водоотведения или отдельных объектов таких систем </w:t>
      </w:r>
      <w:r w:rsidR="006E6DC1" w:rsidRPr="00D1259F">
        <w:rPr>
          <w:kern w:val="2"/>
        </w:rPr>
        <w:t xml:space="preserve">на территории </w:t>
      </w:r>
      <w:r w:rsidR="00616A88" w:rsidRPr="00D1259F">
        <w:rPr>
          <w:kern w:val="2"/>
        </w:rPr>
        <w:t>Новосибирской области к общей сумме полученной ими государственной поддержки в форме налоговой льготы</w:t>
      </w:r>
      <w:r w:rsidR="009E0F54" w:rsidRPr="00D1259F">
        <w:rPr>
          <w:kern w:val="2"/>
        </w:rPr>
        <w:t>.</w:t>
      </w:r>
      <w:r w:rsidR="005B2061" w:rsidRPr="00D1259F">
        <w:rPr>
          <w:kern w:val="2"/>
        </w:rPr>
        <w:t xml:space="preserve"> </w:t>
      </w:r>
      <w:r w:rsidR="009E0F54" w:rsidRPr="00D1259F">
        <w:rPr>
          <w:kern w:val="2"/>
        </w:rPr>
        <w:t>Источником информации для определения значений показателей, предусмотренных в настоящем пункте, являются данные по концессионерам, запрашиваемые МЭР НСО</w:t>
      </w:r>
      <w:r w:rsidR="00614661" w:rsidRPr="00D1259F">
        <w:rPr>
          <w:kern w:val="2"/>
        </w:rPr>
        <w:t xml:space="preserve"> у администраций муниципальных образований Новосибирской области и</w:t>
      </w:r>
      <w:r w:rsidR="009E0F54" w:rsidRPr="00D1259F">
        <w:rPr>
          <w:kern w:val="2"/>
        </w:rPr>
        <w:t xml:space="preserve"> в налоговом органе.</w:t>
      </w:r>
    </w:p>
    <w:p w14:paraId="1A2EE545" w14:textId="77777777" w:rsidR="00F416E6" w:rsidRPr="00D1259F" w:rsidRDefault="00F416E6" w:rsidP="006B52C8">
      <w:pPr>
        <w:widowControl w:val="0"/>
        <w:ind w:right="143" w:firstLine="709"/>
        <w:jc w:val="both"/>
        <w:rPr>
          <w:kern w:val="2"/>
        </w:rPr>
      </w:pPr>
      <w:r w:rsidRPr="00D1259F">
        <w:rPr>
          <w:kern w:val="2"/>
        </w:rPr>
        <w:t>Оценка показателя бюджетной эффективности налогового расхода является эффективной, если его значение, определяемое</w:t>
      </w:r>
      <w:r w:rsidR="00596827" w:rsidRPr="00D1259F">
        <w:rPr>
          <w:kern w:val="2"/>
        </w:rPr>
        <w:t xml:space="preserve"> в соответствии с настоящим пунктом, превышает значение 1.</w:t>
      </w:r>
    </w:p>
    <w:p w14:paraId="141E4CA1" w14:textId="77777777" w:rsidR="00E0497D" w:rsidRPr="00D1259F" w:rsidRDefault="00E0497D" w:rsidP="006B52C8">
      <w:pPr>
        <w:widowControl w:val="0"/>
        <w:ind w:right="143" w:firstLine="709"/>
        <w:jc w:val="both"/>
        <w:rPr>
          <w:kern w:val="2"/>
        </w:rPr>
      </w:pPr>
      <w:r w:rsidRPr="00D1259F">
        <w:rPr>
          <w:kern w:val="2"/>
        </w:rPr>
        <w:t>13. Оценка совокупного бюджетного эффекта (самоокупаемости) стимулирующих налоговых расходов определяется в соответствии с пунктами</w:t>
      </w:r>
      <w:r w:rsidR="009474D5" w:rsidRPr="00D1259F">
        <w:rPr>
          <w:kern w:val="2"/>
        </w:rPr>
        <w:t xml:space="preserve"> 22, 23 Порядка.</w:t>
      </w:r>
    </w:p>
    <w:p w14:paraId="696E77AE" w14:textId="77777777" w:rsidR="00B85663" w:rsidRPr="00D1259F" w:rsidRDefault="00B85663" w:rsidP="00B85663">
      <w:pPr>
        <w:widowControl w:val="0"/>
        <w:ind w:right="143"/>
        <w:jc w:val="both"/>
        <w:rPr>
          <w:b/>
          <w:kern w:val="2"/>
        </w:rPr>
      </w:pPr>
    </w:p>
    <w:p w14:paraId="4DF23B15" w14:textId="77777777" w:rsidR="00B85663" w:rsidRPr="00D1259F" w:rsidRDefault="00B85663" w:rsidP="00B85663">
      <w:pPr>
        <w:widowControl w:val="0"/>
        <w:ind w:right="143"/>
        <w:jc w:val="center"/>
        <w:rPr>
          <w:kern w:val="2"/>
        </w:rPr>
      </w:pPr>
      <w:r w:rsidRPr="00D1259F">
        <w:rPr>
          <w:kern w:val="2"/>
          <w:lang w:val="en-US"/>
        </w:rPr>
        <w:t>III</w:t>
      </w:r>
      <w:r w:rsidRPr="00D1259F">
        <w:rPr>
          <w:kern w:val="2"/>
        </w:rPr>
        <w:t>.</w:t>
      </w:r>
      <w:r w:rsidRPr="00D1259F">
        <w:rPr>
          <w:kern w:val="2"/>
          <w:lang w:val="en-US"/>
        </w:rPr>
        <w:t> </w:t>
      </w:r>
      <w:r w:rsidRPr="00D1259F">
        <w:rPr>
          <w:kern w:val="2"/>
        </w:rPr>
        <w:t>Форматы отчетов по результатам проведения оценки эффективности налоговых расходов Новосибирской области для инвесторов</w:t>
      </w:r>
    </w:p>
    <w:p w14:paraId="60D16B8B" w14:textId="77777777" w:rsidR="00B85663" w:rsidRPr="00D1259F" w:rsidRDefault="00B85663" w:rsidP="00B85663">
      <w:pPr>
        <w:widowControl w:val="0"/>
        <w:ind w:right="143" w:firstLine="709"/>
        <w:jc w:val="center"/>
        <w:rPr>
          <w:kern w:val="2"/>
        </w:rPr>
      </w:pPr>
    </w:p>
    <w:p w14:paraId="5D17A84F" w14:textId="44A3E6BC" w:rsidR="00B85663" w:rsidRPr="00D1259F" w:rsidRDefault="00B85663" w:rsidP="00B85663">
      <w:pPr>
        <w:widowControl w:val="0"/>
        <w:ind w:right="143" w:firstLine="709"/>
        <w:jc w:val="both"/>
        <w:rPr>
          <w:kern w:val="2"/>
        </w:rPr>
      </w:pPr>
      <w:r w:rsidRPr="00D1259F">
        <w:rPr>
          <w:kern w:val="2"/>
        </w:rPr>
        <w:t>14. По итогам оценки эффективности налоговых расходов управление формулирует выводы о достижении</w:t>
      </w:r>
      <w:r w:rsidR="009B7C7D" w:rsidRPr="00D1259F">
        <w:rPr>
          <w:kern w:val="2"/>
        </w:rPr>
        <w:t xml:space="preserve"> целевых характеристик налоговых расходов, о вкладе налоговых расходов в достижение це</w:t>
      </w:r>
      <w:r w:rsidR="00EF55D5" w:rsidRPr="00D1259F">
        <w:rPr>
          <w:kern w:val="2"/>
        </w:rPr>
        <w:t>лей</w:t>
      </w:r>
      <w:r w:rsidR="00186F81" w:rsidRPr="00D1259F">
        <w:rPr>
          <w:kern w:val="2"/>
        </w:rPr>
        <w:t xml:space="preserve"> и (или) решение задач</w:t>
      </w:r>
      <w:r w:rsidR="00103129" w:rsidRPr="00D1259F">
        <w:rPr>
          <w:kern w:val="2"/>
        </w:rPr>
        <w:t xml:space="preserve"> государственной программы, о </w:t>
      </w:r>
      <w:r w:rsidR="009B7C7D" w:rsidRPr="00D1259F">
        <w:rPr>
          <w:kern w:val="2"/>
        </w:rPr>
        <w:t>наличии или об отсутствии</w:t>
      </w:r>
      <w:r w:rsidR="00D90D91" w:rsidRPr="00D1259F">
        <w:rPr>
          <w:kern w:val="2"/>
        </w:rPr>
        <w:t xml:space="preserve"> более результативных (менее затратных для областного бюджета) альтернат</w:t>
      </w:r>
      <w:r w:rsidR="003E1491" w:rsidRPr="00D1259F">
        <w:rPr>
          <w:kern w:val="2"/>
        </w:rPr>
        <w:t>ивных механизмов достижения цел</w:t>
      </w:r>
      <w:r w:rsidR="00EF55D5" w:rsidRPr="00D1259F">
        <w:rPr>
          <w:kern w:val="2"/>
        </w:rPr>
        <w:t>ей</w:t>
      </w:r>
      <w:r w:rsidR="00186F81" w:rsidRPr="00D1259F">
        <w:rPr>
          <w:kern w:val="2"/>
        </w:rPr>
        <w:t xml:space="preserve"> и (или) решение задач</w:t>
      </w:r>
      <w:r w:rsidR="00D90D91" w:rsidRPr="00D1259F">
        <w:rPr>
          <w:kern w:val="2"/>
        </w:rPr>
        <w:t xml:space="preserve"> государственной программы.</w:t>
      </w:r>
    </w:p>
    <w:p w14:paraId="6FA0BF5B" w14:textId="390CCB85" w:rsidR="00D90D91" w:rsidRPr="00D1259F" w:rsidRDefault="00D90D91" w:rsidP="00D90D91">
      <w:pPr>
        <w:widowControl w:val="0"/>
        <w:ind w:right="143" w:firstLine="709"/>
        <w:jc w:val="both"/>
        <w:rPr>
          <w:kern w:val="2"/>
        </w:rPr>
      </w:pPr>
      <w:r w:rsidRPr="00D1259F">
        <w:rPr>
          <w:kern w:val="2"/>
        </w:rPr>
        <w:t xml:space="preserve">15. Управление ежегодно до 20 мая текущего года обеспечивает подготовку и направление от имени МЭР НСО в министерство финансов и налоговой политики Новосибирской области перечня показателей для проведения оценки </w:t>
      </w:r>
      <w:r w:rsidRPr="00D1259F">
        <w:rPr>
          <w:kern w:val="2"/>
        </w:rPr>
        <w:lastRenderedPageBreak/>
        <w:t>налоговых расходов Новосибирской области, результатов оценки эффективности налоговых расходов Новосибирской области, рекомендаций по результатам указанной оценки, включая рекомендации о необходимости сохранения (уточнения, отмены) предоставленных плате</w:t>
      </w:r>
      <w:r w:rsidR="00103129" w:rsidRPr="00D1259F">
        <w:rPr>
          <w:kern w:val="2"/>
        </w:rPr>
        <w:t>льщикам льгот, в соответствии с </w:t>
      </w:r>
      <w:r w:rsidR="00690D8A" w:rsidRPr="00D1259F">
        <w:rPr>
          <w:kern w:val="2"/>
        </w:rPr>
        <w:t>формой</w:t>
      </w:r>
      <w:r w:rsidRPr="00D1259F">
        <w:rPr>
          <w:kern w:val="2"/>
        </w:rPr>
        <w:t>, утвержденн</w:t>
      </w:r>
      <w:r w:rsidR="00690D8A" w:rsidRPr="00D1259F">
        <w:rPr>
          <w:kern w:val="2"/>
        </w:rPr>
        <w:t>ой</w:t>
      </w:r>
      <w:r w:rsidRPr="00D1259F">
        <w:rPr>
          <w:kern w:val="2"/>
        </w:rPr>
        <w:t xml:space="preserve"> приказом министерства финансов и налоговой политики Новосибирской области от 30.12.2019 </w:t>
      </w:r>
      <w:r w:rsidR="00041037" w:rsidRPr="00D1259F">
        <w:rPr>
          <w:kern w:val="2"/>
        </w:rPr>
        <w:t>№</w:t>
      </w:r>
      <w:r w:rsidRPr="00D1259F">
        <w:rPr>
          <w:kern w:val="2"/>
        </w:rPr>
        <w:t xml:space="preserve"> 90-НПА </w:t>
      </w:r>
      <w:r w:rsidR="00041037" w:rsidRPr="00D1259F">
        <w:rPr>
          <w:kern w:val="2"/>
        </w:rPr>
        <w:t>«</w:t>
      </w:r>
      <w:r w:rsidRPr="00D1259F">
        <w:rPr>
          <w:kern w:val="2"/>
        </w:rPr>
        <w:t>Об утверждении типовой формы предоставления куратором налогового расхода результатов оценки эффективности налогового расхода Новосибирской области и типовой формы сводного отчета о результатах оценки эффективности налоговых расходов Новосибирской облас</w:t>
      </w:r>
      <w:r w:rsidR="00041037" w:rsidRPr="00D1259F">
        <w:rPr>
          <w:kern w:val="2"/>
        </w:rPr>
        <w:t>ти»</w:t>
      </w:r>
      <w:r w:rsidRPr="00D1259F">
        <w:rPr>
          <w:kern w:val="2"/>
        </w:rPr>
        <w:t>.</w:t>
      </w:r>
    </w:p>
    <w:p w14:paraId="04D9EC0A" w14:textId="77777777" w:rsidR="00D90D91" w:rsidRPr="00D1259F" w:rsidRDefault="00D90D91" w:rsidP="00D90D91">
      <w:pPr>
        <w:widowControl w:val="0"/>
        <w:ind w:right="143" w:firstLine="709"/>
        <w:jc w:val="both"/>
        <w:rPr>
          <w:kern w:val="2"/>
        </w:rPr>
      </w:pPr>
      <w:r w:rsidRPr="00D1259F">
        <w:rPr>
          <w:kern w:val="2"/>
        </w:rPr>
        <w:t>По итогам отчетного финансового года на основании информации, полученной от министерства финансов и налоговой политики Новосибирской области в соответствии с подпунктом 2 пункта 13 Порядка, управление ежегодно в срок до 5 августа текущего года обеспечивает уточнение и направление от имени МЭР НСО в министерство финансов и налоговой политики Новосибирской области уточненной информации</w:t>
      </w:r>
      <w:r w:rsidR="00103129" w:rsidRPr="00D1259F">
        <w:rPr>
          <w:kern w:val="2"/>
        </w:rPr>
        <w:t>.</w:t>
      </w:r>
    </w:p>
    <w:p w14:paraId="3740F75A" w14:textId="77777777" w:rsidR="000D485A" w:rsidRPr="00D1259F" w:rsidRDefault="000D485A" w:rsidP="00D90D91">
      <w:pPr>
        <w:widowControl w:val="0"/>
        <w:ind w:right="143" w:firstLine="709"/>
        <w:jc w:val="both"/>
        <w:rPr>
          <w:kern w:val="2"/>
        </w:rPr>
      </w:pPr>
    </w:p>
    <w:p w14:paraId="525E089E" w14:textId="77777777" w:rsidR="000D485A" w:rsidRPr="00D1259F" w:rsidRDefault="000D485A" w:rsidP="00D90D91">
      <w:pPr>
        <w:widowControl w:val="0"/>
        <w:ind w:right="143" w:firstLine="709"/>
        <w:jc w:val="both"/>
        <w:rPr>
          <w:kern w:val="2"/>
        </w:rPr>
      </w:pPr>
    </w:p>
    <w:p w14:paraId="7C7D75D4" w14:textId="77777777" w:rsidR="000D485A" w:rsidRPr="000D485A" w:rsidRDefault="000D485A" w:rsidP="000D485A">
      <w:pPr>
        <w:widowControl w:val="0"/>
        <w:ind w:right="143"/>
        <w:jc w:val="center"/>
        <w:rPr>
          <w:kern w:val="2"/>
        </w:rPr>
      </w:pPr>
      <w:r w:rsidRPr="00D1259F">
        <w:rPr>
          <w:kern w:val="2"/>
        </w:rPr>
        <w:t>_________».</w:t>
      </w:r>
      <w:bookmarkStart w:id="0" w:name="_GoBack"/>
      <w:bookmarkEnd w:id="0"/>
    </w:p>
    <w:sectPr w:rsidR="000D485A" w:rsidRPr="000D485A" w:rsidSect="00A10618">
      <w:headerReference w:type="even" r:id="rId8"/>
      <w:headerReference w:type="default" r:id="rId9"/>
      <w:pgSz w:w="11906" w:h="16840"/>
      <w:pgMar w:top="1134" w:right="567" w:bottom="1134" w:left="1418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B12AD2" w14:textId="77777777" w:rsidR="00602BE7" w:rsidRDefault="00602BE7" w:rsidP="004719CC">
      <w:r>
        <w:separator/>
      </w:r>
    </w:p>
  </w:endnote>
  <w:endnote w:type="continuationSeparator" w:id="0">
    <w:p w14:paraId="584E54DA" w14:textId="77777777" w:rsidR="00602BE7" w:rsidRDefault="00602BE7" w:rsidP="00471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0F6D21" w14:textId="77777777" w:rsidR="00602BE7" w:rsidRDefault="00602BE7" w:rsidP="004719CC">
      <w:r>
        <w:separator/>
      </w:r>
    </w:p>
  </w:footnote>
  <w:footnote w:type="continuationSeparator" w:id="0">
    <w:p w14:paraId="171208DD" w14:textId="77777777" w:rsidR="00602BE7" w:rsidRDefault="00602BE7" w:rsidP="00471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DDE6FA" w14:textId="77777777" w:rsidR="00BA2887" w:rsidRDefault="00BA2887" w:rsidP="00676A93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AF2F703" w14:textId="77777777" w:rsidR="00BA2887" w:rsidRDefault="00BA288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D60B7B" w14:textId="2BBF626D" w:rsidR="00BA2887" w:rsidRPr="00D80621" w:rsidRDefault="00BA2887" w:rsidP="00D80621">
    <w:pPr>
      <w:pStyle w:val="a5"/>
      <w:spacing w:before="360"/>
      <w:jc w:val="center"/>
      <w:rPr>
        <w:sz w:val="20"/>
        <w:szCs w:val="20"/>
      </w:rPr>
    </w:pPr>
    <w:r w:rsidRPr="00D80621">
      <w:rPr>
        <w:sz w:val="20"/>
        <w:szCs w:val="20"/>
      </w:rPr>
      <w:fldChar w:fldCharType="begin"/>
    </w:r>
    <w:r w:rsidRPr="00D80621">
      <w:rPr>
        <w:sz w:val="20"/>
        <w:szCs w:val="20"/>
      </w:rPr>
      <w:instrText>PAGE   \* MERGEFORMAT</w:instrText>
    </w:r>
    <w:r w:rsidRPr="00D80621">
      <w:rPr>
        <w:sz w:val="20"/>
        <w:szCs w:val="20"/>
      </w:rPr>
      <w:fldChar w:fldCharType="separate"/>
    </w:r>
    <w:r w:rsidR="00D1259F">
      <w:rPr>
        <w:noProof/>
        <w:sz w:val="20"/>
        <w:szCs w:val="20"/>
      </w:rPr>
      <w:t>4</w:t>
    </w:r>
    <w:r w:rsidRPr="00D80621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42671"/>
    <w:multiLevelType w:val="hybridMultilevel"/>
    <w:tmpl w:val="503C5E1C"/>
    <w:lvl w:ilvl="0" w:tplc="A9EC5758">
      <w:start w:val="1"/>
      <w:numFmt w:val="upperRoman"/>
      <w:lvlText w:val="%1."/>
      <w:lvlJc w:val="left"/>
      <w:pPr>
        <w:ind w:left="113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1" w:hanging="360"/>
      </w:pPr>
    </w:lvl>
    <w:lvl w:ilvl="2" w:tplc="0419001B" w:tentative="1">
      <w:start w:val="1"/>
      <w:numFmt w:val="lowerRoman"/>
      <w:lvlText w:val="%3."/>
      <w:lvlJc w:val="right"/>
      <w:pPr>
        <w:ind w:left="2211" w:hanging="180"/>
      </w:pPr>
    </w:lvl>
    <w:lvl w:ilvl="3" w:tplc="0419000F" w:tentative="1">
      <w:start w:val="1"/>
      <w:numFmt w:val="decimal"/>
      <w:lvlText w:val="%4."/>
      <w:lvlJc w:val="left"/>
      <w:pPr>
        <w:ind w:left="2931" w:hanging="360"/>
      </w:pPr>
    </w:lvl>
    <w:lvl w:ilvl="4" w:tplc="04190019" w:tentative="1">
      <w:start w:val="1"/>
      <w:numFmt w:val="lowerLetter"/>
      <w:lvlText w:val="%5."/>
      <w:lvlJc w:val="left"/>
      <w:pPr>
        <w:ind w:left="3651" w:hanging="360"/>
      </w:pPr>
    </w:lvl>
    <w:lvl w:ilvl="5" w:tplc="0419001B" w:tentative="1">
      <w:start w:val="1"/>
      <w:numFmt w:val="lowerRoman"/>
      <w:lvlText w:val="%6."/>
      <w:lvlJc w:val="right"/>
      <w:pPr>
        <w:ind w:left="4371" w:hanging="180"/>
      </w:pPr>
    </w:lvl>
    <w:lvl w:ilvl="6" w:tplc="0419000F" w:tentative="1">
      <w:start w:val="1"/>
      <w:numFmt w:val="decimal"/>
      <w:lvlText w:val="%7."/>
      <w:lvlJc w:val="left"/>
      <w:pPr>
        <w:ind w:left="5091" w:hanging="360"/>
      </w:pPr>
    </w:lvl>
    <w:lvl w:ilvl="7" w:tplc="04190019" w:tentative="1">
      <w:start w:val="1"/>
      <w:numFmt w:val="lowerLetter"/>
      <w:lvlText w:val="%8."/>
      <w:lvlJc w:val="left"/>
      <w:pPr>
        <w:ind w:left="5811" w:hanging="360"/>
      </w:pPr>
    </w:lvl>
    <w:lvl w:ilvl="8" w:tplc="041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" w15:restartNumberingAfterBreak="0">
    <w:nsid w:val="03840718"/>
    <w:multiLevelType w:val="hybridMultilevel"/>
    <w:tmpl w:val="5950C6C0"/>
    <w:lvl w:ilvl="0" w:tplc="122C9284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7C4224"/>
    <w:multiLevelType w:val="hybridMultilevel"/>
    <w:tmpl w:val="C19C1A9A"/>
    <w:lvl w:ilvl="0" w:tplc="F626CF6A">
      <w:start w:val="1"/>
      <w:numFmt w:val="upperRoman"/>
      <w:lvlText w:val="%1."/>
      <w:lvlJc w:val="left"/>
      <w:pPr>
        <w:ind w:left="415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10" w:hanging="360"/>
      </w:pPr>
    </w:lvl>
    <w:lvl w:ilvl="2" w:tplc="0419001B" w:tentative="1">
      <w:start w:val="1"/>
      <w:numFmt w:val="lowerRoman"/>
      <w:lvlText w:val="%3."/>
      <w:lvlJc w:val="right"/>
      <w:pPr>
        <w:ind w:left="5230" w:hanging="180"/>
      </w:pPr>
    </w:lvl>
    <w:lvl w:ilvl="3" w:tplc="0419000F" w:tentative="1">
      <w:start w:val="1"/>
      <w:numFmt w:val="decimal"/>
      <w:lvlText w:val="%4."/>
      <w:lvlJc w:val="left"/>
      <w:pPr>
        <w:ind w:left="5950" w:hanging="360"/>
      </w:pPr>
    </w:lvl>
    <w:lvl w:ilvl="4" w:tplc="04190019" w:tentative="1">
      <w:start w:val="1"/>
      <w:numFmt w:val="lowerLetter"/>
      <w:lvlText w:val="%5."/>
      <w:lvlJc w:val="left"/>
      <w:pPr>
        <w:ind w:left="6670" w:hanging="360"/>
      </w:pPr>
    </w:lvl>
    <w:lvl w:ilvl="5" w:tplc="0419001B" w:tentative="1">
      <w:start w:val="1"/>
      <w:numFmt w:val="lowerRoman"/>
      <w:lvlText w:val="%6."/>
      <w:lvlJc w:val="right"/>
      <w:pPr>
        <w:ind w:left="7390" w:hanging="180"/>
      </w:pPr>
    </w:lvl>
    <w:lvl w:ilvl="6" w:tplc="0419000F" w:tentative="1">
      <w:start w:val="1"/>
      <w:numFmt w:val="decimal"/>
      <w:lvlText w:val="%7."/>
      <w:lvlJc w:val="left"/>
      <w:pPr>
        <w:ind w:left="8110" w:hanging="360"/>
      </w:pPr>
    </w:lvl>
    <w:lvl w:ilvl="7" w:tplc="04190019" w:tentative="1">
      <w:start w:val="1"/>
      <w:numFmt w:val="lowerLetter"/>
      <w:lvlText w:val="%8."/>
      <w:lvlJc w:val="left"/>
      <w:pPr>
        <w:ind w:left="8830" w:hanging="360"/>
      </w:pPr>
    </w:lvl>
    <w:lvl w:ilvl="8" w:tplc="0419001B" w:tentative="1">
      <w:start w:val="1"/>
      <w:numFmt w:val="lowerRoman"/>
      <w:lvlText w:val="%9."/>
      <w:lvlJc w:val="right"/>
      <w:pPr>
        <w:ind w:left="9550" w:hanging="180"/>
      </w:pPr>
    </w:lvl>
  </w:abstractNum>
  <w:abstractNum w:abstractNumId="3" w15:restartNumberingAfterBreak="0">
    <w:nsid w:val="2DEC60CC"/>
    <w:multiLevelType w:val="hybridMultilevel"/>
    <w:tmpl w:val="EAECEE4E"/>
    <w:lvl w:ilvl="0" w:tplc="132035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37777D1"/>
    <w:multiLevelType w:val="hybridMultilevel"/>
    <w:tmpl w:val="5B2E6D82"/>
    <w:lvl w:ilvl="0" w:tplc="2D9C1E4A">
      <w:start w:val="1"/>
      <w:numFmt w:val="decimal"/>
      <w:lvlText w:val="%1)"/>
      <w:lvlJc w:val="left"/>
      <w:pPr>
        <w:ind w:left="142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8B46026"/>
    <w:multiLevelType w:val="hybridMultilevel"/>
    <w:tmpl w:val="D3C00924"/>
    <w:lvl w:ilvl="0" w:tplc="CD826BF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923"/>
    <w:rsid w:val="00000E11"/>
    <w:rsid w:val="000017CB"/>
    <w:rsid w:val="00001D42"/>
    <w:rsid w:val="000053F0"/>
    <w:rsid w:val="0000593D"/>
    <w:rsid w:val="00013A5D"/>
    <w:rsid w:val="0001402B"/>
    <w:rsid w:val="00014DE8"/>
    <w:rsid w:val="000155EE"/>
    <w:rsid w:val="00020801"/>
    <w:rsid w:val="00025363"/>
    <w:rsid w:val="00026BD1"/>
    <w:rsid w:val="00026BD8"/>
    <w:rsid w:val="00030E23"/>
    <w:rsid w:val="00031F8B"/>
    <w:rsid w:val="00033A62"/>
    <w:rsid w:val="00036F8B"/>
    <w:rsid w:val="0004040D"/>
    <w:rsid w:val="00041037"/>
    <w:rsid w:val="00046029"/>
    <w:rsid w:val="000545DD"/>
    <w:rsid w:val="00056E48"/>
    <w:rsid w:val="00057B07"/>
    <w:rsid w:val="000637FB"/>
    <w:rsid w:val="00070564"/>
    <w:rsid w:val="00073CC3"/>
    <w:rsid w:val="000752E5"/>
    <w:rsid w:val="00082D2C"/>
    <w:rsid w:val="000843E0"/>
    <w:rsid w:val="0009153C"/>
    <w:rsid w:val="000A00E6"/>
    <w:rsid w:val="000A1C80"/>
    <w:rsid w:val="000A3D2F"/>
    <w:rsid w:val="000A40BB"/>
    <w:rsid w:val="000A5BC2"/>
    <w:rsid w:val="000A65A4"/>
    <w:rsid w:val="000B1F59"/>
    <w:rsid w:val="000B78D0"/>
    <w:rsid w:val="000C4661"/>
    <w:rsid w:val="000C49D3"/>
    <w:rsid w:val="000C660E"/>
    <w:rsid w:val="000D015B"/>
    <w:rsid w:val="000D485A"/>
    <w:rsid w:val="000D5AB3"/>
    <w:rsid w:val="000D5ACE"/>
    <w:rsid w:val="000D6700"/>
    <w:rsid w:val="000F4247"/>
    <w:rsid w:val="000F5F19"/>
    <w:rsid w:val="000F621F"/>
    <w:rsid w:val="000F6893"/>
    <w:rsid w:val="001019A5"/>
    <w:rsid w:val="00103129"/>
    <w:rsid w:val="00113BC1"/>
    <w:rsid w:val="001143C3"/>
    <w:rsid w:val="00115A7C"/>
    <w:rsid w:val="00123066"/>
    <w:rsid w:val="00123C16"/>
    <w:rsid w:val="00124410"/>
    <w:rsid w:val="001250A2"/>
    <w:rsid w:val="00127ED8"/>
    <w:rsid w:val="00130CC3"/>
    <w:rsid w:val="00133D4A"/>
    <w:rsid w:val="0013409F"/>
    <w:rsid w:val="001367FB"/>
    <w:rsid w:val="0014068D"/>
    <w:rsid w:val="00141A3C"/>
    <w:rsid w:val="00141D81"/>
    <w:rsid w:val="001427C2"/>
    <w:rsid w:val="00143B76"/>
    <w:rsid w:val="001462FD"/>
    <w:rsid w:val="00151409"/>
    <w:rsid w:val="00151B7D"/>
    <w:rsid w:val="00151EA8"/>
    <w:rsid w:val="0015322F"/>
    <w:rsid w:val="001548A8"/>
    <w:rsid w:val="00154FBC"/>
    <w:rsid w:val="001600FB"/>
    <w:rsid w:val="00160C70"/>
    <w:rsid w:val="00174331"/>
    <w:rsid w:val="00174622"/>
    <w:rsid w:val="00176B0D"/>
    <w:rsid w:val="00177100"/>
    <w:rsid w:val="00177BD4"/>
    <w:rsid w:val="0018276C"/>
    <w:rsid w:val="00182E4C"/>
    <w:rsid w:val="00183B8E"/>
    <w:rsid w:val="00184689"/>
    <w:rsid w:val="0018489D"/>
    <w:rsid w:val="001858C8"/>
    <w:rsid w:val="001865A6"/>
    <w:rsid w:val="00186F81"/>
    <w:rsid w:val="001903D3"/>
    <w:rsid w:val="00192155"/>
    <w:rsid w:val="001924F2"/>
    <w:rsid w:val="00193F3F"/>
    <w:rsid w:val="00197688"/>
    <w:rsid w:val="00197A07"/>
    <w:rsid w:val="001A0C3D"/>
    <w:rsid w:val="001A38EF"/>
    <w:rsid w:val="001A4D66"/>
    <w:rsid w:val="001B425E"/>
    <w:rsid w:val="001B4B61"/>
    <w:rsid w:val="001B6A65"/>
    <w:rsid w:val="001C04AE"/>
    <w:rsid w:val="001C1E10"/>
    <w:rsid w:val="001C7B72"/>
    <w:rsid w:val="001D577C"/>
    <w:rsid w:val="001D716F"/>
    <w:rsid w:val="001E31FA"/>
    <w:rsid w:val="001E343D"/>
    <w:rsid w:val="001E413F"/>
    <w:rsid w:val="001E611C"/>
    <w:rsid w:val="001F028E"/>
    <w:rsid w:val="001F1214"/>
    <w:rsid w:val="001F34F0"/>
    <w:rsid w:val="001F6D63"/>
    <w:rsid w:val="001F704A"/>
    <w:rsid w:val="0020480F"/>
    <w:rsid w:val="00210339"/>
    <w:rsid w:val="00212D61"/>
    <w:rsid w:val="00214A86"/>
    <w:rsid w:val="002150A4"/>
    <w:rsid w:val="002164A8"/>
    <w:rsid w:val="002215E2"/>
    <w:rsid w:val="00223EF9"/>
    <w:rsid w:val="0022439C"/>
    <w:rsid w:val="00224FF7"/>
    <w:rsid w:val="0022681E"/>
    <w:rsid w:val="00226AE1"/>
    <w:rsid w:val="0022756A"/>
    <w:rsid w:val="00227B1A"/>
    <w:rsid w:val="002310A2"/>
    <w:rsid w:val="00231892"/>
    <w:rsid w:val="0023368F"/>
    <w:rsid w:val="00236DF1"/>
    <w:rsid w:val="0024125C"/>
    <w:rsid w:val="0024536F"/>
    <w:rsid w:val="00245B50"/>
    <w:rsid w:val="0024628E"/>
    <w:rsid w:val="00251138"/>
    <w:rsid w:val="00252DC9"/>
    <w:rsid w:val="00255427"/>
    <w:rsid w:val="00264537"/>
    <w:rsid w:val="00264D34"/>
    <w:rsid w:val="00265ABD"/>
    <w:rsid w:val="0027050A"/>
    <w:rsid w:val="00271DBF"/>
    <w:rsid w:val="00272ED2"/>
    <w:rsid w:val="002834B6"/>
    <w:rsid w:val="0028487C"/>
    <w:rsid w:val="00284AFF"/>
    <w:rsid w:val="0028503C"/>
    <w:rsid w:val="002879EA"/>
    <w:rsid w:val="00291512"/>
    <w:rsid w:val="002921A9"/>
    <w:rsid w:val="00294788"/>
    <w:rsid w:val="00297420"/>
    <w:rsid w:val="00297B6F"/>
    <w:rsid w:val="002A0076"/>
    <w:rsid w:val="002B2376"/>
    <w:rsid w:val="002B3F7B"/>
    <w:rsid w:val="002C021C"/>
    <w:rsid w:val="002C0FDA"/>
    <w:rsid w:val="002C1176"/>
    <w:rsid w:val="002C12EC"/>
    <w:rsid w:val="002C3451"/>
    <w:rsid w:val="002C5291"/>
    <w:rsid w:val="002D16E3"/>
    <w:rsid w:val="002D2355"/>
    <w:rsid w:val="002E080B"/>
    <w:rsid w:val="002E0A56"/>
    <w:rsid w:val="002E185D"/>
    <w:rsid w:val="002E331F"/>
    <w:rsid w:val="002E5F88"/>
    <w:rsid w:val="002E5FC2"/>
    <w:rsid w:val="002E739E"/>
    <w:rsid w:val="002F08E7"/>
    <w:rsid w:val="002F093D"/>
    <w:rsid w:val="002F5619"/>
    <w:rsid w:val="002F650E"/>
    <w:rsid w:val="0030378C"/>
    <w:rsid w:val="003050CA"/>
    <w:rsid w:val="003073A0"/>
    <w:rsid w:val="0030791B"/>
    <w:rsid w:val="00307E27"/>
    <w:rsid w:val="003105DB"/>
    <w:rsid w:val="00310A65"/>
    <w:rsid w:val="00312807"/>
    <w:rsid w:val="003150B3"/>
    <w:rsid w:val="0032054B"/>
    <w:rsid w:val="003212E7"/>
    <w:rsid w:val="00321A32"/>
    <w:rsid w:val="00322124"/>
    <w:rsid w:val="0032236B"/>
    <w:rsid w:val="00323186"/>
    <w:rsid w:val="00324E46"/>
    <w:rsid w:val="00326E53"/>
    <w:rsid w:val="00330C77"/>
    <w:rsid w:val="00330D3E"/>
    <w:rsid w:val="00331AF5"/>
    <w:rsid w:val="00335C14"/>
    <w:rsid w:val="00336331"/>
    <w:rsid w:val="00341357"/>
    <w:rsid w:val="00342312"/>
    <w:rsid w:val="00343EE0"/>
    <w:rsid w:val="003470DF"/>
    <w:rsid w:val="0034724E"/>
    <w:rsid w:val="00347464"/>
    <w:rsid w:val="00347EAD"/>
    <w:rsid w:val="003515EB"/>
    <w:rsid w:val="00353F15"/>
    <w:rsid w:val="003613CD"/>
    <w:rsid w:val="00362E62"/>
    <w:rsid w:val="00365325"/>
    <w:rsid w:val="00371A37"/>
    <w:rsid w:val="00373B3C"/>
    <w:rsid w:val="00373C8C"/>
    <w:rsid w:val="00373E80"/>
    <w:rsid w:val="00373FA0"/>
    <w:rsid w:val="00375B2D"/>
    <w:rsid w:val="00382B7A"/>
    <w:rsid w:val="00387900"/>
    <w:rsid w:val="003919A0"/>
    <w:rsid w:val="00392373"/>
    <w:rsid w:val="00394D4B"/>
    <w:rsid w:val="0039745B"/>
    <w:rsid w:val="003A327E"/>
    <w:rsid w:val="003A5DF6"/>
    <w:rsid w:val="003B0313"/>
    <w:rsid w:val="003B34F0"/>
    <w:rsid w:val="003B6904"/>
    <w:rsid w:val="003B72C5"/>
    <w:rsid w:val="003B76E7"/>
    <w:rsid w:val="003C153D"/>
    <w:rsid w:val="003C2166"/>
    <w:rsid w:val="003C217E"/>
    <w:rsid w:val="003C4553"/>
    <w:rsid w:val="003C4702"/>
    <w:rsid w:val="003C7559"/>
    <w:rsid w:val="003D61B0"/>
    <w:rsid w:val="003E1491"/>
    <w:rsid w:val="003E183B"/>
    <w:rsid w:val="003E2201"/>
    <w:rsid w:val="003E4E11"/>
    <w:rsid w:val="003F12E0"/>
    <w:rsid w:val="003F1E98"/>
    <w:rsid w:val="003F579D"/>
    <w:rsid w:val="003F641B"/>
    <w:rsid w:val="003F7538"/>
    <w:rsid w:val="00401E62"/>
    <w:rsid w:val="0040254C"/>
    <w:rsid w:val="00404C48"/>
    <w:rsid w:val="00404F47"/>
    <w:rsid w:val="00407A7C"/>
    <w:rsid w:val="004127F8"/>
    <w:rsid w:val="0041779C"/>
    <w:rsid w:val="0042054F"/>
    <w:rsid w:val="00421441"/>
    <w:rsid w:val="0042259C"/>
    <w:rsid w:val="004273A9"/>
    <w:rsid w:val="0043414C"/>
    <w:rsid w:val="004364E3"/>
    <w:rsid w:val="00440493"/>
    <w:rsid w:val="00443ED7"/>
    <w:rsid w:val="004455E1"/>
    <w:rsid w:val="00445A24"/>
    <w:rsid w:val="004512CA"/>
    <w:rsid w:val="00452073"/>
    <w:rsid w:val="00452989"/>
    <w:rsid w:val="00454365"/>
    <w:rsid w:val="00464152"/>
    <w:rsid w:val="00465F94"/>
    <w:rsid w:val="00465FD9"/>
    <w:rsid w:val="004675B4"/>
    <w:rsid w:val="00470E2F"/>
    <w:rsid w:val="004719CC"/>
    <w:rsid w:val="0047264A"/>
    <w:rsid w:val="00473A3C"/>
    <w:rsid w:val="004758B7"/>
    <w:rsid w:val="004759AE"/>
    <w:rsid w:val="00483DBF"/>
    <w:rsid w:val="00484A49"/>
    <w:rsid w:val="00485D0C"/>
    <w:rsid w:val="0049145D"/>
    <w:rsid w:val="0049198D"/>
    <w:rsid w:val="00491D0A"/>
    <w:rsid w:val="00493058"/>
    <w:rsid w:val="00493206"/>
    <w:rsid w:val="004955F0"/>
    <w:rsid w:val="00497B51"/>
    <w:rsid w:val="00497FB3"/>
    <w:rsid w:val="004A5463"/>
    <w:rsid w:val="004A54FE"/>
    <w:rsid w:val="004A6308"/>
    <w:rsid w:val="004A787A"/>
    <w:rsid w:val="004B0531"/>
    <w:rsid w:val="004B326F"/>
    <w:rsid w:val="004B67EE"/>
    <w:rsid w:val="004B6A56"/>
    <w:rsid w:val="004B707A"/>
    <w:rsid w:val="004C2792"/>
    <w:rsid w:val="004C525B"/>
    <w:rsid w:val="004C563D"/>
    <w:rsid w:val="004C65E8"/>
    <w:rsid w:val="004C7581"/>
    <w:rsid w:val="004D04A8"/>
    <w:rsid w:val="004D16AF"/>
    <w:rsid w:val="004D2621"/>
    <w:rsid w:val="004D6CD8"/>
    <w:rsid w:val="004E243E"/>
    <w:rsid w:val="004F15BE"/>
    <w:rsid w:val="004F3748"/>
    <w:rsid w:val="004F6498"/>
    <w:rsid w:val="004F6E98"/>
    <w:rsid w:val="004F7410"/>
    <w:rsid w:val="00501888"/>
    <w:rsid w:val="00501CAC"/>
    <w:rsid w:val="00503BBD"/>
    <w:rsid w:val="00503EA3"/>
    <w:rsid w:val="00504D32"/>
    <w:rsid w:val="005109A1"/>
    <w:rsid w:val="00513CF4"/>
    <w:rsid w:val="005150B6"/>
    <w:rsid w:val="005254F4"/>
    <w:rsid w:val="00525908"/>
    <w:rsid w:val="0052694C"/>
    <w:rsid w:val="00527896"/>
    <w:rsid w:val="005278A3"/>
    <w:rsid w:val="00531AD5"/>
    <w:rsid w:val="00535C85"/>
    <w:rsid w:val="005405FB"/>
    <w:rsid w:val="00542A1F"/>
    <w:rsid w:val="00544949"/>
    <w:rsid w:val="00546105"/>
    <w:rsid w:val="00551008"/>
    <w:rsid w:val="00551CE2"/>
    <w:rsid w:val="00551F48"/>
    <w:rsid w:val="005557FB"/>
    <w:rsid w:val="00556050"/>
    <w:rsid w:val="005641EE"/>
    <w:rsid w:val="00565D2B"/>
    <w:rsid w:val="0057010F"/>
    <w:rsid w:val="005703EA"/>
    <w:rsid w:val="005717A1"/>
    <w:rsid w:val="00577013"/>
    <w:rsid w:val="00581DF4"/>
    <w:rsid w:val="00582A2C"/>
    <w:rsid w:val="00585B83"/>
    <w:rsid w:val="00586234"/>
    <w:rsid w:val="00594B1A"/>
    <w:rsid w:val="00594D2C"/>
    <w:rsid w:val="005966C2"/>
    <w:rsid w:val="00596827"/>
    <w:rsid w:val="005A0312"/>
    <w:rsid w:val="005A09FC"/>
    <w:rsid w:val="005A2010"/>
    <w:rsid w:val="005A269A"/>
    <w:rsid w:val="005A4A44"/>
    <w:rsid w:val="005B0305"/>
    <w:rsid w:val="005B2061"/>
    <w:rsid w:val="005B2576"/>
    <w:rsid w:val="005B525D"/>
    <w:rsid w:val="005B68C9"/>
    <w:rsid w:val="005C0487"/>
    <w:rsid w:val="005C063E"/>
    <w:rsid w:val="005C1626"/>
    <w:rsid w:val="005C4FA2"/>
    <w:rsid w:val="005D3C44"/>
    <w:rsid w:val="005D5A7F"/>
    <w:rsid w:val="005D7361"/>
    <w:rsid w:val="005E13C1"/>
    <w:rsid w:val="005E551F"/>
    <w:rsid w:val="005F3289"/>
    <w:rsid w:val="005F335A"/>
    <w:rsid w:val="005F4784"/>
    <w:rsid w:val="005F691A"/>
    <w:rsid w:val="005F792D"/>
    <w:rsid w:val="00601275"/>
    <w:rsid w:val="00601CE7"/>
    <w:rsid w:val="00601F41"/>
    <w:rsid w:val="00602BE7"/>
    <w:rsid w:val="006030A6"/>
    <w:rsid w:val="006063EB"/>
    <w:rsid w:val="0060675E"/>
    <w:rsid w:val="00607BEA"/>
    <w:rsid w:val="00607DE9"/>
    <w:rsid w:val="00614661"/>
    <w:rsid w:val="00616A88"/>
    <w:rsid w:val="00620812"/>
    <w:rsid w:val="0062093B"/>
    <w:rsid w:val="00621021"/>
    <w:rsid w:val="0062144A"/>
    <w:rsid w:val="006236E5"/>
    <w:rsid w:val="00624768"/>
    <w:rsid w:val="00625180"/>
    <w:rsid w:val="00626663"/>
    <w:rsid w:val="00630EA3"/>
    <w:rsid w:val="00633007"/>
    <w:rsid w:val="006330D0"/>
    <w:rsid w:val="00637E97"/>
    <w:rsid w:val="006414D9"/>
    <w:rsid w:val="006422E0"/>
    <w:rsid w:val="00645572"/>
    <w:rsid w:val="00650428"/>
    <w:rsid w:val="00650D09"/>
    <w:rsid w:val="00651AC5"/>
    <w:rsid w:val="00652722"/>
    <w:rsid w:val="0065363B"/>
    <w:rsid w:val="00662296"/>
    <w:rsid w:val="00662895"/>
    <w:rsid w:val="00665CAA"/>
    <w:rsid w:val="00671C95"/>
    <w:rsid w:val="00672DB5"/>
    <w:rsid w:val="00673A45"/>
    <w:rsid w:val="00673CB7"/>
    <w:rsid w:val="0067456A"/>
    <w:rsid w:val="0067563D"/>
    <w:rsid w:val="00676A93"/>
    <w:rsid w:val="00690D8A"/>
    <w:rsid w:val="006936C2"/>
    <w:rsid w:val="00695B1A"/>
    <w:rsid w:val="006A01FB"/>
    <w:rsid w:val="006A60D1"/>
    <w:rsid w:val="006A69FA"/>
    <w:rsid w:val="006B1989"/>
    <w:rsid w:val="006B3826"/>
    <w:rsid w:val="006B3920"/>
    <w:rsid w:val="006B52C8"/>
    <w:rsid w:val="006B7C3E"/>
    <w:rsid w:val="006C2321"/>
    <w:rsid w:val="006C2380"/>
    <w:rsid w:val="006C3FA2"/>
    <w:rsid w:val="006C589E"/>
    <w:rsid w:val="006C6923"/>
    <w:rsid w:val="006C754F"/>
    <w:rsid w:val="006D028A"/>
    <w:rsid w:val="006D0992"/>
    <w:rsid w:val="006D13E6"/>
    <w:rsid w:val="006D26A1"/>
    <w:rsid w:val="006D2F49"/>
    <w:rsid w:val="006E2D98"/>
    <w:rsid w:val="006E4981"/>
    <w:rsid w:val="006E6DC1"/>
    <w:rsid w:val="006E713F"/>
    <w:rsid w:val="006E7912"/>
    <w:rsid w:val="006E7FD9"/>
    <w:rsid w:val="006F159A"/>
    <w:rsid w:val="006F277F"/>
    <w:rsid w:val="006F4155"/>
    <w:rsid w:val="006F475E"/>
    <w:rsid w:val="006F55C8"/>
    <w:rsid w:val="006F5E70"/>
    <w:rsid w:val="006F5F81"/>
    <w:rsid w:val="0070719F"/>
    <w:rsid w:val="00707D3B"/>
    <w:rsid w:val="007106F0"/>
    <w:rsid w:val="00710A58"/>
    <w:rsid w:val="0071129C"/>
    <w:rsid w:val="00712413"/>
    <w:rsid w:val="00713365"/>
    <w:rsid w:val="007230EF"/>
    <w:rsid w:val="00726565"/>
    <w:rsid w:val="00727F01"/>
    <w:rsid w:val="0073072E"/>
    <w:rsid w:val="00731C52"/>
    <w:rsid w:val="007332F9"/>
    <w:rsid w:val="00733711"/>
    <w:rsid w:val="0073505B"/>
    <w:rsid w:val="00737CA9"/>
    <w:rsid w:val="007435F9"/>
    <w:rsid w:val="00744D0E"/>
    <w:rsid w:val="0075122A"/>
    <w:rsid w:val="007517ED"/>
    <w:rsid w:val="00751F0C"/>
    <w:rsid w:val="00753086"/>
    <w:rsid w:val="007533FE"/>
    <w:rsid w:val="00757142"/>
    <w:rsid w:val="00757860"/>
    <w:rsid w:val="00760CE8"/>
    <w:rsid w:val="0076224C"/>
    <w:rsid w:val="00763ECF"/>
    <w:rsid w:val="00765E54"/>
    <w:rsid w:val="00771F67"/>
    <w:rsid w:val="007774E4"/>
    <w:rsid w:val="00781E08"/>
    <w:rsid w:val="00782972"/>
    <w:rsid w:val="007831F3"/>
    <w:rsid w:val="007844D2"/>
    <w:rsid w:val="007857E4"/>
    <w:rsid w:val="007864CA"/>
    <w:rsid w:val="007968FA"/>
    <w:rsid w:val="007A1B74"/>
    <w:rsid w:val="007A1C1A"/>
    <w:rsid w:val="007A2671"/>
    <w:rsid w:val="007A31A3"/>
    <w:rsid w:val="007A48BC"/>
    <w:rsid w:val="007A6E8A"/>
    <w:rsid w:val="007A7013"/>
    <w:rsid w:val="007A7E3E"/>
    <w:rsid w:val="007B03F9"/>
    <w:rsid w:val="007B2600"/>
    <w:rsid w:val="007B4F1C"/>
    <w:rsid w:val="007B7344"/>
    <w:rsid w:val="007C3A53"/>
    <w:rsid w:val="007C4A77"/>
    <w:rsid w:val="007C54E1"/>
    <w:rsid w:val="007C5F41"/>
    <w:rsid w:val="007C660F"/>
    <w:rsid w:val="007C722B"/>
    <w:rsid w:val="007D540D"/>
    <w:rsid w:val="007D64BD"/>
    <w:rsid w:val="007E43E8"/>
    <w:rsid w:val="007E5264"/>
    <w:rsid w:val="007E72D1"/>
    <w:rsid w:val="007F0A82"/>
    <w:rsid w:val="007F411E"/>
    <w:rsid w:val="007F474A"/>
    <w:rsid w:val="00801172"/>
    <w:rsid w:val="00801B87"/>
    <w:rsid w:val="00802362"/>
    <w:rsid w:val="008123A1"/>
    <w:rsid w:val="008130EA"/>
    <w:rsid w:val="008139D1"/>
    <w:rsid w:val="00814FE6"/>
    <w:rsid w:val="00815BB7"/>
    <w:rsid w:val="00815C8B"/>
    <w:rsid w:val="008173E3"/>
    <w:rsid w:val="008255ED"/>
    <w:rsid w:val="008268B7"/>
    <w:rsid w:val="00827315"/>
    <w:rsid w:val="00831B8B"/>
    <w:rsid w:val="00835329"/>
    <w:rsid w:val="008413D5"/>
    <w:rsid w:val="00843ABF"/>
    <w:rsid w:val="00844625"/>
    <w:rsid w:val="00854845"/>
    <w:rsid w:val="0085574B"/>
    <w:rsid w:val="008563B5"/>
    <w:rsid w:val="00866A7C"/>
    <w:rsid w:val="008703C5"/>
    <w:rsid w:val="00870CA0"/>
    <w:rsid w:val="00874DF5"/>
    <w:rsid w:val="008750D1"/>
    <w:rsid w:val="0087523E"/>
    <w:rsid w:val="00875BE0"/>
    <w:rsid w:val="00875EA0"/>
    <w:rsid w:val="00876120"/>
    <w:rsid w:val="00876B81"/>
    <w:rsid w:val="008779AF"/>
    <w:rsid w:val="00885E03"/>
    <w:rsid w:val="008871B5"/>
    <w:rsid w:val="0089030E"/>
    <w:rsid w:val="008957FA"/>
    <w:rsid w:val="00896508"/>
    <w:rsid w:val="008A24D0"/>
    <w:rsid w:val="008A291E"/>
    <w:rsid w:val="008A328E"/>
    <w:rsid w:val="008A6DC9"/>
    <w:rsid w:val="008A7D89"/>
    <w:rsid w:val="008C1B64"/>
    <w:rsid w:val="008C2D0C"/>
    <w:rsid w:val="008C3651"/>
    <w:rsid w:val="008C5776"/>
    <w:rsid w:val="008D4AF7"/>
    <w:rsid w:val="008D5531"/>
    <w:rsid w:val="008E057A"/>
    <w:rsid w:val="008E23F5"/>
    <w:rsid w:val="008E374E"/>
    <w:rsid w:val="008F1505"/>
    <w:rsid w:val="00900167"/>
    <w:rsid w:val="00903154"/>
    <w:rsid w:val="00903696"/>
    <w:rsid w:val="00904C1D"/>
    <w:rsid w:val="009115C4"/>
    <w:rsid w:val="00911D66"/>
    <w:rsid w:val="009146F7"/>
    <w:rsid w:val="009204D6"/>
    <w:rsid w:val="00921567"/>
    <w:rsid w:val="0092510E"/>
    <w:rsid w:val="00926EDA"/>
    <w:rsid w:val="009300AD"/>
    <w:rsid w:val="00930AA9"/>
    <w:rsid w:val="00931E4A"/>
    <w:rsid w:val="009339C3"/>
    <w:rsid w:val="00933AAB"/>
    <w:rsid w:val="0093576B"/>
    <w:rsid w:val="009365AA"/>
    <w:rsid w:val="009376D7"/>
    <w:rsid w:val="00937BD8"/>
    <w:rsid w:val="00937D7B"/>
    <w:rsid w:val="009448D7"/>
    <w:rsid w:val="009474D5"/>
    <w:rsid w:val="00947DE6"/>
    <w:rsid w:val="00950D21"/>
    <w:rsid w:val="009538AC"/>
    <w:rsid w:val="009547A3"/>
    <w:rsid w:val="00956727"/>
    <w:rsid w:val="009638AD"/>
    <w:rsid w:val="009641C4"/>
    <w:rsid w:val="00964694"/>
    <w:rsid w:val="00964C45"/>
    <w:rsid w:val="0096517B"/>
    <w:rsid w:val="00966AC9"/>
    <w:rsid w:val="00971E00"/>
    <w:rsid w:val="0097267B"/>
    <w:rsid w:val="0097333A"/>
    <w:rsid w:val="0097404C"/>
    <w:rsid w:val="00975A67"/>
    <w:rsid w:val="00976D00"/>
    <w:rsid w:val="0097705D"/>
    <w:rsid w:val="0098002F"/>
    <w:rsid w:val="00980BED"/>
    <w:rsid w:val="0098112C"/>
    <w:rsid w:val="00985192"/>
    <w:rsid w:val="00986246"/>
    <w:rsid w:val="009878D7"/>
    <w:rsid w:val="00994250"/>
    <w:rsid w:val="009A10CD"/>
    <w:rsid w:val="009A1481"/>
    <w:rsid w:val="009A2B05"/>
    <w:rsid w:val="009A350D"/>
    <w:rsid w:val="009A3ECA"/>
    <w:rsid w:val="009A79C5"/>
    <w:rsid w:val="009B535C"/>
    <w:rsid w:val="009B5E5B"/>
    <w:rsid w:val="009B6526"/>
    <w:rsid w:val="009B6B4A"/>
    <w:rsid w:val="009B7C7D"/>
    <w:rsid w:val="009C203B"/>
    <w:rsid w:val="009C2060"/>
    <w:rsid w:val="009C27CC"/>
    <w:rsid w:val="009D3D31"/>
    <w:rsid w:val="009E0F54"/>
    <w:rsid w:val="009E21E2"/>
    <w:rsid w:val="009E306C"/>
    <w:rsid w:val="009E42A8"/>
    <w:rsid w:val="009E4332"/>
    <w:rsid w:val="009E438B"/>
    <w:rsid w:val="009E452C"/>
    <w:rsid w:val="009E66F1"/>
    <w:rsid w:val="009F12C6"/>
    <w:rsid w:val="009F1D2B"/>
    <w:rsid w:val="009F46EC"/>
    <w:rsid w:val="00A00593"/>
    <w:rsid w:val="00A01E2C"/>
    <w:rsid w:val="00A046FC"/>
    <w:rsid w:val="00A07EB9"/>
    <w:rsid w:val="00A10618"/>
    <w:rsid w:val="00A107BB"/>
    <w:rsid w:val="00A1766D"/>
    <w:rsid w:val="00A206A7"/>
    <w:rsid w:val="00A21825"/>
    <w:rsid w:val="00A22A5F"/>
    <w:rsid w:val="00A2392F"/>
    <w:rsid w:val="00A25850"/>
    <w:rsid w:val="00A279D0"/>
    <w:rsid w:val="00A322A0"/>
    <w:rsid w:val="00A33C22"/>
    <w:rsid w:val="00A342BD"/>
    <w:rsid w:val="00A34E13"/>
    <w:rsid w:val="00A35B1A"/>
    <w:rsid w:val="00A40C25"/>
    <w:rsid w:val="00A42678"/>
    <w:rsid w:val="00A43EF4"/>
    <w:rsid w:val="00A44F4B"/>
    <w:rsid w:val="00A4586B"/>
    <w:rsid w:val="00A521F3"/>
    <w:rsid w:val="00A54B8B"/>
    <w:rsid w:val="00A57AB5"/>
    <w:rsid w:val="00A600BC"/>
    <w:rsid w:val="00A61918"/>
    <w:rsid w:val="00A71145"/>
    <w:rsid w:val="00A71414"/>
    <w:rsid w:val="00A71B96"/>
    <w:rsid w:val="00A71D3C"/>
    <w:rsid w:val="00A73E9B"/>
    <w:rsid w:val="00A85B8D"/>
    <w:rsid w:val="00A86C1F"/>
    <w:rsid w:val="00A87470"/>
    <w:rsid w:val="00A87520"/>
    <w:rsid w:val="00A92151"/>
    <w:rsid w:val="00AA0103"/>
    <w:rsid w:val="00AA6107"/>
    <w:rsid w:val="00AA6571"/>
    <w:rsid w:val="00AA6878"/>
    <w:rsid w:val="00AB1179"/>
    <w:rsid w:val="00AB187F"/>
    <w:rsid w:val="00AB534C"/>
    <w:rsid w:val="00AB7D07"/>
    <w:rsid w:val="00AC26D3"/>
    <w:rsid w:val="00AC4226"/>
    <w:rsid w:val="00AC4549"/>
    <w:rsid w:val="00AC4FAF"/>
    <w:rsid w:val="00AC4FD3"/>
    <w:rsid w:val="00AD12CC"/>
    <w:rsid w:val="00AD2896"/>
    <w:rsid w:val="00AD37BC"/>
    <w:rsid w:val="00AD3F1E"/>
    <w:rsid w:val="00AE4BE9"/>
    <w:rsid w:val="00AF0306"/>
    <w:rsid w:val="00AF1FA9"/>
    <w:rsid w:val="00AF5769"/>
    <w:rsid w:val="00B02921"/>
    <w:rsid w:val="00B068F7"/>
    <w:rsid w:val="00B10444"/>
    <w:rsid w:val="00B10AD5"/>
    <w:rsid w:val="00B162B7"/>
    <w:rsid w:val="00B16BE9"/>
    <w:rsid w:val="00B21BC8"/>
    <w:rsid w:val="00B22FF0"/>
    <w:rsid w:val="00B2609D"/>
    <w:rsid w:val="00B3060D"/>
    <w:rsid w:val="00B30BB3"/>
    <w:rsid w:val="00B31941"/>
    <w:rsid w:val="00B331A1"/>
    <w:rsid w:val="00B35285"/>
    <w:rsid w:val="00B36E6D"/>
    <w:rsid w:val="00B46C2E"/>
    <w:rsid w:val="00B47F65"/>
    <w:rsid w:val="00B52B8A"/>
    <w:rsid w:val="00B52FE8"/>
    <w:rsid w:val="00B54002"/>
    <w:rsid w:val="00B54101"/>
    <w:rsid w:val="00B56364"/>
    <w:rsid w:val="00B606D2"/>
    <w:rsid w:val="00B61C17"/>
    <w:rsid w:val="00B6257E"/>
    <w:rsid w:val="00B630E6"/>
    <w:rsid w:val="00B63404"/>
    <w:rsid w:val="00B646DD"/>
    <w:rsid w:val="00B64717"/>
    <w:rsid w:val="00B64965"/>
    <w:rsid w:val="00B7036A"/>
    <w:rsid w:val="00B705A6"/>
    <w:rsid w:val="00B7174A"/>
    <w:rsid w:val="00B72140"/>
    <w:rsid w:val="00B72AC2"/>
    <w:rsid w:val="00B758CC"/>
    <w:rsid w:val="00B7680F"/>
    <w:rsid w:val="00B77921"/>
    <w:rsid w:val="00B77A99"/>
    <w:rsid w:val="00B80867"/>
    <w:rsid w:val="00B8548C"/>
    <w:rsid w:val="00B85663"/>
    <w:rsid w:val="00B86556"/>
    <w:rsid w:val="00B865A9"/>
    <w:rsid w:val="00B9171F"/>
    <w:rsid w:val="00B917FE"/>
    <w:rsid w:val="00B91E82"/>
    <w:rsid w:val="00B92694"/>
    <w:rsid w:val="00B928F1"/>
    <w:rsid w:val="00B94507"/>
    <w:rsid w:val="00B94C00"/>
    <w:rsid w:val="00B95FBB"/>
    <w:rsid w:val="00BA2887"/>
    <w:rsid w:val="00BA2D8A"/>
    <w:rsid w:val="00BA3B14"/>
    <w:rsid w:val="00BA3C95"/>
    <w:rsid w:val="00BA52B1"/>
    <w:rsid w:val="00BB02B3"/>
    <w:rsid w:val="00BB2804"/>
    <w:rsid w:val="00BB28EF"/>
    <w:rsid w:val="00BB3468"/>
    <w:rsid w:val="00BB3BA2"/>
    <w:rsid w:val="00BB5E7B"/>
    <w:rsid w:val="00BB731E"/>
    <w:rsid w:val="00BB7F9A"/>
    <w:rsid w:val="00BB7FA0"/>
    <w:rsid w:val="00BC33E9"/>
    <w:rsid w:val="00BC55B3"/>
    <w:rsid w:val="00BC5FD4"/>
    <w:rsid w:val="00BC6558"/>
    <w:rsid w:val="00BC68D5"/>
    <w:rsid w:val="00BC75CA"/>
    <w:rsid w:val="00BD2676"/>
    <w:rsid w:val="00BD5222"/>
    <w:rsid w:val="00BD6D4C"/>
    <w:rsid w:val="00BE03C9"/>
    <w:rsid w:val="00BE66DD"/>
    <w:rsid w:val="00BF17E4"/>
    <w:rsid w:val="00BF4200"/>
    <w:rsid w:val="00BF7091"/>
    <w:rsid w:val="00C0123D"/>
    <w:rsid w:val="00C02C91"/>
    <w:rsid w:val="00C03E9D"/>
    <w:rsid w:val="00C0696A"/>
    <w:rsid w:val="00C07C17"/>
    <w:rsid w:val="00C101FB"/>
    <w:rsid w:val="00C1162E"/>
    <w:rsid w:val="00C130EC"/>
    <w:rsid w:val="00C21AD0"/>
    <w:rsid w:val="00C224C2"/>
    <w:rsid w:val="00C2326D"/>
    <w:rsid w:val="00C23940"/>
    <w:rsid w:val="00C241BC"/>
    <w:rsid w:val="00C26640"/>
    <w:rsid w:val="00C267D4"/>
    <w:rsid w:val="00C3102E"/>
    <w:rsid w:val="00C40380"/>
    <w:rsid w:val="00C41591"/>
    <w:rsid w:val="00C41F3D"/>
    <w:rsid w:val="00C475C2"/>
    <w:rsid w:val="00C51961"/>
    <w:rsid w:val="00C52392"/>
    <w:rsid w:val="00C525FE"/>
    <w:rsid w:val="00C53B08"/>
    <w:rsid w:val="00C6097B"/>
    <w:rsid w:val="00C609DC"/>
    <w:rsid w:val="00C67984"/>
    <w:rsid w:val="00C7024D"/>
    <w:rsid w:val="00C711FE"/>
    <w:rsid w:val="00C71C3D"/>
    <w:rsid w:val="00C74923"/>
    <w:rsid w:val="00C760FE"/>
    <w:rsid w:val="00C76C21"/>
    <w:rsid w:val="00C777D1"/>
    <w:rsid w:val="00C801BA"/>
    <w:rsid w:val="00C81C39"/>
    <w:rsid w:val="00C8296E"/>
    <w:rsid w:val="00C82FC5"/>
    <w:rsid w:val="00C83860"/>
    <w:rsid w:val="00C874EA"/>
    <w:rsid w:val="00C87D10"/>
    <w:rsid w:val="00C904A0"/>
    <w:rsid w:val="00C91580"/>
    <w:rsid w:val="00C9443E"/>
    <w:rsid w:val="00C971D0"/>
    <w:rsid w:val="00CA011A"/>
    <w:rsid w:val="00CA06C4"/>
    <w:rsid w:val="00CA0F2A"/>
    <w:rsid w:val="00CA14DB"/>
    <w:rsid w:val="00CA3086"/>
    <w:rsid w:val="00CA4522"/>
    <w:rsid w:val="00CA51DA"/>
    <w:rsid w:val="00CA6D33"/>
    <w:rsid w:val="00CB211E"/>
    <w:rsid w:val="00CB4828"/>
    <w:rsid w:val="00CB69DF"/>
    <w:rsid w:val="00CC1069"/>
    <w:rsid w:val="00CD1885"/>
    <w:rsid w:val="00CD23C3"/>
    <w:rsid w:val="00CD3AFD"/>
    <w:rsid w:val="00CD3DAE"/>
    <w:rsid w:val="00CE3AC6"/>
    <w:rsid w:val="00CE5672"/>
    <w:rsid w:val="00CE6CB6"/>
    <w:rsid w:val="00CF0AA9"/>
    <w:rsid w:val="00CF0CC0"/>
    <w:rsid w:val="00CF2A9E"/>
    <w:rsid w:val="00CF312F"/>
    <w:rsid w:val="00CF50AC"/>
    <w:rsid w:val="00CF5A7B"/>
    <w:rsid w:val="00CF69BC"/>
    <w:rsid w:val="00D033F2"/>
    <w:rsid w:val="00D03BC1"/>
    <w:rsid w:val="00D04974"/>
    <w:rsid w:val="00D1259F"/>
    <w:rsid w:val="00D160F0"/>
    <w:rsid w:val="00D17D15"/>
    <w:rsid w:val="00D23D18"/>
    <w:rsid w:val="00D303AC"/>
    <w:rsid w:val="00D31D90"/>
    <w:rsid w:val="00D32653"/>
    <w:rsid w:val="00D365A9"/>
    <w:rsid w:val="00D43F0C"/>
    <w:rsid w:val="00D50AC5"/>
    <w:rsid w:val="00D5298B"/>
    <w:rsid w:val="00D53D74"/>
    <w:rsid w:val="00D54396"/>
    <w:rsid w:val="00D567FF"/>
    <w:rsid w:val="00D602A6"/>
    <w:rsid w:val="00D60710"/>
    <w:rsid w:val="00D63443"/>
    <w:rsid w:val="00D77DDC"/>
    <w:rsid w:val="00D80621"/>
    <w:rsid w:val="00D81B36"/>
    <w:rsid w:val="00D81F62"/>
    <w:rsid w:val="00D8635D"/>
    <w:rsid w:val="00D90D91"/>
    <w:rsid w:val="00D9213A"/>
    <w:rsid w:val="00D935F4"/>
    <w:rsid w:val="00D9607A"/>
    <w:rsid w:val="00D970B0"/>
    <w:rsid w:val="00DA5EBB"/>
    <w:rsid w:val="00DA5FDF"/>
    <w:rsid w:val="00DB2195"/>
    <w:rsid w:val="00DC0B36"/>
    <w:rsid w:val="00DC4A7C"/>
    <w:rsid w:val="00DC6DF0"/>
    <w:rsid w:val="00DC72F5"/>
    <w:rsid w:val="00DD6093"/>
    <w:rsid w:val="00DD67CF"/>
    <w:rsid w:val="00DD7E70"/>
    <w:rsid w:val="00DE0834"/>
    <w:rsid w:val="00DE442C"/>
    <w:rsid w:val="00DE5A41"/>
    <w:rsid w:val="00DE75F3"/>
    <w:rsid w:val="00DF11EB"/>
    <w:rsid w:val="00DF2145"/>
    <w:rsid w:val="00DF45F2"/>
    <w:rsid w:val="00DF4632"/>
    <w:rsid w:val="00DF480C"/>
    <w:rsid w:val="00DF48B9"/>
    <w:rsid w:val="00DF4E1B"/>
    <w:rsid w:val="00DF4E85"/>
    <w:rsid w:val="00E0050E"/>
    <w:rsid w:val="00E02A50"/>
    <w:rsid w:val="00E03662"/>
    <w:rsid w:val="00E047A9"/>
    <w:rsid w:val="00E0497D"/>
    <w:rsid w:val="00E06387"/>
    <w:rsid w:val="00E1317B"/>
    <w:rsid w:val="00E2365D"/>
    <w:rsid w:val="00E238FA"/>
    <w:rsid w:val="00E274D6"/>
    <w:rsid w:val="00E307D9"/>
    <w:rsid w:val="00E41C14"/>
    <w:rsid w:val="00E423CE"/>
    <w:rsid w:val="00E42D2C"/>
    <w:rsid w:val="00E44073"/>
    <w:rsid w:val="00E47E23"/>
    <w:rsid w:val="00E514B7"/>
    <w:rsid w:val="00E53A7B"/>
    <w:rsid w:val="00E53ABC"/>
    <w:rsid w:val="00E624E3"/>
    <w:rsid w:val="00E660A2"/>
    <w:rsid w:val="00E66D6D"/>
    <w:rsid w:val="00E722E5"/>
    <w:rsid w:val="00E72C65"/>
    <w:rsid w:val="00E72C6A"/>
    <w:rsid w:val="00E73512"/>
    <w:rsid w:val="00E76924"/>
    <w:rsid w:val="00E818A7"/>
    <w:rsid w:val="00E8308E"/>
    <w:rsid w:val="00E834F8"/>
    <w:rsid w:val="00E94086"/>
    <w:rsid w:val="00E94D8F"/>
    <w:rsid w:val="00E965BE"/>
    <w:rsid w:val="00E96D75"/>
    <w:rsid w:val="00EA051E"/>
    <w:rsid w:val="00EA065C"/>
    <w:rsid w:val="00EC1BC4"/>
    <w:rsid w:val="00EC428C"/>
    <w:rsid w:val="00EC47F4"/>
    <w:rsid w:val="00ED09F2"/>
    <w:rsid w:val="00ED45A1"/>
    <w:rsid w:val="00ED65E2"/>
    <w:rsid w:val="00EE040C"/>
    <w:rsid w:val="00EE20AB"/>
    <w:rsid w:val="00EE3D34"/>
    <w:rsid w:val="00EE5745"/>
    <w:rsid w:val="00EE7BF2"/>
    <w:rsid w:val="00EF15AB"/>
    <w:rsid w:val="00EF1616"/>
    <w:rsid w:val="00EF1E5B"/>
    <w:rsid w:val="00EF55D5"/>
    <w:rsid w:val="00EF7A62"/>
    <w:rsid w:val="00F024E2"/>
    <w:rsid w:val="00F03BEE"/>
    <w:rsid w:val="00F06243"/>
    <w:rsid w:val="00F06E1F"/>
    <w:rsid w:val="00F149BC"/>
    <w:rsid w:val="00F14A14"/>
    <w:rsid w:val="00F14B2B"/>
    <w:rsid w:val="00F159E2"/>
    <w:rsid w:val="00F1620B"/>
    <w:rsid w:val="00F17F1A"/>
    <w:rsid w:val="00F20BCD"/>
    <w:rsid w:val="00F23C7F"/>
    <w:rsid w:val="00F23CE2"/>
    <w:rsid w:val="00F27B65"/>
    <w:rsid w:val="00F27CAC"/>
    <w:rsid w:val="00F31893"/>
    <w:rsid w:val="00F32CDE"/>
    <w:rsid w:val="00F40629"/>
    <w:rsid w:val="00F416B9"/>
    <w:rsid w:val="00F416E6"/>
    <w:rsid w:val="00F437F7"/>
    <w:rsid w:val="00F43B7E"/>
    <w:rsid w:val="00F455F4"/>
    <w:rsid w:val="00F4560C"/>
    <w:rsid w:val="00F4754A"/>
    <w:rsid w:val="00F47DAC"/>
    <w:rsid w:val="00F51299"/>
    <w:rsid w:val="00F51814"/>
    <w:rsid w:val="00F57216"/>
    <w:rsid w:val="00F60CA3"/>
    <w:rsid w:val="00F63B55"/>
    <w:rsid w:val="00F6405E"/>
    <w:rsid w:val="00F644B0"/>
    <w:rsid w:val="00F64CAC"/>
    <w:rsid w:val="00F65352"/>
    <w:rsid w:val="00F676F2"/>
    <w:rsid w:val="00F72591"/>
    <w:rsid w:val="00F72CB0"/>
    <w:rsid w:val="00F74681"/>
    <w:rsid w:val="00F7488F"/>
    <w:rsid w:val="00F748C3"/>
    <w:rsid w:val="00F75611"/>
    <w:rsid w:val="00F82B9D"/>
    <w:rsid w:val="00F85DEA"/>
    <w:rsid w:val="00F9346D"/>
    <w:rsid w:val="00FA08E1"/>
    <w:rsid w:val="00FA161C"/>
    <w:rsid w:val="00FA2892"/>
    <w:rsid w:val="00FA300C"/>
    <w:rsid w:val="00FA6D74"/>
    <w:rsid w:val="00FB13FD"/>
    <w:rsid w:val="00FB39F0"/>
    <w:rsid w:val="00FC09B2"/>
    <w:rsid w:val="00FC0B90"/>
    <w:rsid w:val="00FC3924"/>
    <w:rsid w:val="00FD7C2A"/>
    <w:rsid w:val="00FE04F0"/>
    <w:rsid w:val="00FE1770"/>
    <w:rsid w:val="00FE4202"/>
    <w:rsid w:val="00FE43AC"/>
    <w:rsid w:val="00FE5591"/>
    <w:rsid w:val="00FE7D4E"/>
    <w:rsid w:val="00FF21B2"/>
    <w:rsid w:val="00FF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7CF3F6"/>
  <w15:chartTrackingRefBased/>
  <w15:docId w15:val="{972FCD19-AEE4-41E7-8ED0-862178570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31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qFormat/>
    <w:rsid w:val="00F9346D"/>
    <w:pPr>
      <w:keepNext/>
      <w:autoSpaceDE/>
      <w:autoSpaceDN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03662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E331F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Верхний колонтитул Знак"/>
    <w:aliases w:val=" Знак Знак"/>
    <w:link w:val="a5"/>
    <w:uiPriority w:val="99"/>
    <w:locked/>
    <w:rsid w:val="002E331F"/>
    <w:rPr>
      <w:sz w:val="28"/>
      <w:szCs w:val="28"/>
      <w:lang w:val="ru-RU" w:eastAsia="ru-RU" w:bidi="ar-SA"/>
    </w:rPr>
  </w:style>
  <w:style w:type="paragraph" w:styleId="a5">
    <w:name w:val="header"/>
    <w:aliases w:val=" Знак"/>
    <w:basedOn w:val="a"/>
    <w:link w:val="a4"/>
    <w:uiPriority w:val="99"/>
    <w:rsid w:val="002E331F"/>
    <w:pPr>
      <w:tabs>
        <w:tab w:val="center" w:pos="4153"/>
        <w:tab w:val="right" w:pos="8306"/>
      </w:tabs>
    </w:pPr>
  </w:style>
  <w:style w:type="character" w:customStyle="1" w:styleId="21">
    <w:name w:val="Основной текст 2 Знак"/>
    <w:link w:val="22"/>
    <w:locked/>
    <w:rsid w:val="002E331F"/>
    <w:rPr>
      <w:sz w:val="28"/>
      <w:szCs w:val="28"/>
      <w:lang w:val="ru-RU" w:eastAsia="ru-RU" w:bidi="ar-SA"/>
    </w:rPr>
  </w:style>
  <w:style w:type="paragraph" w:styleId="22">
    <w:name w:val="Body Text 2"/>
    <w:basedOn w:val="a"/>
    <w:link w:val="21"/>
    <w:rsid w:val="002E331F"/>
    <w:pPr>
      <w:jc w:val="both"/>
    </w:pPr>
  </w:style>
  <w:style w:type="character" w:customStyle="1" w:styleId="iceouttxt1">
    <w:name w:val="iceouttxt1"/>
    <w:rsid w:val="00B31941"/>
    <w:rPr>
      <w:rFonts w:ascii="Arial" w:hAnsi="Arial" w:cs="Arial" w:hint="default"/>
      <w:color w:val="666666"/>
      <w:sz w:val="14"/>
      <w:szCs w:val="14"/>
    </w:rPr>
  </w:style>
  <w:style w:type="paragraph" w:styleId="a6">
    <w:name w:val="Balloon Text"/>
    <w:basedOn w:val="a"/>
    <w:link w:val="a7"/>
    <w:uiPriority w:val="99"/>
    <w:rsid w:val="004641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464152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9D3D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4719C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4719CC"/>
    <w:rPr>
      <w:sz w:val="28"/>
      <w:szCs w:val="28"/>
    </w:rPr>
  </w:style>
  <w:style w:type="paragraph" w:styleId="3">
    <w:name w:val="Body Text Indent 3"/>
    <w:basedOn w:val="a"/>
    <w:rsid w:val="00375B2D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F934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F9346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b">
    <w:name w:val="page number"/>
    <w:basedOn w:val="a0"/>
    <w:rsid w:val="00F31893"/>
  </w:style>
  <w:style w:type="character" w:customStyle="1" w:styleId="20">
    <w:name w:val="Заголовок 2 Знак"/>
    <w:link w:val="2"/>
    <w:semiHidden/>
    <w:rsid w:val="00E0366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c">
    <w:name w:val="Body Text"/>
    <w:basedOn w:val="a"/>
    <w:link w:val="ad"/>
    <w:rsid w:val="00E514B7"/>
    <w:pPr>
      <w:spacing w:after="120"/>
    </w:pPr>
  </w:style>
  <w:style w:type="character" w:customStyle="1" w:styleId="ad">
    <w:name w:val="Основной текст Знак"/>
    <w:link w:val="ac"/>
    <w:rsid w:val="00E514B7"/>
    <w:rPr>
      <w:sz w:val="28"/>
      <w:szCs w:val="28"/>
    </w:rPr>
  </w:style>
  <w:style w:type="paragraph" w:styleId="ae">
    <w:name w:val="No Spacing"/>
    <w:link w:val="af"/>
    <w:uiPriority w:val="1"/>
    <w:qFormat/>
    <w:rsid w:val="00E514B7"/>
    <w:rPr>
      <w:rFonts w:ascii="Calibri" w:hAnsi="Calibri"/>
      <w:sz w:val="22"/>
      <w:szCs w:val="22"/>
    </w:rPr>
  </w:style>
  <w:style w:type="character" w:customStyle="1" w:styleId="af">
    <w:name w:val="Без интервала Знак"/>
    <w:link w:val="ae"/>
    <w:uiPriority w:val="1"/>
    <w:rsid w:val="00E514B7"/>
    <w:rPr>
      <w:rFonts w:ascii="Calibri" w:hAnsi="Calibri"/>
      <w:sz w:val="22"/>
      <w:szCs w:val="22"/>
    </w:rPr>
  </w:style>
  <w:style w:type="table" w:customStyle="1" w:styleId="10">
    <w:name w:val="Сетка таблицы1"/>
    <w:basedOn w:val="a1"/>
    <w:next w:val="a8"/>
    <w:uiPriority w:val="59"/>
    <w:rsid w:val="00057B0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8"/>
    <w:uiPriority w:val="59"/>
    <w:rsid w:val="00C609D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1"/>
    <w:next w:val="a8"/>
    <w:uiPriority w:val="59"/>
    <w:rsid w:val="00C609D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F7A62"/>
    <w:pPr>
      <w:widowControl w:val="0"/>
      <w:autoSpaceDE w:val="0"/>
      <w:autoSpaceDN w:val="0"/>
    </w:pPr>
    <w:rPr>
      <w:b/>
      <w:sz w:val="28"/>
    </w:rPr>
  </w:style>
  <w:style w:type="character" w:styleId="af0">
    <w:name w:val="annotation reference"/>
    <w:rsid w:val="00B646DD"/>
    <w:rPr>
      <w:sz w:val="16"/>
      <w:szCs w:val="16"/>
    </w:rPr>
  </w:style>
  <w:style w:type="paragraph" w:styleId="af1">
    <w:name w:val="annotation text"/>
    <w:basedOn w:val="a"/>
    <w:link w:val="af2"/>
    <w:rsid w:val="00B646DD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B646DD"/>
  </w:style>
  <w:style w:type="paragraph" w:styleId="af3">
    <w:name w:val="annotation subject"/>
    <w:basedOn w:val="af1"/>
    <w:next w:val="af1"/>
    <w:link w:val="af4"/>
    <w:rsid w:val="00B646DD"/>
    <w:rPr>
      <w:b/>
      <w:bCs/>
    </w:rPr>
  </w:style>
  <w:style w:type="character" w:customStyle="1" w:styleId="af4">
    <w:name w:val="Тема примечания Знак"/>
    <w:link w:val="af3"/>
    <w:rsid w:val="00B646DD"/>
    <w:rPr>
      <w:b/>
      <w:bCs/>
    </w:rPr>
  </w:style>
  <w:style w:type="paragraph" w:customStyle="1" w:styleId="Default">
    <w:name w:val="Default"/>
    <w:rsid w:val="00EE574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CE6CB6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TitlePage">
    <w:name w:val="ConsPlusTitlePage"/>
    <w:rsid w:val="002F093D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7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0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chln\&#1056;&#1072;&#1073;&#1086;&#1095;&#1080;&#1081;%20&#1089;&#1090;&#1086;&#1083;\&#1041;&#1083;&#1072;&#1085;&#1082;%20&#1052;&#1069;&#1056;-2012-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F5F29-6E93-4BE0-96F2-D8F57179D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МЭР-2012-2</Template>
  <TotalTime>5079</TotalTime>
  <Pages>4</Pages>
  <Words>1265</Words>
  <Characters>7214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ANO</Company>
  <LinksUpToDate>false</LinksUpToDate>
  <CharactersWithSpaces>8463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chln</dc:creator>
  <cp:keywords/>
  <cp:lastModifiedBy>Прохорова Дарья Михайловна</cp:lastModifiedBy>
  <cp:revision>83</cp:revision>
  <cp:lastPrinted>2023-04-26T07:51:00Z</cp:lastPrinted>
  <dcterms:created xsi:type="dcterms:W3CDTF">2023-01-17T09:18:00Z</dcterms:created>
  <dcterms:modified xsi:type="dcterms:W3CDTF">2023-05-25T07:46:00Z</dcterms:modified>
</cp:coreProperties>
</file>