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580"/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  <w:lang w:val="en-US"/>
        </w:rPr>
        <w:t xml:space="preserve">27</w:t>
      </w:r>
      <w:r>
        <w:rPr>
          <w:sz w:val="28"/>
          <w:szCs w:val="28"/>
        </w:rPr>
        <w:t xml:space="preserve">.0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.2015 № </w:t>
      </w:r>
      <w:r>
        <w:rPr>
          <w:sz w:val="28"/>
          <w:szCs w:val="28"/>
          <w:lang w:val="en-US"/>
        </w:rPr>
        <w:t xml:space="preserve">110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о в л я е т: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</w:t>
      </w:r>
      <w:r>
        <w:rPr>
          <w:sz w:val="28"/>
          <w:szCs w:val="28"/>
        </w:rPr>
        <w:t xml:space="preserve">осибирской области от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.2015 № </w:t>
      </w:r>
      <w:r>
        <w:rPr>
          <w:sz w:val="28"/>
          <w:szCs w:val="28"/>
        </w:rPr>
        <w:t xml:space="preserve">110</w:t>
      </w:r>
      <w:r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государственной программы Новосибирской области «</w:t>
      </w:r>
      <w:r>
        <w:rPr>
          <w:sz w:val="28"/>
          <w:szCs w:val="28"/>
        </w:rPr>
        <w:t xml:space="preserve">Обеспечение безопасности жизнедеятельности </w:t>
      </w:r>
      <w:r>
        <w:rPr>
          <w:sz w:val="28"/>
          <w:szCs w:val="28"/>
        </w:rPr>
        <w:t xml:space="preserve">населения</w:t>
      </w:r>
      <w:r>
        <w:rPr>
          <w:sz w:val="28"/>
          <w:szCs w:val="28"/>
        </w:rPr>
        <w:t xml:space="preserve"> Новосибирской области» (далее – Постановление)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предоставления субсидий общественным об</w:t>
      </w:r>
      <w:r>
        <w:rPr>
          <w:bCs/>
          <w:color w:val="000000" w:themeColor="text1"/>
          <w:sz w:val="28"/>
          <w:szCs w:val="28"/>
        </w:rPr>
        <w:t xml:space="preserve">ъединениям добровольной пожарной охраны Новосибирской области из областного бюджета Новосибирской области на реализацию мероприятий государственной программы Новосибирской области «Обеспечение безопасности жизнедеятельности населения Новосибирской области»</w:t>
      </w:r>
      <w:r>
        <w:rPr>
          <w:sz w:val="28"/>
          <w:szCs w:val="28"/>
        </w:rPr>
        <w:t xml:space="preserve">, согла</w:t>
      </w:r>
      <w:r>
        <w:rPr>
          <w:sz w:val="28"/>
          <w:szCs w:val="28"/>
        </w:rPr>
        <w:t xml:space="preserve">сно приложению 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настоящему постановлению.».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</w:t>
      </w:r>
      <w:r>
        <w:rPr>
          <w:sz w:val="28"/>
          <w:szCs w:val="28"/>
          <w:lang w:eastAsia="en-US"/>
        </w:rPr>
        <w:t xml:space="preserve">Приложение № 1 «</w:t>
      </w:r>
      <w:r>
        <w:rPr>
          <w:sz w:val="28"/>
          <w:szCs w:val="28"/>
          <w:lang w:eastAsia="en-US"/>
        </w:rPr>
        <w:t xml:space="preserve">Порядок предоставления субсидий из средств областного бюджета Новосибирской области общественным объединениям добровольной пожарной охраны Новосибирской области в рамках реализации мероприятий государственной программы Новосибирской области «Обеспечение бе</w:t>
      </w:r>
      <w:r>
        <w:rPr>
          <w:sz w:val="28"/>
          <w:szCs w:val="28"/>
          <w:lang w:eastAsia="en-US"/>
        </w:rPr>
        <w:t xml:space="preserve">зопасности жизнедеятельности населения Новосибирской области» </w:t>
      </w:r>
      <w:r>
        <w:rPr>
          <w:sz w:val="28"/>
          <w:szCs w:val="28"/>
          <w:lang w:eastAsia="en-US"/>
        </w:rPr>
        <w:t xml:space="preserve">изложить в редакции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согласно приложению к настоящему постановлению.</w:t>
      </w:r>
      <w:r>
        <w:rPr>
          <w:sz w:val="28"/>
          <w:szCs w:val="28"/>
          <w:lang w:eastAsia="en-US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А.</w:t>
      </w:r>
      <w:r>
        <w:rPr>
          <w:sz w:val="28"/>
          <w:szCs w:val="28"/>
        </w:rPr>
        <w:t xml:space="preserve">А. Травников</w:t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238-76-23</w:t>
      </w:r>
      <w:r>
        <w:rPr>
          <w:sz w:val="20"/>
          <w:szCs w:val="20"/>
        </w:rPr>
      </w: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5416"/>
        <w:gridCol w:w="344"/>
        <w:gridCol w:w="4197"/>
      </w:tblGrid>
      <w:tr>
        <w:tblPrEx/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ОГЛАСОВАНО</w:t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В.М. </w:t>
            </w:r>
            <w:r>
              <w:rPr>
                <w:sz w:val="28"/>
              </w:rPr>
              <w:t xml:space="preserve">Знатков</w:t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  <w:szCs w:val="28"/>
              </w:rPr>
              <w:t xml:space="preserve">       С.Н. </w:t>
            </w:r>
            <w:r>
              <w:rPr>
                <w:sz w:val="28"/>
                <w:szCs w:val="28"/>
              </w:rPr>
              <w:t xml:space="preserve">Сёмка</w:t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В.Ю. </w:t>
            </w:r>
            <w:r>
              <w:rPr>
                <w:sz w:val="28"/>
                <w:szCs w:val="28"/>
              </w:rPr>
              <w:t xml:space="preserve">Голубенко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Е.Г. Назаров</w:t>
            </w:r>
            <w:r>
              <w:rPr>
                <w:sz w:val="28"/>
              </w:rPr>
            </w:r>
          </w:p>
        </w:tc>
      </w:tr>
    </w:tbl>
    <w:p>
      <w:pPr>
        <w:spacing w:line="276" w:lineRule="auto"/>
      </w:pPr>
      <w:r/>
      <w:r/>
    </w:p>
    <w:tbl>
      <w:tblPr>
        <w:tblStyle w:val="803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098"/>
        <w:gridCol w:w="2268"/>
        <w:gridCol w:w="2545"/>
      </w:tblGrid>
      <w:tr>
        <w:tblPrEx/>
        <w:trPr/>
        <w:tc>
          <w:tcPr>
            <w:tcW w:w="509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545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В.В. Орлов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spacing w:line="276" w:lineRule="auto"/>
      </w:pPr>
      <w:r/>
      <w:r/>
    </w:p>
    <w:p>
      <w:pPr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03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Дата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Подпись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И.о. начальника управления по предупреждению чрезвычайных ситуаций – начальник отдела регионального государственного надзора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управления финансово-экономического обеспечения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организационно-правового и кадрового обеспечения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</w:rPr>
        <w:t xml:space="preserve">Дударик О.А.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227 05 66</w:t>
      </w:r>
      <w:r>
        <w:rPr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8"/>
  </w:num>
  <w:num w:numId="5">
    <w:abstractNumId w:val="32"/>
  </w:num>
  <w:num w:numId="6">
    <w:abstractNumId w:val="5"/>
  </w:num>
  <w:num w:numId="7">
    <w:abstractNumId w:val="0"/>
  </w:num>
  <w:num w:numId="8">
    <w:abstractNumId w:val="4"/>
  </w:num>
  <w:num w:numId="9">
    <w:abstractNumId w:val="34"/>
  </w:num>
  <w:num w:numId="10">
    <w:abstractNumId w:val="10"/>
  </w:num>
  <w:num w:numId="11">
    <w:abstractNumId w:val="28"/>
  </w:num>
  <w:num w:numId="12">
    <w:abstractNumId w:val="25"/>
  </w:num>
  <w:num w:numId="13">
    <w:abstractNumId w:val="26"/>
  </w:num>
  <w:num w:numId="14">
    <w:abstractNumId w:val="22"/>
  </w:num>
  <w:num w:numId="15">
    <w:abstractNumId w:val="30"/>
  </w:num>
  <w:num w:numId="16">
    <w:abstractNumId w:val="29"/>
  </w:num>
  <w:num w:numId="17">
    <w:abstractNumId w:val="21"/>
  </w:num>
  <w:num w:numId="18">
    <w:abstractNumId w:val="6"/>
  </w:num>
  <w:num w:numId="19">
    <w:abstractNumId w:val="2"/>
  </w:num>
  <w:num w:numId="20">
    <w:abstractNumId w:val="19"/>
  </w:num>
  <w:num w:numId="21">
    <w:abstractNumId w:val="13"/>
  </w:num>
  <w:num w:numId="22">
    <w:abstractNumId w:val="33"/>
  </w:num>
  <w:num w:numId="23">
    <w:abstractNumId w:val="31"/>
  </w:num>
  <w:num w:numId="24">
    <w:abstractNumId w:val="20"/>
  </w:num>
  <w:num w:numId="25">
    <w:abstractNumId w:val="23"/>
  </w:num>
  <w:num w:numId="26">
    <w:abstractNumId w:val="11"/>
  </w:num>
  <w:num w:numId="27">
    <w:abstractNumId w:val="17"/>
  </w:num>
  <w:num w:numId="28">
    <w:abstractNumId w:val="12"/>
  </w:num>
  <w:num w:numId="29">
    <w:abstractNumId w:val="9"/>
  </w:num>
  <w:num w:numId="30">
    <w:abstractNumId w:val="16"/>
  </w:num>
  <w:num w:numId="31">
    <w:abstractNumId w:val="18"/>
  </w:num>
  <w:num w:numId="32">
    <w:abstractNumId w:val="7"/>
  </w:num>
  <w:num w:numId="33">
    <w:abstractNumId w:val="24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 w:default="1">
    <w:name w:val="Normal"/>
    <w:qFormat/>
    <w:rPr>
      <w:sz w:val="24"/>
      <w:szCs w:val="24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2 Char"/>
    <w:basedOn w:val="752"/>
    <w:link w:val="770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2"/>
    <w:link w:val="771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2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2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2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2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2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2"/>
    <w:link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basedOn w:val="752"/>
    <w:link w:val="789"/>
    <w:uiPriority w:val="10"/>
    <w:rPr>
      <w:sz w:val="48"/>
      <w:szCs w:val="48"/>
    </w:rPr>
  </w:style>
  <w:style w:type="character" w:styleId="764" w:customStyle="1">
    <w:name w:val="Subtitle Char"/>
    <w:basedOn w:val="752"/>
    <w:link w:val="791"/>
    <w:uiPriority w:val="11"/>
    <w:rPr>
      <w:sz w:val="24"/>
      <w:szCs w:val="24"/>
    </w:rPr>
  </w:style>
  <w:style w:type="character" w:styleId="765" w:customStyle="1">
    <w:name w:val="Quote Char"/>
    <w:link w:val="793"/>
    <w:uiPriority w:val="29"/>
    <w:rPr>
      <w:i/>
    </w:rPr>
  </w:style>
  <w:style w:type="character" w:styleId="766" w:customStyle="1">
    <w:name w:val="Intense Quote Char"/>
    <w:link w:val="795"/>
    <w:uiPriority w:val="30"/>
    <w:rPr>
      <w:i/>
    </w:rPr>
  </w:style>
  <w:style w:type="character" w:styleId="767" w:customStyle="1">
    <w:name w:val="Footnote Text Char"/>
    <w:link w:val="930"/>
    <w:uiPriority w:val="99"/>
    <w:rPr>
      <w:sz w:val="18"/>
    </w:rPr>
  </w:style>
  <w:style w:type="character" w:styleId="768" w:customStyle="1">
    <w:name w:val="Endnote Text Char"/>
    <w:link w:val="933"/>
    <w:uiPriority w:val="99"/>
    <w:rPr>
      <w:sz w:val="20"/>
    </w:rPr>
  </w:style>
  <w:style w:type="paragraph" w:styleId="769" w:customStyle="1">
    <w:name w:val="Heading 1"/>
    <w:basedOn w:val="751"/>
    <w:next w:val="751"/>
    <w:link w:val="961"/>
    <w:uiPriority w:val="99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paragraph" w:styleId="770" w:customStyle="1">
    <w:name w:val="Heading 2"/>
    <w:basedOn w:val="751"/>
    <w:next w:val="751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1" w:customStyle="1">
    <w:name w:val="Heading 3"/>
    <w:basedOn w:val="751"/>
    <w:next w:val="751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2" w:customStyle="1">
    <w:name w:val="Heading 4"/>
    <w:basedOn w:val="751"/>
    <w:next w:val="751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3" w:customStyle="1">
    <w:name w:val="Heading 5"/>
    <w:basedOn w:val="751"/>
    <w:next w:val="751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4" w:customStyle="1">
    <w:name w:val="Heading 6"/>
    <w:basedOn w:val="751"/>
    <w:next w:val="751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 w:customStyle="1">
    <w:name w:val="Heading 7"/>
    <w:basedOn w:val="751"/>
    <w:next w:val="751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6" w:customStyle="1">
    <w:name w:val="Heading 8"/>
    <w:basedOn w:val="751"/>
    <w:next w:val="751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 w:customStyle="1">
    <w:name w:val="Heading 9"/>
    <w:basedOn w:val="751"/>
    <w:next w:val="751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Заголовок 2 Знак"/>
    <w:link w:val="770"/>
    <w:uiPriority w:val="9"/>
    <w:rPr>
      <w:rFonts w:ascii="Arial" w:hAnsi="Arial" w:eastAsia="Arial" w:cs="Arial"/>
      <w:sz w:val="34"/>
    </w:rPr>
  </w:style>
  <w:style w:type="character" w:styleId="780" w:customStyle="1">
    <w:name w:val="Заголовок 3 Знак"/>
    <w:link w:val="771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Заголовок 4 Знак"/>
    <w:link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Заголовок 5 Знак"/>
    <w:link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Заголовок 6 Знак"/>
    <w:link w:val="774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Заголовок 7 Знак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Заголовок 8 Знак"/>
    <w:link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Заголовок 9 Знак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List Paragraph"/>
    <w:basedOn w:val="751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88">
    <w:name w:val="No Spacing"/>
    <w:uiPriority w:val="1"/>
    <w:qFormat/>
    <w:rPr>
      <w:lang w:eastAsia="zh-CN"/>
    </w:rPr>
  </w:style>
  <w:style w:type="paragraph" w:styleId="789">
    <w:name w:val="Title"/>
    <w:basedOn w:val="751"/>
    <w:next w:val="751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Название Знак"/>
    <w:link w:val="789"/>
    <w:uiPriority w:val="10"/>
    <w:rPr>
      <w:sz w:val="48"/>
      <w:szCs w:val="48"/>
    </w:rPr>
  </w:style>
  <w:style w:type="paragraph" w:styleId="791">
    <w:name w:val="Subtitle"/>
    <w:basedOn w:val="751"/>
    <w:next w:val="751"/>
    <w:link w:val="792"/>
    <w:uiPriority w:val="11"/>
    <w:qFormat/>
    <w:pPr>
      <w:spacing w:before="200" w:after="200"/>
    </w:pPr>
  </w:style>
  <w:style w:type="character" w:styleId="792" w:customStyle="1">
    <w:name w:val="Подзаголовок Знак"/>
    <w:link w:val="791"/>
    <w:uiPriority w:val="11"/>
    <w:rPr>
      <w:sz w:val="24"/>
      <w:szCs w:val="24"/>
    </w:rPr>
  </w:style>
  <w:style w:type="paragraph" w:styleId="793">
    <w:name w:val="Quote"/>
    <w:basedOn w:val="751"/>
    <w:next w:val="751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51"/>
    <w:next w:val="751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paragraph" w:styleId="797" w:customStyle="1">
    <w:name w:val="Header"/>
    <w:basedOn w:val="751"/>
    <w:link w:val="951"/>
    <w:uiPriority w:val="99"/>
    <w:pPr>
      <w:tabs>
        <w:tab w:val="center" w:pos="4677" w:leader="none"/>
        <w:tab w:val="right" w:pos="9355" w:leader="none"/>
      </w:tabs>
    </w:pPr>
  </w:style>
  <w:style w:type="character" w:styleId="798" w:customStyle="1">
    <w:name w:val="Header Char"/>
    <w:uiPriority w:val="99"/>
  </w:style>
  <w:style w:type="paragraph" w:styleId="799" w:customStyle="1">
    <w:name w:val="Footer"/>
    <w:basedOn w:val="751"/>
    <w:link w:val="952"/>
    <w:uiPriority w:val="99"/>
    <w:pPr>
      <w:tabs>
        <w:tab w:val="center" w:pos="4677" w:leader="none"/>
        <w:tab w:val="right" w:pos="9355" w:leader="none"/>
      </w:tabs>
    </w:pPr>
  </w:style>
  <w:style w:type="character" w:styleId="800" w:customStyle="1">
    <w:name w:val="Footer Char"/>
    <w:uiPriority w:val="99"/>
  </w:style>
  <w:style w:type="paragraph" w:styleId="801" w:customStyle="1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2" w:customStyle="1">
    <w:name w:val="Caption Char"/>
    <w:uiPriority w:val="99"/>
  </w:style>
  <w:style w:type="table" w:styleId="803">
    <w:name w:val="Table Grid"/>
    <w:basedOn w:val="75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9">
    <w:name w:val="Hyperlink"/>
    <w:uiPriority w:val="99"/>
    <w:rPr>
      <w:color w:val="0000ff"/>
      <w:u w:val="single"/>
    </w:rPr>
  </w:style>
  <w:style w:type="paragraph" w:styleId="930">
    <w:name w:val="footnote text"/>
    <w:basedOn w:val="751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uiPriority w:val="99"/>
    <w:unhideWhenUsed/>
    <w:rPr>
      <w:vertAlign w:val="superscript"/>
    </w:rPr>
  </w:style>
  <w:style w:type="paragraph" w:styleId="933">
    <w:name w:val="endnote text"/>
    <w:basedOn w:val="751"/>
    <w:link w:val="934"/>
    <w:uiPriority w:val="99"/>
    <w:semiHidden/>
    <w:unhideWhenUsed/>
    <w:rPr>
      <w:sz w:val="20"/>
    </w:rPr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uiPriority w:val="99"/>
    <w:semiHidden/>
    <w:unhideWhenUsed/>
    <w:rPr>
      <w:vertAlign w:val="superscript"/>
    </w:rPr>
  </w:style>
  <w:style w:type="paragraph" w:styleId="936">
    <w:name w:val="toc 1"/>
    <w:basedOn w:val="751"/>
    <w:next w:val="751"/>
    <w:uiPriority w:val="39"/>
    <w:unhideWhenUsed/>
    <w:pPr>
      <w:spacing w:after="57"/>
    </w:pPr>
  </w:style>
  <w:style w:type="paragraph" w:styleId="937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38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39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40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41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42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43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44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45">
    <w:name w:val="TOC Heading"/>
    <w:uiPriority w:val="39"/>
    <w:unhideWhenUsed/>
    <w:rPr>
      <w:lang w:eastAsia="zh-CN"/>
    </w:rPr>
  </w:style>
  <w:style w:type="paragraph" w:styleId="946">
    <w:name w:val="table of figures"/>
    <w:basedOn w:val="751"/>
    <w:next w:val="751"/>
    <w:uiPriority w:val="99"/>
    <w:unhideWhenUsed/>
  </w:style>
  <w:style w:type="paragraph" w:styleId="947">
    <w:name w:val="Balloon Text"/>
    <w:basedOn w:val="751"/>
    <w:link w:val="962"/>
    <w:uiPriority w:val="99"/>
    <w:semiHidden/>
    <w:rPr>
      <w:rFonts w:ascii="Tahoma" w:hAnsi="Tahoma" w:cs="Tahoma"/>
      <w:sz w:val="16"/>
      <w:szCs w:val="16"/>
    </w:rPr>
  </w:style>
  <w:style w:type="paragraph" w:styleId="94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9" w:customStyle="1">
    <w:name w:val="ConsPlusCell"/>
    <w:pPr>
      <w:widowControl w:val="off"/>
    </w:pPr>
    <w:rPr>
      <w:rFonts w:ascii="Arial" w:hAnsi="Arial" w:cs="Arial"/>
    </w:rPr>
  </w:style>
  <w:style w:type="paragraph" w:styleId="950">
    <w:name w:val="Body Text"/>
    <w:basedOn w:val="751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51" w:customStyle="1">
    <w:name w:val="Верхний колонтитул Знак"/>
    <w:link w:val="797"/>
    <w:uiPriority w:val="99"/>
    <w:rPr>
      <w:sz w:val="24"/>
      <w:szCs w:val="24"/>
    </w:rPr>
  </w:style>
  <w:style w:type="character" w:styleId="952" w:customStyle="1">
    <w:name w:val="Нижний колонтитул Знак"/>
    <w:link w:val="799"/>
    <w:uiPriority w:val="99"/>
    <w:rPr>
      <w:sz w:val="24"/>
      <w:szCs w:val="24"/>
    </w:rPr>
  </w:style>
  <w:style w:type="paragraph" w:styleId="953" w:customStyle="1">
    <w:name w:val="ConsPlusNormal"/>
    <w:rPr>
      <w:sz w:val="28"/>
      <w:szCs w:val="28"/>
    </w:rPr>
  </w:style>
  <w:style w:type="character" w:styleId="954">
    <w:name w:val="annotation reference"/>
    <w:uiPriority w:val="99"/>
    <w:rPr>
      <w:sz w:val="16"/>
      <w:szCs w:val="16"/>
    </w:rPr>
  </w:style>
  <w:style w:type="paragraph" w:styleId="955">
    <w:name w:val="annotation text"/>
    <w:basedOn w:val="751"/>
    <w:link w:val="956"/>
    <w:uiPriority w:val="99"/>
    <w:rPr>
      <w:sz w:val="20"/>
      <w:szCs w:val="20"/>
    </w:rPr>
  </w:style>
  <w:style w:type="character" w:styleId="956" w:customStyle="1">
    <w:name w:val="Текст примечания Знак"/>
    <w:basedOn w:val="752"/>
    <w:link w:val="955"/>
    <w:uiPriority w:val="99"/>
  </w:style>
  <w:style w:type="paragraph" w:styleId="957">
    <w:name w:val="annotation subject"/>
    <w:basedOn w:val="955"/>
    <w:next w:val="955"/>
    <w:link w:val="958"/>
    <w:rPr>
      <w:b/>
      <w:bCs/>
    </w:rPr>
  </w:style>
  <w:style w:type="character" w:styleId="958" w:customStyle="1">
    <w:name w:val="Тема примечания Знак"/>
    <w:link w:val="957"/>
    <w:rPr>
      <w:b/>
      <w:bCs/>
    </w:rPr>
  </w:style>
  <w:style w:type="paragraph" w:styleId="959" w:customStyle="1">
    <w:name w:val="ConsPlusTitle"/>
    <w:pPr>
      <w:widowControl w:val="off"/>
    </w:pPr>
    <w:rPr>
      <w:b/>
      <w:sz w:val="28"/>
    </w:rPr>
  </w:style>
  <w:style w:type="paragraph" w:styleId="960">
    <w:name w:val="Revision"/>
    <w:hidden/>
    <w:uiPriority w:val="99"/>
    <w:semiHidden/>
    <w:rPr>
      <w:sz w:val="24"/>
      <w:szCs w:val="24"/>
    </w:rPr>
  </w:style>
  <w:style w:type="character" w:styleId="961" w:customStyle="1">
    <w:name w:val="Заголовок 1 Знак"/>
    <w:link w:val="769"/>
    <w:uiPriority w:val="99"/>
    <w:rPr>
      <w:sz w:val="28"/>
      <w:szCs w:val="24"/>
    </w:rPr>
  </w:style>
  <w:style w:type="character" w:styleId="962" w:customStyle="1">
    <w:name w:val="Текст выноски Знак"/>
    <w:link w:val="947"/>
    <w:uiPriority w:val="99"/>
    <w:semiHidden/>
    <w:rPr>
      <w:rFonts w:ascii="Tahoma" w:hAnsi="Tahoma" w:cs="Tahoma"/>
      <w:sz w:val="16"/>
      <w:szCs w:val="16"/>
    </w:rPr>
  </w:style>
  <w:style w:type="character" w:styleId="963">
    <w:name w:val="FollowedHyperlink"/>
    <w:uiPriority w:val="99"/>
    <w:unhideWhenUsed/>
    <w:rPr>
      <w:color w:val="800080"/>
      <w:u w:val="single"/>
    </w:rPr>
  </w:style>
  <w:style w:type="paragraph" w:styleId="964" w:customStyle="1">
    <w:name w:val="xl63"/>
    <w:basedOn w:val="751"/>
    <w:pPr>
      <w:spacing w:before="100" w:beforeAutospacing="1" w:after="100" w:afterAutospacing="1"/>
    </w:pPr>
  </w:style>
  <w:style w:type="paragraph" w:styleId="965" w:customStyle="1">
    <w:name w:val="xl64"/>
    <w:basedOn w:val="751"/>
    <w:pPr>
      <w:spacing w:before="100" w:beforeAutospacing="1" w:after="100" w:afterAutospacing="1"/>
    </w:pPr>
    <w:rPr>
      <w:sz w:val="20"/>
      <w:szCs w:val="20"/>
    </w:rPr>
  </w:style>
  <w:style w:type="paragraph" w:styleId="966" w:customStyle="1">
    <w:name w:val="xl65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7" w:customStyle="1">
    <w:name w:val="xl66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8" w:customStyle="1">
    <w:name w:val="xl67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9" w:customStyle="1">
    <w:name w:val="xl68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0" w:customStyle="1">
    <w:name w:val="xl69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1" w:customStyle="1">
    <w:name w:val="xl7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2" w:customStyle="1">
    <w:name w:val="xl7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3" w:customStyle="1">
    <w:name w:val="xl72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4" w:customStyle="1">
    <w:name w:val="xl73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5" w:customStyle="1">
    <w:name w:val="xl74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6" w:customStyle="1">
    <w:name w:val="xl75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7" w:customStyle="1">
    <w:name w:val="xl7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8" w:customStyle="1">
    <w:name w:val="xl77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9" w:customStyle="1">
    <w:name w:val="xl7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0" w:customStyle="1">
    <w:name w:val="xl79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1" w:customStyle="1">
    <w:name w:val="xl8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2" w:customStyle="1">
    <w:name w:val="xl8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3" w:customStyle="1">
    <w:name w:val="xl82"/>
    <w:basedOn w:val="75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4" w:customStyle="1">
    <w:name w:val="xl83"/>
    <w:basedOn w:val="75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5" w:customStyle="1">
    <w:name w:val="xl84"/>
    <w:basedOn w:val="751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6" w:customStyle="1">
    <w:name w:val="xl85"/>
    <w:basedOn w:val="75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7" w:customStyle="1">
    <w:name w:val="xl86"/>
    <w:basedOn w:val="75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8" w:customStyle="1">
    <w:name w:val="xl87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9" w:customStyle="1">
    <w:name w:val="xl88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0" w:customStyle="1">
    <w:name w:val="xl89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1" w:customStyle="1">
    <w:name w:val="xl9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2" w:customStyle="1">
    <w:name w:val="xl91"/>
    <w:basedOn w:val="75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3" w:customStyle="1">
    <w:name w:val="xl92"/>
    <w:basedOn w:val="75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4" w:customStyle="1">
    <w:name w:val="xl93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5" w:customStyle="1">
    <w:name w:val="xl94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6" w:customStyle="1">
    <w:name w:val="xl95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7" w:customStyle="1">
    <w:name w:val="xl96"/>
    <w:basedOn w:val="75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98" w:customStyle="1">
    <w:name w:val="xl97"/>
    <w:basedOn w:val="751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0"/>
      <w:szCs w:val="20"/>
    </w:rPr>
  </w:style>
  <w:style w:type="paragraph" w:styleId="999" w:customStyle="1">
    <w:name w:val="xl98"/>
    <w:basedOn w:val="75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0" w:customStyle="1">
    <w:name w:val="xl99"/>
    <w:basedOn w:val="75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01" w:customStyle="1">
    <w:name w:val="xl100"/>
    <w:basedOn w:val="751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2" w:customStyle="1">
    <w:name w:val="xl10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3" w:customStyle="1">
    <w:name w:val="xl102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4" w:customStyle="1">
    <w:name w:val="xl103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5" w:customStyle="1">
    <w:name w:val="msonormal"/>
    <w:basedOn w:val="751"/>
    <w:pPr>
      <w:spacing w:before="100" w:beforeAutospacing="1" w:after="100" w:afterAutospacing="1"/>
    </w:pPr>
  </w:style>
  <w:style w:type="paragraph" w:styleId="1006" w:customStyle="1">
    <w:name w:val="font5"/>
    <w:basedOn w:val="751"/>
    <w:pPr>
      <w:spacing w:before="100" w:beforeAutospacing="1" w:after="100" w:afterAutospacing="1"/>
    </w:pPr>
    <w:rPr>
      <w:sz w:val="20"/>
      <w:szCs w:val="20"/>
    </w:rPr>
  </w:style>
  <w:style w:type="paragraph" w:styleId="1007" w:customStyle="1">
    <w:name w:val="font6"/>
    <w:basedOn w:val="751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styleId="1008" w:customStyle="1">
    <w:name w:val="xl104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9" w:customStyle="1">
    <w:name w:val="xl105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0" w:customStyle="1">
    <w:name w:val="xl106"/>
    <w:basedOn w:val="75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1" w:customStyle="1">
    <w:name w:val="xl107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2" w:customStyle="1">
    <w:name w:val="xl10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3" w:customStyle="1">
    <w:name w:val="xl109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4" w:customStyle="1">
    <w:name w:val="xl11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5" w:customStyle="1">
    <w:name w:val="xl11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6" w:customStyle="1">
    <w:name w:val="xl112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7" w:customStyle="1">
    <w:name w:val="xl113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8" w:customStyle="1">
    <w:name w:val="xl114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9" w:customStyle="1">
    <w:name w:val="xl115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0" w:customStyle="1">
    <w:name w:val="xl116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1" w:customStyle="1">
    <w:name w:val="xl117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2" w:customStyle="1">
    <w:name w:val="xl118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3" w:customStyle="1">
    <w:name w:val="xl119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4" w:customStyle="1">
    <w:name w:val="xl120"/>
    <w:basedOn w:val="751"/>
    <w:pPr>
      <w:spacing w:before="100" w:beforeAutospacing="1" w:after="100" w:afterAutospacing="1"/>
    </w:pPr>
  </w:style>
  <w:style w:type="paragraph" w:styleId="1025" w:customStyle="1">
    <w:name w:val="xl121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26" w:customStyle="1">
    <w:name w:val="xl122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7" w:customStyle="1">
    <w:name w:val="xl123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creator>ANO</dc:creator>
  <cp:revision>15</cp:revision>
  <dcterms:created xsi:type="dcterms:W3CDTF">2024-05-31T09:20:00Z</dcterms:created>
  <dcterms:modified xsi:type="dcterms:W3CDTF">2024-08-12T03:30:25Z</dcterms:modified>
  <cp:version>1048576</cp:version>
</cp:coreProperties>
</file>