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4E" w:rsidRDefault="0000574E" w:rsidP="00D4084C">
      <w:pPr>
        <w:tabs>
          <w:tab w:val="left" w:pos="1240"/>
        </w:tabs>
        <w:jc w:val="right"/>
        <w:rPr>
          <w:szCs w:val="16"/>
        </w:rPr>
      </w:pPr>
      <w:bookmarkStart w:id="0" w:name="_GoBack"/>
      <w:bookmarkEnd w:id="0"/>
      <w:r w:rsidRPr="00400205">
        <w:rPr>
          <w:szCs w:val="16"/>
        </w:rPr>
        <w:t xml:space="preserve">                                                                                      </w:t>
      </w:r>
      <w:r>
        <w:rPr>
          <w:szCs w:val="16"/>
        </w:rPr>
        <w:t xml:space="preserve">                  </w:t>
      </w:r>
      <w:r w:rsidR="00D4084C">
        <w:rPr>
          <w:szCs w:val="16"/>
        </w:rPr>
        <w:t>У</w:t>
      </w:r>
      <w:r w:rsidR="00614A26">
        <w:rPr>
          <w:szCs w:val="16"/>
        </w:rPr>
        <w:t>ТВЕРЖДЕНО</w:t>
      </w:r>
    </w:p>
    <w:p w:rsidR="00D4084C" w:rsidRDefault="0000574E" w:rsidP="00D4084C">
      <w:pPr>
        <w:tabs>
          <w:tab w:val="left" w:pos="1240"/>
        </w:tabs>
        <w:jc w:val="right"/>
        <w:rPr>
          <w:szCs w:val="16"/>
        </w:rPr>
      </w:pPr>
      <w:r>
        <w:rPr>
          <w:szCs w:val="16"/>
        </w:rPr>
        <w:t xml:space="preserve"> приказ</w:t>
      </w:r>
      <w:r w:rsidR="00D4084C">
        <w:rPr>
          <w:szCs w:val="16"/>
        </w:rPr>
        <w:t>ом</w:t>
      </w:r>
      <w:r>
        <w:rPr>
          <w:szCs w:val="16"/>
        </w:rPr>
        <w:t xml:space="preserve"> департамента</w:t>
      </w:r>
    </w:p>
    <w:p w:rsidR="00D4084C" w:rsidRDefault="0000574E" w:rsidP="00D4084C">
      <w:pPr>
        <w:tabs>
          <w:tab w:val="left" w:pos="1240"/>
        </w:tabs>
        <w:jc w:val="right"/>
        <w:rPr>
          <w:szCs w:val="16"/>
        </w:rPr>
      </w:pPr>
      <w:r>
        <w:rPr>
          <w:szCs w:val="16"/>
        </w:rPr>
        <w:t>имущества и земельных отношений</w:t>
      </w:r>
      <w:r w:rsidR="00D4084C">
        <w:rPr>
          <w:szCs w:val="16"/>
        </w:rPr>
        <w:t xml:space="preserve"> </w:t>
      </w:r>
    </w:p>
    <w:p w:rsidR="00D471AD" w:rsidRDefault="00D85D56" w:rsidP="00C51373">
      <w:pPr>
        <w:tabs>
          <w:tab w:val="left" w:pos="1240"/>
        </w:tabs>
        <w:jc w:val="right"/>
        <w:rPr>
          <w:szCs w:val="16"/>
        </w:rPr>
      </w:pPr>
      <w:r>
        <w:rPr>
          <w:szCs w:val="16"/>
        </w:rPr>
        <w:t xml:space="preserve">Новосибирской области </w:t>
      </w:r>
    </w:p>
    <w:p w:rsidR="00D85D56" w:rsidRDefault="00D85D56" w:rsidP="00C51373">
      <w:pPr>
        <w:tabs>
          <w:tab w:val="left" w:pos="1240"/>
        </w:tabs>
        <w:jc w:val="right"/>
        <w:rPr>
          <w:szCs w:val="16"/>
        </w:rPr>
      </w:pPr>
    </w:p>
    <w:p w:rsidR="0000574E" w:rsidRDefault="0000574E" w:rsidP="00C51373">
      <w:pPr>
        <w:tabs>
          <w:tab w:val="left" w:pos="1240"/>
        </w:tabs>
        <w:jc w:val="right"/>
        <w:rPr>
          <w:szCs w:val="16"/>
        </w:rPr>
      </w:pPr>
      <w:r>
        <w:rPr>
          <w:szCs w:val="16"/>
        </w:rPr>
        <w:t xml:space="preserve">                                                                       от______________№_____________ </w:t>
      </w:r>
    </w:p>
    <w:p w:rsidR="0000574E" w:rsidRDefault="0000574E" w:rsidP="00D4084C">
      <w:pPr>
        <w:tabs>
          <w:tab w:val="left" w:pos="1240"/>
        </w:tabs>
        <w:jc w:val="right"/>
        <w:rPr>
          <w:szCs w:val="16"/>
        </w:rPr>
      </w:pPr>
    </w:p>
    <w:p w:rsidR="0000574E" w:rsidRDefault="0000574E" w:rsidP="0000574E">
      <w:pPr>
        <w:tabs>
          <w:tab w:val="left" w:pos="1240"/>
        </w:tabs>
        <w:jc w:val="both"/>
        <w:rPr>
          <w:szCs w:val="16"/>
        </w:rPr>
      </w:pPr>
    </w:p>
    <w:p w:rsidR="00C51373" w:rsidRDefault="00C51373" w:rsidP="0000574E">
      <w:pPr>
        <w:tabs>
          <w:tab w:val="left" w:pos="1240"/>
        </w:tabs>
        <w:jc w:val="both"/>
        <w:rPr>
          <w:szCs w:val="16"/>
        </w:rPr>
      </w:pPr>
    </w:p>
    <w:p w:rsidR="0000574E" w:rsidRDefault="00C51373" w:rsidP="0000574E">
      <w:pPr>
        <w:tabs>
          <w:tab w:val="left" w:pos="1240"/>
        </w:tabs>
        <w:jc w:val="center"/>
        <w:rPr>
          <w:szCs w:val="16"/>
        </w:rPr>
      </w:pPr>
      <w:r>
        <w:rPr>
          <w:szCs w:val="16"/>
        </w:rPr>
        <w:t>ПОЛОЖЕНИЕ</w:t>
      </w:r>
      <w:r w:rsidR="0000574E" w:rsidRPr="00B661A1">
        <w:rPr>
          <w:szCs w:val="16"/>
        </w:rPr>
        <w:t xml:space="preserve"> </w:t>
      </w:r>
    </w:p>
    <w:p w:rsidR="0000574E" w:rsidRDefault="0000574E" w:rsidP="0000574E">
      <w:pPr>
        <w:tabs>
          <w:tab w:val="left" w:pos="1240"/>
        </w:tabs>
        <w:jc w:val="center"/>
        <w:rPr>
          <w:szCs w:val="16"/>
        </w:rPr>
      </w:pPr>
      <w:r>
        <w:rPr>
          <w:szCs w:val="16"/>
        </w:rPr>
        <w:t>о постоянно действующей комиссии по поступлению и выбытию активов департамента имущества и земельных отношений Новосибирской области</w:t>
      </w:r>
    </w:p>
    <w:p w:rsidR="0000574E" w:rsidRDefault="0000574E" w:rsidP="0000574E">
      <w:pPr>
        <w:tabs>
          <w:tab w:val="left" w:pos="1240"/>
        </w:tabs>
        <w:jc w:val="center"/>
        <w:rPr>
          <w:szCs w:val="16"/>
        </w:rPr>
      </w:pPr>
    </w:p>
    <w:p w:rsidR="0000574E" w:rsidRDefault="0088289C" w:rsidP="0000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center"/>
        <w:rPr>
          <w:szCs w:val="16"/>
        </w:rPr>
      </w:pPr>
      <w:r>
        <w:rPr>
          <w:szCs w:val="16"/>
          <w:lang w:val="en-US"/>
        </w:rPr>
        <w:t>I</w:t>
      </w:r>
      <w:r w:rsidR="0000574E" w:rsidRPr="009D0EAA">
        <w:rPr>
          <w:szCs w:val="16"/>
        </w:rPr>
        <w:t>. Общие положения</w:t>
      </w:r>
    </w:p>
    <w:p w:rsidR="0088289C" w:rsidRDefault="0088289C" w:rsidP="0000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center"/>
        <w:rPr>
          <w:szCs w:val="16"/>
        </w:rPr>
      </w:pPr>
    </w:p>
    <w:p w:rsidR="0000574E" w:rsidRPr="009D0EAA" w:rsidRDefault="0088289C" w:rsidP="0088289C">
      <w:pPr>
        <w:adjustRightInd w:val="0"/>
        <w:ind w:firstLine="567"/>
        <w:jc w:val="both"/>
        <w:rPr>
          <w:szCs w:val="16"/>
        </w:rPr>
      </w:pPr>
      <w:r>
        <w:rPr>
          <w:szCs w:val="16"/>
        </w:rPr>
        <w:t>1.</w:t>
      </w:r>
      <w:r w:rsidRPr="0088289C">
        <w:rPr>
          <w:szCs w:val="16"/>
        </w:rPr>
        <w:t xml:space="preserve"> </w:t>
      </w:r>
      <w:r w:rsidR="00756485">
        <w:rPr>
          <w:szCs w:val="16"/>
        </w:rPr>
        <w:t>Постоянно действующая к</w:t>
      </w:r>
      <w:r w:rsidR="0000574E" w:rsidRPr="009D0EAA">
        <w:rPr>
          <w:szCs w:val="16"/>
        </w:rPr>
        <w:t>омиссия п</w:t>
      </w:r>
      <w:r w:rsidR="00662677">
        <w:rPr>
          <w:szCs w:val="16"/>
        </w:rPr>
        <w:t>о поступлению и выбытию активов</w:t>
      </w:r>
      <w:r w:rsidR="0000574E">
        <w:rPr>
          <w:szCs w:val="16"/>
        </w:rPr>
        <w:t xml:space="preserve"> департамента имущества и земельных отношений Новосибирской области (далее </w:t>
      </w:r>
      <w:r w:rsidR="001F01F5">
        <w:rPr>
          <w:szCs w:val="16"/>
        </w:rPr>
        <w:t xml:space="preserve">соответственно </w:t>
      </w:r>
      <w:r w:rsidR="0000574E">
        <w:rPr>
          <w:szCs w:val="16"/>
        </w:rPr>
        <w:t>–</w:t>
      </w:r>
      <w:r w:rsidR="00756485">
        <w:rPr>
          <w:szCs w:val="16"/>
        </w:rPr>
        <w:t xml:space="preserve"> </w:t>
      </w:r>
      <w:r w:rsidR="00662677">
        <w:rPr>
          <w:szCs w:val="16"/>
        </w:rPr>
        <w:t>комиссия</w:t>
      </w:r>
      <w:r w:rsidR="009A20D8">
        <w:rPr>
          <w:szCs w:val="16"/>
        </w:rPr>
        <w:t>, департамент</w:t>
      </w:r>
      <w:r w:rsidR="0000574E">
        <w:rPr>
          <w:szCs w:val="16"/>
        </w:rPr>
        <w:t>)</w:t>
      </w:r>
      <w:r w:rsidR="00662677">
        <w:rPr>
          <w:szCs w:val="16"/>
        </w:rPr>
        <w:t xml:space="preserve"> создается </w:t>
      </w:r>
      <w:r w:rsidR="003E2A93">
        <w:rPr>
          <w:szCs w:val="16"/>
        </w:rPr>
        <w:t xml:space="preserve">приказом департамента </w:t>
      </w:r>
      <w:r w:rsidR="00662677">
        <w:rPr>
          <w:szCs w:val="16"/>
        </w:rPr>
        <w:t>в целях принятия решений</w:t>
      </w:r>
      <w:r w:rsidR="0000574E" w:rsidRPr="009D0EAA">
        <w:rPr>
          <w:szCs w:val="16"/>
        </w:rPr>
        <w:t xml:space="preserve"> </w:t>
      </w:r>
      <w:r w:rsidR="00662677">
        <w:rPr>
          <w:szCs w:val="16"/>
        </w:rPr>
        <w:t xml:space="preserve">по </w:t>
      </w:r>
      <w:r w:rsidR="001F01F5">
        <w:rPr>
          <w:szCs w:val="16"/>
        </w:rPr>
        <w:t>вопросам, связанным с</w:t>
      </w:r>
      <w:r w:rsidR="00F637FE">
        <w:rPr>
          <w:szCs w:val="16"/>
        </w:rPr>
        <w:t> </w:t>
      </w:r>
      <w:r w:rsidR="001F01F5">
        <w:rPr>
          <w:szCs w:val="16"/>
        </w:rPr>
        <w:t>поступлением и выбытием</w:t>
      </w:r>
      <w:r w:rsidR="00662677">
        <w:rPr>
          <w:szCs w:val="16"/>
        </w:rPr>
        <w:t xml:space="preserve"> основных средств</w:t>
      </w:r>
      <w:r w:rsidR="0000574E" w:rsidRPr="009D0EAA">
        <w:rPr>
          <w:szCs w:val="16"/>
        </w:rPr>
        <w:t xml:space="preserve">, </w:t>
      </w:r>
      <w:r w:rsidR="009A20D8" w:rsidRPr="009D0EAA">
        <w:rPr>
          <w:szCs w:val="16"/>
        </w:rPr>
        <w:t>нематериальных</w:t>
      </w:r>
      <w:r w:rsidR="009A20D8">
        <w:rPr>
          <w:szCs w:val="16"/>
        </w:rPr>
        <w:t xml:space="preserve"> активов, </w:t>
      </w:r>
      <w:r w:rsidR="0000574E" w:rsidRPr="009D0EAA">
        <w:rPr>
          <w:szCs w:val="16"/>
        </w:rPr>
        <w:t>материальных запасов,</w:t>
      </w:r>
      <w:r w:rsidR="00195459">
        <w:rPr>
          <w:szCs w:val="16"/>
        </w:rPr>
        <w:t xml:space="preserve"> в отношении которых установлен срок эксплуатации,</w:t>
      </w:r>
      <w:r w:rsidR="0000574E">
        <w:rPr>
          <w:szCs w:val="16"/>
        </w:rPr>
        <w:t xml:space="preserve"> </w:t>
      </w:r>
      <w:r w:rsidR="001F01F5">
        <w:rPr>
          <w:szCs w:val="16"/>
        </w:rPr>
        <w:t>списанием</w:t>
      </w:r>
      <w:r w:rsidR="0000574E">
        <w:rPr>
          <w:szCs w:val="16"/>
        </w:rPr>
        <w:t xml:space="preserve"> имущества, составляющего </w:t>
      </w:r>
      <w:r w:rsidR="001F01F5">
        <w:rPr>
          <w:szCs w:val="16"/>
        </w:rPr>
        <w:t xml:space="preserve">государственную </w:t>
      </w:r>
      <w:r w:rsidR="0000574E">
        <w:rPr>
          <w:szCs w:val="16"/>
        </w:rPr>
        <w:t>казну Новосибирской области</w:t>
      </w:r>
      <w:r w:rsidR="001F01F5">
        <w:rPr>
          <w:szCs w:val="16"/>
        </w:rPr>
        <w:t xml:space="preserve"> (далее </w:t>
      </w:r>
      <w:r w:rsidR="00617CB1">
        <w:rPr>
          <w:szCs w:val="16"/>
        </w:rPr>
        <w:t xml:space="preserve">также </w:t>
      </w:r>
      <w:r w:rsidR="001F01F5">
        <w:rPr>
          <w:szCs w:val="16"/>
        </w:rPr>
        <w:t xml:space="preserve">– объект казны), </w:t>
      </w:r>
      <w:r w:rsidR="009A20D8">
        <w:rPr>
          <w:szCs w:val="16"/>
        </w:rPr>
        <w:t>признани</w:t>
      </w:r>
      <w:r w:rsidR="00F637FE">
        <w:rPr>
          <w:szCs w:val="16"/>
        </w:rPr>
        <w:t>ем</w:t>
      </w:r>
      <w:r w:rsidR="00953246" w:rsidRPr="0000574E">
        <w:rPr>
          <w:szCs w:val="16"/>
        </w:rPr>
        <w:t xml:space="preserve"> дебиторской задолженности</w:t>
      </w:r>
      <w:r w:rsidR="009A20D8">
        <w:rPr>
          <w:szCs w:val="16"/>
        </w:rPr>
        <w:t xml:space="preserve"> </w:t>
      </w:r>
      <w:r w:rsidR="00953246" w:rsidRPr="0000574E">
        <w:rPr>
          <w:szCs w:val="16"/>
        </w:rPr>
        <w:t>сомнительной</w:t>
      </w:r>
      <w:r w:rsidR="00953246">
        <w:rPr>
          <w:szCs w:val="16"/>
        </w:rPr>
        <w:t>,</w:t>
      </w:r>
      <w:r w:rsidR="00953246" w:rsidRPr="0000574E">
        <w:rPr>
          <w:szCs w:val="16"/>
        </w:rPr>
        <w:t> безнадежной к</w:t>
      </w:r>
      <w:r w:rsidR="00F637FE">
        <w:rPr>
          <w:szCs w:val="16"/>
        </w:rPr>
        <w:t> </w:t>
      </w:r>
      <w:r w:rsidR="00953246" w:rsidRPr="0000574E">
        <w:rPr>
          <w:szCs w:val="16"/>
        </w:rPr>
        <w:t>взысканию</w:t>
      </w:r>
      <w:r w:rsidR="0000574E" w:rsidRPr="009D0EAA">
        <w:rPr>
          <w:szCs w:val="16"/>
        </w:rPr>
        <w:t>.</w:t>
      </w:r>
    </w:p>
    <w:p w:rsidR="0000574E" w:rsidRDefault="0088289C" w:rsidP="0088289C">
      <w:pPr>
        <w:adjustRightInd w:val="0"/>
        <w:ind w:firstLine="567"/>
        <w:jc w:val="both"/>
        <w:rPr>
          <w:szCs w:val="16"/>
        </w:rPr>
      </w:pPr>
      <w:r w:rsidRPr="0088289C">
        <w:rPr>
          <w:szCs w:val="16"/>
        </w:rPr>
        <w:t>2</w:t>
      </w:r>
      <w:r>
        <w:rPr>
          <w:szCs w:val="16"/>
        </w:rPr>
        <w:t>.</w:t>
      </w:r>
      <w:r w:rsidR="00617CB1">
        <w:rPr>
          <w:szCs w:val="16"/>
        </w:rPr>
        <w:t> </w:t>
      </w:r>
      <w:r w:rsidR="0000574E" w:rsidRPr="000F6CB3">
        <w:rPr>
          <w:szCs w:val="16"/>
        </w:rPr>
        <w:t xml:space="preserve">Комиссия в </w:t>
      </w:r>
      <w:r w:rsidR="009A20D8">
        <w:rPr>
          <w:szCs w:val="16"/>
        </w:rPr>
        <w:t>своей деятельности</w:t>
      </w:r>
      <w:r w:rsidR="0000574E" w:rsidRPr="000F6CB3">
        <w:rPr>
          <w:szCs w:val="16"/>
        </w:rPr>
        <w:t xml:space="preserve"> руководствуется </w:t>
      </w:r>
      <w:r w:rsidR="003448D0">
        <w:rPr>
          <w:szCs w:val="16"/>
        </w:rPr>
        <w:t>следующими правовыми актами:</w:t>
      </w:r>
    </w:p>
    <w:p w:rsidR="00AB2177" w:rsidRDefault="0088289C" w:rsidP="0088289C">
      <w:pPr>
        <w:adjustRightInd w:val="0"/>
        <w:ind w:firstLine="567"/>
        <w:jc w:val="both"/>
        <w:rPr>
          <w:szCs w:val="16"/>
        </w:rPr>
      </w:pPr>
      <w:r>
        <w:rPr>
          <w:szCs w:val="16"/>
        </w:rPr>
        <w:t xml:space="preserve">1) </w:t>
      </w:r>
      <w:r w:rsidR="00AB2177">
        <w:rPr>
          <w:szCs w:val="16"/>
        </w:rPr>
        <w:t>п</w:t>
      </w:r>
      <w:r w:rsidR="00AB2177" w:rsidRPr="00AB2177">
        <w:rPr>
          <w:szCs w:val="16"/>
        </w:rPr>
        <w:t>остановление</w:t>
      </w:r>
      <w:r w:rsidR="00AB2177">
        <w:rPr>
          <w:szCs w:val="16"/>
        </w:rPr>
        <w:t>м</w:t>
      </w:r>
      <w:r w:rsidR="00AB2177" w:rsidRPr="00AB2177">
        <w:rPr>
          <w:szCs w:val="16"/>
        </w:rPr>
        <w:t xml:space="preserve"> </w:t>
      </w:r>
      <w:r w:rsidR="00AB2177">
        <w:rPr>
          <w:szCs w:val="16"/>
        </w:rPr>
        <w:t>Правительства Р</w:t>
      </w:r>
      <w:r w:rsidR="001F01F5">
        <w:rPr>
          <w:szCs w:val="16"/>
        </w:rPr>
        <w:t xml:space="preserve">оссийской </w:t>
      </w:r>
      <w:r w:rsidR="00AB2177">
        <w:rPr>
          <w:szCs w:val="16"/>
        </w:rPr>
        <w:t>Ф</w:t>
      </w:r>
      <w:r w:rsidR="001F01F5">
        <w:rPr>
          <w:szCs w:val="16"/>
        </w:rPr>
        <w:t>едерации</w:t>
      </w:r>
      <w:r w:rsidR="00AB2177">
        <w:rPr>
          <w:szCs w:val="16"/>
        </w:rPr>
        <w:t xml:space="preserve"> от 01.01.2002 №</w:t>
      </w:r>
      <w:r w:rsidR="001F01F5">
        <w:rPr>
          <w:szCs w:val="16"/>
        </w:rPr>
        <w:t xml:space="preserve"> 1 «</w:t>
      </w:r>
      <w:r w:rsidR="00AB2177" w:rsidRPr="00AB2177">
        <w:rPr>
          <w:szCs w:val="16"/>
        </w:rPr>
        <w:t>О Классификации основных средств, вклю</w:t>
      </w:r>
      <w:r w:rsidR="001F01F5">
        <w:rPr>
          <w:szCs w:val="16"/>
        </w:rPr>
        <w:t>чаемых в амортизационные группы»</w:t>
      </w:r>
      <w:r w:rsidR="00AB2177">
        <w:rPr>
          <w:szCs w:val="16"/>
        </w:rPr>
        <w:t>;</w:t>
      </w:r>
    </w:p>
    <w:p w:rsidR="003448D0" w:rsidRDefault="0088289C" w:rsidP="0088289C">
      <w:pPr>
        <w:adjustRightInd w:val="0"/>
        <w:ind w:firstLine="567"/>
        <w:jc w:val="both"/>
        <w:rPr>
          <w:szCs w:val="16"/>
        </w:rPr>
      </w:pPr>
      <w:r>
        <w:rPr>
          <w:szCs w:val="16"/>
        </w:rPr>
        <w:t>2)</w:t>
      </w:r>
      <w:r w:rsidR="00617CB1">
        <w:rPr>
          <w:szCs w:val="16"/>
        </w:rPr>
        <w:t> </w:t>
      </w:r>
      <w:r w:rsidR="001F01F5">
        <w:rPr>
          <w:szCs w:val="16"/>
        </w:rPr>
        <w:t>п</w:t>
      </w:r>
      <w:r w:rsidR="003448D0" w:rsidRPr="003448D0">
        <w:rPr>
          <w:szCs w:val="16"/>
        </w:rPr>
        <w:t>риказ</w:t>
      </w:r>
      <w:r w:rsidR="003448D0">
        <w:rPr>
          <w:szCs w:val="16"/>
        </w:rPr>
        <w:t>ом</w:t>
      </w:r>
      <w:r w:rsidR="003448D0" w:rsidRPr="003448D0">
        <w:rPr>
          <w:szCs w:val="16"/>
        </w:rPr>
        <w:t xml:space="preserve"> Мин</w:t>
      </w:r>
      <w:r w:rsidR="001F01F5">
        <w:rPr>
          <w:szCs w:val="16"/>
        </w:rPr>
        <w:t xml:space="preserve">истерства </w:t>
      </w:r>
      <w:r w:rsidR="003448D0" w:rsidRPr="003448D0">
        <w:rPr>
          <w:szCs w:val="16"/>
        </w:rPr>
        <w:t>фина</w:t>
      </w:r>
      <w:r w:rsidR="001F01F5">
        <w:rPr>
          <w:szCs w:val="16"/>
        </w:rPr>
        <w:t>нсов Российской Федерации</w:t>
      </w:r>
      <w:r w:rsidR="003448D0" w:rsidRPr="003448D0">
        <w:rPr>
          <w:szCs w:val="16"/>
        </w:rPr>
        <w:t xml:space="preserve"> от</w:t>
      </w:r>
      <w:r w:rsidR="00617CB1">
        <w:rPr>
          <w:szCs w:val="16"/>
        </w:rPr>
        <w:t> </w:t>
      </w:r>
      <w:r w:rsidR="003448D0" w:rsidRPr="003448D0">
        <w:rPr>
          <w:szCs w:val="16"/>
        </w:rPr>
        <w:t xml:space="preserve">01.12.2010 </w:t>
      </w:r>
      <w:r w:rsidR="003448D0">
        <w:rPr>
          <w:szCs w:val="16"/>
        </w:rPr>
        <w:t>№</w:t>
      </w:r>
      <w:r w:rsidR="001F01F5">
        <w:rPr>
          <w:szCs w:val="16"/>
        </w:rPr>
        <w:t xml:space="preserve"> 157н «</w:t>
      </w:r>
      <w:r w:rsidR="003448D0" w:rsidRPr="003448D0">
        <w:rPr>
          <w:szCs w:val="16"/>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1F01F5">
        <w:rPr>
          <w:szCs w:val="16"/>
        </w:rPr>
        <w:t xml:space="preserve"> и Инструкции по его применению»</w:t>
      </w:r>
      <w:r w:rsidR="00681D2E">
        <w:rPr>
          <w:szCs w:val="16"/>
        </w:rPr>
        <w:t xml:space="preserve"> (далее </w:t>
      </w:r>
      <w:r w:rsidR="00BC4AC2">
        <w:rPr>
          <w:szCs w:val="16"/>
        </w:rPr>
        <w:t xml:space="preserve"> - </w:t>
      </w:r>
      <w:r w:rsidR="00681D2E">
        <w:rPr>
          <w:szCs w:val="16"/>
        </w:rPr>
        <w:t>Приказ № 157н)</w:t>
      </w:r>
      <w:r w:rsidR="003448D0">
        <w:rPr>
          <w:szCs w:val="16"/>
        </w:rPr>
        <w:t>;</w:t>
      </w:r>
    </w:p>
    <w:p w:rsidR="003448D0" w:rsidRDefault="0088289C" w:rsidP="0088289C">
      <w:pPr>
        <w:adjustRightInd w:val="0"/>
        <w:ind w:firstLine="567"/>
        <w:jc w:val="both"/>
        <w:rPr>
          <w:szCs w:val="16"/>
        </w:rPr>
      </w:pPr>
      <w:r>
        <w:rPr>
          <w:szCs w:val="16"/>
        </w:rPr>
        <w:t>3)</w:t>
      </w:r>
      <w:r w:rsidR="00617CB1">
        <w:rPr>
          <w:szCs w:val="16"/>
        </w:rPr>
        <w:t> </w:t>
      </w:r>
      <w:r w:rsidR="00AD031A">
        <w:rPr>
          <w:szCs w:val="16"/>
        </w:rPr>
        <w:t>п</w:t>
      </w:r>
      <w:r w:rsidR="003448D0" w:rsidRPr="003448D0">
        <w:rPr>
          <w:szCs w:val="16"/>
        </w:rPr>
        <w:t>риказ</w:t>
      </w:r>
      <w:r w:rsidR="003448D0">
        <w:rPr>
          <w:szCs w:val="16"/>
        </w:rPr>
        <w:t>ом</w:t>
      </w:r>
      <w:r w:rsidR="001F01F5">
        <w:rPr>
          <w:szCs w:val="16"/>
        </w:rPr>
        <w:t xml:space="preserve"> Министерства финансов</w:t>
      </w:r>
      <w:r w:rsidR="003448D0" w:rsidRPr="003448D0">
        <w:rPr>
          <w:szCs w:val="16"/>
        </w:rPr>
        <w:t xml:space="preserve"> Росси</w:t>
      </w:r>
      <w:r w:rsidR="001F01F5">
        <w:rPr>
          <w:szCs w:val="16"/>
        </w:rPr>
        <w:t>йской Федерации</w:t>
      </w:r>
      <w:r w:rsidR="003448D0" w:rsidRPr="003448D0">
        <w:rPr>
          <w:szCs w:val="16"/>
        </w:rPr>
        <w:t xml:space="preserve"> от</w:t>
      </w:r>
      <w:r w:rsidR="00617CB1">
        <w:rPr>
          <w:szCs w:val="16"/>
        </w:rPr>
        <w:t> </w:t>
      </w:r>
      <w:r w:rsidR="003448D0" w:rsidRPr="003448D0">
        <w:rPr>
          <w:szCs w:val="16"/>
        </w:rPr>
        <w:t xml:space="preserve">06.12.2010 </w:t>
      </w:r>
      <w:r w:rsidR="003448D0">
        <w:rPr>
          <w:szCs w:val="16"/>
        </w:rPr>
        <w:t xml:space="preserve">№ </w:t>
      </w:r>
      <w:r w:rsidR="001F01F5">
        <w:rPr>
          <w:szCs w:val="16"/>
        </w:rPr>
        <w:t>162н «</w:t>
      </w:r>
      <w:r w:rsidR="003448D0" w:rsidRPr="003448D0">
        <w:rPr>
          <w:szCs w:val="16"/>
        </w:rPr>
        <w:t>Об утверждении Плана счетов бюджетного учета и</w:t>
      </w:r>
      <w:r w:rsidR="00617CB1">
        <w:rPr>
          <w:szCs w:val="16"/>
        </w:rPr>
        <w:t> </w:t>
      </w:r>
      <w:r w:rsidR="003448D0" w:rsidRPr="003448D0">
        <w:rPr>
          <w:szCs w:val="16"/>
        </w:rPr>
        <w:t>Инструкции по его пр</w:t>
      </w:r>
      <w:r w:rsidR="001F01F5">
        <w:rPr>
          <w:szCs w:val="16"/>
        </w:rPr>
        <w:t>именению»</w:t>
      </w:r>
      <w:r w:rsidR="003448D0">
        <w:rPr>
          <w:szCs w:val="16"/>
        </w:rPr>
        <w:t>;</w:t>
      </w:r>
    </w:p>
    <w:p w:rsidR="003448D0" w:rsidRDefault="0088289C" w:rsidP="0088289C">
      <w:pPr>
        <w:adjustRightInd w:val="0"/>
        <w:ind w:firstLine="567"/>
        <w:jc w:val="both"/>
        <w:rPr>
          <w:szCs w:val="16"/>
        </w:rPr>
      </w:pPr>
      <w:r>
        <w:rPr>
          <w:szCs w:val="16"/>
        </w:rPr>
        <w:t>4)</w:t>
      </w:r>
      <w:r w:rsidR="00617CB1">
        <w:rPr>
          <w:szCs w:val="16"/>
        </w:rPr>
        <w:t> </w:t>
      </w:r>
      <w:r w:rsidR="001F01F5" w:rsidRPr="001F01F5">
        <w:rPr>
          <w:szCs w:val="16"/>
        </w:rPr>
        <w:t xml:space="preserve">приказом Министерства финансов Российской Федерации </w:t>
      </w:r>
      <w:r w:rsidR="003448D0">
        <w:rPr>
          <w:szCs w:val="16"/>
        </w:rPr>
        <w:t>от</w:t>
      </w:r>
      <w:r w:rsidR="00617CB1">
        <w:rPr>
          <w:szCs w:val="16"/>
        </w:rPr>
        <w:t> </w:t>
      </w:r>
      <w:r w:rsidR="003448D0">
        <w:rPr>
          <w:szCs w:val="16"/>
        </w:rPr>
        <w:t xml:space="preserve">30.03.2015 № </w:t>
      </w:r>
      <w:r w:rsidR="003448D0" w:rsidRPr="003448D0">
        <w:rPr>
          <w:szCs w:val="16"/>
        </w:rPr>
        <w:t xml:space="preserve">52н </w:t>
      </w:r>
      <w:r w:rsidR="001F01F5">
        <w:rPr>
          <w:szCs w:val="16"/>
        </w:rPr>
        <w:t>«</w:t>
      </w:r>
      <w:r w:rsidR="003448D0" w:rsidRPr="003448D0">
        <w:rPr>
          <w:szCs w:val="16"/>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003448D0" w:rsidRPr="003448D0">
        <w:rPr>
          <w:szCs w:val="16"/>
        </w:rPr>
        <w:lastRenderedPageBreak/>
        <w:t>государственными (муниципальными) учреждениями, и Методических указа</w:t>
      </w:r>
      <w:r w:rsidR="001F01F5">
        <w:rPr>
          <w:szCs w:val="16"/>
        </w:rPr>
        <w:t>ний по их применению»</w:t>
      </w:r>
      <w:r w:rsidR="00992755">
        <w:rPr>
          <w:szCs w:val="16"/>
        </w:rPr>
        <w:t xml:space="preserve"> </w:t>
      </w:r>
      <w:r w:rsidR="00681D2E">
        <w:rPr>
          <w:szCs w:val="16"/>
        </w:rPr>
        <w:t>(далее</w:t>
      </w:r>
      <w:r w:rsidR="00992755">
        <w:rPr>
          <w:szCs w:val="16"/>
        </w:rPr>
        <w:t xml:space="preserve"> -</w:t>
      </w:r>
      <w:r w:rsidR="00681D2E">
        <w:rPr>
          <w:szCs w:val="16"/>
        </w:rPr>
        <w:t xml:space="preserve"> Приказ № 52</w:t>
      </w:r>
      <w:r w:rsidR="00681D2E" w:rsidRPr="00681D2E">
        <w:rPr>
          <w:szCs w:val="16"/>
        </w:rPr>
        <w:t>н);</w:t>
      </w:r>
    </w:p>
    <w:p w:rsidR="00EA268A" w:rsidRDefault="0088289C" w:rsidP="0088289C">
      <w:pPr>
        <w:adjustRightInd w:val="0"/>
        <w:ind w:firstLine="567"/>
        <w:jc w:val="both"/>
        <w:rPr>
          <w:szCs w:val="16"/>
        </w:rPr>
      </w:pPr>
      <w:r>
        <w:rPr>
          <w:szCs w:val="16"/>
        </w:rPr>
        <w:t>5)</w:t>
      </w:r>
      <w:r w:rsidR="00617CB1">
        <w:rPr>
          <w:szCs w:val="16"/>
        </w:rPr>
        <w:t> </w:t>
      </w:r>
      <w:r w:rsidR="001F01F5" w:rsidRPr="001F01F5">
        <w:rPr>
          <w:szCs w:val="16"/>
        </w:rPr>
        <w:t xml:space="preserve">приказом Министерства финансов Российской Федерации </w:t>
      </w:r>
      <w:r w:rsidR="00AD031A">
        <w:rPr>
          <w:szCs w:val="16"/>
        </w:rPr>
        <w:t>от</w:t>
      </w:r>
      <w:r w:rsidR="00617CB1">
        <w:rPr>
          <w:szCs w:val="16"/>
        </w:rPr>
        <w:t> </w:t>
      </w:r>
      <w:r w:rsidR="00AD031A">
        <w:rPr>
          <w:szCs w:val="16"/>
        </w:rPr>
        <w:t xml:space="preserve">31.12.2016 № </w:t>
      </w:r>
      <w:r w:rsidR="001F01F5">
        <w:rPr>
          <w:szCs w:val="16"/>
        </w:rPr>
        <w:t xml:space="preserve"> 256н «</w:t>
      </w:r>
      <w:r w:rsidR="00EA268A" w:rsidRPr="00EA268A">
        <w:rPr>
          <w:szCs w:val="16"/>
        </w:rPr>
        <w:t xml:space="preserve">Об утверждении федерального стандарта бухгалтерского учета для организаций государственного сектора </w:t>
      </w:r>
      <w:r w:rsidR="00617CB1">
        <w:rPr>
          <w:szCs w:val="16"/>
        </w:rPr>
        <w:t>«</w:t>
      </w:r>
      <w:r w:rsidR="00EA268A" w:rsidRPr="00EA268A">
        <w:rPr>
          <w:szCs w:val="16"/>
        </w:rPr>
        <w:t>Концептуальные основы бухгалтерского учета и отчетности организаций государств</w:t>
      </w:r>
      <w:r w:rsidR="001F01F5">
        <w:rPr>
          <w:szCs w:val="16"/>
        </w:rPr>
        <w:t>енного сектора»</w:t>
      </w:r>
      <w:r w:rsidR="00AD031A">
        <w:rPr>
          <w:szCs w:val="16"/>
        </w:rPr>
        <w:t>;</w:t>
      </w:r>
    </w:p>
    <w:p w:rsidR="00AD031A" w:rsidRDefault="0088289C" w:rsidP="0088289C">
      <w:pPr>
        <w:adjustRightInd w:val="0"/>
        <w:ind w:firstLine="567"/>
        <w:jc w:val="both"/>
        <w:rPr>
          <w:szCs w:val="16"/>
        </w:rPr>
      </w:pPr>
      <w:r>
        <w:rPr>
          <w:szCs w:val="16"/>
        </w:rPr>
        <w:t>6)</w:t>
      </w:r>
      <w:r w:rsidR="00617CB1">
        <w:rPr>
          <w:szCs w:val="16"/>
        </w:rPr>
        <w:t> </w:t>
      </w:r>
      <w:r w:rsidR="001F01F5">
        <w:rPr>
          <w:szCs w:val="16"/>
        </w:rPr>
        <w:t>п</w:t>
      </w:r>
      <w:r w:rsidR="001F01F5" w:rsidRPr="003448D0">
        <w:rPr>
          <w:szCs w:val="16"/>
        </w:rPr>
        <w:t>риказ</w:t>
      </w:r>
      <w:r w:rsidR="001F01F5">
        <w:rPr>
          <w:szCs w:val="16"/>
        </w:rPr>
        <w:t>ом Министерства финансов</w:t>
      </w:r>
      <w:r w:rsidR="001F01F5" w:rsidRPr="003448D0">
        <w:rPr>
          <w:szCs w:val="16"/>
        </w:rPr>
        <w:t xml:space="preserve"> Росси</w:t>
      </w:r>
      <w:r w:rsidR="001F01F5">
        <w:rPr>
          <w:szCs w:val="16"/>
        </w:rPr>
        <w:t>йской Федерации</w:t>
      </w:r>
      <w:r w:rsidR="001F01F5" w:rsidRPr="003448D0">
        <w:rPr>
          <w:szCs w:val="16"/>
        </w:rPr>
        <w:t xml:space="preserve"> </w:t>
      </w:r>
      <w:r w:rsidR="00AD031A" w:rsidRPr="00AD031A">
        <w:rPr>
          <w:szCs w:val="16"/>
        </w:rPr>
        <w:t>от</w:t>
      </w:r>
      <w:r w:rsidR="00617CB1">
        <w:rPr>
          <w:szCs w:val="16"/>
        </w:rPr>
        <w:t> </w:t>
      </w:r>
      <w:r w:rsidR="00AD031A" w:rsidRPr="00AD031A">
        <w:rPr>
          <w:szCs w:val="16"/>
        </w:rPr>
        <w:t xml:space="preserve">31.12.2016 </w:t>
      </w:r>
      <w:r w:rsidR="00AD031A">
        <w:rPr>
          <w:szCs w:val="16"/>
        </w:rPr>
        <w:t>№</w:t>
      </w:r>
      <w:r w:rsidR="001F01F5">
        <w:rPr>
          <w:szCs w:val="16"/>
        </w:rPr>
        <w:t xml:space="preserve"> 257н «</w:t>
      </w:r>
      <w:r w:rsidR="00AD031A" w:rsidRPr="00AD031A">
        <w:rPr>
          <w:szCs w:val="16"/>
        </w:rPr>
        <w:t>Об утверждении федерального стандарта бухгалтерского учета для организаций государственно</w:t>
      </w:r>
      <w:r w:rsidR="001A4387">
        <w:rPr>
          <w:szCs w:val="16"/>
        </w:rPr>
        <w:t xml:space="preserve">го сектора «Основные средства» </w:t>
      </w:r>
      <w:r w:rsidR="00681D2E">
        <w:rPr>
          <w:szCs w:val="16"/>
        </w:rPr>
        <w:t>(далее</w:t>
      </w:r>
      <w:r w:rsidR="00BC4AC2">
        <w:rPr>
          <w:szCs w:val="16"/>
        </w:rPr>
        <w:t xml:space="preserve"> -</w:t>
      </w:r>
      <w:r w:rsidR="00681D2E">
        <w:rPr>
          <w:szCs w:val="16"/>
        </w:rPr>
        <w:t xml:space="preserve"> </w:t>
      </w:r>
      <w:r w:rsidR="00BC4AC2">
        <w:rPr>
          <w:szCs w:val="16"/>
        </w:rPr>
        <w:t>Стандарт</w:t>
      </w:r>
      <w:r w:rsidR="00681D2E">
        <w:rPr>
          <w:szCs w:val="16"/>
        </w:rPr>
        <w:t xml:space="preserve"> № 257н)</w:t>
      </w:r>
      <w:r w:rsidR="00AD031A">
        <w:rPr>
          <w:szCs w:val="16"/>
        </w:rPr>
        <w:t>;</w:t>
      </w:r>
    </w:p>
    <w:p w:rsidR="00AD031A" w:rsidRDefault="0088289C" w:rsidP="0088289C">
      <w:pPr>
        <w:adjustRightInd w:val="0"/>
        <w:ind w:firstLine="567"/>
        <w:jc w:val="both"/>
        <w:rPr>
          <w:szCs w:val="16"/>
        </w:rPr>
      </w:pPr>
      <w:r>
        <w:rPr>
          <w:szCs w:val="16"/>
        </w:rPr>
        <w:t>7)</w:t>
      </w:r>
      <w:r w:rsidR="00617CB1">
        <w:rPr>
          <w:szCs w:val="16"/>
        </w:rPr>
        <w:t> </w:t>
      </w:r>
      <w:r w:rsidR="001A4387" w:rsidRPr="001A4387">
        <w:rPr>
          <w:szCs w:val="16"/>
        </w:rPr>
        <w:t xml:space="preserve">приказом Министерства финансов Российской Федерации </w:t>
      </w:r>
      <w:r w:rsidR="00AD031A" w:rsidRPr="00AD031A">
        <w:rPr>
          <w:szCs w:val="16"/>
        </w:rPr>
        <w:t>от</w:t>
      </w:r>
      <w:r w:rsidR="00617CB1">
        <w:rPr>
          <w:szCs w:val="16"/>
        </w:rPr>
        <w:t> </w:t>
      </w:r>
      <w:r w:rsidR="00AD031A" w:rsidRPr="00AD031A">
        <w:rPr>
          <w:szCs w:val="16"/>
        </w:rPr>
        <w:t xml:space="preserve">31.12.2016 </w:t>
      </w:r>
      <w:r w:rsidR="00AD031A">
        <w:rPr>
          <w:szCs w:val="16"/>
        </w:rPr>
        <w:t xml:space="preserve">№ </w:t>
      </w:r>
      <w:r w:rsidR="001A4387">
        <w:rPr>
          <w:szCs w:val="16"/>
        </w:rPr>
        <w:t>259н «</w:t>
      </w:r>
      <w:r w:rsidR="00AD031A" w:rsidRPr="00AD031A">
        <w:rPr>
          <w:szCs w:val="16"/>
        </w:rPr>
        <w:t>Об утверждении федерального стандарта бухгалтерского учета для органи</w:t>
      </w:r>
      <w:r w:rsidR="001A4387">
        <w:rPr>
          <w:szCs w:val="16"/>
        </w:rPr>
        <w:t>заций государственного сектора «</w:t>
      </w:r>
      <w:r w:rsidR="00AD031A" w:rsidRPr="00AD031A">
        <w:rPr>
          <w:szCs w:val="16"/>
        </w:rPr>
        <w:t>Обесц</w:t>
      </w:r>
      <w:r w:rsidR="001A4387">
        <w:rPr>
          <w:szCs w:val="16"/>
        </w:rPr>
        <w:t>енение активов»</w:t>
      </w:r>
      <w:r w:rsidR="00AD031A">
        <w:rPr>
          <w:szCs w:val="16"/>
        </w:rPr>
        <w:t>;</w:t>
      </w:r>
    </w:p>
    <w:p w:rsidR="00AB2177" w:rsidRDefault="0088289C" w:rsidP="0088289C">
      <w:pPr>
        <w:adjustRightInd w:val="0"/>
        <w:ind w:firstLine="567"/>
        <w:jc w:val="both"/>
        <w:rPr>
          <w:szCs w:val="16"/>
        </w:rPr>
      </w:pPr>
      <w:r>
        <w:rPr>
          <w:szCs w:val="16"/>
        </w:rPr>
        <w:t>8)</w:t>
      </w:r>
      <w:r w:rsidR="00617CB1">
        <w:rPr>
          <w:szCs w:val="16"/>
        </w:rPr>
        <w:t> </w:t>
      </w:r>
      <w:r w:rsidR="001A4387" w:rsidRPr="001A4387">
        <w:rPr>
          <w:szCs w:val="16"/>
        </w:rPr>
        <w:t>приказом Министерства финансов Российской Федерации</w:t>
      </w:r>
      <w:r w:rsidR="00AB2177" w:rsidRPr="00AB2177">
        <w:rPr>
          <w:szCs w:val="16"/>
        </w:rPr>
        <w:t xml:space="preserve"> от</w:t>
      </w:r>
      <w:r w:rsidR="00617CB1">
        <w:rPr>
          <w:szCs w:val="16"/>
        </w:rPr>
        <w:t> </w:t>
      </w:r>
      <w:r w:rsidR="00AB2177" w:rsidRPr="00AB2177">
        <w:rPr>
          <w:szCs w:val="16"/>
        </w:rPr>
        <w:t xml:space="preserve">27.02.2018 </w:t>
      </w:r>
      <w:r w:rsidR="00AB2177">
        <w:rPr>
          <w:szCs w:val="16"/>
        </w:rPr>
        <w:t>№</w:t>
      </w:r>
      <w:r w:rsidR="001A4387">
        <w:rPr>
          <w:szCs w:val="16"/>
        </w:rPr>
        <w:t xml:space="preserve"> 32н «</w:t>
      </w:r>
      <w:r w:rsidR="00AB2177" w:rsidRPr="00AB2177">
        <w:rPr>
          <w:szCs w:val="16"/>
        </w:rPr>
        <w:t>Об утверждении федерального стандарта бухгалтерского учета для организаций государственного сектор</w:t>
      </w:r>
      <w:r w:rsidR="001A4387">
        <w:rPr>
          <w:szCs w:val="16"/>
        </w:rPr>
        <w:t>а «</w:t>
      </w:r>
      <w:r w:rsidR="00AB2177" w:rsidRPr="00AB2177">
        <w:rPr>
          <w:szCs w:val="16"/>
        </w:rPr>
        <w:t>До</w:t>
      </w:r>
      <w:r w:rsidR="001A4387">
        <w:rPr>
          <w:szCs w:val="16"/>
        </w:rPr>
        <w:t>ходы»</w:t>
      </w:r>
      <w:r w:rsidR="00195459">
        <w:rPr>
          <w:szCs w:val="16"/>
        </w:rPr>
        <w:t>;</w:t>
      </w:r>
    </w:p>
    <w:p w:rsidR="00AD031A" w:rsidRDefault="0088289C" w:rsidP="0088289C">
      <w:pPr>
        <w:adjustRightInd w:val="0"/>
        <w:ind w:firstLine="567"/>
        <w:jc w:val="both"/>
        <w:rPr>
          <w:szCs w:val="16"/>
        </w:rPr>
      </w:pPr>
      <w:r>
        <w:rPr>
          <w:szCs w:val="16"/>
        </w:rPr>
        <w:t>9)</w:t>
      </w:r>
      <w:r w:rsidR="00AB2177" w:rsidRPr="00AB2177">
        <w:rPr>
          <w:szCs w:val="16"/>
        </w:rPr>
        <w:t xml:space="preserve"> </w:t>
      </w:r>
      <w:r w:rsidR="001A4387">
        <w:rPr>
          <w:szCs w:val="16"/>
        </w:rPr>
        <w:t>О</w:t>
      </w:r>
      <w:r w:rsidR="00AB2177">
        <w:rPr>
          <w:szCs w:val="16"/>
        </w:rPr>
        <w:t>бщероссийским</w:t>
      </w:r>
      <w:r w:rsidR="00AB2177" w:rsidRPr="00AB2177">
        <w:rPr>
          <w:szCs w:val="16"/>
        </w:rPr>
        <w:t xml:space="preserve"> классификатор</w:t>
      </w:r>
      <w:r w:rsidR="00AB2177">
        <w:rPr>
          <w:szCs w:val="16"/>
        </w:rPr>
        <w:t>ом</w:t>
      </w:r>
      <w:r w:rsidR="00AB2177" w:rsidRPr="00AB2177">
        <w:rPr>
          <w:szCs w:val="16"/>
        </w:rPr>
        <w:t xml:space="preserve"> основных фондов</w:t>
      </w:r>
      <w:r w:rsidR="001A4387">
        <w:rPr>
          <w:szCs w:val="16"/>
        </w:rPr>
        <w:t xml:space="preserve"> (ОКОФ) ОК 013-2014</w:t>
      </w:r>
      <w:r w:rsidR="00617CB1">
        <w:rPr>
          <w:szCs w:val="16"/>
        </w:rPr>
        <w:t xml:space="preserve"> (СНС 2008)</w:t>
      </w:r>
      <w:r w:rsidR="001A4387">
        <w:rPr>
          <w:szCs w:val="16"/>
        </w:rPr>
        <w:t xml:space="preserve">, </w:t>
      </w:r>
      <w:r w:rsidR="00AB2177" w:rsidRPr="00AB2177">
        <w:rPr>
          <w:szCs w:val="16"/>
        </w:rPr>
        <w:t>принят</w:t>
      </w:r>
      <w:r w:rsidR="001A4387">
        <w:rPr>
          <w:szCs w:val="16"/>
        </w:rPr>
        <w:t>ым</w:t>
      </w:r>
      <w:r w:rsidR="00AB2177" w:rsidRPr="00AB2177">
        <w:rPr>
          <w:szCs w:val="16"/>
        </w:rPr>
        <w:t xml:space="preserve"> и введен</w:t>
      </w:r>
      <w:r w:rsidR="001A4387">
        <w:rPr>
          <w:szCs w:val="16"/>
        </w:rPr>
        <w:t>ным</w:t>
      </w:r>
      <w:r w:rsidR="00AB2177" w:rsidRPr="00AB2177">
        <w:rPr>
          <w:szCs w:val="16"/>
        </w:rPr>
        <w:t xml:space="preserve"> в действие Приказом </w:t>
      </w:r>
      <w:r w:rsidR="001A4387">
        <w:rPr>
          <w:szCs w:val="16"/>
        </w:rPr>
        <w:t>Федерального агентства по техническому регулированию и метрологии от 12.12.2014 N 2018-ст</w:t>
      </w:r>
      <w:r w:rsidR="00AB2177">
        <w:rPr>
          <w:szCs w:val="16"/>
        </w:rPr>
        <w:t>;</w:t>
      </w:r>
    </w:p>
    <w:p w:rsidR="00AB2177" w:rsidRDefault="0088289C" w:rsidP="0088289C">
      <w:pPr>
        <w:adjustRightInd w:val="0"/>
        <w:ind w:firstLine="567"/>
        <w:jc w:val="both"/>
        <w:rPr>
          <w:szCs w:val="16"/>
        </w:rPr>
      </w:pPr>
      <w:r>
        <w:rPr>
          <w:szCs w:val="16"/>
        </w:rPr>
        <w:t>10)</w:t>
      </w:r>
      <w:r w:rsidR="00617CB1">
        <w:rPr>
          <w:szCs w:val="16"/>
        </w:rPr>
        <w:t> </w:t>
      </w:r>
      <w:r w:rsidR="004B2306">
        <w:rPr>
          <w:szCs w:val="16"/>
        </w:rPr>
        <w:t>приказом департамента имущества и земельных отношений Новосибирской области от 16.07.2019 № 2916 «Об утверждении порядка принятия департаментом имущества и земельных отношений Новосибирской области решений о признании безнадежной к взысканию задолженности по</w:t>
      </w:r>
      <w:r w:rsidR="00617CB1">
        <w:rPr>
          <w:szCs w:val="16"/>
        </w:rPr>
        <w:t> </w:t>
      </w:r>
      <w:r w:rsidR="004B2306">
        <w:rPr>
          <w:szCs w:val="16"/>
        </w:rPr>
        <w:t>платежам в областной бюджет Новосибирской области»</w:t>
      </w:r>
      <w:r w:rsidR="00F01986" w:rsidRPr="00F01986">
        <w:rPr>
          <w:szCs w:val="16"/>
        </w:rPr>
        <w:t xml:space="preserve"> </w:t>
      </w:r>
      <w:r w:rsidR="00F01986">
        <w:rPr>
          <w:szCs w:val="16"/>
        </w:rPr>
        <w:t>(далее</w:t>
      </w:r>
      <w:r w:rsidR="009D2408">
        <w:rPr>
          <w:szCs w:val="16"/>
        </w:rPr>
        <w:t xml:space="preserve"> также</w:t>
      </w:r>
      <w:r w:rsidR="00F01986">
        <w:rPr>
          <w:szCs w:val="16"/>
        </w:rPr>
        <w:t xml:space="preserve"> – Приказ департамента от 16.07.2019 № 2916</w:t>
      </w:r>
      <w:r w:rsidR="00F01986" w:rsidRPr="00195459">
        <w:rPr>
          <w:szCs w:val="16"/>
        </w:rPr>
        <w:t>)</w:t>
      </w:r>
      <w:r w:rsidR="004B2306">
        <w:rPr>
          <w:szCs w:val="16"/>
        </w:rPr>
        <w:t>;</w:t>
      </w:r>
    </w:p>
    <w:p w:rsidR="004B2306" w:rsidRDefault="0088289C" w:rsidP="0088289C">
      <w:pPr>
        <w:adjustRightInd w:val="0"/>
        <w:ind w:firstLine="567"/>
        <w:jc w:val="both"/>
        <w:rPr>
          <w:szCs w:val="16"/>
        </w:rPr>
      </w:pPr>
      <w:r>
        <w:rPr>
          <w:szCs w:val="16"/>
        </w:rPr>
        <w:t>11)</w:t>
      </w:r>
      <w:r w:rsidR="004B2306">
        <w:rPr>
          <w:szCs w:val="16"/>
        </w:rPr>
        <w:t xml:space="preserve"> иными нормативн</w:t>
      </w:r>
      <w:r w:rsidR="001A4387">
        <w:rPr>
          <w:szCs w:val="16"/>
        </w:rPr>
        <w:t>ыми правовыми актами</w:t>
      </w:r>
      <w:r w:rsidR="00154BBC">
        <w:rPr>
          <w:szCs w:val="16"/>
        </w:rPr>
        <w:t xml:space="preserve"> Российской Федерации и </w:t>
      </w:r>
      <w:r w:rsidR="00617CB1">
        <w:rPr>
          <w:szCs w:val="16"/>
        </w:rPr>
        <w:t>Новосибирской области</w:t>
      </w:r>
      <w:r w:rsidR="004B2306">
        <w:rPr>
          <w:szCs w:val="16"/>
        </w:rPr>
        <w:t>.</w:t>
      </w:r>
    </w:p>
    <w:p w:rsidR="003448D0" w:rsidRDefault="003448D0" w:rsidP="003448D0">
      <w:pPr>
        <w:adjustRightInd w:val="0"/>
        <w:ind w:firstLine="720"/>
        <w:jc w:val="both"/>
        <w:rPr>
          <w:szCs w:val="16"/>
        </w:rPr>
      </w:pPr>
    </w:p>
    <w:p w:rsidR="0000574E" w:rsidRPr="001F01F5" w:rsidRDefault="0088289C" w:rsidP="0000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center"/>
        <w:rPr>
          <w:szCs w:val="16"/>
        </w:rPr>
      </w:pPr>
      <w:r>
        <w:rPr>
          <w:szCs w:val="16"/>
          <w:lang w:val="en-US"/>
        </w:rPr>
        <w:t>II</w:t>
      </w:r>
      <w:r w:rsidR="0000574E" w:rsidRPr="000F6CB3">
        <w:rPr>
          <w:szCs w:val="16"/>
        </w:rPr>
        <w:t xml:space="preserve">. </w:t>
      </w:r>
      <w:r w:rsidR="0000574E">
        <w:rPr>
          <w:szCs w:val="16"/>
        </w:rPr>
        <w:t>Организация работы к</w:t>
      </w:r>
      <w:r w:rsidR="0000574E" w:rsidRPr="000F6CB3">
        <w:rPr>
          <w:szCs w:val="16"/>
        </w:rPr>
        <w:t>омиссии</w:t>
      </w:r>
    </w:p>
    <w:p w:rsidR="0088289C" w:rsidRPr="001F01F5" w:rsidRDefault="0088289C" w:rsidP="0000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center"/>
        <w:rPr>
          <w:szCs w:val="16"/>
        </w:rPr>
      </w:pPr>
    </w:p>
    <w:p w:rsidR="0000574E" w:rsidRDefault="0088289C" w:rsidP="0000574E">
      <w:pPr>
        <w:adjustRightInd w:val="0"/>
        <w:ind w:firstLine="540"/>
        <w:jc w:val="both"/>
        <w:rPr>
          <w:szCs w:val="16"/>
        </w:rPr>
      </w:pPr>
      <w:r w:rsidRPr="0088289C">
        <w:rPr>
          <w:szCs w:val="16"/>
        </w:rPr>
        <w:t>3</w:t>
      </w:r>
      <w:r w:rsidR="0000574E">
        <w:rPr>
          <w:szCs w:val="16"/>
        </w:rPr>
        <w:t>.</w:t>
      </w:r>
      <w:r w:rsidR="0000574E" w:rsidRPr="000F6CB3">
        <w:rPr>
          <w:szCs w:val="16"/>
        </w:rPr>
        <w:t xml:space="preserve"> </w:t>
      </w:r>
      <w:r w:rsidR="001A4387">
        <w:rPr>
          <w:szCs w:val="16"/>
        </w:rPr>
        <w:t>Состав к</w:t>
      </w:r>
      <w:r w:rsidR="0000574E" w:rsidRPr="000F6CB3">
        <w:rPr>
          <w:szCs w:val="16"/>
        </w:rPr>
        <w:t>омисси</w:t>
      </w:r>
      <w:r w:rsidR="001A4387">
        <w:rPr>
          <w:szCs w:val="16"/>
        </w:rPr>
        <w:t>и</w:t>
      </w:r>
      <w:r w:rsidR="0000574E" w:rsidRPr="000F6CB3">
        <w:rPr>
          <w:szCs w:val="16"/>
        </w:rPr>
        <w:t xml:space="preserve"> </w:t>
      </w:r>
      <w:r w:rsidR="001A4387">
        <w:rPr>
          <w:szCs w:val="16"/>
        </w:rPr>
        <w:t>утверждается</w:t>
      </w:r>
      <w:r w:rsidR="0000574E" w:rsidRPr="000F6CB3">
        <w:rPr>
          <w:szCs w:val="16"/>
        </w:rPr>
        <w:t xml:space="preserve"> приказ</w:t>
      </w:r>
      <w:r w:rsidR="001A4387">
        <w:rPr>
          <w:szCs w:val="16"/>
        </w:rPr>
        <w:t>ом</w:t>
      </w:r>
      <w:r w:rsidR="0000574E" w:rsidRPr="000F6CB3">
        <w:rPr>
          <w:szCs w:val="16"/>
        </w:rPr>
        <w:t xml:space="preserve"> департамента.</w:t>
      </w:r>
    </w:p>
    <w:p w:rsidR="00353F55" w:rsidRDefault="001A4387" w:rsidP="0000574E">
      <w:pPr>
        <w:adjustRightInd w:val="0"/>
        <w:ind w:firstLine="540"/>
        <w:jc w:val="both"/>
        <w:rPr>
          <w:szCs w:val="16"/>
        </w:rPr>
      </w:pPr>
      <w:r>
        <w:rPr>
          <w:szCs w:val="16"/>
        </w:rPr>
        <w:t>4. Число членов комиссии должно быть не мен</w:t>
      </w:r>
      <w:r w:rsidR="003E2A93">
        <w:rPr>
          <w:szCs w:val="16"/>
        </w:rPr>
        <w:t>ее</w:t>
      </w:r>
      <w:r>
        <w:rPr>
          <w:szCs w:val="16"/>
        </w:rPr>
        <w:t xml:space="preserve"> пяти человек.</w:t>
      </w:r>
    </w:p>
    <w:p w:rsidR="00353F55" w:rsidRDefault="001A4387" w:rsidP="0000574E">
      <w:pPr>
        <w:adjustRightInd w:val="0"/>
        <w:ind w:firstLine="540"/>
        <w:jc w:val="both"/>
        <w:rPr>
          <w:szCs w:val="16"/>
        </w:rPr>
      </w:pPr>
      <w:r w:rsidRPr="001A4387">
        <w:t xml:space="preserve"> </w:t>
      </w:r>
      <w:r w:rsidRPr="001A4387">
        <w:rPr>
          <w:szCs w:val="16"/>
        </w:rPr>
        <w:t>В состав комиссии входят председатель комиссии (далее – председатель), заместитель председателя, секретарь комиссии и члены комиссии.</w:t>
      </w:r>
    </w:p>
    <w:p w:rsidR="001A4387" w:rsidRDefault="001A4387" w:rsidP="0000574E">
      <w:pPr>
        <w:adjustRightInd w:val="0"/>
        <w:ind w:firstLine="540"/>
        <w:jc w:val="both"/>
        <w:rPr>
          <w:szCs w:val="16"/>
        </w:rPr>
      </w:pPr>
      <w:r w:rsidRPr="00353F55">
        <w:rPr>
          <w:szCs w:val="16"/>
        </w:rPr>
        <w:t xml:space="preserve"> </w:t>
      </w:r>
      <w:r w:rsidR="00353F55" w:rsidRPr="00353F55">
        <w:rPr>
          <w:szCs w:val="16"/>
        </w:rPr>
        <w:t>П</w:t>
      </w:r>
      <w:r w:rsidRPr="00353F55">
        <w:rPr>
          <w:szCs w:val="16"/>
        </w:rPr>
        <w:t xml:space="preserve">ри необходимости </w:t>
      </w:r>
      <w:r w:rsidR="00353F55" w:rsidRPr="00353F55">
        <w:rPr>
          <w:szCs w:val="16"/>
        </w:rPr>
        <w:t>в работе комиссии могут принимать участие</w:t>
      </w:r>
      <w:r w:rsidRPr="00353F55">
        <w:rPr>
          <w:szCs w:val="16"/>
        </w:rPr>
        <w:t xml:space="preserve"> специалист</w:t>
      </w:r>
      <w:r w:rsidR="00353F55" w:rsidRPr="00353F55">
        <w:rPr>
          <w:szCs w:val="16"/>
        </w:rPr>
        <w:t>ы</w:t>
      </w:r>
      <w:r w:rsidRPr="00353F55">
        <w:rPr>
          <w:szCs w:val="16"/>
        </w:rPr>
        <w:t>, обладающи</w:t>
      </w:r>
      <w:r w:rsidR="00353F55" w:rsidRPr="00353F55">
        <w:rPr>
          <w:szCs w:val="16"/>
        </w:rPr>
        <w:t>е</w:t>
      </w:r>
      <w:r w:rsidRPr="00353F55">
        <w:rPr>
          <w:szCs w:val="16"/>
        </w:rPr>
        <w:t xml:space="preserve"> необходимыми знаниями для принятия комиссией решения.</w:t>
      </w:r>
    </w:p>
    <w:p w:rsidR="0000574E" w:rsidRPr="00BA7C2D" w:rsidRDefault="0088289C" w:rsidP="00353F55">
      <w:pPr>
        <w:ind w:right="20" w:firstLine="540"/>
        <w:jc w:val="both"/>
        <w:rPr>
          <w:szCs w:val="16"/>
        </w:rPr>
      </w:pPr>
      <w:r w:rsidRPr="0088289C">
        <w:rPr>
          <w:szCs w:val="16"/>
        </w:rPr>
        <w:t>5</w:t>
      </w:r>
      <w:r w:rsidR="00154BBC">
        <w:rPr>
          <w:szCs w:val="16"/>
        </w:rPr>
        <w:t>. </w:t>
      </w:r>
      <w:r w:rsidR="0000574E" w:rsidRPr="00BA7C2D">
        <w:rPr>
          <w:szCs w:val="16"/>
        </w:rPr>
        <w:t>Комиссию возглавляет председатель, который осуществляет о</w:t>
      </w:r>
      <w:r w:rsidR="0000574E">
        <w:rPr>
          <w:szCs w:val="16"/>
        </w:rPr>
        <w:t>бщее руководство деятельностью к</w:t>
      </w:r>
      <w:r w:rsidR="00353F55">
        <w:rPr>
          <w:szCs w:val="16"/>
        </w:rPr>
        <w:t>омиссии,</w:t>
      </w:r>
      <w:r w:rsidR="002D11A1">
        <w:rPr>
          <w:szCs w:val="16"/>
        </w:rPr>
        <w:t xml:space="preserve"> </w:t>
      </w:r>
      <w:r w:rsidR="00154BBC">
        <w:rPr>
          <w:szCs w:val="16"/>
        </w:rPr>
        <w:t>обеспечивает коллегиальность в </w:t>
      </w:r>
      <w:r w:rsidR="0000574E" w:rsidRPr="00BA7C2D">
        <w:rPr>
          <w:szCs w:val="16"/>
        </w:rPr>
        <w:t>обсуждении спорных вопросов, распределяет обяза</w:t>
      </w:r>
      <w:r w:rsidR="0000574E">
        <w:rPr>
          <w:szCs w:val="16"/>
        </w:rPr>
        <w:t xml:space="preserve">нности и дает </w:t>
      </w:r>
      <w:r w:rsidR="0000574E">
        <w:rPr>
          <w:szCs w:val="16"/>
        </w:rPr>
        <w:lastRenderedPageBreak/>
        <w:t>поручения членам к</w:t>
      </w:r>
      <w:r w:rsidR="0000574E" w:rsidRPr="00BA7C2D">
        <w:rPr>
          <w:szCs w:val="16"/>
        </w:rPr>
        <w:t>омиссии.</w:t>
      </w:r>
      <w:r w:rsidR="00B27DE8">
        <w:rPr>
          <w:szCs w:val="16"/>
        </w:rPr>
        <w:t xml:space="preserve"> В отсутствие председателя его обязанности и функции осуществляет заместитель председателя.</w:t>
      </w:r>
    </w:p>
    <w:p w:rsidR="003E2A93" w:rsidRDefault="0088289C" w:rsidP="0000574E">
      <w:pPr>
        <w:adjustRightInd w:val="0"/>
        <w:ind w:firstLine="540"/>
        <w:jc w:val="both"/>
        <w:rPr>
          <w:szCs w:val="16"/>
        </w:rPr>
      </w:pPr>
      <w:r w:rsidRPr="0088289C">
        <w:rPr>
          <w:szCs w:val="16"/>
        </w:rPr>
        <w:t>6</w:t>
      </w:r>
      <w:r w:rsidR="00154BBC">
        <w:rPr>
          <w:szCs w:val="16"/>
        </w:rPr>
        <w:t>. </w:t>
      </w:r>
      <w:r w:rsidR="0000574E">
        <w:rPr>
          <w:szCs w:val="16"/>
        </w:rPr>
        <w:t>Заседания к</w:t>
      </w:r>
      <w:r w:rsidR="0000574E" w:rsidRPr="000F6CB3">
        <w:rPr>
          <w:szCs w:val="16"/>
        </w:rPr>
        <w:t>омиссии проводятся по мере необходимости</w:t>
      </w:r>
      <w:r w:rsidR="00353F55">
        <w:rPr>
          <w:szCs w:val="16"/>
        </w:rPr>
        <w:t>.</w:t>
      </w:r>
      <w:r w:rsidR="003E2A93">
        <w:rPr>
          <w:szCs w:val="16"/>
        </w:rPr>
        <w:t xml:space="preserve"> </w:t>
      </w:r>
    </w:p>
    <w:p w:rsidR="00353F55" w:rsidRDefault="003E2A93" w:rsidP="0000574E">
      <w:pPr>
        <w:adjustRightInd w:val="0"/>
        <w:ind w:firstLine="540"/>
        <w:jc w:val="both"/>
        <w:rPr>
          <w:szCs w:val="16"/>
        </w:rPr>
      </w:pPr>
      <w:r>
        <w:rPr>
          <w:szCs w:val="16"/>
        </w:rPr>
        <w:t>По вопросам, связанным с принятием решений о признании безнадежной к взысканию задолженности по платежам в областной бюджет Новосибирской области, к</w:t>
      </w:r>
      <w:r w:rsidRPr="003E2A93">
        <w:rPr>
          <w:szCs w:val="16"/>
        </w:rPr>
        <w:t>омиссия проводит заседания не реже 1 раза в квартал при наличии оснований и документов, указа</w:t>
      </w:r>
      <w:r>
        <w:rPr>
          <w:szCs w:val="16"/>
        </w:rPr>
        <w:t xml:space="preserve">нных в пунктах 2 - 4 </w:t>
      </w:r>
      <w:r w:rsidRPr="003E2A93">
        <w:rPr>
          <w:szCs w:val="16"/>
        </w:rPr>
        <w:t>Порядка</w:t>
      </w:r>
      <w:r>
        <w:rPr>
          <w:szCs w:val="16"/>
        </w:rPr>
        <w:t>,</w:t>
      </w:r>
      <w:r w:rsidRPr="003E2A93">
        <w:t xml:space="preserve"> </w:t>
      </w:r>
      <w:r>
        <w:t xml:space="preserve">утвержденного </w:t>
      </w:r>
      <w:r w:rsidRPr="003E2A93">
        <w:rPr>
          <w:szCs w:val="16"/>
        </w:rPr>
        <w:t>Приказ</w:t>
      </w:r>
      <w:r>
        <w:rPr>
          <w:szCs w:val="16"/>
        </w:rPr>
        <w:t>ом</w:t>
      </w:r>
      <w:r w:rsidRPr="003E2A93">
        <w:rPr>
          <w:szCs w:val="16"/>
        </w:rPr>
        <w:t xml:space="preserve"> департамента от 16.07.2019 № 2916.</w:t>
      </w:r>
    </w:p>
    <w:p w:rsidR="0000574E" w:rsidRDefault="00BD68FE" w:rsidP="0000574E">
      <w:pPr>
        <w:adjustRightInd w:val="0"/>
        <w:ind w:firstLine="540"/>
        <w:jc w:val="both"/>
        <w:rPr>
          <w:szCs w:val="16"/>
        </w:rPr>
      </w:pPr>
      <w:r>
        <w:rPr>
          <w:szCs w:val="16"/>
        </w:rPr>
        <w:t>7. </w:t>
      </w:r>
      <w:r w:rsidR="00353F55">
        <w:rPr>
          <w:szCs w:val="16"/>
        </w:rPr>
        <w:t xml:space="preserve">Заседание комиссии </w:t>
      </w:r>
      <w:r w:rsidR="0000574E" w:rsidRPr="000F6CB3">
        <w:rPr>
          <w:szCs w:val="16"/>
        </w:rPr>
        <w:t>счита</w:t>
      </w:r>
      <w:r w:rsidR="00353F55">
        <w:rPr>
          <w:szCs w:val="16"/>
        </w:rPr>
        <w:t>ется правомочными, если на нем присутствует</w:t>
      </w:r>
      <w:r w:rsidR="0000574E" w:rsidRPr="000F6CB3">
        <w:rPr>
          <w:szCs w:val="16"/>
        </w:rPr>
        <w:t xml:space="preserve"> не менее </w:t>
      </w:r>
      <w:r w:rsidR="00353F55">
        <w:rPr>
          <w:szCs w:val="16"/>
        </w:rPr>
        <w:t>половины</w:t>
      </w:r>
      <w:r w:rsidR="002D11A1">
        <w:rPr>
          <w:szCs w:val="16"/>
        </w:rPr>
        <w:t xml:space="preserve"> от общего числа</w:t>
      </w:r>
      <w:r w:rsidR="00353F55">
        <w:rPr>
          <w:szCs w:val="16"/>
        </w:rPr>
        <w:t xml:space="preserve"> ее</w:t>
      </w:r>
      <w:r w:rsidR="002D11A1">
        <w:rPr>
          <w:szCs w:val="16"/>
        </w:rPr>
        <w:t xml:space="preserve"> </w:t>
      </w:r>
      <w:r w:rsidR="0000574E" w:rsidRPr="000F6CB3">
        <w:rPr>
          <w:szCs w:val="16"/>
        </w:rPr>
        <w:t>членов.</w:t>
      </w:r>
    </w:p>
    <w:p w:rsidR="006D3FD3" w:rsidRDefault="00BD68FE" w:rsidP="0000574E">
      <w:pPr>
        <w:adjustRightInd w:val="0"/>
        <w:ind w:firstLine="540"/>
        <w:jc w:val="both"/>
        <w:rPr>
          <w:szCs w:val="16"/>
        </w:rPr>
      </w:pPr>
      <w:r>
        <w:rPr>
          <w:szCs w:val="16"/>
        </w:rPr>
        <w:t>8</w:t>
      </w:r>
      <w:r w:rsidR="00154BBC">
        <w:rPr>
          <w:szCs w:val="16"/>
        </w:rPr>
        <w:t>. </w:t>
      </w:r>
      <w:r w:rsidR="00B27DE8">
        <w:rPr>
          <w:szCs w:val="16"/>
        </w:rPr>
        <w:t xml:space="preserve">Организационное обеспечение работы комиссии, в том числе документационное, осуществляет секретарь комиссии. В период временного отсутствия секретаря комиссии, его обязанности возлагаются </w:t>
      </w:r>
      <w:r w:rsidR="006D3FD3">
        <w:rPr>
          <w:szCs w:val="16"/>
        </w:rPr>
        <w:t xml:space="preserve">председателем на одного из членов комиссии. </w:t>
      </w:r>
    </w:p>
    <w:p w:rsidR="00B27DE8" w:rsidRDefault="006D3FD3" w:rsidP="0000574E">
      <w:pPr>
        <w:adjustRightInd w:val="0"/>
        <w:ind w:firstLine="540"/>
        <w:jc w:val="both"/>
        <w:rPr>
          <w:szCs w:val="16"/>
        </w:rPr>
      </w:pPr>
      <w:r>
        <w:rPr>
          <w:szCs w:val="16"/>
        </w:rPr>
        <w:t xml:space="preserve">Секретарь комиссии обладает равным с другими членами комиссии правом </w:t>
      </w:r>
      <w:r w:rsidR="001B4087">
        <w:rPr>
          <w:szCs w:val="16"/>
        </w:rPr>
        <w:t>голоса при принятии ре</w:t>
      </w:r>
      <w:r>
        <w:rPr>
          <w:szCs w:val="16"/>
        </w:rPr>
        <w:t>шений</w:t>
      </w:r>
      <w:r w:rsidR="00A01DE8">
        <w:rPr>
          <w:szCs w:val="16"/>
        </w:rPr>
        <w:t xml:space="preserve"> комиссией</w:t>
      </w:r>
      <w:r>
        <w:rPr>
          <w:szCs w:val="16"/>
        </w:rPr>
        <w:t>.</w:t>
      </w:r>
    </w:p>
    <w:p w:rsidR="00A01DE8" w:rsidRDefault="00BD68FE" w:rsidP="0000574E">
      <w:pPr>
        <w:adjustRightInd w:val="0"/>
        <w:ind w:firstLine="540"/>
        <w:jc w:val="both"/>
        <w:rPr>
          <w:szCs w:val="16"/>
        </w:rPr>
      </w:pPr>
      <w:r>
        <w:rPr>
          <w:szCs w:val="16"/>
        </w:rPr>
        <w:t>9</w:t>
      </w:r>
      <w:r w:rsidR="00A01DE8">
        <w:rPr>
          <w:szCs w:val="16"/>
        </w:rPr>
        <w:t>. </w:t>
      </w:r>
      <w:r w:rsidR="00A01DE8" w:rsidRPr="00A01DE8">
        <w:rPr>
          <w:szCs w:val="16"/>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53F55" w:rsidRPr="00711567" w:rsidRDefault="00BD68FE" w:rsidP="0000574E">
      <w:pPr>
        <w:adjustRightInd w:val="0"/>
        <w:ind w:firstLine="540"/>
        <w:jc w:val="both"/>
        <w:rPr>
          <w:szCs w:val="16"/>
        </w:rPr>
      </w:pPr>
      <w:r>
        <w:rPr>
          <w:szCs w:val="16"/>
        </w:rPr>
        <w:t>10</w:t>
      </w:r>
      <w:r w:rsidR="005508F2">
        <w:rPr>
          <w:szCs w:val="16"/>
        </w:rPr>
        <w:t>. </w:t>
      </w:r>
      <w:r w:rsidR="00AA7231">
        <w:rPr>
          <w:szCs w:val="16"/>
        </w:rPr>
        <w:t>Срок рассмотрения комиссией представленных ей д</w:t>
      </w:r>
      <w:r w:rsidR="006D3FD3">
        <w:rPr>
          <w:szCs w:val="16"/>
        </w:rPr>
        <w:t>окументов не</w:t>
      </w:r>
      <w:r w:rsidR="005508F2">
        <w:rPr>
          <w:szCs w:val="16"/>
        </w:rPr>
        <w:t> </w:t>
      </w:r>
      <w:r w:rsidR="006D3FD3">
        <w:rPr>
          <w:szCs w:val="16"/>
        </w:rPr>
        <w:t>должен превышать 5</w:t>
      </w:r>
      <w:r w:rsidR="00AA7231">
        <w:rPr>
          <w:szCs w:val="16"/>
        </w:rPr>
        <w:t xml:space="preserve"> рабочих дней.</w:t>
      </w:r>
    </w:p>
    <w:p w:rsidR="00711567" w:rsidRDefault="00A01DE8" w:rsidP="00A01DE8">
      <w:pPr>
        <w:adjustRightInd w:val="0"/>
        <w:ind w:firstLine="540"/>
        <w:jc w:val="both"/>
        <w:rPr>
          <w:szCs w:val="16"/>
        </w:rPr>
      </w:pPr>
      <w:r w:rsidRPr="00926E82">
        <w:rPr>
          <w:szCs w:val="16"/>
        </w:rPr>
        <w:t>1</w:t>
      </w:r>
      <w:r w:rsidR="00BD68FE" w:rsidRPr="00BD68FE">
        <w:rPr>
          <w:szCs w:val="16"/>
        </w:rPr>
        <w:t>1</w:t>
      </w:r>
      <w:r w:rsidRPr="00711567">
        <w:rPr>
          <w:szCs w:val="16"/>
        </w:rPr>
        <w:t>. Решение комиссии оформляется протоколом, который подписывается председателем и присутствующими на заседании членами комиссии, а также иными документами, предусмотренными действующими правовыми актами</w:t>
      </w:r>
      <w:r w:rsidR="00711567">
        <w:rPr>
          <w:szCs w:val="16"/>
        </w:rPr>
        <w:t>.</w:t>
      </w:r>
      <w:r w:rsidR="00711567" w:rsidRPr="00711567">
        <w:rPr>
          <w:szCs w:val="16"/>
        </w:rPr>
        <w:t xml:space="preserve"> </w:t>
      </w:r>
    </w:p>
    <w:p w:rsidR="00A01DE8" w:rsidRDefault="00A01DE8" w:rsidP="00A01DE8">
      <w:pPr>
        <w:adjustRightInd w:val="0"/>
        <w:ind w:firstLine="540"/>
        <w:jc w:val="both"/>
        <w:rPr>
          <w:szCs w:val="16"/>
        </w:rPr>
      </w:pPr>
      <w:r w:rsidRPr="00711567">
        <w:rPr>
          <w:szCs w:val="16"/>
        </w:rPr>
        <w:t xml:space="preserve">Оформленные в установленном порядке документы </w:t>
      </w:r>
      <w:r w:rsidR="00711567">
        <w:rPr>
          <w:szCs w:val="16"/>
        </w:rPr>
        <w:t xml:space="preserve">в течение одного рабочего дня </w:t>
      </w:r>
      <w:r w:rsidRPr="00711567">
        <w:rPr>
          <w:szCs w:val="16"/>
        </w:rPr>
        <w:t>передаются комиссией</w:t>
      </w:r>
      <w:r w:rsidR="00711567">
        <w:rPr>
          <w:szCs w:val="16"/>
        </w:rPr>
        <w:t xml:space="preserve"> в отдел бухгалтерского учета и </w:t>
      </w:r>
      <w:r w:rsidRPr="00711567">
        <w:rPr>
          <w:szCs w:val="16"/>
        </w:rPr>
        <w:t>отчетности департамента</w:t>
      </w:r>
      <w:r w:rsidR="00711567">
        <w:rPr>
          <w:szCs w:val="16"/>
        </w:rPr>
        <w:t>, а также в  иные структурные подразделения департамента (при необходимости).</w:t>
      </w:r>
    </w:p>
    <w:p w:rsidR="00992755" w:rsidRDefault="0088289C" w:rsidP="0000574E">
      <w:pPr>
        <w:adjustRightInd w:val="0"/>
        <w:ind w:firstLine="540"/>
        <w:jc w:val="both"/>
      </w:pPr>
      <w:r w:rsidRPr="0088289C">
        <w:t>1</w:t>
      </w:r>
      <w:r w:rsidR="00BD68FE">
        <w:t>2</w:t>
      </w:r>
      <w:r w:rsidR="00992755">
        <w:t>. Комиссия при осуществлении свои</w:t>
      </w:r>
      <w:r w:rsidR="005508F2">
        <w:t>х полномочий взаимодействует со </w:t>
      </w:r>
      <w:r w:rsidR="00992755">
        <w:t>структурными подразделениями департамента.</w:t>
      </w:r>
    </w:p>
    <w:p w:rsidR="0000574E" w:rsidRDefault="0000574E" w:rsidP="0000574E">
      <w:pPr>
        <w:adjustRightInd w:val="0"/>
        <w:ind w:firstLine="540"/>
        <w:jc w:val="both"/>
        <w:rPr>
          <w:szCs w:val="16"/>
        </w:rPr>
      </w:pPr>
    </w:p>
    <w:p w:rsidR="0000574E" w:rsidRDefault="0088289C" w:rsidP="0000574E">
      <w:pPr>
        <w:ind w:right="20" w:firstLine="540"/>
        <w:jc w:val="center"/>
        <w:rPr>
          <w:szCs w:val="16"/>
        </w:rPr>
      </w:pPr>
      <w:r>
        <w:rPr>
          <w:szCs w:val="16"/>
          <w:lang w:val="en-US"/>
        </w:rPr>
        <w:t>III</w:t>
      </w:r>
      <w:r w:rsidR="0000574E" w:rsidRPr="00BA7C2D">
        <w:rPr>
          <w:szCs w:val="16"/>
        </w:rPr>
        <w:t xml:space="preserve">. </w:t>
      </w:r>
      <w:r w:rsidR="003448D0">
        <w:rPr>
          <w:szCs w:val="16"/>
        </w:rPr>
        <w:t>Полномочия</w:t>
      </w:r>
      <w:r w:rsidR="0000574E">
        <w:rPr>
          <w:szCs w:val="16"/>
        </w:rPr>
        <w:t xml:space="preserve"> к</w:t>
      </w:r>
      <w:r w:rsidR="0000574E" w:rsidRPr="00BA7C2D">
        <w:rPr>
          <w:szCs w:val="16"/>
        </w:rPr>
        <w:t>омиссии</w:t>
      </w:r>
    </w:p>
    <w:p w:rsidR="00E547B9" w:rsidRDefault="00E547B9" w:rsidP="0000574E">
      <w:pPr>
        <w:ind w:right="20" w:firstLine="540"/>
        <w:jc w:val="center"/>
        <w:rPr>
          <w:szCs w:val="16"/>
        </w:rPr>
      </w:pPr>
    </w:p>
    <w:p w:rsidR="0000574E" w:rsidRDefault="0088289C" w:rsidP="0000574E">
      <w:pPr>
        <w:ind w:right="20" w:firstLine="540"/>
        <w:jc w:val="both"/>
        <w:rPr>
          <w:szCs w:val="16"/>
        </w:rPr>
      </w:pPr>
      <w:r w:rsidRPr="0088289C">
        <w:rPr>
          <w:szCs w:val="16"/>
        </w:rPr>
        <w:t>1</w:t>
      </w:r>
      <w:r w:rsidR="00BD68FE">
        <w:rPr>
          <w:szCs w:val="16"/>
        </w:rPr>
        <w:t>3</w:t>
      </w:r>
      <w:r w:rsidR="0000574E">
        <w:rPr>
          <w:szCs w:val="16"/>
        </w:rPr>
        <w:t>. Комисси</w:t>
      </w:r>
      <w:r w:rsidR="006A1CB7">
        <w:rPr>
          <w:szCs w:val="16"/>
        </w:rPr>
        <w:t>я принимает решения по</w:t>
      </w:r>
      <w:r w:rsidR="0000574E">
        <w:rPr>
          <w:szCs w:val="16"/>
        </w:rPr>
        <w:t xml:space="preserve"> вопросам:</w:t>
      </w:r>
    </w:p>
    <w:p w:rsidR="0000574E" w:rsidRDefault="0088289C" w:rsidP="0088289C">
      <w:pPr>
        <w:ind w:right="20" w:firstLine="540"/>
        <w:jc w:val="both"/>
        <w:rPr>
          <w:szCs w:val="16"/>
        </w:rPr>
      </w:pPr>
      <w:r w:rsidRPr="0088289C">
        <w:rPr>
          <w:szCs w:val="16"/>
        </w:rPr>
        <w:t>1)</w:t>
      </w:r>
      <w:r w:rsidR="000C6BB0">
        <w:rPr>
          <w:szCs w:val="16"/>
        </w:rPr>
        <w:t> </w:t>
      </w:r>
      <w:r w:rsidR="006A1CB7">
        <w:rPr>
          <w:szCs w:val="16"/>
        </w:rPr>
        <w:t>отнесения</w:t>
      </w:r>
      <w:r w:rsidR="004B2306">
        <w:rPr>
          <w:szCs w:val="16"/>
        </w:rPr>
        <w:t xml:space="preserve"> имущества к основным</w:t>
      </w:r>
      <w:r w:rsidR="0000574E" w:rsidRPr="0000574E">
        <w:rPr>
          <w:szCs w:val="16"/>
        </w:rPr>
        <w:t xml:space="preserve"> средства</w:t>
      </w:r>
      <w:r w:rsidR="004B2306">
        <w:rPr>
          <w:szCs w:val="16"/>
        </w:rPr>
        <w:t>м, нематериальным активам</w:t>
      </w:r>
      <w:r w:rsidR="0000574E" w:rsidRPr="0000574E">
        <w:rPr>
          <w:szCs w:val="16"/>
        </w:rPr>
        <w:t xml:space="preserve">, </w:t>
      </w:r>
      <w:r w:rsidR="004B2306">
        <w:rPr>
          <w:szCs w:val="16"/>
        </w:rPr>
        <w:t>материальным запасам</w:t>
      </w:r>
      <w:r w:rsidR="00195459">
        <w:rPr>
          <w:szCs w:val="16"/>
        </w:rPr>
        <w:t>, в отношении которых установлен срок эксплуатации (далее – материальные запасы с установленным сроком эксплуатации)</w:t>
      </w:r>
      <w:r w:rsidR="0000574E" w:rsidRPr="0000574E">
        <w:rPr>
          <w:szCs w:val="16"/>
        </w:rPr>
        <w:t>;</w:t>
      </w:r>
    </w:p>
    <w:p w:rsidR="0000574E" w:rsidRPr="00862738" w:rsidRDefault="0088289C" w:rsidP="00C4389E">
      <w:pPr>
        <w:ind w:right="20" w:firstLine="540"/>
        <w:jc w:val="both"/>
        <w:rPr>
          <w:szCs w:val="16"/>
        </w:rPr>
      </w:pPr>
      <w:r w:rsidRPr="0088289C">
        <w:rPr>
          <w:szCs w:val="16"/>
        </w:rPr>
        <w:t>2</w:t>
      </w:r>
      <w:r w:rsidR="00DD37C6">
        <w:rPr>
          <w:szCs w:val="16"/>
        </w:rPr>
        <w:t>)</w:t>
      </w:r>
      <w:r w:rsidR="000C6BB0">
        <w:rPr>
          <w:szCs w:val="16"/>
        </w:rPr>
        <w:t> </w:t>
      </w:r>
      <w:r w:rsidR="00DD37C6" w:rsidRPr="00DD37C6">
        <w:rPr>
          <w:szCs w:val="16"/>
        </w:rPr>
        <w:t>о</w:t>
      </w:r>
      <w:r w:rsidR="006A1CB7">
        <w:rPr>
          <w:szCs w:val="16"/>
        </w:rPr>
        <w:t>пределения срока</w:t>
      </w:r>
      <w:r w:rsidR="00DD37C6" w:rsidRPr="00DD37C6">
        <w:rPr>
          <w:szCs w:val="16"/>
        </w:rPr>
        <w:t xml:space="preserve"> полезного и</w:t>
      </w:r>
      <w:r w:rsidR="005508F2">
        <w:rPr>
          <w:szCs w:val="16"/>
        </w:rPr>
        <w:t>спользования основных средств и </w:t>
      </w:r>
      <w:r w:rsidR="00DD37C6" w:rsidRPr="00DD37C6">
        <w:rPr>
          <w:szCs w:val="16"/>
        </w:rPr>
        <w:t xml:space="preserve">нематериальных активов, </w:t>
      </w:r>
      <w:r w:rsidR="006A1CB7">
        <w:rPr>
          <w:szCs w:val="16"/>
        </w:rPr>
        <w:t xml:space="preserve">если такой срок не предусмотрен законодательством Российской Федерации и документами производителя, </w:t>
      </w:r>
      <w:r w:rsidR="00C4389E" w:rsidRPr="00862738">
        <w:rPr>
          <w:szCs w:val="16"/>
        </w:rPr>
        <w:lastRenderedPageBreak/>
        <w:t>отнесения</w:t>
      </w:r>
      <w:r w:rsidR="00DD37C6" w:rsidRPr="00862738">
        <w:rPr>
          <w:szCs w:val="16"/>
        </w:rPr>
        <w:t xml:space="preserve"> их к амортизационной группе и </w:t>
      </w:r>
      <w:r w:rsidR="00C4389E" w:rsidRPr="00862738">
        <w:rPr>
          <w:szCs w:val="16"/>
        </w:rPr>
        <w:t>к</w:t>
      </w:r>
      <w:r w:rsidR="00DD37C6" w:rsidRPr="00862738">
        <w:rPr>
          <w:szCs w:val="16"/>
        </w:rPr>
        <w:t xml:space="preserve"> </w:t>
      </w:r>
      <w:r w:rsidR="00C4389E" w:rsidRPr="00862738">
        <w:rPr>
          <w:szCs w:val="16"/>
        </w:rPr>
        <w:t xml:space="preserve">соответствующему </w:t>
      </w:r>
      <w:r w:rsidR="00DD37C6" w:rsidRPr="00862738">
        <w:rPr>
          <w:szCs w:val="16"/>
        </w:rPr>
        <w:t>код</w:t>
      </w:r>
      <w:r w:rsidR="00C4389E" w:rsidRPr="00862738">
        <w:rPr>
          <w:szCs w:val="16"/>
        </w:rPr>
        <w:t>у</w:t>
      </w:r>
      <w:r w:rsidR="005508F2">
        <w:rPr>
          <w:szCs w:val="16"/>
        </w:rPr>
        <w:t xml:space="preserve"> по </w:t>
      </w:r>
      <w:r w:rsidR="00DD37C6" w:rsidRPr="00862738">
        <w:rPr>
          <w:szCs w:val="16"/>
        </w:rPr>
        <w:t>ОКОФ;</w:t>
      </w:r>
    </w:p>
    <w:p w:rsidR="00195459" w:rsidRDefault="0088289C" w:rsidP="0088289C">
      <w:pPr>
        <w:ind w:right="20" w:firstLine="540"/>
        <w:jc w:val="both"/>
        <w:rPr>
          <w:szCs w:val="16"/>
        </w:rPr>
      </w:pPr>
      <w:r w:rsidRPr="00862738">
        <w:rPr>
          <w:szCs w:val="16"/>
        </w:rPr>
        <w:t>3</w:t>
      </w:r>
      <w:r w:rsidR="00195459" w:rsidRPr="00862738">
        <w:rPr>
          <w:szCs w:val="16"/>
        </w:rPr>
        <w:t>)</w:t>
      </w:r>
      <w:r w:rsidR="00711567">
        <w:rPr>
          <w:szCs w:val="16"/>
        </w:rPr>
        <w:t> </w:t>
      </w:r>
      <w:r w:rsidR="00195459" w:rsidRPr="00862738">
        <w:rPr>
          <w:szCs w:val="16"/>
        </w:rPr>
        <w:t>о</w:t>
      </w:r>
      <w:r w:rsidR="00155AD3" w:rsidRPr="00862738">
        <w:rPr>
          <w:szCs w:val="16"/>
        </w:rPr>
        <w:t>пределения</w:t>
      </w:r>
      <w:r w:rsidR="00155AD3">
        <w:rPr>
          <w:szCs w:val="16"/>
        </w:rPr>
        <w:t xml:space="preserve"> срока</w:t>
      </w:r>
      <w:r w:rsidR="00195459">
        <w:rPr>
          <w:szCs w:val="16"/>
        </w:rPr>
        <w:t xml:space="preserve"> полезного испол</w:t>
      </w:r>
      <w:r w:rsidR="005508F2">
        <w:rPr>
          <w:szCs w:val="16"/>
        </w:rPr>
        <w:t>ьзования материальных запасов с </w:t>
      </w:r>
      <w:r w:rsidR="00195459">
        <w:rPr>
          <w:szCs w:val="16"/>
        </w:rPr>
        <w:t>установленным сроком эксплуатации;</w:t>
      </w:r>
    </w:p>
    <w:p w:rsidR="00DD37C6" w:rsidRDefault="0088289C" w:rsidP="0088289C">
      <w:pPr>
        <w:ind w:right="20" w:firstLine="540"/>
        <w:jc w:val="both"/>
        <w:rPr>
          <w:szCs w:val="16"/>
        </w:rPr>
      </w:pPr>
      <w:r w:rsidRPr="0088289C">
        <w:rPr>
          <w:szCs w:val="16"/>
        </w:rPr>
        <w:t>4</w:t>
      </w:r>
      <w:r w:rsidR="00EC1118">
        <w:rPr>
          <w:szCs w:val="16"/>
        </w:rPr>
        <w:t>)</w:t>
      </w:r>
      <w:r w:rsidR="00711567">
        <w:rPr>
          <w:szCs w:val="16"/>
        </w:rPr>
        <w:t> </w:t>
      </w:r>
      <w:r w:rsidR="00155AD3">
        <w:rPr>
          <w:szCs w:val="16"/>
        </w:rPr>
        <w:t>определения</w:t>
      </w:r>
      <w:r w:rsidR="00EC1118" w:rsidRPr="00EC1118">
        <w:rPr>
          <w:szCs w:val="16"/>
        </w:rPr>
        <w:t xml:space="preserve"> группы аналитическо</w:t>
      </w:r>
      <w:r w:rsidR="005508F2">
        <w:rPr>
          <w:szCs w:val="16"/>
        </w:rPr>
        <w:t>го учета для основных средств и </w:t>
      </w:r>
      <w:r w:rsidR="00EC1118" w:rsidRPr="00EC1118">
        <w:rPr>
          <w:szCs w:val="16"/>
        </w:rPr>
        <w:t>нематериальных активов;</w:t>
      </w:r>
    </w:p>
    <w:p w:rsidR="00EC1118" w:rsidRDefault="0088289C" w:rsidP="0088289C">
      <w:pPr>
        <w:ind w:right="20" w:firstLine="540"/>
        <w:jc w:val="both"/>
        <w:rPr>
          <w:szCs w:val="16"/>
        </w:rPr>
      </w:pPr>
      <w:r w:rsidRPr="0088289C">
        <w:rPr>
          <w:szCs w:val="16"/>
        </w:rPr>
        <w:t>5</w:t>
      </w:r>
      <w:r w:rsidR="00EC1118">
        <w:rPr>
          <w:szCs w:val="16"/>
        </w:rPr>
        <w:t>)</w:t>
      </w:r>
      <w:r w:rsidR="00711567">
        <w:rPr>
          <w:szCs w:val="16"/>
        </w:rPr>
        <w:t> </w:t>
      </w:r>
      <w:r w:rsidR="00EC1118" w:rsidRPr="00EC1118">
        <w:rPr>
          <w:szCs w:val="16"/>
        </w:rPr>
        <w:t>о</w:t>
      </w:r>
      <w:r w:rsidR="00155AD3">
        <w:rPr>
          <w:szCs w:val="16"/>
        </w:rPr>
        <w:t>пределения</w:t>
      </w:r>
      <w:r w:rsidR="00EC1118" w:rsidRPr="00EC1118">
        <w:rPr>
          <w:szCs w:val="16"/>
        </w:rPr>
        <w:t xml:space="preserve"> первоначальной (факти</w:t>
      </w:r>
      <w:r w:rsidR="005508F2">
        <w:rPr>
          <w:szCs w:val="16"/>
        </w:rPr>
        <w:t>ческой) стоимости принимаемых к </w:t>
      </w:r>
      <w:r w:rsidR="00EC1118" w:rsidRPr="00EC1118">
        <w:rPr>
          <w:szCs w:val="16"/>
        </w:rPr>
        <w:t>учету основных средств, нематериальных активов и материальных запасов</w:t>
      </w:r>
      <w:r w:rsidR="00195459" w:rsidRPr="00195459">
        <w:t xml:space="preserve"> </w:t>
      </w:r>
      <w:r w:rsidR="005508F2">
        <w:rPr>
          <w:szCs w:val="16"/>
        </w:rPr>
        <w:t>с </w:t>
      </w:r>
      <w:r w:rsidR="00195459" w:rsidRPr="00195459">
        <w:rPr>
          <w:szCs w:val="16"/>
        </w:rPr>
        <w:t>установленным сроком эксплуатации</w:t>
      </w:r>
      <w:r w:rsidR="00EC1118" w:rsidRPr="00EC1118">
        <w:rPr>
          <w:szCs w:val="16"/>
        </w:rPr>
        <w:t>;</w:t>
      </w:r>
    </w:p>
    <w:p w:rsidR="00EC1118" w:rsidRDefault="0088289C" w:rsidP="0088289C">
      <w:pPr>
        <w:ind w:right="20" w:firstLine="540"/>
        <w:jc w:val="both"/>
        <w:rPr>
          <w:szCs w:val="16"/>
        </w:rPr>
      </w:pPr>
      <w:r w:rsidRPr="0088289C">
        <w:rPr>
          <w:szCs w:val="16"/>
        </w:rPr>
        <w:t>6</w:t>
      </w:r>
      <w:r w:rsidR="00155AD3">
        <w:rPr>
          <w:szCs w:val="16"/>
        </w:rPr>
        <w:t>)</w:t>
      </w:r>
      <w:r w:rsidR="00711567">
        <w:rPr>
          <w:szCs w:val="16"/>
        </w:rPr>
        <w:t> </w:t>
      </w:r>
      <w:r w:rsidR="00155AD3">
        <w:rPr>
          <w:szCs w:val="16"/>
        </w:rPr>
        <w:t>изменения</w:t>
      </w:r>
      <w:r w:rsidR="00EC1118" w:rsidRPr="00EC1118">
        <w:rPr>
          <w:szCs w:val="16"/>
        </w:rPr>
        <w:t xml:space="preserve"> </w:t>
      </w:r>
      <w:r w:rsidR="00EC1118">
        <w:rPr>
          <w:szCs w:val="16"/>
        </w:rPr>
        <w:t>первоначальной</w:t>
      </w:r>
      <w:r w:rsidR="005508F2">
        <w:rPr>
          <w:szCs w:val="16"/>
        </w:rPr>
        <w:t xml:space="preserve"> стоимости основных средств и </w:t>
      </w:r>
      <w:r w:rsidR="00EC1118">
        <w:rPr>
          <w:szCs w:val="16"/>
        </w:rPr>
        <w:t>нематериальных активов, а также срока</w:t>
      </w:r>
      <w:r w:rsidR="00EC1118" w:rsidRPr="00EC1118">
        <w:rPr>
          <w:szCs w:val="16"/>
        </w:rPr>
        <w:t xml:space="preserve"> полезного использования</w:t>
      </w:r>
      <w:r w:rsidR="00EC1118">
        <w:rPr>
          <w:szCs w:val="16"/>
        </w:rPr>
        <w:t xml:space="preserve"> по этим объектам </w:t>
      </w:r>
      <w:r w:rsidR="00EC1118" w:rsidRPr="00EC1118">
        <w:rPr>
          <w:szCs w:val="16"/>
        </w:rPr>
        <w:t xml:space="preserve">в </w:t>
      </w:r>
      <w:r w:rsidR="00EC1118">
        <w:rPr>
          <w:szCs w:val="16"/>
        </w:rPr>
        <w:t xml:space="preserve">случаях их </w:t>
      </w:r>
      <w:r w:rsidR="00EC1118" w:rsidRPr="00EC1118">
        <w:rPr>
          <w:szCs w:val="16"/>
        </w:rPr>
        <w:t>достройки, дооборудования, реконструкции, модернизации или частичной ликвидации (</w:t>
      </w:r>
      <w:proofErr w:type="spellStart"/>
      <w:r w:rsidR="00EC1118" w:rsidRPr="00EC1118">
        <w:rPr>
          <w:szCs w:val="16"/>
        </w:rPr>
        <w:t>разукомплектации</w:t>
      </w:r>
      <w:proofErr w:type="spellEnd"/>
      <w:r w:rsidR="00EC1118" w:rsidRPr="00EC1118">
        <w:rPr>
          <w:szCs w:val="16"/>
        </w:rPr>
        <w:t>);</w:t>
      </w:r>
    </w:p>
    <w:p w:rsidR="008C2A1A" w:rsidRDefault="0088289C" w:rsidP="0088289C">
      <w:pPr>
        <w:ind w:right="20" w:firstLine="540"/>
        <w:jc w:val="both"/>
        <w:rPr>
          <w:szCs w:val="16"/>
        </w:rPr>
      </w:pPr>
      <w:r w:rsidRPr="0088289C">
        <w:rPr>
          <w:szCs w:val="16"/>
        </w:rPr>
        <w:t>7</w:t>
      </w:r>
      <w:r w:rsidR="008C2A1A">
        <w:rPr>
          <w:szCs w:val="16"/>
        </w:rPr>
        <w:t>)</w:t>
      </w:r>
      <w:r w:rsidR="00711567">
        <w:rPr>
          <w:szCs w:val="16"/>
        </w:rPr>
        <w:t> </w:t>
      </w:r>
      <w:r w:rsidR="008C2A1A">
        <w:rPr>
          <w:szCs w:val="16"/>
        </w:rPr>
        <w:t>о</w:t>
      </w:r>
      <w:r w:rsidR="00085083">
        <w:rPr>
          <w:szCs w:val="16"/>
        </w:rPr>
        <w:t>пределения</w:t>
      </w:r>
      <w:r w:rsidR="008C2A1A">
        <w:rPr>
          <w:szCs w:val="16"/>
        </w:rPr>
        <w:t xml:space="preserve"> </w:t>
      </w:r>
      <w:r w:rsidR="008C2A1A" w:rsidRPr="008C2A1A">
        <w:rPr>
          <w:szCs w:val="16"/>
        </w:rPr>
        <w:t>необходимости объединения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8C2A1A" w:rsidRDefault="0088289C" w:rsidP="0088289C">
      <w:pPr>
        <w:ind w:right="20" w:firstLine="540"/>
        <w:jc w:val="both"/>
        <w:rPr>
          <w:szCs w:val="16"/>
        </w:rPr>
      </w:pPr>
      <w:r w:rsidRPr="0088289C">
        <w:rPr>
          <w:szCs w:val="16"/>
        </w:rPr>
        <w:t>8</w:t>
      </w:r>
      <w:r w:rsidR="008C2A1A">
        <w:rPr>
          <w:szCs w:val="16"/>
        </w:rPr>
        <w:t>)</w:t>
      </w:r>
      <w:r w:rsidR="00711567">
        <w:rPr>
          <w:szCs w:val="16"/>
        </w:rPr>
        <w:t> </w:t>
      </w:r>
      <w:r w:rsidR="008C2A1A">
        <w:rPr>
          <w:szCs w:val="16"/>
        </w:rPr>
        <w:t>о</w:t>
      </w:r>
      <w:r w:rsidR="00862738">
        <w:rPr>
          <w:szCs w:val="16"/>
        </w:rPr>
        <w:t>пределения</w:t>
      </w:r>
      <w:r w:rsidR="008C2A1A" w:rsidRPr="008C2A1A">
        <w:rPr>
          <w:szCs w:val="16"/>
        </w:rPr>
        <w:t xml:space="preserve"> целесообразности (пригодности) дальнейшего использования основных средств и нематериальных активов, в том числе срок эксплуатации которых истек, необходимости (возможности) их эффективного восстановления;</w:t>
      </w:r>
    </w:p>
    <w:p w:rsidR="008C2A1A" w:rsidRDefault="0088289C" w:rsidP="0088289C">
      <w:pPr>
        <w:ind w:right="20" w:firstLine="540"/>
        <w:jc w:val="both"/>
        <w:rPr>
          <w:szCs w:val="16"/>
        </w:rPr>
      </w:pPr>
      <w:r w:rsidRPr="0088289C">
        <w:rPr>
          <w:szCs w:val="16"/>
        </w:rPr>
        <w:t>9</w:t>
      </w:r>
      <w:r w:rsidR="0026361A">
        <w:rPr>
          <w:szCs w:val="16"/>
        </w:rPr>
        <w:t>)</w:t>
      </w:r>
      <w:r w:rsidR="00711567">
        <w:rPr>
          <w:szCs w:val="16"/>
        </w:rPr>
        <w:t> </w:t>
      </w:r>
      <w:r w:rsidR="0026361A">
        <w:rPr>
          <w:szCs w:val="16"/>
        </w:rPr>
        <w:t>признания</w:t>
      </w:r>
      <w:r w:rsidR="008C2A1A" w:rsidRPr="008C2A1A">
        <w:rPr>
          <w:szCs w:val="16"/>
        </w:rPr>
        <w:t xml:space="preserve"> отсутствия полезного потенциала и (или) установления невозможности получения экон</w:t>
      </w:r>
      <w:r w:rsidR="005508F2">
        <w:rPr>
          <w:szCs w:val="16"/>
        </w:rPr>
        <w:t>омических выгод, заключенного в </w:t>
      </w:r>
      <w:r w:rsidR="008C2A1A" w:rsidRPr="008C2A1A">
        <w:rPr>
          <w:szCs w:val="16"/>
        </w:rPr>
        <w:t>нефинансовом активе (отсутствие его пригодности для самостоятельного использования или совместно с другими активами);</w:t>
      </w:r>
    </w:p>
    <w:p w:rsidR="00B50A56" w:rsidRDefault="0088289C" w:rsidP="0088289C">
      <w:pPr>
        <w:ind w:right="20" w:firstLine="540"/>
        <w:jc w:val="both"/>
        <w:rPr>
          <w:szCs w:val="16"/>
        </w:rPr>
      </w:pPr>
      <w:r w:rsidRPr="0088289C">
        <w:rPr>
          <w:szCs w:val="16"/>
        </w:rPr>
        <w:t>1</w:t>
      </w:r>
      <w:r w:rsidR="0026361A">
        <w:rPr>
          <w:szCs w:val="16"/>
        </w:rPr>
        <w:t>0</w:t>
      </w:r>
      <w:r w:rsidR="00B50A56">
        <w:rPr>
          <w:szCs w:val="16"/>
        </w:rPr>
        <w:t>)</w:t>
      </w:r>
      <w:r w:rsidR="00711567">
        <w:rPr>
          <w:szCs w:val="16"/>
        </w:rPr>
        <w:t> </w:t>
      </w:r>
      <w:proofErr w:type="spellStart"/>
      <w:r w:rsidR="00B50A56" w:rsidRPr="00B50A56">
        <w:rPr>
          <w:szCs w:val="16"/>
        </w:rPr>
        <w:t>реклассификации</w:t>
      </w:r>
      <w:proofErr w:type="spellEnd"/>
      <w:r w:rsidR="00B50A56" w:rsidRPr="00B50A56">
        <w:rPr>
          <w:szCs w:val="16"/>
        </w:rPr>
        <w:t xml:space="preserve"> основных средств в иную группу основных средств или в иную категорию объектов бюджетного учета;</w:t>
      </w:r>
    </w:p>
    <w:p w:rsidR="00B50A56" w:rsidRDefault="005C4B24" w:rsidP="0088289C">
      <w:pPr>
        <w:ind w:right="20" w:firstLine="540"/>
        <w:jc w:val="both"/>
        <w:rPr>
          <w:szCs w:val="16"/>
        </w:rPr>
      </w:pPr>
      <w:r w:rsidRPr="005C4B24">
        <w:rPr>
          <w:szCs w:val="16"/>
        </w:rPr>
        <w:t>11</w:t>
      </w:r>
      <w:r w:rsidR="00B50A56" w:rsidRPr="005C4B24">
        <w:rPr>
          <w:szCs w:val="16"/>
        </w:rPr>
        <w:t>)</w:t>
      </w:r>
      <w:r w:rsidR="00711567">
        <w:t> </w:t>
      </w:r>
      <w:r w:rsidRPr="005C4B24">
        <w:rPr>
          <w:szCs w:val="16"/>
        </w:rPr>
        <w:t>выбытия</w:t>
      </w:r>
      <w:r w:rsidR="00B50A56" w:rsidRPr="00B50A56">
        <w:rPr>
          <w:szCs w:val="16"/>
        </w:rPr>
        <w:t xml:space="preserve"> </w:t>
      </w:r>
      <w:r w:rsidR="00CA3FA2">
        <w:rPr>
          <w:szCs w:val="16"/>
        </w:rPr>
        <w:t xml:space="preserve">(списания) </w:t>
      </w:r>
      <w:r w:rsidR="00B50A56" w:rsidRPr="00B50A56">
        <w:rPr>
          <w:szCs w:val="16"/>
        </w:rPr>
        <w:t>основных средств, нематериальных активов</w:t>
      </w:r>
      <w:r w:rsidR="00D03964">
        <w:rPr>
          <w:szCs w:val="16"/>
        </w:rPr>
        <w:t>,</w:t>
      </w:r>
      <w:r w:rsidR="00D03964" w:rsidRPr="00D03964">
        <w:rPr>
          <w:szCs w:val="16"/>
        </w:rPr>
        <w:t xml:space="preserve"> </w:t>
      </w:r>
      <w:r w:rsidR="00D03964" w:rsidRPr="00EC1118">
        <w:rPr>
          <w:szCs w:val="16"/>
        </w:rPr>
        <w:t>материальных запасов</w:t>
      </w:r>
      <w:r w:rsidR="00D03964" w:rsidRPr="00195459">
        <w:t xml:space="preserve"> </w:t>
      </w:r>
      <w:r w:rsidR="00D03964" w:rsidRPr="00195459">
        <w:rPr>
          <w:szCs w:val="16"/>
        </w:rPr>
        <w:t>с установленным сроком эксплуатации</w:t>
      </w:r>
      <w:r w:rsidR="00D03964">
        <w:rPr>
          <w:szCs w:val="16"/>
        </w:rPr>
        <w:t>,</w:t>
      </w:r>
      <w:r w:rsidR="00D03964" w:rsidRPr="00D03964">
        <w:rPr>
          <w:szCs w:val="16"/>
        </w:rPr>
        <w:t xml:space="preserve"> </w:t>
      </w:r>
      <w:r w:rsidR="005508F2">
        <w:rPr>
          <w:szCs w:val="16"/>
        </w:rPr>
        <w:t>за </w:t>
      </w:r>
      <w:r w:rsidR="00D03964" w:rsidRPr="00673F1F">
        <w:rPr>
          <w:szCs w:val="16"/>
        </w:rPr>
        <w:t xml:space="preserve">исключением </w:t>
      </w:r>
      <w:r>
        <w:rPr>
          <w:szCs w:val="16"/>
        </w:rPr>
        <w:t>списания</w:t>
      </w:r>
      <w:r w:rsidR="00D03964" w:rsidRPr="00673F1F">
        <w:rPr>
          <w:szCs w:val="16"/>
        </w:rPr>
        <w:t xml:space="preserve"> в результате их потребления на нужды </w:t>
      </w:r>
      <w:r w:rsidR="00D03964">
        <w:rPr>
          <w:szCs w:val="16"/>
        </w:rPr>
        <w:t>департамента</w:t>
      </w:r>
      <w:r w:rsidR="00912A41">
        <w:rPr>
          <w:szCs w:val="16"/>
        </w:rPr>
        <w:t xml:space="preserve">, </w:t>
      </w:r>
      <w:r w:rsidR="00912A41" w:rsidRPr="00B50A56">
        <w:rPr>
          <w:szCs w:val="16"/>
        </w:rPr>
        <w:t>использования отдельных узлов, дета</w:t>
      </w:r>
      <w:r w:rsidR="005508F2">
        <w:rPr>
          <w:szCs w:val="16"/>
        </w:rPr>
        <w:t>лей, конструкций и </w:t>
      </w:r>
      <w:r w:rsidR="00E3219B">
        <w:rPr>
          <w:szCs w:val="16"/>
        </w:rPr>
        <w:t xml:space="preserve">материалов </w:t>
      </w:r>
      <w:r w:rsidR="00912A41">
        <w:rPr>
          <w:szCs w:val="16"/>
        </w:rPr>
        <w:t>выбывающих основных средств и определения</w:t>
      </w:r>
      <w:r w:rsidR="00912A41" w:rsidRPr="00B50A56">
        <w:rPr>
          <w:szCs w:val="16"/>
        </w:rPr>
        <w:t xml:space="preserve"> их первоначальной стоимости;</w:t>
      </w:r>
    </w:p>
    <w:p w:rsidR="0000574E" w:rsidRPr="0000574E" w:rsidRDefault="005508F2" w:rsidP="00BB4C8E">
      <w:pPr>
        <w:adjustRightInd w:val="0"/>
        <w:ind w:firstLine="540"/>
        <w:jc w:val="both"/>
        <w:rPr>
          <w:szCs w:val="16"/>
        </w:rPr>
      </w:pPr>
      <w:r w:rsidRPr="00A17866">
        <w:rPr>
          <w:szCs w:val="16"/>
        </w:rPr>
        <w:t>12</w:t>
      </w:r>
      <w:r w:rsidR="000D0392" w:rsidRPr="00A17866">
        <w:rPr>
          <w:szCs w:val="16"/>
        </w:rPr>
        <w:t>)</w:t>
      </w:r>
      <w:r w:rsidR="00711567" w:rsidRPr="00A17866">
        <w:rPr>
          <w:szCs w:val="16"/>
        </w:rPr>
        <w:t> </w:t>
      </w:r>
      <w:r w:rsidR="00673F1F" w:rsidRPr="00A17866">
        <w:rPr>
          <w:szCs w:val="16"/>
        </w:rPr>
        <w:t>о</w:t>
      </w:r>
      <w:r w:rsidR="00CA3FA2" w:rsidRPr="00A17866">
        <w:rPr>
          <w:szCs w:val="16"/>
        </w:rPr>
        <w:t>пределения</w:t>
      </w:r>
      <w:r w:rsidR="00673F1F" w:rsidRPr="00A17866">
        <w:rPr>
          <w:szCs w:val="16"/>
        </w:rPr>
        <w:t xml:space="preserve"> </w:t>
      </w:r>
      <w:r w:rsidR="0000574E" w:rsidRPr="00A17866">
        <w:rPr>
          <w:szCs w:val="16"/>
        </w:rPr>
        <w:t>целесообразности (пригодности) дальнейшего использования</w:t>
      </w:r>
      <w:r w:rsidR="00DB14C7" w:rsidRPr="00A17866">
        <w:rPr>
          <w:szCs w:val="16"/>
        </w:rPr>
        <w:t xml:space="preserve"> </w:t>
      </w:r>
      <w:r w:rsidR="00CA3FA2" w:rsidRPr="00A17866">
        <w:rPr>
          <w:szCs w:val="16"/>
        </w:rPr>
        <w:t>объекта казны,</w:t>
      </w:r>
      <w:r w:rsidR="00DB14C7" w:rsidRPr="00A17866">
        <w:rPr>
          <w:szCs w:val="16"/>
        </w:rPr>
        <w:t xml:space="preserve"> </w:t>
      </w:r>
      <w:r w:rsidR="00673F1F" w:rsidRPr="00A17866">
        <w:rPr>
          <w:szCs w:val="16"/>
        </w:rPr>
        <w:t>необходимости (возможности) его эффективного восстановления</w:t>
      </w:r>
      <w:r w:rsidR="00BB4C8E" w:rsidRPr="00A17866">
        <w:rPr>
          <w:szCs w:val="16"/>
        </w:rPr>
        <w:t xml:space="preserve">, </w:t>
      </w:r>
      <w:r w:rsidR="00711567" w:rsidRPr="00A17866">
        <w:rPr>
          <w:szCs w:val="16"/>
        </w:rPr>
        <w:t> </w:t>
      </w:r>
      <w:r w:rsidR="007928F5" w:rsidRPr="00A17866">
        <w:rPr>
          <w:szCs w:val="16"/>
        </w:rPr>
        <w:t>списания</w:t>
      </w:r>
      <w:r w:rsidR="000D0392" w:rsidRPr="00A17866">
        <w:rPr>
          <w:szCs w:val="16"/>
        </w:rPr>
        <w:t xml:space="preserve"> </w:t>
      </w:r>
      <w:r w:rsidR="0000574E" w:rsidRPr="00A17866">
        <w:rPr>
          <w:szCs w:val="16"/>
        </w:rPr>
        <w:t>объекта казны</w:t>
      </w:r>
      <w:r w:rsidR="00BB4C8E" w:rsidRPr="00A17866">
        <w:rPr>
          <w:szCs w:val="16"/>
        </w:rPr>
        <w:t xml:space="preserve">, </w:t>
      </w:r>
      <w:r w:rsidR="00711567" w:rsidRPr="00A17866">
        <w:rPr>
          <w:szCs w:val="16"/>
        </w:rPr>
        <w:t> </w:t>
      </w:r>
      <w:r w:rsidR="0000574E" w:rsidRPr="00A17866">
        <w:rPr>
          <w:szCs w:val="16"/>
        </w:rPr>
        <w:t xml:space="preserve">использования отдельных узлов, деталей, конструкций и материалов от </w:t>
      </w:r>
      <w:r w:rsidR="00850F6C" w:rsidRPr="00A17866">
        <w:rPr>
          <w:szCs w:val="16"/>
        </w:rPr>
        <w:t>списываемого</w:t>
      </w:r>
      <w:r w:rsidR="007928F5" w:rsidRPr="00A17866">
        <w:rPr>
          <w:szCs w:val="16"/>
        </w:rPr>
        <w:t xml:space="preserve"> объекта казны и определения</w:t>
      </w:r>
      <w:r w:rsidR="0000574E" w:rsidRPr="00A17866">
        <w:rPr>
          <w:szCs w:val="16"/>
        </w:rPr>
        <w:t xml:space="preserve"> их </w:t>
      </w:r>
      <w:r w:rsidR="00206A6F" w:rsidRPr="00A17866">
        <w:rPr>
          <w:szCs w:val="16"/>
        </w:rPr>
        <w:t>первоначальной</w:t>
      </w:r>
      <w:r w:rsidR="0000574E" w:rsidRPr="00A17866">
        <w:rPr>
          <w:szCs w:val="16"/>
        </w:rPr>
        <w:t xml:space="preserve"> стоимости;</w:t>
      </w:r>
    </w:p>
    <w:p w:rsidR="0000574E" w:rsidRDefault="00BB4C8E" w:rsidP="0088289C">
      <w:pPr>
        <w:ind w:right="20" w:firstLine="540"/>
        <w:jc w:val="both"/>
        <w:rPr>
          <w:szCs w:val="16"/>
        </w:rPr>
      </w:pPr>
      <w:r>
        <w:rPr>
          <w:szCs w:val="16"/>
        </w:rPr>
        <w:t>13</w:t>
      </w:r>
      <w:r w:rsidR="000D0392">
        <w:rPr>
          <w:szCs w:val="16"/>
        </w:rPr>
        <w:t>)</w:t>
      </w:r>
      <w:r w:rsidR="00711567">
        <w:rPr>
          <w:szCs w:val="16"/>
        </w:rPr>
        <w:t> </w:t>
      </w:r>
      <w:r w:rsidR="00206A6F">
        <w:rPr>
          <w:szCs w:val="16"/>
        </w:rPr>
        <w:t>признания</w:t>
      </w:r>
      <w:r w:rsidR="0000574E" w:rsidRPr="0000574E">
        <w:rPr>
          <w:szCs w:val="16"/>
        </w:rPr>
        <w:t xml:space="preserve"> дебиторской задолженности сомнительной</w:t>
      </w:r>
      <w:r w:rsidR="00A47FEC">
        <w:rPr>
          <w:szCs w:val="16"/>
        </w:rPr>
        <w:t>,</w:t>
      </w:r>
      <w:r w:rsidR="00206A6F" w:rsidRPr="0000574E">
        <w:rPr>
          <w:szCs w:val="16"/>
        </w:rPr>
        <w:t xml:space="preserve"> </w:t>
      </w:r>
      <w:r w:rsidR="005508F2">
        <w:rPr>
          <w:szCs w:val="16"/>
        </w:rPr>
        <w:t>безнадежной к </w:t>
      </w:r>
      <w:r w:rsidR="00A47FEC" w:rsidRPr="0000574E">
        <w:rPr>
          <w:szCs w:val="16"/>
        </w:rPr>
        <w:t>взысканию в целях списания с ба</w:t>
      </w:r>
      <w:r w:rsidR="00206A6F">
        <w:rPr>
          <w:szCs w:val="16"/>
        </w:rPr>
        <w:t xml:space="preserve">лансового и </w:t>
      </w:r>
      <w:proofErr w:type="spellStart"/>
      <w:r w:rsidR="00206A6F">
        <w:rPr>
          <w:szCs w:val="16"/>
        </w:rPr>
        <w:t>забалансового</w:t>
      </w:r>
      <w:proofErr w:type="spellEnd"/>
      <w:r w:rsidR="00206A6F">
        <w:rPr>
          <w:szCs w:val="16"/>
        </w:rPr>
        <w:t xml:space="preserve"> учета;</w:t>
      </w:r>
    </w:p>
    <w:p w:rsidR="00206A6F" w:rsidRPr="0000574E" w:rsidRDefault="005508F2" w:rsidP="0088289C">
      <w:pPr>
        <w:ind w:right="20" w:firstLine="540"/>
        <w:jc w:val="both"/>
        <w:rPr>
          <w:szCs w:val="16"/>
        </w:rPr>
      </w:pPr>
      <w:r>
        <w:rPr>
          <w:szCs w:val="16"/>
        </w:rPr>
        <w:t>1</w:t>
      </w:r>
      <w:r w:rsidR="00BB4C8E">
        <w:rPr>
          <w:szCs w:val="16"/>
        </w:rPr>
        <w:t>4</w:t>
      </w:r>
      <w:r w:rsidR="00206A6F">
        <w:rPr>
          <w:szCs w:val="16"/>
        </w:rPr>
        <w:t>)</w:t>
      </w:r>
      <w:r w:rsidR="00711567">
        <w:rPr>
          <w:szCs w:val="16"/>
        </w:rPr>
        <w:t> </w:t>
      </w:r>
      <w:r w:rsidR="00206A6F">
        <w:rPr>
          <w:szCs w:val="16"/>
        </w:rPr>
        <w:t>по иным вопросам, отнесенным к компетенции комиссии действующими нормативными правовыми актами.</w:t>
      </w:r>
    </w:p>
    <w:p w:rsidR="0000574E" w:rsidRPr="0000574E" w:rsidRDefault="0000574E" w:rsidP="0000574E">
      <w:pPr>
        <w:ind w:right="20" w:firstLine="540"/>
        <w:jc w:val="both"/>
        <w:rPr>
          <w:szCs w:val="16"/>
        </w:rPr>
      </w:pPr>
    </w:p>
    <w:p w:rsidR="0000574E" w:rsidRDefault="0088289C" w:rsidP="0000574E">
      <w:pPr>
        <w:ind w:right="20" w:firstLine="540"/>
        <w:jc w:val="center"/>
        <w:rPr>
          <w:szCs w:val="16"/>
        </w:rPr>
      </w:pPr>
      <w:r>
        <w:rPr>
          <w:szCs w:val="16"/>
          <w:lang w:val="en-US"/>
        </w:rPr>
        <w:t>IV</w:t>
      </w:r>
      <w:r w:rsidR="00722CC1">
        <w:rPr>
          <w:szCs w:val="16"/>
        </w:rPr>
        <w:t>.</w:t>
      </w:r>
      <w:r w:rsidR="0000574E">
        <w:rPr>
          <w:szCs w:val="16"/>
        </w:rPr>
        <w:t xml:space="preserve"> </w:t>
      </w:r>
      <w:r w:rsidR="00BF4EE8">
        <w:rPr>
          <w:szCs w:val="16"/>
        </w:rPr>
        <w:t xml:space="preserve">Порядок принятия </w:t>
      </w:r>
      <w:r w:rsidR="0088021F">
        <w:rPr>
          <w:szCs w:val="16"/>
        </w:rPr>
        <w:t xml:space="preserve">комиссией </w:t>
      </w:r>
      <w:r w:rsidR="00BF4EE8">
        <w:rPr>
          <w:szCs w:val="16"/>
        </w:rPr>
        <w:t xml:space="preserve">решений по </w:t>
      </w:r>
      <w:r w:rsidR="00C52156">
        <w:rPr>
          <w:szCs w:val="16"/>
        </w:rPr>
        <w:t xml:space="preserve">отдельным </w:t>
      </w:r>
      <w:r w:rsidR="0088021F">
        <w:rPr>
          <w:szCs w:val="16"/>
        </w:rPr>
        <w:t xml:space="preserve">вопросам, связанным с </w:t>
      </w:r>
      <w:r w:rsidR="00BF4EE8">
        <w:rPr>
          <w:szCs w:val="16"/>
        </w:rPr>
        <w:t>п</w:t>
      </w:r>
      <w:r w:rsidR="0088021F">
        <w:rPr>
          <w:szCs w:val="16"/>
        </w:rPr>
        <w:t>оступлением</w:t>
      </w:r>
      <w:r w:rsidR="006D3FD3">
        <w:rPr>
          <w:szCs w:val="16"/>
        </w:rPr>
        <w:t xml:space="preserve"> и выбыти</w:t>
      </w:r>
      <w:r w:rsidR="0088021F">
        <w:rPr>
          <w:szCs w:val="16"/>
        </w:rPr>
        <w:t>ем (списанием</w:t>
      </w:r>
      <w:r w:rsidR="006D3FD3">
        <w:rPr>
          <w:szCs w:val="16"/>
        </w:rPr>
        <w:t>)</w:t>
      </w:r>
      <w:r w:rsidR="00BF4EE8">
        <w:rPr>
          <w:szCs w:val="16"/>
        </w:rPr>
        <w:t xml:space="preserve"> </w:t>
      </w:r>
      <w:r w:rsidR="0088021F">
        <w:rPr>
          <w:szCs w:val="16"/>
        </w:rPr>
        <w:t xml:space="preserve">принадлежащих </w:t>
      </w:r>
      <w:r w:rsidR="0088021F">
        <w:rPr>
          <w:szCs w:val="16"/>
        </w:rPr>
        <w:lastRenderedPageBreak/>
        <w:t xml:space="preserve">департаменту </w:t>
      </w:r>
      <w:r w:rsidR="00BF4EE8">
        <w:rPr>
          <w:szCs w:val="16"/>
        </w:rPr>
        <w:t>основных средств, нематериальных активов, материальных запасов с установленным</w:t>
      </w:r>
      <w:r w:rsidR="006D3FD3">
        <w:rPr>
          <w:szCs w:val="16"/>
        </w:rPr>
        <w:t xml:space="preserve"> сроком эксплуатации</w:t>
      </w:r>
      <w:r w:rsidR="00BF4EE8">
        <w:rPr>
          <w:szCs w:val="16"/>
        </w:rPr>
        <w:t xml:space="preserve"> </w:t>
      </w:r>
    </w:p>
    <w:p w:rsidR="00E547B9" w:rsidRDefault="00E547B9" w:rsidP="0000574E">
      <w:pPr>
        <w:ind w:right="20" w:firstLine="540"/>
        <w:jc w:val="center"/>
        <w:rPr>
          <w:szCs w:val="16"/>
        </w:rPr>
      </w:pPr>
    </w:p>
    <w:p w:rsidR="0000574E" w:rsidRPr="0000574E" w:rsidRDefault="0000574E" w:rsidP="00D874C6">
      <w:pPr>
        <w:ind w:right="20" w:firstLine="567"/>
        <w:jc w:val="both"/>
        <w:rPr>
          <w:szCs w:val="16"/>
        </w:rPr>
      </w:pPr>
      <w:r w:rsidRPr="0000574E">
        <w:rPr>
          <w:szCs w:val="16"/>
        </w:rPr>
        <w:t>1</w:t>
      </w:r>
      <w:r w:rsidR="00BD68FE">
        <w:rPr>
          <w:szCs w:val="16"/>
        </w:rPr>
        <w:t>4</w:t>
      </w:r>
      <w:r w:rsidRPr="0000574E">
        <w:rPr>
          <w:szCs w:val="16"/>
        </w:rPr>
        <w:t>.</w:t>
      </w:r>
      <w:r w:rsidR="00711567">
        <w:rPr>
          <w:szCs w:val="16"/>
        </w:rPr>
        <w:t> </w:t>
      </w:r>
      <w:r>
        <w:rPr>
          <w:szCs w:val="16"/>
        </w:rPr>
        <w:t>Решение к</w:t>
      </w:r>
      <w:r w:rsidRPr="0000574E">
        <w:rPr>
          <w:szCs w:val="16"/>
        </w:rPr>
        <w:t xml:space="preserve">омиссии об отнесении объекта имущества к основным средствам, нематериальным активам, материальным запасам </w:t>
      </w:r>
      <w:r w:rsidR="00D03964">
        <w:rPr>
          <w:szCs w:val="16"/>
        </w:rPr>
        <w:t>с установленным сроком эксплуатации</w:t>
      </w:r>
      <w:r w:rsidR="00D03964" w:rsidRPr="0000574E">
        <w:rPr>
          <w:szCs w:val="16"/>
        </w:rPr>
        <w:t xml:space="preserve"> </w:t>
      </w:r>
      <w:r w:rsidR="009A20C4">
        <w:rPr>
          <w:szCs w:val="16"/>
        </w:rPr>
        <w:t>принимается</w:t>
      </w:r>
      <w:r w:rsidR="009A20C4" w:rsidRPr="0000574E">
        <w:rPr>
          <w:szCs w:val="16"/>
        </w:rPr>
        <w:t xml:space="preserve"> </w:t>
      </w:r>
      <w:r w:rsidRPr="0000574E">
        <w:rPr>
          <w:szCs w:val="16"/>
        </w:rPr>
        <w:t xml:space="preserve">в </w:t>
      </w:r>
      <w:r w:rsidR="00D874C6">
        <w:rPr>
          <w:szCs w:val="16"/>
        </w:rPr>
        <w:t xml:space="preserve">соответствии с </w:t>
      </w:r>
      <w:r w:rsidR="00D874C6" w:rsidRPr="00D874C6">
        <w:rPr>
          <w:szCs w:val="16"/>
        </w:rPr>
        <w:t>Приказ</w:t>
      </w:r>
      <w:r w:rsidR="0088021F">
        <w:rPr>
          <w:szCs w:val="16"/>
        </w:rPr>
        <w:t xml:space="preserve">ом </w:t>
      </w:r>
      <w:r w:rsidR="00D874C6">
        <w:rPr>
          <w:szCs w:val="16"/>
        </w:rPr>
        <w:t>№</w:t>
      </w:r>
      <w:r w:rsidR="00D874C6" w:rsidRPr="00D874C6">
        <w:rPr>
          <w:szCs w:val="16"/>
        </w:rPr>
        <w:t xml:space="preserve"> 157н</w:t>
      </w:r>
      <w:r w:rsidRPr="0000574E">
        <w:rPr>
          <w:szCs w:val="16"/>
        </w:rPr>
        <w:t xml:space="preserve">, </w:t>
      </w:r>
      <w:r w:rsidR="00BC4AC2">
        <w:rPr>
          <w:szCs w:val="16"/>
        </w:rPr>
        <w:t>Стандартом</w:t>
      </w:r>
      <w:r w:rsidR="00D874C6">
        <w:rPr>
          <w:szCs w:val="16"/>
        </w:rPr>
        <w:t xml:space="preserve"> №</w:t>
      </w:r>
      <w:r w:rsidR="00D874C6" w:rsidRPr="00D874C6">
        <w:rPr>
          <w:szCs w:val="16"/>
        </w:rPr>
        <w:t xml:space="preserve"> 25</w:t>
      </w:r>
      <w:r w:rsidR="00D874C6">
        <w:rPr>
          <w:szCs w:val="16"/>
        </w:rPr>
        <w:t>7н</w:t>
      </w:r>
      <w:r w:rsidR="00894606">
        <w:rPr>
          <w:szCs w:val="16"/>
        </w:rPr>
        <w:t>, учетной политикой департамента</w:t>
      </w:r>
      <w:r w:rsidRPr="0000574E">
        <w:rPr>
          <w:szCs w:val="16"/>
        </w:rPr>
        <w:t>, иными нормативными правовыми актами.</w:t>
      </w:r>
    </w:p>
    <w:p w:rsidR="0000574E" w:rsidRPr="00722CAC" w:rsidRDefault="00326DB8" w:rsidP="00894606">
      <w:pPr>
        <w:ind w:right="20" w:firstLine="567"/>
        <w:jc w:val="both"/>
        <w:rPr>
          <w:szCs w:val="16"/>
        </w:rPr>
      </w:pPr>
      <w:r w:rsidRPr="00326DB8">
        <w:rPr>
          <w:szCs w:val="16"/>
        </w:rPr>
        <w:t>1</w:t>
      </w:r>
      <w:r w:rsidR="00BD68FE">
        <w:rPr>
          <w:szCs w:val="16"/>
        </w:rPr>
        <w:t>5</w:t>
      </w:r>
      <w:r w:rsidR="0000574E" w:rsidRPr="00722CAC">
        <w:rPr>
          <w:szCs w:val="16"/>
        </w:rPr>
        <w:t>.</w:t>
      </w:r>
      <w:r w:rsidR="008D7D74">
        <w:rPr>
          <w:szCs w:val="16"/>
        </w:rPr>
        <w:t> </w:t>
      </w:r>
      <w:r w:rsidR="0000574E">
        <w:rPr>
          <w:szCs w:val="16"/>
        </w:rPr>
        <w:t>Решение к</w:t>
      </w:r>
      <w:r w:rsidR="00D03744">
        <w:rPr>
          <w:szCs w:val="16"/>
        </w:rPr>
        <w:t xml:space="preserve">омиссии о сроке </w:t>
      </w:r>
      <w:r w:rsidR="0000574E" w:rsidRPr="00722CAC">
        <w:rPr>
          <w:szCs w:val="16"/>
        </w:rPr>
        <w:t>полезного использования</w:t>
      </w:r>
      <w:r w:rsidR="00894606">
        <w:rPr>
          <w:szCs w:val="16"/>
        </w:rPr>
        <w:t xml:space="preserve"> основных средств и нематериальных активов</w:t>
      </w:r>
      <w:r w:rsidR="0000574E" w:rsidRPr="00722CAC">
        <w:rPr>
          <w:szCs w:val="16"/>
        </w:rPr>
        <w:t xml:space="preserve">, об отнесении </w:t>
      </w:r>
      <w:r w:rsidR="00894606">
        <w:rPr>
          <w:szCs w:val="16"/>
        </w:rPr>
        <w:t xml:space="preserve">их </w:t>
      </w:r>
      <w:r w:rsidR="0000574E" w:rsidRPr="00722CAC">
        <w:rPr>
          <w:szCs w:val="16"/>
        </w:rPr>
        <w:t xml:space="preserve">к </w:t>
      </w:r>
      <w:r w:rsidR="00894606">
        <w:rPr>
          <w:szCs w:val="16"/>
        </w:rPr>
        <w:t xml:space="preserve">амортизационной группе и присвоении кода по ОКОФ, об определении группы аналитического учета </w:t>
      </w:r>
      <w:r w:rsidR="0000574E" w:rsidRPr="00722CAC">
        <w:rPr>
          <w:szCs w:val="16"/>
        </w:rPr>
        <w:t>принимается на основании:</w:t>
      </w:r>
    </w:p>
    <w:p w:rsidR="0000574E" w:rsidRPr="00722CAC" w:rsidRDefault="00326DB8" w:rsidP="00326DB8">
      <w:pPr>
        <w:adjustRightInd w:val="0"/>
        <w:ind w:firstLine="567"/>
        <w:jc w:val="both"/>
        <w:rPr>
          <w:rFonts w:eastAsiaTheme="minorHAnsi"/>
          <w:lang w:eastAsia="en-US"/>
        </w:rPr>
      </w:pPr>
      <w:r w:rsidRPr="00326DB8">
        <w:rPr>
          <w:szCs w:val="16"/>
        </w:rPr>
        <w:t>1</w:t>
      </w:r>
      <w:r w:rsidR="00772E5F">
        <w:rPr>
          <w:szCs w:val="16"/>
        </w:rPr>
        <w:t>)</w:t>
      </w:r>
      <w:r w:rsidR="008D7D74">
        <w:rPr>
          <w:szCs w:val="16"/>
        </w:rPr>
        <w:t> </w:t>
      </w:r>
      <w:r w:rsidR="00327210">
        <w:rPr>
          <w:szCs w:val="16"/>
        </w:rPr>
        <w:t>п</w:t>
      </w:r>
      <w:r w:rsidR="0000574E" w:rsidRPr="00722CAC">
        <w:rPr>
          <w:szCs w:val="16"/>
        </w:rPr>
        <w:t>остановлени</w:t>
      </w:r>
      <w:r w:rsidR="0088021F">
        <w:rPr>
          <w:szCs w:val="16"/>
        </w:rPr>
        <w:t>я</w:t>
      </w:r>
      <w:r w:rsidR="0000574E" w:rsidRPr="00722CAC">
        <w:rPr>
          <w:szCs w:val="16"/>
        </w:rPr>
        <w:t xml:space="preserve"> </w:t>
      </w:r>
      <w:r w:rsidR="00327210">
        <w:rPr>
          <w:rFonts w:eastAsiaTheme="minorHAnsi"/>
          <w:lang w:eastAsia="en-US"/>
        </w:rPr>
        <w:t xml:space="preserve">Правительства Российской </w:t>
      </w:r>
      <w:r w:rsidR="0088021F">
        <w:rPr>
          <w:rFonts w:eastAsiaTheme="minorHAnsi"/>
          <w:lang w:eastAsia="en-US"/>
        </w:rPr>
        <w:t xml:space="preserve">Федерации от </w:t>
      </w:r>
      <w:r w:rsidR="008D7D74">
        <w:rPr>
          <w:rFonts w:eastAsiaTheme="minorHAnsi"/>
          <w:lang w:eastAsia="en-US"/>
        </w:rPr>
        <w:t>01.01.2002</w:t>
      </w:r>
      <w:r w:rsidR="005508F2">
        <w:rPr>
          <w:rFonts w:eastAsiaTheme="minorHAnsi"/>
          <w:lang w:eastAsia="en-US"/>
        </w:rPr>
        <w:t xml:space="preserve"> № </w:t>
      </w:r>
      <w:r w:rsidR="0088021F">
        <w:rPr>
          <w:rFonts w:eastAsiaTheme="minorHAnsi"/>
          <w:lang w:eastAsia="en-US"/>
        </w:rPr>
        <w:t>1 «</w:t>
      </w:r>
      <w:r w:rsidR="00327210">
        <w:rPr>
          <w:rFonts w:eastAsiaTheme="minorHAnsi"/>
          <w:lang w:eastAsia="en-US"/>
        </w:rPr>
        <w:t>О Классификации основных средств, вклю</w:t>
      </w:r>
      <w:r w:rsidR="0088021F">
        <w:rPr>
          <w:rFonts w:eastAsiaTheme="minorHAnsi"/>
          <w:lang w:eastAsia="en-US"/>
        </w:rPr>
        <w:t>чаемых в амортизационные группы»</w:t>
      </w:r>
      <w:r w:rsidR="0000574E" w:rsidRPr="00722CAC">
        <w:rPr>
          <w:szCs w:val="16"/>
        </w:rPr>
        <w:t>;</w:t>
      </w:r>
    </w:p>
    <w:p w:rsidR="00BE2457" w:rsidRDefault="00326DB8" w:rsidP="00326DB8">
      <w:pPr>
        <w:ind w:right="20" w:firstLine="567"/>
        <w:jc w:val="both"/>
        <w:rPr>
          <w:szCs w:val="16"/>
        </w:rPr>
      </w:pPr>
      <w:r w:rsidRPr="00326DB8">
        <w:rPr>
          <w:szCs w:val="16"/>
        </w:rPr>
        <w:t>2</w:t>
      </w:r>
      <w:r w:rsidR="00772E5F">
        <w:rPr>
          <w:szCs w:val="16"/>
        </w:rPr>
        <w:t>)</w:t>
      </w:r>
      <w:r w:rsidR="008D7D74">
        <w:rPr>
          <w:szCs w:val="16"/>
        </w:rPr>
        <w:t> </w:t>
      </w:r>
      <w:r w:rsidR="0000574E" w:rsidRPr="00722CAC">
        <w:rPr>
          <w:szCs w:val="16"/>
        </w:rPr>
        <w:t>рекомендаций</w:t>
      </w:r>
      <w:r w:rsidR="0088021F">
        <w:rPr>
          <w:szCs w:val="16"/>
        </w:rPr>
        <w:t xml:space="preserve"> </w:t>
      </w:r>
      <w:r w:rsidR="0000574E" w:rsidRPr="00722CAC">
        <w:rPr>
          <w:szCs w:val="16"/>
        </w:rPr>
        <w:t>производителя</w:t>
      </w:r>
      <w:r w:rsidR="00327210">
        <w:rPr>
          <w:szCs w:val="16"/>
        </w:rPr>
        <w:t>,</w:t>
      </w:r>
      <w:r w:rsidR="00894606" w:rsidRPr="00894606">
        <w:t xml:space="preserve"> </w:t>
      </w:r>
      <w:r w:rsidR="00894606" w:rsidRPr="00894606">
        <w:rPr>
          <w:szCs w:val="16"/>
        </w:rPr>
        <w:t>входящей в ко</w:t>
      </w:r>
      <w:r w:rsidR="00BE2457">
        <w:rPr>
          <w:szCs w:val="16"/>
        </w:rPr>
        <w:t xml:space="preserve">мплектацию объекта имущества, </w:t>
      </w:r>
      <w:r w:rsidR="00894606" w:rsidRPr="00894606">
        <w:rPr>
          <w:szCs w:val="16"/>
        </w:rPr>
        <w:t>при отсутствии информации в нормативных право</w:t>
      </w:r>
      <w:r w:rsidR="00894606">
        <w:rPr>
          <w:szCs w:val="16"/>
        </w:rPr>
        <w:t>вых актах</w:t>
      </w:r>
      <w:r w:rsidR="00BE2457">
        <w:rPr>
          <w:szCs w:val="16"/>
        </w:rPr>
        <w:t>;</w:t>
      </w:r>
    </w:p>
    <w:p w:rsidR="0000574E" w:rsidRDefault="00BE2457" w:rsidP="00326DB8">
      <w:pPr>
        <w:ind w:right="20" w:firstLine="567"/>
        <w:jc w:val="both"/>
        <w:rPr>
          <w:szCs w:val="16"/>
        </w:rPr>
      </w:pPr>
      <w:r>
        <w:rPr>
          <w:szCs w:val="16"/>
        </w:rPr>
        <w:t>3)</w:t>
      </w:r>
      <w:r w:rsidR="00711567">
        <w:rPr>
          <w:szCs w:val="16"/>
        </w:rPr>
        <w:t> </w:t>
      </w:r>
      <w:r w:rsidR="0000574E" w:rsidRPr="00722CAC">
        <w:rPr>
          <w:szCs w:val="16"/>
        </w:rPr>
        <w:t>ожидаемой производительности или мощности, ожидаемого физического износа, зависящих от режима эксплуатации, естественных усл</w:t>
      </w:r>
      <w:r w:rsidR="00894606">
        <w:rPr>
          <w:szCs w:val="16"/>
        </w:rPr>
        <w:t>овий</w:t>
      </w:r>
      <w:r w:rsidR="0000574E" w:rsidRPr="00722CAC">
        <w:rPr>
          <w:szCs w:val="16"/>
        </w:rPr>
        <w:t>, системы проведения ремонта, гарантийного срока использования</w:t>
      </w:r>
      <w:r>
        <w:rPr>
          <w:szCs w:val="16"/>
        </w:rPr>
        <w:t xml:space="preserve"> при отсутствии информации в документах производителя и в нормативных правовых актах</w:t>
      </w:r>
      <w:r w:rsidR="0000574E" w:rsidRPr="00722CAC">
        <w:rPr>
          <w:szCs w:val="16"/>
        </w:rPr>
        <w:t>;</w:t>
      </w:r>
    </w:p>
    <w:p w:rsidR="008A61D6" w:rsidRDefault="00BE2457" w:rsidP="00326DB8">
      <w:pPr>
        <w:adjustRightInd w:val="0"/>
        <w:ind w:firstLine="567"/>
        <w:jc w:val="both"/>
        <w:rPr>
          <w:rFonts w:eastAsiaTheme="minorHAnsi"/>
          <w:lang w:eastAsia="en-US"/>
        </w:rPr>
      </w:pPr>
      <w:r>
        <w:rPr>
          <w:rFonts w:eastAsiaTheme="minorHAnsi"/>
          <w:lang w:eastAsia="en-US"/>
        </w:rPr>
        <w:t>4</w:t>
      </w:r>
      <w:r w:rsidR="00772E5F">
        <w:rPr>
          <w:rFonts w:eastAsiaTheme="minorHAnsi"/>
          <w:lang w:eastAsia="en-US"/>
        </w:rPr>
        <w:t>)</w:t>
      </w:r>
      <w:r w:rsidR="00711567">
        <w:rPr>
          <w:rFonts w:eastAsiaTheme="minorHAnsi"/>
          <w:lang w:eastAsia="en-US"/>
        </w:rPr>
        <w:t> </w:t>
      </w:r>
      <w:r w:rsidR="004F4BB6" w:rsidRPr="004F4BB6">
        <w:rPr>
          <w:rFonts w:eastAsiaTheme="minorHAnsi"/>
          <w:lang w:eastAsia="en-US"/>
        </w:rPr>
        <w:t>данных предыдущих балан</w:t>
      </w:r>
      <w:r w:rsidR="005508F2">
        <w:rPr>
          <w:rFonts w:eastAsiaTheme="minorHAnsi"/>
          <w:lang w:eastAsia="en-US"/>
        </w:rPr>
        <w:t>содержателей основных средств и </w:t>
      </w:r>
      <w:r w:rsidR="004F4BB6" w:rsidRPr="004F4BB6">
        <w:rPr>
          <w:rFonts w:eastAsiaTheme="minorHAnsi"/>
          <w:lang w:eastAsia="en-US"/>
        </w:rPr>
        <w:t>нематериальных активов, бывших в эксплуатации, о сроке их фактической эксплуатации и степени износа, ук</w:t>
      </w:r>
      <w:r>
        <w:rPr>
          <w:rFonts w:eastAsiaTheme="minorHAnsi"/>
          <w:lang w:eastAsia="en-US"/>
        </w:rPr>
        <w:t>азанных в актах приема-передачи.</w:t>
      </w:r>
    </w:p>
    <w:p w:rsidR="00BE2457" w:rsidRDefault="00BE2457" w:rsidP="00BE2457">
      <w:pPr>
        <w:ind w:right="20" w:firstLine="540"/>
        <w:jc w:val="both"/>
        <w:rPr>
          <w:szCs w:val="16"/>
        </w:rPr>
      </w:pPr>
      <w:r>
        <w:rPr>
          <w:rFonts w:eastAsiaTheme="minorHAnsi"/>
          <w:lang w:eastAsia="en-US"/>
        </w:rPr>
        <w:t>1</w:t>
      </w:r>
      <w:r w:rsidR="00BD68FE">
        <w:rPr>
          <w:rFonts w:eastAsiaTheme="minorHAnsi"/>
          <w:lang w:eastAsia="en-US"/>
        </w:rPr>
        <w:t>6</w:t>
      </w:r>
      <w:r>
        <w:rPr>
          <w:rFonts w:eastAsiaTheme="minorHAnsi"/>
          <w:lang w:eastAsia="en-US"/>
        </w:rPr>
        <w:t>.</w:t>
      </w:r>
      <w:r w:rsidR="008D7D74">
        <w:rPr>
          <w:szCs w:val="16"/>
        </w:rPr>
        <w:t> </w:t>
      </w:r>
      <w:r>
        <w:rPr>
          <w:szCs w:val="16"/>
        </w:rPr>
        <w:t xml:space="preserve">Решение комиссии о сроке </w:t>
      </w:r>
      <w:r w:rsidRPr="00722CAC">
        <w:rPr>
          <w:szCs w:val="16"/>
        </w:rPr>
        <w:t>полезного использования</w:t>
      </w:r>
      <w:r w:rsidRPr="00BE2457">
        <w:rPr>
          <w:szCs w:val="16"/>
        </w:rPr>
        <w:t xml:space="preserve"> </w:t>
      </w:r>
      <w:r>
        <w:rPr>
          <w:szCs w:val="16"/>
        </w:rPr>
        <w:t>материальных запасов с установленным сроком эксплуатации</w:t>
      </w:r>
      <w:r w:rsidRPr="00BE2457">
        <w:rPr>
          <w:szCs w:val="16"/>
        </w:rPr>
        <w:t xml:space="preserve"> </w:t>
      </w:r>
      <w:r w:rsidRPr="00722CAC">
        <w:rPr>
          <w:szCs w:val="16"/>
        </w:rPr>
        <w:t>принимается на основани</w:t>
      </w:r>
      <w:r>
        <w:rPr>
          <w:szCs w:val="16"/>
        </w:rPr>
        <w:t>и</w:t>
      </w:r>
      <w:r w:rsidRPr="00BE2457">
        <w:rPr>
          <w:szCs w:val="16"/>
        </w:rPr>
        <w:t xml:space="preserve"> </w:t>
      </w:r>
      <w:r w:rsidRPr="00722CAC">
        <w:rPr>
          <w:szCs w:val="16"/>
        </w:rPr>
        <w:t>рекомендаций</w:t>
      </w:r>
      <w:r>
        <w:rPr>
          <w:szCs w:val="16"/>
        </w:rPr>
        <w:t xml:space="preserve"> </w:t>
      </w:r>
      <w:r w:rsidRPr="00722CAC">
        <w:rPr>
          <w:szCs w:val="16"/>
        </w:rPr>
        <w:t>производителя</w:t>
      </w:r>
      <w:r w:rsidR="00867209">
        <w:rPr>
          <w:szCs w:val="16"/>
        </w:rPr>
        <w:t>.</w:t>
      </w:r>
    </w:p>
    <w:p w:rsidR="004F4BB6" w:rsidRPr="004F4BB6" w:rsidRDefault="00326DB8" w:rsidP="00326DB8">
      <w:pPr>
        <w:adjustRightInd w:val="0"/>
        <w:ind w:firstLine="567"/>
        <w:jc w:val="both"/>
        <w:rPr>
          <w:rFonts w:eastAsiaTheme="minorHAnsi"/>
          <w:lang w:eastAsia="en-US"/>
        </w:rPr>
      </w:pPr>
      <w:r w:rsidRPr="00326DB8">
        <w:rPr>
          <w:rFonts w:eastAsiaTheme="minorHAnsi"/>
          <w:lang w:eastAsia="en-US"/>
        </w:rPr>
        <w:t>1</w:t>
      </w:r>
      <w:r w:rsidR="00BD68FE">
        <w:rPr>
          <w:rFonts w:eastAsiaTheme="minorHAnsi"/>
          <w:lang w:eastAsia="en-US"/>
        </w:rPr>
        <w:t>7</w:t>
      </w:r>
      <w:r w:rsidR="004F4BB6">
        <w:rPr>
          <w:rFonts w:eastAsiaTheme="minorHAnsi"/>
          <w:lang w:eastAsia="en-US"/>
        </w:rPr>
        <w:t>.</w:t>
      </w:r>
      <w:r w:rsidR="008D7D74">
        <w:rPr>
          <w:rFonts w:eastAsiaTheme="minorHAnsi"/>
          <w:lang w:eastAsia="en-US"/>
        </w:rPr>
        <w:t> </w:t>
      </w:r>
      <w:r w:rsidR="004F4BB6" w:rsidRPr="004F4BB6">
        <w:rPr>
          <w:rFonts w:eastAsiaTheme="minorHAnsi"/>
          <w:lang w:eastAsia="en-US"/>
        </w:rPr>
        <w:t xml:space="preserve">Решение </w:t>
      </w:r>
      <w:r w:rsidR="00BC4AC2">
        <w:rPr>
          <w:rFonts w:eastAsiaTheme="minorHAnsi"/>
          <w:lang w:eastAsia="en-US"/>
        </w:rPr>
        <w:t>к</w:t>
      </w:r>
      <w:r w:rsidR="004F4BB6" w:rsidRPr="004F4BB6">
        <w:rPr>
          <w:rFonts w:eastAsiaTheme="minorHAnsi"/>
          <w:lang w:eastAsia="en-US"/>
        </w:rPr>
        <w:t>омиссии о первоначальной (фактической) стоимости принимаемых к учету основных средств</w:t>
      </w:r>
      <w:r w:rsidR="00867209">
        <w:rPr>
          <w:rFonts w:eastAsiaTheme="minorHAnsi"/>
          <w:lang w:eastAsia="en-US"/>
        </w:rPr>
        <w:t>,</w:t>
      </w:r>
      <w:r w:rsidR="004F4BB6" w:rsidRPr="004F4BB6">
        <w:rPr>
          <w:rFonts w:eastAsiaTheme="minorHAnsi"/>
          <w:lang w:eastAsia="en-US"/>
        </w:rPr>
        <w:t xml:space="preserve"> нематериальных активов</w:t>
      </w:r>
      <w:r w:rsidR="00867209">
        <w:rPr>
          <w:rFonts w:eastAsiaTheme="minorHAnsi"/>
          <w:lang w:eastAsia="en-US"/>
        </w:rPr>
        <w:t xml:space="preserve">, материальных запасов с установленным сроком эксплуатации </w:t>
      </w:r>
      <w:r w:rsidR="004F4BB6" w:rsidRPr="004F4BB6">
        <w:rPr>
          <w:rFonts w:eastAsiaTheme="minorHAnsi"/>
          <w:lang w:eastAsia="en-US"/>
        </w:rPr>
        <w:t>принимается на</w:t>
      </w:r>
      <w:r w:rsidR="008D7D74">
        <w:rPr>
          <w:rFonts w:eastAsiaTheme="minorHAnsi"/>
          <w:lang w:eastAsia="en-US"/>
        </w:rPr>
        <w:t> </w:t>
      </w:r>
      <w:r w:rsidR="004F4BB6">
        <w:rPr>
          <w:rFonts w:eastAsiaTheme="minorHAnsi"/>
          <w:lang w:eastAsia="en-US"/>
        </w:rPr>
        <w:t>основании следующих документов:</w:t>
      </w:r>
    </w:p>
    <w:p w:rsidR="004F4BB6" w:rsidRPr="004F4BB6" w:rsidRDefault="00326DB8" w:rsidP="00326DB8">
      <w:pPr>
        <w:adjustRightInd w:val="0"/>
        <w:ind w:firstLine="567"/>
        <w:jc w:val="both"/>
        <w:rPr>
          <w:rFonts w:eastAsiaTheme="minorHAnsi"/>
          <w:lang w:eastAsia="en-US"/>
        </w:rPr>
      </w:pPr>
      <w:r w:rsidRPr="00326DB8">
        <w:rPr>
          <w:rFonts w:eastAsiaTheme="minorHAnsi"/>
          <w:lang w:eastAsia="en-US"/>
        </w:rPr>
        <w:t>1</w:t>
      </w:r>
      <w:r w:rsidR="00867209">
        <w:rPr>
          <w:rFonts w:eastAsiaTheme="minorHAnsi"/>
          <w:lang w:eastAsia="en-US"/>
        </w:rPr>
        <w:t>)</w:t>
      </w:r>
      <w:r w:rsidR="008D7D74">
        <w:rPr>
          <w:rFonts w:eastAsiaTheme="minorHAnsi"/>
          <w:lang w:eastAsia="en-US"/>
        </w:rPr>
        <w:t> </w:t>
      </w:r>
      <w:r w:rsidR="00867209">
        <w:rPr>
          <w:rFonts w:eastAsiaTheme="minorHAnsi"/>
          <w:lang w:eastAsia="en-US"/>
        </w:rPr>
        <w:t>сопроводительная и техническая документация (государственные контракты</w:t>
      </w:r>
      <w:r w:rsidR="004F4BB6" w:rsidRPr="004F4BB6">
        <w:rPr>
          <w:rFonts w:eastAsiaTheme="minorHAnsi"/>
          <w:lang w:eastAsia="en-US"/>
        </w:rPr>
        <w:t>, договор</w:t>
      </w:r>
      <w:r w:rsidR="00867209">
        <w:rPr>
          <w:rFonts w:eastAsiaTheme="minorHAnsi"/>
          <w:lang w:eastAsia="en-US"/>
        </w:rPr>
        <w:t>ы</w:t>
      </w:r>
      <w:r w:rsidR="004F4BB6" w:rsidRPr="004F4BB6">
        <w:rPr>
          <w:rFonts w:eastAsiaTheme="minorHAnsi"/>
          <w:lang w:eastAsia="en-US"/>
        </w:rPr>
        <w:t xml:space="preserve">, </w:t>
      </w:r>
      <w:r w:rsidR="004754DE">
        <w:rPr>
          <w:rFonts w:eastAsiaTheme="minorHAnsi"/>
          <w:lang w:eastAsia="en-US"/>
        </w:rPr>
        <w:t>товарны</w:t>
      </w:r>
      <w:r w:rsidR="00867209">
        <w:rPr>
          <w:rFonts w:eastAsiaTheme="minorHAnsi"/>
          <w:lang w:eastAsia="en-US"/>
        </w:rPr>
        <w:t>е</w:t>
      </w:r>
      <w:r w:rsidR="004754DE">
        <w:rPr>
          <w:rFonts w:eastAsiaTheme="minorHAnsi"/>
          <w:lang w:eastAsia="en-US"/>
        </w:rPr>
        <w:t xml:space="preserve"> </w:t>
      </w:r>
      <w:r w:rsidR="004F4BB6" w:rsidRPr="004F4BB6">
        <w:rPr>
          <w:rFonts w:eastAsiaTheme="minorHAnsi"/>
          <w:lang w:eastAsia="en-US"/>
        </w:rPr>
        <w:t>накладны</w:t>
      </w:r>
      <w:r w:rsidR="00867209">
        <w:rPr>
          <w:rFonts w:eastAsiaTheme="minorHAnsi"/>
          <w:lang w:eastAsia="en-US"/>
        </w:rPr>
        <w:t>е и т.п.)</w:t>
      </w:r>
      <w:r w:rsidR="004F4BB6">
        <w:rPr>
          <w:rFonts w:eastAsiaTheme="minorHAnsi"/>
          <w:lang w:eastAsia="en-US"/>
        </w:rPr>
        <w:t>;</w:t>
      </w:r>
    </w:p>
    <w:p w:rsidR="004F4BB6" w:rsidRPr="004F4BB6" w:rsidRDefault="00326DB8" w:rsidP="00326DB8">
      <w:pPr>
        <w:adjustRightInd w:val="0"/>
        <w:ind w:firstLine="567"/>
        <w:jc w:val="both"/>
        <w:rPr>
          <w:rFonts w:eastAsiaTheme="minorHAnsi"/>
          <w:lang w:eastAsia="en-US"/>
        </w:rPr>
      </w:pPr>
      <w:r w:rsidRPr="00326DB8">
        <w:rPr>
          <w:rFonts w:eastAsiaTheme="minorHAnsi"/>
          <w:lang w:eastAsia="en-US"/>
        </w:rPr>
        <w:t>2</w:t>
      </w:r>
      <w:r w:rsidR="003F3182">
        <w:rPr>
          <w:rFonts w:eastAsiaTheme="minorHAnsi"/>
          <w:lang w:eastAsia="en-US"/>
        </w:rPr>
        <w:t>)</w:t>
      </w:r>
      <w:r w:rsidR="008D7D74">
        <w:rPr>
          <w:rFonts w:eastAsiaTheme="minorHAnsi"/>
          <w:lang w:eastAsia="en-US"/>
        </w:rPr>
        <w:t> </w:t>
      </w:r>
      <w:r w:rsidR="003F3182">
        <w:rPr>
          <w:rFonts w:eastAsiaTheme="minorHAnsi"/>
          <w:lang w:eastAsia="en-US"/>
        </w:rPr>
        <w:t>акт</w:t>
      </w:r>
      <w:r w:rsidR="004F4BB6" w:rsidRPr="004F4BB6">
        <w:rPr>
          <w:rFonts w:eastAsiaTheme="minorHAnsi"/>
          <w:lang w:eastAsia="en-US"/>
        </w:rPr>
        <w:t xml:space="preserve"> приемки-передачи, пред</w:t>
      </w:r>
      <w:r w:rsidR="003F3182">
        <w:rPr>
          <w:rFonts w:eastAsiaTheme="minorHAnsi"/>
          <w:lang w:eastAsia="en-US"/>
        </w:rPr>
        <w:t>оставленный</w:t>
      </w:r>
      <w:r w:rsidR="004F4BB6" w:rsidRPr="004F4BB6">
        <w:rPr>
          <w:rFonts w:eastAsiaTheme="minorHAnsi"/>
          <w:lang w:eastAsia="en-US"/>
        </w:rPr>
        <w:t xml:space="preserve"> предыдущим балансодержателем (по безвозмездно полученным основным средс</w:t>
      </w:r>
      <w:r w:rsidR="005508F2">
        <w:rPr>
          <w:rFonts w:eastAsiaTheme="minorHAnsi"/>
          <w:lang w:eastAsia="en-US"/>
        </w:rPr>
        <w:t>твам и </w:t>
      </w:r>
      <w:r w:rsidR="004F4BB6">
        <w:rPr>
          <w:rFonts w:eastAsiaTheme="minorHAnsi"/>
          <w:lang w:eastAsia="en-US"/>
        </w:rPr>
        <w:t>нематериальным активам);</w:t>
      </w:r>
    </w:p>
    <w:p w:rsidR="004F4BB6" w:rsidRDefault="00326DB8" w:rsidP="00326DB8">
      <w:pPr>
        <w:adjustRightInd w:val="0"/>
        <w:ind w:firstLine="567"/>
        <w:jc w:val="both"/>
        <w:rPr>
          <w:rFonts w:eastAsiaTheme="minorHAnsi"/>
          <w:lang w:eastAsia="en-US"/>
        </w:rPr>
      </w:pPr>
      <w:r w:rsidRPr="00326DB8">
        <w:rPr>
          <w:rFonts w:eastAsiaTheme="minorHAnsi"/>
          <w:lang w:eastAsia="en-US"/>
        </w:rPr>
        <w:t>3</w:t>
      </w:r>
      <w:r w:rsidR="003F3182">
        <w:rPr>
          <w:rFonts w:eastAsiaTheme="minorHAnsi"/>
          <w:lang w:eastAsia="en-US"/>
        </w:rPr>
        <w:t>)</w:t>
      </w:r>
      <w:r w:rsidR="008D7D74">
        <w:rPr>
          <w:rFonts w:eastAsiaTheme="minorHAnsi"/>
          <w:lang w:eastAsia="en-US"/>
        </w:rPr>
        <w:t> </w:t>
      </w:r>
      <w:r w:rsidR="003F3182">
        <w:rPr>
          <w:rFonts w:eastAsiaTheme="minorHAnsi"/>
          <w:lang w:eastAsia="en-US"/>
        </w:rPr>
        <w:t>отчет</w:t>
      </w:r>
      <w:r w:rsidR="004F4BB6" w:rsidRPr="004F4BB6">
        <w:rPr>
          <w:rFonts w:eastAsiaTheme="minorHAnsi"/>
          <w:lang w:eastAsia="en-US"/>
        </w:rPr>
        <w:t xml:space="preserve"> независим</w:t>
      </w:r>
      <w:r w:rsidR="003F3182">
        <w:rPr>
          <w:rFonts w:eastAsiaTheme="minorHAnsi"/>
          <w:lang w:eastAsia="en-US"/>
        </w:rPr>
        <w:t>ого</w:t>
      </w:r>
      <w:r w:rsidR="004F4BB6" w:rsidRPr="004F4BB6">
        <w:rPr>
          <w:rFonts w:eastAsiaTheme="minorHAnsi"/>
          <w:lang w:eastAsia="en-US"/>
        </w:rPr>
        <w:t xml:space="preserve"> эксперт</w:t>
      </w:r>
      <w:r w:rsidR="003F3182">
        <w:rPr>
          <w:rFonts w:eastAsiaTheme="minorHAnsi"/>
          <w:lang w:eastAsia="en-US"/>
        </w:rPr>
        <w:t>а (оценщика)</w:t>
      </w:r>
      <w:r w:rsidR="004F4BB6" w:rsidRPr="004F4BB6">
        <w:rPr>
          <w:rFonts w:eastAsiaTheme="minorHAnsi"/>
          <w:lang w:eastAsia="en-US"/>
        </w:rPr>
        <w:t>, данны</w:t>
      </w:r>
      <w:r w:rsidR="003F3182">
        <w:rPr>
          <w:rFonts w:eastAsiaTheme="minorHAnsi"/>
          <w:lang w:eastAsia="en-US"/>
        </w:rPr>
        <w:t>е</w:t>
      </w:r>
      <w:r w:rsidR="005508F2">
        <w:rPr>
          <w:rFonts w:eastAsiaTheme="minorHAnsi"/>
          <w:lang w:eastAsia="en-US"/>
        </w:rPr>
        <w:t xml:space="preserve"> о ценах на </w:t>
      </w:r>
      <w:r w:rsidR="004F4BB6" w:rsidRPr="004F4BB6">
        <w:rPr>
          <w:rFonts w:eastAsiaTheme="minorHAnsi"/>
          <w:lang w:eastAsia="en-US"/>
        </w:rPr>
        <w:t>аналогичные м</w:t>
      </w:r>
      <w:r w:rsidR="003F3182">
        <w:rPr>
          <w:rFonts w:eastAsiaTheme="minorHAnsi"/>
          <w:lang w:eastAsia="en-US"/>
        </w:rPr>
        <w:t xml:space="preserve">атериальные ценности, полученные </w:t>
      </w:r>
      <w:r w:rsidR="004F4BB6" w:rsidRPr="004F4BB6">
        <w:rPr>
          <w:rFonts w:eastAsiaTheme="minorHAnsi"/>
          <w:lang w:eastAsia="en-US"/>
        </w:rPr>
        <w:t xml:space="preserve">от организаций-производителей, </w:t>
      </w:r>
      <w:r w:rsidR="004F4BB6">
        <w:rPr>
          <w:rFonts w:eastAsiaTheme="minorHAnsi"/>
          <w:lang w:eastAsia="en-US"/>
        </w:rPr>
        <w:t>данны</w:t>
      </w:r>
      <w:r w:rsidR="003F3182">
        <w:rPr>
          <w:rFonts w:eastAsiaTheme="minorHAnsi"/>
          <w:lang w:eastAsia="en-US"/>
        </w:rPr>
        <w:t>е</w:t>
      </w:r>
      <w:r w:rsidR="004F4BB6">
        <w:rPr>
          <w:rFonts w:eastAsiaTheme="minorHAnsi"/>
          <w:lang w:eastAsia="en-US"/>
        </w:rPr>
        <w:t>, сформированны</w:t>
      </w:r>
      <w:r w:rsidR="003F3182">
        <w:rPr>
          <w:rFonts w:eastAsiaTheme="minorHAnsi"/>
          <w:lang w:eastAsia="en-US"/>
        </w:rPr>
        <w:t>е</w:t>
      </w:r>
      <w:r w:rsidR="004F4BB6">
        <w:rPr>
          <w:rFonts w:eastAsiaTheme="minorHAnsi"/>
          <w:lang w:eastAsia="en-US"/>
        </w:rPr>
        <w:t xml:space="preserve"> самостоятельно путем изучения рыночных цен в открытом доступе</w:t>
      </w:r>
      <w:r w:rsidR="004F4BB6" w:rsidRPr="004F4BB6">
        <w:rPr>
          <w:rFonts w:eastAsiaTheme="minorHAnsi"/>
          <w:lang w:eastAsia="en-US"/>
        </w:rPr>
        <w:t>.</w:t>
      </w:r>
    </w:p>
    <w:p w:rsidR="00BC4AC2" w:rsidRDefault="003F3182" w:rsidP="00BC4AC2">
      <w:pPr>
        <w:adjustRightInd w:val="0"/>
        <w:ind w:firstLine="567"/>
        <w:jc w:val="both"/>
        <w:rPr>
          <w:rFonts w:eastAsiaTheme="minorHAnsi"/>
          <w:lang w:eastAsia="en-US"/>
        </w:rPr>
      </w:pPr>
      <w:r>
        <w:rPr>
          <w:rFonts w:eastAsiaTheme="minorHAnsi"/>
          <w:lang w:eastAsia="en-US"/>
        </w:rPr>
        <w:t>1</w:t>
      </w:r>
      <w:r w:rsidR="00BD68FE">
        <w:rPr>
          <w:rFonts w:eastAsiaTheme="minorHAnsi"/>
          <w:lang w:eastAsia="en-US"/>
        </w:rPr>
        <w:t>8</w:t>
      </w:r>
      <w:r w:rsidR="004F4BB6">
        <w:rPr>
          <w:rFonts w:eastAsiaTheme="minorHAnsi"/>
          <w:lang w:eastAsia="en-US"/>
        </w:rPr>
        <w:t>.</w:t>
      </w:r>
      <w:r w:rsidR="008D7D74">
        <w:rPr>
          <w:rFonts w:eastAsiaTheme="minorHAnsi"/>
          <w:lang w:eastAsia="en-US"/>
        </w:rPr>
        <w:t> </w:t>
      </w:r>
      <w:r w:rsidR="00BC4AC2">
        <w:rPr>
          <w:rFonts w:eastAsiaTheme="minorHAnsi"/>
          <w:lang w:eastAsia="en-US"/>
        </w:rPr>
        <w:t>Решение к</w:t>
      </w:r>
      <w:r w:rsidR="004F4BB6" w:rsidRPr="004F4BB6">
        <w:rPr>
          <w:rFonts w:eastAsiaTheme="minorHAnsi"/>
          <w:lang w:eastAsia="en-US"/>
        </w:rPr>
        <w:t xml:space="preserve">омиссии об изменении </w:t>
      </w:r>
      <w:r w:rsidR="004754DE">
        <w:rPr>
          <w:rFonts w:eastAsiaTheme="minorHAnsi"/>
          <w:lang w:eastAsia="en-US"/>
        </w:rPr>
        <w:t>первона</w:t>
      </w:r>
      <w:r w:rsidR="004F4BB6">
        <w:rPr>
          <w:rFonts w:eastAsiaTheme="minorHAnsi"/>
          <w:lang w:eastAsia="en-US"/>
        </w:rPr>
        <w:t xml:space="preserve">чальной </w:t>
      </w:r>
      <w:r w:rsidR="004F4BB6" w:rsidRPr="004F4BB6">
        <w:rPr>
          <w:rFonts w:eastAsiaTheme="minorHAnsi"/>
          <w:lang w:eastAsia="en-US"/>
        </w:rPr>
        <w:t>стоимости основных средств</w:t>
      </w:r>
      <w:r>
        <w:rPr>
          <w:rFonts w:eastAsiaTheme="minorHAnsi"/>
          <w:lang w:eastAsia="en-US"/>
        </w:rPr>
        <w:t xml:space="preserve">, нематериальных активов, а также </w:t>
      </w:r>
      <w:r w:rsidR="004F4BB6" w:rsidRPr="004F4BB6">
        <w:rPr>
          <w:rFonts w:eastAsiaTheme="minorHAnsi"/>
          <w:lang w:eastAsia="en-US"/>
        </w:rPr>
        <w:t>срока их полезного использования в случаях достройки, дооборудован</w:t>
      </w:r>
      <w:r>
        <w:rPr>
          <w:rFonts w:eastAsiaTheme="minorHAnsi"/>
          <w:lang w:eastAsia="en-US"/>
        </w:rPr>
        <w:t>ия, реконструкции, модернизации,</w:t>
      </w:r>
      <w:r w:rsidR="004F4BB6" w:rsidRPr="004F4BB6">
        <w:rPr>
          <w:rFonts w:eastAsiaTheme="minorHAnsi"/>
          <w:lang w:eastAsia="en-US"/>
        </w:rPr>
        <w:t xml:space="preserve"> частичной ликвидации (</w:t>
      </w:r>
      <w:proofErr w:type="spellStart"/>
      <w:r w:rsidR="004F4BB6" w:rsidRPr="004F4BB6">
        <w:rPr>
          <w:rFonts w:eastAsiaTheme="minorHAnsi"/>
          <w:lang w:eastAsia="en-US"/>
        </w:rPr>
        <w:t>разукомплектации</w:t>
      </w:r>
      <w:proofErr w:type="spellEnd"/>
      <w:r>
        <w:rPr>
          <w:rFonts w:eastAsiaTheme="minorHAnsi"/>
          <w:lang w:eastAsia="en-US"/>
        </w:rPr>
        <w:t>)</w:t>
      </w:r>
      <w:r w:rsidR="004F4BB6" w:rsidRPr="004F4BB6">
        <w:rPr>
          <w:rFonts w:eastAsiaTheme="minorHAnsi"/>
          <w:lang w:eastAsia="en-US"/>
        </w:rPr>
        <w:t xml:space="preserve"> принимается </w:t>
      </w:r>
      <w:r w:rsidR="004F4BB6" w:rsidRPr="004F4BB6">
        <w:rPr>
          <w:rFonts w:eastAsiaTheme="minorHAnsi"/>
          <w:lang w:eastAsia="en-US"/>
        </w:rPr>
        <w:lastRenderedPageBreak/>
        <w:t>на</w:t>
      </w:r>
      <w:r w:rsidR="005508F2">
        <w:rPr>
          <w:rFonts w:eastAsiaTheme="minorHAnsi"/>
          <w:lang w:eastAsia="en-US"/>
        </w:rPr>
        <w:t> </w:t>
      </w:r>
      <w:r w:rsidR="004F4BB6" w:rsidRPr="004F4BB6">
        <w:rPr>
          <w:rFonts w:eastAsiaTheme="minorHAnsi"/>
          <w:lang w:eastAsia="en-US"/>
        </w:rPr>
        <w:t xml:space="preserve">основании </w:t>
      </w:r>
      <w:r w:rsidR="004754DE" w:rsidRPr="004F4BB6">
        <w:rPr>
          <w:rFonts w:eastAsiaTheme="minorHAnsi"/>
          <w:lang w:eastAsia="en-US"/>
        </w:rPr>
        <w:t xml:space="preserve">сопроводительной и технической документации (государственных контрактов, договоров, </w:t>
      </w:r>
      <w:r w:rsidR="004754DE">
        <w:rPr>
          <w:rFonts w:eastAsiaTheme="minorHAnsi"/>
          <w:lang w:eastAsia="en-US"/>
        </w:rPr>
        <w:t xml:space="preserve">товарных </w:t>
      </w:r>
      <w:r w:rsidR="004754DE" w:rsidRPr="004F4BB6">
        <w:rPr>
          <w:rFonts w:eastAsiaTheme="minorHAnsi"/>
          <w:lang w:eastAsia="en-US"/>
        </w:rPr>
        <w:t>накладных</w:t>
      </w:r>
      <w:r>
        <w:rPr>
          <w:rFonts w:eastAsiaTheme="minorHAnsi"/>
          <w:lang w:eastAsia="en-US"/>
        </w:rPr>
        <w:t xml:space="preserve"> и т.п.</w:t>
      </w:r>
      <w:r w:rsidR="002350BF">
        <w:rPr>
          <w:rFonts w:eastAsiaTheme="minorHAnsi"/>
          <w:lang w:eastAsia="en-US"/>
        </w:rPr>
        <w:t>).</w:t>
      </w:r>
    </w:p>
    <w:p w:rsidR="00912A41" w:rsidRDefault="005508F2" w:rsidP="00BC4AC2">
      <w:pPr>
        <w:adjustRightInd w:val="0"/>
        <w:ind w:firstLine="567"/>
        <w:jc w:val="both"/>
        <w:rPr>
          <w:rFonts w:eastAsiaTheme="minorHAnsi"/>
          <w:lang w:eastAsia="en-US"/>
        </w:rPr>
      </w:pPr>
      <w:r>
        <w:rPr>
          <w:rFonts w:eastAsiaTheme="minorHAnsi"/>
          <w:lang w:eastAsia="en-US"/>
        </w:rPr>
        <w:t>19. </w:t>
      </w:r>
      <w:r w:rsidR="00525ABB">
        <w:rPr>
          <w:rFonts w:eastAsiaTheme="minorHAnsi"/>
          <w:lang w:eastAsia="en-US"/>
        </w:rPr>
        <w:t xml:space="preserve">Решение комиссии о целесообразности (пригодности) дальнейшего использования основных средств и нематериальных активов, в том числе срок </w:t>
      </w:r>
      <w:r w:rsidR="00436982">
        <w:rPr>
          <w:rFonts w:eastAsiaTheme="minorHAnsi"/>
          <w:lang w:eastAsia="en-US"/>
        </w:rPr>
        <w:t>эксплуатации которых истек, необходимости (возможности) их эффективно</w:t>
      </w:r>
      <w:r w:rsidR="00C52156">
        <w:rPr>
          <w:rFonts w:eastAsiaTheme="minorHAnsi"/>
          <w:lang w:eastAsia="en-US"/>
        </w:rPr>
        <w:t>го</w:t>
      </w:r>
      <w:r w:rsidR="00436982">
        <w:rPr>
          <w:rFonts w:eastAsiaTheme="minorHAnsi"/>
          <w:lang w:eastAsia="en-US"/>
        </w:rPr>
        <w:t xml:space="preserve"> восстановления принимается на основании:</w:t>
      </w:r>
    </w:p>
    <w:p w:rsidR="00436982" w:rsidRDefault="00436982" w:rsidP="00BC4AC2">
      <w:pPr>
        <w:adjustRightInd w:val="0"/>
        <w:ind w:firstLine="567"/>
        <w:jc w:val="both"/>
        <w:rPr>
          <w:rFonts w:eastAsiaTheme="minorHAnsi"/>
          <w:lang w:eastAsia="en-US"/>
        </w:rPr>
      </w:pPr>
      <w:r>
        <w:rPr>
          <w:rFonts w:eastAsiaTheme="minorHAnsi"/>
          <w:lang w:eastAsia="en-US"/>
        </w:rPr>
        <w:t>1)</w:t>
      </w:r>
      <w:r w:rsidR="00C52156">
        <w:rPr>
          <w:rFonts w:eastAsiaTheme="minorHAnsi"/>
          <w:lang w:eastAsia="en-US"/>
        </w:rPr>
        <w:t> </w:t>
      </w:r>
      <w:r>
        <w:rPr>
          <w:rFonts w:eastAsiaTheme="minorHAnsi"/>
          <w:lang w:eastAsia="en-US"/>
        </w:rPr>
        <w:t>технического заключения</w:t>
      </w:r>
      <w:r w:rsidR="005508F2">
        <w:rPr>
          <w:rFonts w:eastAsiaTheme="minorHAnsi"/>
          <w:lang w:eastAsia="en-US"/>
        </w:rPr>
        <w:t xml:space="preserve"> о состоянии основных средств и </w:t>
      </w:r>
      <w:r>
        <w:rPr>
          <w:rFonts w:eastAsiaTheme="minorHAnsi"/>
          <w:lang w:eastAsia="en-US"/>
        </w:rPr>
        <w:t>нематериальных активов, оценки (предложений) по их дальнейшему использованию;</w:t>
      </w:r>
    </w:p>
    <w:p w:rsidR="00436982" w:rsidRDefault="00436982" w:rsidP="00BC4AC2">
      <w:pPr>
        <w:adjustRightInd w:val="0"/>
        <w:ind w:firstLine="567"/>
        <w:jc w:val="both"/>
        <w:rPr>
          <w:rFonts w:eastAsiaTheme="minorHAnsi"/>
          <w:lang w:eastAsia="en-US"/>
        </w:rPr>
      </w:pPr>
      <w:r>
        <w:rPr>
          <w:rFonts w:eastAsiaTheme="minorHAnsi"/>
          <w:lang w:eastAsia="en-US"/>
        </w:rPr>
        <w:t>2)</w:t>
      </w:r>
      <w:r w:rsidR="00C52156">
        <w:rPr>
          <w:rFonts w:eastAsiaTheme="minorHAnsi"/>
          <w:lang w:eastAsia="en-US"/>
        </w:rPr>
        <w:t> </w:t>
      </w:r>
      <w:r w:rsidR="001719C0">
        <w:rPr>
          <w:rFonts w:eastAsiaTheme="minorHAnsi"/>
          <w:lang w:eastAsia="en-US"/>
        </w:rPr>
        <w:t>результатов инвентаризации активов (при выявлении признаков утраты полезного потенциала)</w:t>
      </w:r>
      <w:r w:rsidR="000D1F3B">
        <w:rPr>
          <w:rFonts w:eastAsiaTheme="minorHAnsi"/>
          <w:lang w:eastAsia="en-US"/>
        </w:rPr>
        <w:t>.</w:t>
      </w:r>
    </w:p>
    <w:p w:rsidR="000F5FB4" w:rsidRPr="00085083" w:rsidRDefault="005508F2" w:rsidP="00326DB8">
      <w:pPr>
        <w:adjustRightInd w:val="0"/>
        <w:ind w:firstLine="567"/>
        <w:jc w:val="both"/>
        <w:rPr>
          <w:szCs w:val="16"/>
        </w:rPr>
      </w:pPr>
      <w:r>
        <w:rPr>
          <w:rFonts w:eastAsiaTheme="minorHAnsi"/>
          <w:lang w:eastAsia="en-US"/>
        </w:rPr>
        <w:t>20</w:t>
      </w:r>
      <w:r w:rsidR="000E7F52" w:rsidRPr="00085083">
        <w:rPr>
          <w:rFonts w:eastAsiaTheme="minorHAnsi"/>
          <w:lang w:eastAsia="en-US"/>
        </w:rPr>
        <w:t>.</w:t>
      </w:r>
      <w:r w:rsidR="008D7D74">
        <w:rPr>
          <w:rFonts w:eastAsiaTheme="minorHAnsi"/>
          <w:lang w:eastAsia="en-US"/>
        </w:rPr>
        <w:t> </w:t>
      </w:r>
      <w:r w:rsidR="000E7F52" w:rsidRPr="00085083">
        <w:rPr>
          <w:szCs w:val="16"/>
        </w:rPr>
        <w:t>Решение комиссии о выбытии (списании) основных средств, нематериальных активов,</w:t>
      </w:r>
      <w:r w:rsidR="000E7F52" w:rsidRPr="00085083">
        <w:rPr>
          <w:rFonts w:eastAsiaTheme="minorHAnsi"/>
          <w:lang w:eastAsia="en-US"/>
        </w:rPr>
        <w:t xml:space="preserve"> материальных запасов с установленным сроком эксплуатации</w:t>
      </w:r>
      <w:r w:rsidR="000E7F52" w:rsidRPr="00085083">
        <w:rPr>
          <w:szCs w:val="16"/>
        </w:rPr>
        <w:t xml:space="preserve"> принимается в случае:</w:t>
      </w:r>
    </w:p>
    <w:p w:rsidR="000E7F52" w:rsidRPr="00085083" w:rsidRDefault="000E7F52" w:rsidP="00326DB8">
      <w:pPr>
        <w:adjustRightInd w:val="0"/>
        <w:ind w:firstLine="567"/>
        <w:jc w:val="both"/>
        <w:rPr>
          <w:szCs w:val="16"/>
        </w:rPr>
      </w:pPr>
      <w:r w:rsidRPr="00085083">
        <w:rPr>
          <w:szCs w:val="16"/>
        </w:rPr>
        <w:t>1)</w:t>
      </w:r>
      <w:r w:rsidR="008D7D74">
        <w:rPr>
          <w:szCs w:val="16"/>
        </w:rPr>
        <w:t> </w:t>
      </w:r>
      <w:r w:rsidRPr="00085083">
        <w:rPr>
          <w:szCs w:val="16"/>
        </w:rPr>
        <w:t>установлен</w:t>
      </w:r>
      <w:r w:rsidR="001956FD">
        <w:rPr>
          <w:szCs w:val="16"/>
        </w:rPr>
        <w:t>ия</w:t>
      </w:r>
      <w:r w:rsidR="00210867">
        <w:rPr>
          <w:szCs w:val="16"/>
        </w:rPr>
        <w:t xml:space="preserve"> нецелесообразности (непригодности)</w:t>
      </w:r>
      <w:r w:rsidRPr="00085083">
        <w:rPr>
          <w:szCs w:val="16"/>
        </w:rPr>
        <w:t xml:space="preserve"> дальнейшей эксплуатации  </w:t>
      </w:r>
      <w:r w:rsidR="009A66BB" w:rsidRPr="00085083">
        <w:rPr>
          <w:szCs w:val="16"/>
        </w:rPr>
        <w:t>при их непосредственном осмотре;</w:t>
      </w:r>
    </w:p>
    <w:p w:rsidR="009A66BB" w:rsidRPr="00085083" w:rsidRDefault="009A66BB" w:rsidP="00326DB8">
      <w:pPr>
        <w:adjustRightInd w:val="0"/>
        <w:ind w:firstLine="567"/>
        <w:jc w:val="both"/>
        <w:rPr>
          <w:szCs w:val="16"/>
        </w:rPr>
      </w:pPr>
      <w:r w:rsidRPr="00085083">
        <w:rPr>
          <w:szCs w:val="16"/>
        </w:rPr>
        <w:t>2)</w:t>
      </w:r>
      <w:r w:rsidR="008D7D74">
        <w:rPr>
          <w:szCs w:val="16"/>
        </w:rPr>
        <w:t> </w:t>
      </w:r>
      <w:r w:rsidRPr="00085083">
        <w:rPr>
          <w:szCs w:val="16"/>
        </w:rPr>
        <w:t>установлен</w:t>
      </w:r>
      <w:r w:rsidR="001956FD">
        <w:rPr>
          <w:szCs w:val="16"/>
        </w:rPr>
        <w:t>ия</w:t>
      </w:r>
      <w:r w:rsidRPr="00085083">
        <w:rPr>
          <w:szCs w:val="16"/>
        </w:rPr>
        <w:t xml:space="preserve"> конкретн</w:t>
      </w:r>
      <w:r w:rsidR="001956FD">
        <w:rPr>
          <w:szCs w:val="16"/>
        </w:rPr>
        <w:t>ой</w:t>
      </w:r>
      <w:r w:rsidRPr="00085083">
        <w:rPr>
          <w:szCs w:val="16"/>
        </w:rPr>
        <w:t xml:space="preserve"> причин</w:t>
      </w:r>
      <w:r w:rsidR="001956FD">
        <w:rPr>
          <w:szCs w:val="16"/>
        </w:rPr>
        <w:t>ы</w:t>
      </w:r>
      <w:r w:rsidRPr="00085083">
        <w:rPr>
          <w:szCs w:val="16"/>
        </w:rPr>
        <w:t xml:space="preserve"> выбытия (списания), в том числе </w:t>
      </w:r>
      <w:r w:rsidRPr="00085083">
        <w:t xml:space="preserve">физический или моральный износ, </w:t>
      </w:r>
      <w:r w:rsidRPr="00085083">
        <w:rPr>
          <w:szCs w:val="16"/>
        </w:rPr>
        <w:t>нарушение условий содержания и (или) эксплуатации, аварии, стихийные бедствия и иные чрезвычайные ситуации, другие причины;</w:t>
      </w:r>
    </w:p>
    <w:p w:rsidR="009A66BB" w:rsidRDefault="009A66BB" w:rsidP="009A66BB">
      <w:pPr>
        <w:adjustRightInd w:val="0"/>
        <w:ind w:firstLine="567"/>
        <w:jc w:val="both"/>
        <w:rPr>
          <w:szCs w:val="16"/>
        </w:rPr>
      </w:pPr>
      <w:r w:rsidRPr="00085083">
        <w:rPr>
          <w:szCs w:val="16"/>
        </w:rPr>
        <w:t>3)</w:t>
      </w:r>
      <w:r w:rsidR="008D7D74">
        <w:rPr>
          <w:szCs w:val="16"/>
        </w:rPr>
        <w:t> </w:t>
      </w:r>
      <w:r w:rsidRPr="00085083">
        <w:rPr>
          <w:szCs w:val="16"/>
        </w:rPr>
        <w:t>выявления лиц, по вине которых произошло преждевременное выбытие основных средств, нематериальных активов, материальных запасов, и внесение предложений о привлечении этих лиц к ответственности, установленной законодательством;</w:t>
      </w:r>
    </w:p>
    <w:p w:rsidR="001956FD" w:rsidRPr="00085083" w:rsidRDefault="005508F2" w:rsidP="009A66BB">
      <w:pPr>
        <w:adjustRightInd w:val="0"/>
        <w:ind w:firstLine="567"/>
        <w:jc w:val="both"/>
        <w:rPr>
          <w:szCs w:val="16"/>
        </w:rPr>
      </w:pPr>
      <w:r>
        <w:rPr>
          <w:szCs w:val="16"/>
        </w:rPr>
        <w:t>4) </w:t>
      </w:r>
      <w:r w:rsidR="001956FD">
        <w:rPr>
          <w:szCs w:val="16"/>
        </w:rPr>
        <w:t>определения возможности использования отдельных узлов, деталей, конструкций и материалов выбывающих основных средств и их оценка, исходя из рыночной стоимости на дату принятия к бюджетному учету.</w:t>
      </w:r>
    </w:p>
    <w:p w:rsidR="00CC1A5A" w:rsidRPr="00085083" w:rsidRDefault="005508F2" w:rsidP="00BC4AC2">
      <w:pPr>
        <w:adjustRightInd w:val="0"/>
        <w:ind w:firstLine="567"/>
        <w:jc w:val="both"/>
        <w:rPr>
          <w:rFonts w:eastAsiaTheme="minorHAnsi"/>
          <w:lang w:eastAsia="en-US"/>
        </w:rPr>
      </w:pPr>
      <w:r>
        <w:rPr>
          <w:rFonts w:eastAsiaTheme="minorHAnsi"/>
          <w:lang w:eastAsia="en-US"/>
        </w:rPr>
        <w:t>21</w:t>
      </w:r>
      <w:r w:rsidR="006928FA" w:rsidRPr="00085083">
        <w:rPr>
          <w:rFonts w:eastAsiaTheme="minorHAnsi"/>
          <w:lang w:eastAsia="en-US"/>
        </w:rPr>
        <w:t>.</w:t>
      </w:r>
      <w:r w:rsidR="008D7D74">
        <w:rPr>
          <w:rFonts w:eastAsiaTheme="minorHAnsi"/>
          <w:lang w:eastAsia="en-US"/>
        </w:rPr>
        <w:t> </w:t>
      </w:r>
      <w:r w:rsidR="006928FA" w:rsidRPr="00085083">
        <w:rPr>
          <w:rFonts w:eastAsiaTheme="minorHAnsi"/>
          <w:lang w:eastAsia="en-US"/>
        </w:rPr>
        <w:t>Решение комиссии о выбытии (списании) основных средств, нематериальных активов, материальных запасов</w:t>
      </w:r>
      <w:r w:rsidR="00D03964" w:rsidRPr="00085083">
        <w:rPr>
          <w:rFonts w:eastAsiaTheme="minorHAnsi"/>
          <w:lang w:eastAsia="en-US"/>
        </w:rPr>
        <w:t xml:space="preserve"> с установленным сроком эксплуатации</w:t>
      </w:r>
      <w:r w:rsidR="006928FA" w:rsidRPr="00085083">
        <w:rPr>
          <w:rFonts w:eastAsiaTheme="minorHAnsi"/>
          <w:lang w:eastAsia="en-US"/>
        </w:rPr>
        <w:t>, а также о возможности использования отдельных узлов, деталей, конструкций и материалов, полученных от демонтажа либо выбытия основных средств, принимается на основании</w:t>
      </w:r>
      <w:r w:rsidR="00CC1A5A" w:rsidRPr="00085083">
        <w:rPr>
          <w:rFonts w:eastAsiaTheme="minorHAnsi"/>
          <w:lang w:eastAsia="en-US"/>
        </w:rPr>
        <w:t>:</w:t>
      </w:r>
    </w:p>
    <w:p w:rsidR="00CC1A5A" w:rsidRDefault="00CC1A5A" w:rsidP="00BC4AC2">
      <w:pPr>
        <w:adjustRightInd w:val="0"/>
        <w:ind w:firstLine="567"/>
        <w:jc w:val="both"/>
        <w:rPr>
          <w:rFonts w:eastAsiaTheme="minorHAnsi"/>
          <w:lang w:eastAsia="en-US"/>
        </w:rPr>
      </w:pPr>
      <w:r w:rsidRPr="00085083">
        <w:rPr>
          <w:rFonts w:eastAsiaTheme="minorHAnsi"/>
          <w:lang w:eastAsia="en-US"/>
        </w:rPr>
        <w:t>1)</w:t>
      </w:r>
      <w:r w:rsidR="008D7D74">
        <w:rPr>
          <w:rFonts w:eastAsiaTheme="minorHAnsi"/>
          <w:lang w:eastAsia="en-US"/>
        </w:rPr>
        <w:t> </w:t>
      </w:r>
      <w:r w:rsidR="006928FA" w:rsidRPr="00085083">
        <w:rPr>
          <w:rFonts w:eastAsiaTheme="minorHAnsi"/>
          <w:lang w:eastAsia="en-US"/>
        </w:rPr>
        <w:t>технического заключения о состоянии основных средств, нематериальных активов, подлежащих списанию</w:t>
      </w:r>
      <w:r w:rsidR="006928FA" w:rsidRPr="006928FA">
        <w:rPr>
          <w:rFonts w:eastAsiaTheme="minorHAnsi"/>
          <w:lang w:eastAsia="en-US"/>
        </w:rPr>
        <w:t>, или дефектно</w:t>
      </w:r>
      <w:r>
        <w:rPr>
          <w:rFonts w:eastAsiaTheme="minorHAnsi"/>
          <w:lang w:eastAsia="en-US"/>
        </w:rPr>
        <w:t>й ведомости;</w:t>
      </w:r>
    </w:p>
    <w:p w:rsidR="006928FA" w:rsidRDefault="00CC1A5A" w:rsidP="00BC4AC2">
      <w:pPr>
        <w:adjustRightInd w:val="0"/>
        <w:ind w:firstLine="567"/>
        <w:jc w:val="both"/>
        <w:rPr>
          <w:rFonts w:eastAsiaTheme="minorHAnsi"/>
          <w:lang w:eastAsia="en-US"/>
        </w:rPr>
      </w:pPr>
      <w:r>
        <w:rPr>
          <w:rFonts w:eastAsiaTheme="minorHAnsi"/>
          <w:lang w:eastAsia="en-US"/>
        </w:rPr>
        <w:t>2)</w:t>
      </w:r>
      <w:r w:rsidR="006928FA" w:rsidRPr="006928FA">
        <w:rPr>
          <w:rFonts w:eastAsiaTheme="minorHAnsi"/>
          <w:lang w:eastAsia="en-US"/>
        </w:rPr>
        <w:t xml:space="preserve"> иных документов, подтверждающих факт преждевременного выбытия имущества.</w:t>
      </w:r>
    </w:p>
    <w:p w:rsidR="00926E82" w:rsidRDefault="00926E82" w:rsidP="00722CC1">
      <w:pPr>
        <w:ind w:right="20" w:firstLine="540"/>
        <w:jc w:val="center"/>
        <w:rPr>
          <w:szCs w:val="16"/>
        </w:rPr>
      </w:pPr>
    </w:p>
    <w:p w:rsidR="00722CC1" w:rsidRDefault="00326DB8" w:rsidP="00722CC1">
      <w:pPr>
        <w:ind w:right="20" w:firstLine="540"/>
        <w:jc w:val="center"/>
        <w:rPr>
          <w:szCs w:val="16"/>
        </w:rPr>
      </w:pPr>
      <w:r>
        <w:rPr>
          <w:szCs w:val="16"/>
          <w:lang w:val="en-US"/>
        </w:rPr>
        <w:t>V</w:t>
      </w:r>
      <w:r w:rsidR="00722CC1">
        <w:rPr>
          <w:szCs w:val="16"/>
        </w:rPr>
        <w:t xml:space="preserve">. </w:t>
      </w:r>
      <w:r w:rsidR="00BF4EE8">
        <w:rPr>
          <w:szCs w:val="16"/>
        </w:rPr>
        <w:t>Порядок принятия</w:t>
      </w:r>
      <w:r w:rsidR="00722CC1">
        <w:rPr>
          <w:szCs w:val="16"/>
        </w:rPr>
        <w:t xml:space="preserve"> </w:t>
      </w:r>
      <w:r w:rsidR="00085083">
        <w:rPr>
          <w:szCs w:val="16"/>
        </w:rPr>
        <w:t xml:space="preserve">комиссией </w:t>
      </w:r>
      <w:r w:rsidR="00BF4EE8">
        <w:rPr>
          <w:szCs w:val="16"/>
        </w:rPr>
        <w:t xml:space="preserve">решений </w:t>
      </w:r>
      <w:r w:rsidR="00085083">
        <w:rPr>
          <w:szCs w:val="16"/>
        </w:rPr>
        <w:t>по вопр</w:t>
      </w:r>
      <w:r w:rsidR="00FA1809">
        <w:rPr>
          <w:szCs w:val="16"/>
        </w:rPr>
        <w:t>о</w:t>
      </w:r>
      <w:r w:rsidR="00085083">
        <w:rPr>
          <w:szCs w:val="16"/>
        </w:rPr>
        <w:t>сам</w:t>
      </w:r>
      <w:r w:rsidR="00E547B9">
        <w:rPr>
          <w:szCs w:val="16"/>
        </w:rPr>
        <w:t xml:space="preserve"> </w:t>
      </w:r>
      <w:r w:rsidR="00FA1809">
        <w:rPr>
          <w:szCs w:val="16"/>
        </w:rPr>
        <w:t>сп</w:t>
      </w:r>
      <w:r w:rsidR="001007DB">
        <w:rPr>
          <w:szCs w:val="16"/>
        </w:rPr>
        <w:t>исани</w:t>
      </w:r>
      <w:r w:rsidR="00FA1809">
        <w:rPr>
          <w:szCs w:val="16"/>
        </w:rPr>
        <w:t>я</w:t>
      </w:r>
      <w:r w:rsidR="00722CC1">
        <w:rPr>
          <w:szCs w:val="16"/>
        </w:rPr>
        <w:t xml:space="preserve"> </w:t>
      </w:r>
      <w:r w:rsidR="00FA1809">
        <w:rPr>
          <w:szCs w:val="16"/>
        </w:rPr>
        <w:t>объектов</w:t>
      </w:r>
      <w:r w:rsidR="00722CC1" w:rsidRPr="0000574E">
        <w:rPr>
          <w:szCs w:val="16"/>
        </w:rPr>
        <w:t xml:space="preserve"> казн</w:t>
      </w:r>
      <w:r w:rsidR="00FA1809">
        <w:rPr>
          <w:szCs w:val="16"/>
        </w:rPr>
        <w:t>ы</w:t>
      </w:r>
      <w:r w:rsidR="00722CC1" w:rsidRPr="0000574E">
        <w:rPr>
          <w:szCs w:val="16"/>
        </w:rPr>
        <w:t xml:space="preserve"> </w:t>
      </w:r>
    </w:p>
    <w:p w:rsidR="00772E5F" w:rsidRDefault="00772E5F" w:rsidP="00722CC1">
      <w:pPr>
        <w:ind w:right="20" w:firstLine="540"/>
        <w:jc w:val="center"/>
        <w:rPr>
          <w:szCs w:val="16"/>
        </w:rPr>
      </w:pPr>
    </w:p>
    <w:p w:rsidR="00772E5F" w:rsidRDefault="00326DB8" w:rsidP="00772E5F">
      <w:pPr>
        <w:adjustRightInd w:val="0"/>
        <w:ind w:firstLine="540"/>
        <w:jc w:val="both"/>
        <w:rPr>
          <w:rFonts w:eastAsiaTheme="minorHAnsi"/>
          <w:lang w:eastAsia="en-US"/>
        </w:rPr>
      </w:pPr>
      <w:r w:rsidRPr="00326DB8">
        <w:rPr>
          <w:szCs w:val="16"/>
        </w:rPr>
        <w:t>2</w:t>
      </w:r>
      <w:r w:rsidR="00FA1809">
        <w:rPr>
          <w:szCs w:val="16"/>
        </w:rPr>
        <w:t>2</w:t>
      </w:r>
      <w:r w:rsidR="00722CC1">
        <w:rPr>
          <w:szCs w:val="16"/>
        </w:rPr>
        <w:t>.</w:t>
      </w:r>
      <w:r w:rsidR="00772E5F">
        <w:rPr>
          <w:szCs w:val="16"/>
        </w:rPr>
        <w:t xml:space="preserve"> </w:t>
      </w:r>
      <w:r w:rsidR="00772E5F">
        <w:rPr>
          <w:rFonts w:eastAsiaTheme="minorHAnsi"/>
          <w:lang w:eastAsia="en-US"/>
        </w:rPr>
        <w:t xml:space="preserve">В целях рассмотрения </w:t>
      </w:r>
      <w:r w:rsidR="00682E27">
        <w:rPr>
          <w:rFonts w:eastAsiaTheme="minorHAnsi"/>
          <w:lang w:eastAsia="en-US"/>
        </w:rPr>
        <w:t xml:space="preserve">комиссией </w:t>
      </w:r>
      <w:r w:rsidR="00850F6C">
        <w:rPr>
          <w:rFonts w:eastAsiaTheme="minorHAnsi"/>
          <w:lang w:eastAsia="en-US"/>
        </w:rPr>
        <w:t>вопроса о</w:t>
      </w:r>
      <w:r w:rsidR="00772E5F">
        <w:rPr>
          <w:rFonts w:eastAsiaTheme="minorHAnsi"/>
          <w:lang w:eastAsia="en-US"/>
        </w:rPr>
        <w:t xml:space="preserve"> </w:t>
      </w:r>
      <w:r w:rsidR="00850F6C">
        <w:rPr>
          <w:rFonts w:eastAsiaTheme="minorHAnsi"/>
          <w:lang w:eastAsia="en-US"/>
        </w:rPr>
        <w:t>списании</w:t>
      </w:r>
      <w:r w:rsidR="00772E5F">
        <w:rPr>
          <w:rFonts w:eastAsiaTheme="minorHAnsi"/>
          <w:lang w:eastAsia="en-US"/>
        </w:rPr>
        <w:t xml:space="preserve"> недвижимого имущества, составляющего </w:t>
      </w:r>
      <w:r w:rsidR="00FA1809">
        <w:rPr>
          <w:rFonts w:eastAsiaTheme="minorHAnsi"/>
          <w:lang w:eastAsia="en-US"/>
        </w:rPr>
        <w:t xml:space="preserve">государственную </w:t>
      </w:r>
      <w:r w:rsidR="00772E5F">
        <w:rPr>
          <w:rFonts w:eastAsiaTheme="minorHAnsi"/>
          <w:lang w:eastAsia="en-US"/>
        </w:rPr>
        <w:t>казну Новосибирской области</w:t>
      </w:r>
      <w:r w:rsidR="00FA1809">
        <w:rPr>
          <w:rFonts w:eastAsiaTheme="minorHAnsi"/>
          <w:lang w:eastAsia="en-US"/>
        </w:rPr>
        <w:t xml:space="preserve"> (далее – объект недвижимости)</w:t>
      </w:r>
      <w:r w:rsidR="00772E5F">
        <w:rPr>
          <w:rFonts w:eastAsiaTheme="minorHAnsi"/>
          <w:lang w:eastAsia="en-US"/>
        </w:rPr>
        <w:t>, отдел упр</w:t>
      </w:r>
      <w:r w:rsidR="001007DB">
        <w:rPr>
          <w:rFonts w:eastAsiaTheme="minorHAnsi"/>
          <w:lang w:eastAsia="en-US"/>
        </w:rPr>
        <w:t>авления имуществом</w:t>
      </w:r>
      <w:r w:rsidR="00FA1809">
        <w:rPr>
          <w:rFonts w:eastAsiaTheme="minorHAnsi"/>
          <w:lang w:eastAsia="en-US"/>
        </w:rPr>
        <w:t xml:space="preserve"> департамента</w:t>
      </w:r>
      <w:r w:rsidR="001007DB">
        <w:rPr>
          <w:rFonts w:eastAsiaTheme="minorHAnsi"/>
          <w:lang w:eastAsia="en-US"/>
        </w:rPr>
        <w:t xml:space="preserve"> совместно с отделом приватизации и учета имущества</w:t>
      </w:r>
      <w:r w:rsidR="00FA1809">
        <w:rPr>
          <w:rFonts w:eastAsiaTheme="minorHAnsi"/>
          <w:lang w:eastAsia="en-US"/>
        </w:rPr>
        <w:t xml:space="preserve"> департамента</w:t>
      </w:r>
      <w:r w:rsidR="001007DB">
        <w:rPr>
          <w:rFonts w:eastAsiaTheme="minorHAnsi"/>
          <w:lang w:eastAsia="en-US"/>
        </w:rPr>
        <w:t xml:space="preserve">, отделом контроля использования имущества и ведения дел об административных </w:t>
      </w:r>
      <w:r w:rsidR="001007DB">
        <w:rPr>
          <w:rFonts w:eastAsiaTheme="minorHAnsi"/>
          <w:lang w:eastAsia="en-US"/>
        </w:rPr>
        <w:lastRenderedPageBreak/>
        <w:t>правонарушениях</w:t>
      </w:r>
      <w:r w:rsidR="00FA1809">
        <w:rPr>
          <w:rFonts w:eastAsiaTheme="minorHAnsi"/>
          <w:lang w:eastAsia="en-US"/>
        </w:rPr>
        <w:t xml:space="preserve"> департамента</w:t>
      </w:r>
      <w:r w:rsidR="001007DB">
        <w:rPr>
          <w:rFonts w:eastAsiaTheme="minorHAnsi"/>
          <w:lang w:eastAsia="en-US"/>
        </w:rPr>
        <w:t xml:space="preserve"> </w:t>
      </w:r>
      <w:r w:rsidR="00772E5F">
        <w:rPr>
          <w:rFonts w:eastAsiaTheme="minorHAnsi"/>
          <w:lang w:eastAsia="en-US"/>
        </w:rPr>
        <w:t>формирует следующий комплект документов:</w:t>
      </w:r>
    </w:p>
    <w:p w:rsidR="004A5A9C" w:rsidRDefault="00326DB8" w:rsidP="00326DB8">
      <w:pPr>
        <w:adjustRightInd w:val="0"/>
        <w:ind w:firstLine="540"/>
        <w:jc w:val="both"/>
        <w:rPr>
          <w:rFonts w:eastAsiaTheme="minorHAnsi"/>
          <w:lang w:eastAsia="en-US"/>
        </w:rPr>
      </w:pPr>
      <w:r w:rsidRPr="00326DB8">
        <w:rPr>
          <w:rFonts w:eastAsiaTheme="minorHAnsi"/>
          <w:lang w:eastAsia="en-US"/>
        </w:rPr>
        <w:t>1</w:t>
      </w:r>
      <w:r w:rsidR="005508F2">
        <w:rPr>
          <w:rFonts w:eastAsiaTheme="minorHAnsi"/>
          <w:lang w:eastAsia="en-US"/>
        </w:rPr>
        <w:t>) </w:t>
      </w:r>
      <w:r w:rsidR="00772E5F">
        <w:rPr>
          <w:rFonts w:eastAsiaTheme="minorHAnsi"/>
          <w:lang w:eastAsia="en-US"/>
        </w:rPr>
        <w:t xml:space="preserve">выписка из реестра </w:t>
      </w:r>
      <w:r w:rsidR="00723EBC">
        <w:rPr>
          <w:rFonts w:eastAsiaTheme="minorHAnsi"/>
          <w:lang w:eastAsia="en-US"/>
        </w:rPr>
        <w:t>государственной</w:t>
      </w:r>
      <w:r w:rsidR="00772E5F">
        <w:rPr>
          <w:rFonts w:eastAsiaTheme="minorHAnsi"/>
          <w:lang w:eastAsia="en-US"/>
        </w:rPr>
        <w:t xml:space="preserve"> </w:t>
      </w:r>
      <w:r w:rsidR="00723EBC">
        <w:rPr>
          <w:rFonts w:eastAsiaTheme="minorHAnsi"/>
          <w:lang w:eastAsia="en-US"/>
        </w:rPr>
        <w:t>собственности</w:t>
      </w:r>
      <w:r w:rsidR="004A5A9C">
        <w:rPr>
          <w:rFonts w:eastAsiaTheme="minorHAnsi"/>
          <w:lang w:eastAsia="en-US"/>
        </w:rPr>
        <w:t xml:space="preserve"> Новосибирской области</w:t>
      </w:r>
      <w:r w:rsidR="00FA1809">
        <w:rPr>
          <w:rFonts w:eastAsiaTheme="minorHAnsi"/>
          <w:lang w:eastAsia="en-US"/>
        </w:rPr>
        <w:t xml:space="preserve"> в отношении объекта недвижимости;</w:t>
      </w:r>
    </w:p>
    <w:p w:rsidR="004A5A9C" w:rsidRDefault="00326DB8" w:rsidP="00326DB8">
      <w:pPr>
        <w:adjustRightInd w:val="0"/>
        <w:ind w:firstLine="540"/>
        <w:jc w:val="both"/>
        <w:rPr>
          <w:rFonts w:eastAsiaTheme="minorHAnsi"/>
          <w:lang w:eastAsia="en-US"/>
        </w:rPr>
      </w:pPr>
      <w:r w:rsidRPr="00326DB8">
        <w:rPr>
          <w:rFonts w:eastAsiaTheme="minorHAnsi"/>
          <w:lang w:eastAsia="en-US"/>
        </w:rPr>
        <w:t>2</w:t>
      </w:r>
      <w:r w:rsidR="005508F2">
        <w:rPr>
          <w:rFonts w:eastAsiaTheme="minorHAnsi"/>
          <w:lang w:eastAsia="en-US"/>
        </w:rPr>
        <w:t>) </w:t>
      </w:r>
      <w:r w:rsidR="00772E5F">
        <w:rPr>
          <w:rFonts w:eastAsiaTheme="minorHAnsi"/>
          <w:lang w:eastAsia="en-US"/>
        </w:rPr>
        <w:t>выписка из Единого государственного реестра недвижимо</w:t>
      </w:r>
      <w:r w:rsidR="00BF4EE8">
        <w:rPr>
          <w:rFonts w:eastAsiaTheme="minorHAnsi"/>
          <w:lang w:eastAsia="en-US"/>
        </w:rPr>
        <w:t>сти</w:t>
      </w:r>
      <w:r w:rsidR="005508F2">
        <w:rPr>
          <w:rFonts w:eastAsiaTheme="minorHAnsi"/>
          <w:lang w:eastAsia="en-US"/>
        </w:rPr>
        <w:t xml:space="preserve"> в </w:t>
      </w:r>
      <w:r w:rsidR="00FA1809">
        <w:rPr>
          <w:rFonts w:eastAsiaTheme="minorHAnsi"/>
          <w:lang w:eastAsia="en-US"/>
        </w:rPr>
        <w:t>отношении объекта недвижимости</w:t>
      </w:r>
      <w:r w:rsidR="00772E5F">
        <w:rPr>
          <w:rFonts w:eastAsiaTheme="minorHAnsi"/>
          <w:lang w:eastAsia="en-US"/>
        </w:rPr>
        <w:t xml:space="preserve">, выданная не ранее чем </w:t>
      </w:r>
      <w:r w:rsidR="00772E5F" w:rsidRPr="00A43AC7">
        <w:rPr>
          <w:rFonts w:eastAsiaTheme="minorHAnsi"/>
          <w:lang w:eastAsia="en-US"/>
        </w:rPr>
        <w:t>за</w:t>
      </w:r>
      <w:r w:rsidR="005508F2" w:rsidRPr="00A43AC7">
        <w:rPr>
          <w:rFonts w:eastAsiaTheme="minorHAnsi"/>
          <w:lang w:eastAsia="en-US"/>
        </w:rPr>
        <w:t xml:space="preserve"> </w:t>
      </w:r>
      <w:r w:rsidR="00BB4C8E" w:rsidRPr="00A43AC7">
        <w:rPr>
          <w:rFonts w:eastAsiaTheme="minorHAnsi"/>
          <w:lang w:eastAsia="en-US"/>
        </w:rPr>
        <w:t>10 дней</w:t>
      </w:r>
      <w:r w:rsidR="005508F2">
        <w:rPr>
          <w:rFonts w:eastAsiaTheme="minorHAnsi"/>
          <w:lang w:eastAsia="en-US"/>
        </w:rPr>
        <w:t xml:space="preserve"> до </w:t>
      </w:r>
      <w:r w:rsidR="004A5A9C">
        <w:rPr>
          <w:rFonts w:eastAsiaTheme="minorHAnsi"/>
          <w:lang w:eastAsia="en-US"/>
        </w:rPr>
        <w:t>ее рассмотрения к</w:t>
      </w:r>
      <w:r w:rsidR="00772E5F">
        <w:rPr>
          <w:rFonts w:eastAsiaTheme="minorHAnsi"/>
          <w:lang w:eastAsia="en-US"/>
        </w:rPr>
        <w:t>омиссией;</w:t>
      </w:r>
    </w:p>
    <w:p w:rsidR="004A5A9C" w:rsidRDefault="00326DB8" w:rsidP="00326DB8">
      <w:pPr>
        <w:adjustRightInd w:val="0"/>
        <w:ind w:firstLine="540"/>
        <w:jc w:val="both"/>
        <w:rPr>
          <w:rFonts w:eastAsiaTheme="minorHAnsi"/>
          <w:lang w:eastAsia="en-US"/>
        </w:rPr>
      </w:pPr>
      <w:r w:rsidRPr="00326DB8">
        <w:rPr>
          <w:rFonts w:eastAsiaTheme="minorHAnsi"/>
          <w:lang w:eastAsia="en-US"/>
        </w:rPr>
        <w:t>3</w:t>
      </w:r>
      <w:r w:rsidR="005508F2">
        <w:rPr>
          <w:rFonts w:eastAsiaTheme="minorHAnsi"/>
          <w:lang w:eastAsia="en-US"/>
        </w:rPr>
        <w:t>) </w:t>
      </w:r>
      <w:r w:rsidR="00BF4EE8" w:rsidRPr="00BF4EE8">
        <w:rPr>
          <w:rFonts w:eastAsiaTheme="minorHAnsi"/>
          <w:lang w:eastAsia="en-US"/>
        </w:rPr>
        <w:t xml:space="preserve">выписка из Единого государственного реестра недвижимости </w:t>
      </w:r>
      <w:r w:rsidR="005508F2">
        <w:rPr>
          <w:rFonts w:eastAsiaTheme="minorHAnsi"/>
          <w:lang w:eastAsia="en-US"/>
        </w:rPr>
        <w:t>в </w:t>
      </w:r>
      <w:r w:rsidR="00FA1809">
        <w:rPr>
          <w:rFonts w:eastAsiaTheme="minorHAnsi"/>
          <w:lang w:eastAsia="en-US"/>
        </w:rPr>
        <w:t>отношении</w:t>
      </w:r>
      <w:r w:rsidR="00772E5F">
        <w:rPr>
          <w:rFonts w:eastAsiaTheme="minorHAnsi"/>
          <w:lang w:eastAsia="en-US"/>
        </w:rPr>
        <w:t xml:space="preserve"> земельн</w:t>
      </w:r>
      <w:r w:rsidR="00FA1809">
        <w:rPr>
          <w:rFonts w:eastAsiaTheme="minorHAnsi"/>
          <w:lang w:eastAsia="en-US"/>
        </w:rPr>
        <w:t>ого</w:t>
      </w:r>
      <w:r w:rsidR="00772E5F">
        <w:rPr>
          <w:rFonts w:eastAsiaTheme="minorHAnsi"/>
          <w:lang w:eastAsia="en-US"/>
        </w:rPr>
        <w:t xml:space="preserve"> участк</w:t>
      </w:r>
      <w:r w:rsidR="00FA1809">
        <w:rPr>
          <w:rFonts w:eastAsiaTheme="minorHAnsi"/>
          <w:lang w:eastAsia="en-US"/>
        </w:rPr>
        <w:t>а</w:t>
      </w:r>
      <w:r w:rsidR="00772E5F">
        <w:rPr>
          <w:rFonts w:eastAsiaTheme="minorHAnsi"/>
          <w:lang w:eastAsia="en-US"/>
        </w:rPr>
        <w:t>, на котором располагае</w:t>
      </w:r>
      <w:r w:rsidR="00FA1809">
        <w:rPr>
          <w:rFonts w:eastAsiaTheme="minorHAnsi"/>
          <w:lang w:eastAsia="en-US"/>
        </w:rPr>
        <w:t>тся объект недвижимости</w:t>
      </w:r>
      <w:r w:rsidR="00772E5F">
        <w:rPr>
          <w:rFonts w:eastAsiaTheme="minorHAnsi"/>
          <w:lang w:eastAsia="en-US"/>
        </w:rPr>
        <w:t xml:space="preserve">, выданная не ранее чем </w:t>
      </w:r>
      <w:r w:rsidR="00772E5F" w:rsidRPr="00A43AC7">
        <w:rPr>
          <w:rFonts w:eastAsiaTheme="minorHAnsi"/>
          <w:lang w:eastAsia="en-US"/>
        </w:rPr>
        <w:t>за</w:t>
      </w:r>
      <w:r w:rsidR="00FA1809" w:rsidRPr="00A43AC7">
        <w:rPr>
          <w:rFonts w:eastAsiaTheme="minorHAnsi"/>
          <w:lang w:eastAsia="en-US"/>
        </w:rPr>
        <w:t xml:space="preserve"> </w:t>
      </w:r>
      <w:r w:rsidR="00BB4C8E" w:rsidRPr="00A43AC7">
        <w:rPr>
          <w:rFonts w:eastAsiaTheme="minorHAnsi"/>
          <w:lang w:eastAsia="en-US"/>
        </w:rPr>
        <w:t>10 дней</w:t>
      </w:r>
      <w:r w:rsidR="00FA1809">
        <w:rPr>
          <w:rFonts w:eastAsiaTheme="minorHAnsi"/>
          <w:lang w:eastAsia="en-US"/>
        </w:rPr>
        <w:t xml:space="preserve"> до ее рассмотрения к</w:t>
      </w:r>
      <w:r w:rsidR="00772E5F">
        <w:rPr>
          <w:rFonts w:eastAsiaTheme="minorHAnsi"/>
          <w:lang w:eastAsia="en-US"/>
        </w:rPr>
        <w:t>омиссией;</w:t>
      </w:r>
    </w:p>
    <w:p w:rsidR="004A5A9C" w:rsidRDefault="00326DB8" w:rsidP="00326DB8">
      <w:pPr>
        <w:adjustRightInd w:val="0"/>
        <w:ind w:firstLine="540"/>
        <w:jc w:val="both"/>
        <w:rPr>
          <w:rFonts w:eastAsiaTheme="minorHAnsi"/>
          <w:lang w:eastAsia="en-US"/>
        </w:rPr>
      </w:pPr>
      <w:r w:rsidRPr="00326DB8">
        <w:rPr>
          <w:rFonts w:eastAsiaTheme="minorHAnsi"/>
          <w:lang w:eastAsia="en-US"/>
        </w:rPr>
        <w:t>4</w:t>
      </w:r>
      <w:r w:rsidR="005508F2">
        <w:rPr>
          <w:rFonts w:eastAsiaTheme="minorHAnsi"/>
          <w:lang w:eastAsia="en-US"/>
        </w:rPr>
        <w:t>) </w:t>
      </w:r>
      <w:r w:rsidR="00772E5F">
        <w:rPr>
          <w:rFonts w:eastAsiaTheme="minorHAnsi"/>
          <w:lang w:eastAsia="en-US"/>
        </w:rPr>
        <w:t>копия документа, подтверждающего возн</w:t>
      </w:r>
      <w:r w:rsidR="004A5A9C">
        <w:rPr>
          <w:rFonts w:eastAsiaTheme="minorHAnsi"/>
          <w:lang w:eastAsia="en-US"/>
        </w:rPr>
        <w:t>икновение пр</w:t>
      </w:r>
      <w:r w:rsidR="00FA1809">
        <w:rPr>
          <w:rFonts w:eastAsiaTheme="minorHAnsi"/>
          <w:lang w:eastAsia="en-US"/>
        </w:rPr>
        <w:t>ава собственности Новосибирской</w:t>
      </w:r>
      <w:r w:rsidR="004A5A9C">
        <w:rPr>
          <w:rFonts w:eastAsiaTheme="minorHAnsi"/>
          <w:lang w:eastAsia="en-US"/>
        </w:rPr>
        <w:t xml:space="preserve"> области</w:t>
      </w:r>
      <w:r w:rsidR="00772E5F">
        <w:rPr>
          <w:rFonts w:eastAsiaTheme="minorHAnsi"/>
          <w:lang w:eastAsia="en-US"/>
        </w:rPr>
        <w:t xml:space="preserve"> </w:t>
      </w:r>
      <w:r w:rsidR="00FA1809">
        <w:rPr>
          <w:rFonts w:eastAsiaTheme="minorHAnsi"/>
          <w:lang w:eastAsia="en-US"/>
        </w:rPr>
        <w:t>на объект недвижимости -</w:t>
      </w:r>
      <w:r w:rsidR="00772E5F">
        <w:rPr>
          <w:rFonts w:eastAsiaTheme="minorHAnsi"/>
          <w:lang w:eastAsia="en-US"/>
        </w:rPr>
        <w:t xml:space="preserve"> в случае, если </w:t>
      </w:r>
      <w:r w:rsidR="00FA1809">
        <w:rPr>
          <w:rFonts w:eastAsiaTheme="minorHAnsi"/>
          <w:lang w:eastAsia="en-US"/>
        </w:rPr>
        <w:t xml:space="preserve">такое </w:t>
      </w:r>
      <w:r w:rsidR="00772E5F">
        <w:rPr>
          <w:rFonts w:eastAsiaTheme="minorHAnsi"/>
          <w:lang w:eastAsia="en-US"/>
        </w:rPr>
        <w:t>прав</w:t>
      </w:r>
      <w:r w:rsidR="00FA1809">
        <w:rPr>
          <w:rFonts w:eastAsiaTheme="minorHAnsi"/>
          <w:lang w:eastAsia="en-US"/>
        </w:rPr>
        <w:t>о</w:t>
      </w:r>
      <w:r w:rsidR="00E548E7">
        <w:rPr>
          <w:rFonts w:eastAsiaTheme="minorHAnsi"/>
          <w:lang w:eastAsia="en-US"/>
        </w:rPr>
        <w:t xml:space="preserve"> </w:t>
      </w:r>
      <w:r w:rsidR="00772E5F">
        <w:rPr>
          <w:rFonts w:eastAsiaTheme="minorHAnsi"/>
          <w:lang w:eastAsia="en-US"/>
        </w:rPr>
        <w:t>возникл</w:t>
      </w:r>
      <w:r w:rsidR="00FA1809">
        <w:rPr>
          <w:rFonts w:eastAsiaTheme="minorHAnsi"/>
          <w:lang w:eastAsia="en-US"/>
        </w:rPr>
        <w:t>о</w:t>
      </w:r>
      <w:r w:rsidR="00772E5F">
        <w:rPr>
          <w:rFonts w:eastAsiaTheme="minorHAnsi"/>
          <w:lang w:eastAsia="en-US"/>
        </w:rPr>
        <w:t xml:space="preserve"> до вступления в силу Федерального </w:t>
      </w:r>
      <w:r w:rsidR="005508F2">
        <w:rPr>
          <w:rFonts w:eastAsiaTheme="minorHAnsi"/>
          <w:lang w:eastAsia="en-US"/>
        </w:rPr>
        <w:t>закона от </w:t>
      </w:r>
      <w:r w:rsidR="004A5A9C">
        <w:rPr>
          <w:rFonts w:eastAsiaTheme="minorHAnsi"/>
          <w:lang w:eastAsia="en-US"/>
        </w:rPr>
        <w:t>21</w:t>
      </w:r>
      <w:r w:rsidR="00FA1809">
        <w:rPr>
          <w:rFonts w:eastAsiaTheme="minorHAnsi"/>
          <w:lang w:eastAsia="en-US"/>
        </w:rPr>
        <w:t>.07.</w:t>
      </w:r>
      <w:r w:rsidR="004A5A9C">
        <w:rPr>
          <w:rFonts w:eastAsiaTheme="minorHAnsi"/>
          <w:lang w:eastAsia="en-US"/>
        </w:rPr>
        <w:t>1997</w:t>
      </w:r>
      <w:r w:rsidR="00FA1809">
        <w:rPr>
          <w:rFonts w:eastAsiaTheme="minorHAnsi"/>
          <w:lang w:eastAsia="en-US"/>
        </w:rPr>
        <w:t xml:space="preserve"> </w:t>
      </w:r>
      <w:r w:rsidR="004A5A9C">
        <w:rPr>
          <w:rFonts w:eastAsiaTheme="minorHAnsi"/>
          <w:lang w:eastAsia="en-US"/>
        </w:rPr>
        <w:t>№</w:t>
      </w:r>
      <w:r w:rsidR="00772E5F">
        <w:rPr>
          <w:rFonts w:eastAsiaTheme="minorHAnsi"/>
          <w:lang w:eastAsia="en-US"/>
        </w:rPr>
        <w:t xml:space="preserve"> 122-ФЗ </w:t>
      </w:r>
      <w:r w:rsidR="00FA1809">
        <w:rPr>
          <w:rFonts w:eastAsiaTheme="minorHAnsi"/>
          <w:lang w:eastAsia="en-US"/>
        </w:rPr>
        <w:t>«</w:t>
      </w:r>
      <w:r w:rsidR="00772E5F">
        <w:rPr>
          <w:rFonts w:eastAsiaTheme="minorHAnsi"/>
          <w:lang w:eastAsia="en-US"/>
        </w:rPr>
        <w:t>О государственной регистрации прав на недв</w:t>
      </w:r>
      <w:r w:rsidR="00FA1809">
        <w:rPr>
          <w:rFonts w:eastAsiaTheme="minorHAnsi"/>
          <w:lang w:eastAsia="en-US"/>
        </w:rPr>
        <w:t>ижимое имущество и сделок с ним»</w:t>
      </w:r>
      <w:r w:rsidR="00772E5F">
        <w:rPr>
          <w:rFonts w:eastAsiaTheme="minorHAnsi"/>
          <w:lang w:eastAsia="en-US"/>
        </w:rPr>
        <w:t>;</w:t>
      </w:r>
    </w:p>
    <w:p w:rsidR="00A43AC7" w:rsidRDefault="00E548E7" w:rsidP="00A43AC7">
      <w:pPr>
        <w:adjustRightInd w:val="0"/>
        <w:ind w:firstLine="540"/>
        <w:jc w:val="both"/>
        <w:rPr>
          <w:rFonts w:eastAsiaTheme="minorHAnsi"/>
          <w:lang w:eastAsia="en-US"/>
        </w:rPr>
      </w:pPr>
      <w:r w:rsidRPr="00BB4C8E">
        <w:rPr>
          <w:rFonts w:eastAsiaTheme="minorHAnsi"/>
          <w:lang w:eastAsia="en-US"/>
        </w:rPr>
        <w:t>5)</w:t>
      </w:r>
      <w:r w:rsidRPr="00BB4C8E">
        <w:rPr>
          <w:rFonts w:eastAsiaTheme="minorHAnsi"/>
          <w:lang w:val="en-US" w:eastAsia="en-US"/>
        </w:rPr>
        <w:t> </w:t>
      </w:r>
      <w:r w:rsidRPr="00BB4C8E">
        <w:rPr>
          <w:rFonts w:eastAsiaTheme="minorHAnsi"/>
          <w:lang w:eastAsia="en-US"/>
        </w:rPr>
        <w:t xml:space="preserve">документы </w:t>
      </w:r>
      <w:r w:rsidR="003A29ED" w:rsidRPr="00BB4C8E">
        <w:rPr>
          <w:rFonts w:eastAsiaTheme="minorHAnsi"/>
          <w:lang w:eastAsia="en-US"/>
        </w:rPr>
        <w:t xml:space="preserve">технического учета </w:t>
      </w:r>
      <w:r w:rsidR="00D50934" w:rsidRPr="00BB4C8E">
        <w:rPr>
          <w:rFonts w:eastAsiaTheme="minorHAnsi"/>
          <w:lang w:eastAsia="en-US"/>
        </w:rPr>
        <w:t xml:space="preserve"> (при наличии);</w:t>
      </w:r>
    </w:p>
    <w:p w:rsidR="004A5A9C" w:rsidRDefault="00387B98" w:rsidP="00326DB8">
      <w:pPr>
        <w:adjustRightInd w:val="0"/>
        <w:ind w:firstLine="540"/>
        <w:jc w:val="both"/>
        <w:rPr>
          <w:rFonts w:eastAsiaTheme="minorHAnsi"/>
          <w:lang w:eastAsia="en-US"/>
        </w:rPr>
      </w:pPr>
      <w:r>
        <w:rPr>
          <w:rFonts w:eastAsiaTheme="minorHAnsi"/>
          <w:lang w:eastAsia="en-US"/>
        </w:rPr>
        <w:t>6</w:t>
      </w:r>
      <w:r w:rsidR="005508F2">
        <w:rPr>
          <w:rFonts w:eastAsiaTheme="minorHAnsi"/>
          <w:lang w:eastAsia="en-US"/>
        </w:rPr>
        <w:t>) </w:t>
      </w:r>
      <w:r w:rsidR="00772E5F">
        <w:rPr>
          <w:rFonts w:eastAsiaTheme="minorHAnsi"/>
          <w:lang w:eastAsia="en-US"/>
        </w:rPr>
        <w:t>акт проверки фактического использования объекта недвижимо</w:t>
      </w:r>
      <w:r w:rsidR="00FA1809">
        <w:rPr>
          <w:rFonts w:eastAsiaTheme="minorHAnsi"/>
          <w:lang w:eastAsia="en-US"/>
        </w:rPr>
        <w:t>сти</w:t>
      </w:r>
      <w:r w:rsidR="005508F2">
        <w:rPr>
          <w:rFonts w:eastAsiaTheme="minorHAnsi"/>
          <w:lang w:eastAsia="en-US"/>
        </w:rPr>
        <w:t xml:space="preserve"> с </w:t>
      </w:r>
      <w:r w:rsidR="00772E5F">
        <w:rPr>
          <w:rFonts w:eastAsiaTheme="minorHAnsi"/>
          <w:lang w:eastAsia="en-US"/>
        </w:rPr>
        <w:t xml:space="preserve">приложением материалов </w:t>
      </w:r>
      <w:proofErr w:type="spellStart"/>
      <w:r w:rsidR="00772E5F">
        <w:rPr>
          <w:rFonts w:eastAsiaTheme="minorHAnsi"/>
          <w:lang w:eastAsia="en-US"/>
        </w:rPr>
        <w:t>фотофиксации</w:t>
      </w:r>
      <w:proofErr w:type="spellEnd"/>
      <w:r w:rsidR="00772E5F">
        <w:rPr>
          <w:rFonts w:eastAsiaTheme="minorHAnsi"/>
          <w:lang w:eastAsia="en-US"/>
        </w:rPr>
        <w:t xml:space="preserve">, составленный </w:t>
      </w:r>
      <w:r w:rsidR="004A5A9C">
        <w:rPr>
          <w:rFonts w:eastAsiaTheme="minorHAnsi"/>
          <w:lang w:eastAsia="en-US"/>
        </w:rPr>
        <w:t>ответственными лицами департамента</w:t>
      </w:r>
      <w:r w:rsidR="00772E5F">
        <w:rPr>
          <w:rFonts w:eastAsiaTheme="minorHAnsi"/>
          <w:lang w:eastAsia="en-US"/>
        </w:rPr>
        <w:t>;</w:t>
      </w:r>
    </w:p>
    <w:p w:rsidR="004A5A9C" w:rsidRDefault="00387B98" w:rsidP="00326DB8">
      <w:pPr>
        <w:adjustRightInd w:val="0"/>
        <w:ind w:firstLine="540"/>
        <w:jc w:val="both"/>
        <w:rPr>
          <w:rFonts w:eastAsiaTheme="minorHAnsi"/>
          <w:lang w:eastAsia="en-US"/>
        </w:rPr>
      </w:pPr>
      <w:r>
        <w:rPr>
          <w:rFonts w:eastAsiaTheme="minorHAnsi"/>
          <w:lang w:eastAsia="en-US"/>
        </w:rPr>
        <w:t>7</w:t>
      </w:r>
      <w:r w:rsidR="005508F2">
        <w:rPr>
          <w:rFonts w:eastAsiaTheme="minorHAnsi"/>
          <w:lang w:eastAsia="en-US"/>
        </w:rPr>
        <w:t>) </w:t>
      </w:r>
      <w:r w:rsidR="00772E5F">
        <w:rPr>
          <w:rFonts w:eastAsiaTheme="minorHAnsi"/>
          <w:lang w:eastAsia="en-US"/>
        </w:rPr>
        <w:t>заключение о техническом состоянии объекта недвижимо</w:t>
      </w:r>
      <w:r w:rsidR="00FA1809">
        <w:rPr>
          <w:rFonts w:eastAsiaTheme="minorHAnsi"/>
          <w:lang w:eastAsia="en-US"/>
        </w:rPr>
        <w:t>сти</w:t>
      </w:r>
      <w:r w:rsidR="00772E5F">
        <w:rPr>
          <w:rFonts w:eastAsiaTheme="minorHAnsi"/>
          <w:lang w:eastAsia="en-US"/>
        </w:rPr>
        <w:t>, выданное компетентной организацией</w:t>
      </w:r>
      <w:r w:rsidR="004A5A9C">
        <w:rPr>
          <w:rFonts w:eastAsiaTheme="minorHAnsi"/>
          <w:lang w:eastAsia="en-US"/>
        </w:rPr>
        <w:t>,</w:t>
      </w:r>
      <w:r w:rsidR="00772E5F">
        <w:rPr>
          <w:rFonts w:eastAsiaTheme="minorHAnsi"/>
          <w:lang w:eastAsia="en-US"/>
        </w:rPr>
        <w:t xml:space="preserve"> </w:t>
      </w:r>
      <w:r w:rsidRPr="00A17866">
        <w:rPr>
          <w:rFonts w:eastAsiaTheme="minorHAnsi"/>
          <w:lang w:eastAsia="en-US"/>
        </w:rPr>
        <w:t>а в предусмотренных Федеральным законом от 04.05.2011 № 99-ФЗ «О лицензировании отдельных видов деятельности» случаях организация, имеющая лицензию на соответствующий вид деятельности,</w:t>
      </w:r>
      <w:r>
        <w:rPr>
          <w:rFonts w:eastAsiaTheme="minorHAnsi"/>
          <w:lang w:eastAsia="en-US"/>
        </w:rPr>
        <w:t xml:space="preserve"> </w:t>
      </w:r>
      <w:r w:rsidR="00772E5F">
        <w:rPr>
          <w:rFonts w:eastAsiaTheme="minorHAnsi"/>
          <w:lang w:eastAsia="en-US"/>
        </w:rPr>
        <w:t>содержащее выводы о его непригодности к дальнейшей эксплуатации</w:t>
      </w:r>
      <w:r>
        <w:rPr>
          <w:rFonts w:eastAsiaTheme="minorHAnsi"/>
          <w:lang w:eastAsia="en-US"/>
        </w:rPr>
        <w:t xml:space="preserve"> </w:t>
      </w:r>
      <w:r w:rsidR="009E2888" w:rsidRPr="00A17866">
        <w:rPr>
          <w:rFonts w:eastAsiaTheme="minorHAnsi"/>
          <w:lang w:eastAsia="en-US"/>
        </w:rPr>
        <w:t>(</w:t>
      </w:r>
      <w:r w:rsidRPr="00A17866">
        <w:rPr>
          <w:rFonts w:eastAsiaTheme="minorHAnsi"/>
          <w:lang w:eastAsia="en-US"/>
        </w:rPr>
        <w:t xml:space="preserve">в отношении объекта незавершенного строительства </w:t>
      </w:r>
      <w:r w:rsidR="009E2888" w:rsidRPr="00A17866">
        <w:rPr>
          <w:rFonts w:eastAsiaTheme="minorHAnsi"/>
          <w:lang w:eastAsia="en-US"/>
        </w:rPr>
        <w:t xml:space="preserve">в заключении </w:t>
      </w:r>
      <w:r w:rsidRPr="00A17866">
        <w:rPr>
          <w:rFonts w:eastAsiaTheme="minorHAnsi"/>
          <w:lang w:eastAsia="en-US"/>
        </w:rPr>
        <w:t xml:space="preserve">также </w:t>
      </w:r>
      <w:r w:rsidR="009E2888" w:rsidRPr="00A17866">
        <w:rPr>
          <w:rFonts w:eastAsiaTheme="minorHAnsi"/>
          <w:lang w:eastAsia="en-US"/>
        </w:rPr>
        <w:t>отражаются вопросы целесообразности достройки объекта и наличия угроз безопасности людей (с указанием первоочередных мероприятий по предотвращению угроз)</w:t>
      </w:r>
      <w:r w:rsidR="00772E5F" w:rsidRPr="00A17866">
        <w:rPr>
          <w:rFonts w:eastAsiaTheme="minorHAnsi"/>
          <w:lang w:eastAsia="en-US"/>
        </w:rPr>
        <w:t>;</w:t>
      </w:r>
    </w:p>
    <w:p w:rsidR="004A5A9C" w:rsidRDefault="00387B98" w:rsidP="00326DB8">
      <w:pPr>
        <w:adjustRightInd w:val="0"/>
        <w:ind w:firstLine="540"/>
        <w:jc w:val="both"/>
        <w:rPr>
          <w:rFonts w:eastAsiaTheme="minorHAnsi"/>
          <w:lang w:eastAsia="en-US"/>
        </w:rPr>
      </w:pPr>
      <w:r>
        <w:rPr>
          <w:rFonts w:eastAsiaTheme="minorHAnsi"/>
          <w:lang w:eastAsia="en-US"/>
        </w:rPr>
        <w:t>8</w:t>
      </w:r>
      <w:r w:rsidR="005508F2">
        <w:rPr>
          <w:rFonts w:eastAsiaTheme="minorHAnsi"/>
          <w:lang w:eastAsia="en-US"/>
        </w:rPr>
        <w:t>) </w:t>
      </w:r>
      <w:r w:rsidR="00772E5F">
        <w:rPr>
          <w:rFonts w:eastAsiaTheme="minorHAnsi"/>
          <w:lang w:eastAsia="en-US"/>
        </w:rPr>
        <w:t xml:space="preserve">сведения об обременениях </w:t>
      </w:r>
      <w:r w:rsidR="00FA1809" w:rsidRPr="00FA1809">
        <w:rPr>
          <w:rFonts w:eastAsiaTheme="minorHAnsi"/>
          <w:lang w:eastAsia="en-US"/>
        </w:rPr>
        <w:t xml:space="preserve">объекта недвижимости </w:t>
      </w:r>
      <w:r w:rsidR="00772E5F">
        <w:rPr>
          <w:rFonts w:eastAsiaTheme="minorHAnsi"/>
          <w:lang w:eastAsia="en-US"/>
        </w:rPr>
        <w:t>с приложением копий соответст</w:t>
      </w:r>
      <w:r w:rsidR="00D80AD0">
        <w:rPr>
          <w:rFonts w:eastAsiaTheme="minorHAnsi"/>
          <w:lang w:eastAsia="en-US"/>
        </w:rPr>
        <w:t>вующих документов (при наличии);</w:t>
      </w:r>
    </w:p>
    <w:p w:rsidR="00D80AD0" w:rsidRDefault="00387B98" w:rsidP="00326DB8">
      <w:pPr>
        <w:adjustRightInd w:val="0"/>
        <w:ind w:firstLine="540"/>
        <w:jc w:val="both"/>
        <w:rPr>
          <w:rFonts w:eastAsiaTheme="minorHAnsi"/>
          <w:lang w:eastAsia="en-US"/>
        </w:rPr>
      </w:pPr>
      <w:r>
        <w:rPr>
          <w:rFonts w:eastAsiaTheme="minorHAnsi"/>
          <w:lang w:eastAsia="en-US"/>
        </w:rPr>
        <w:t>9</w:t>
      </w:r>
      <w:r w:rsidR="00D80AD0">
        <w:rPr>
          <w:rFonts w:eastAsiaTheme="minorHAnsi"/>
          <w:lang w:eastAsia="en-US"/>
        </w:rPr>
        <w:t>)</w:t>
      </w:r>
      <w:r w:rsidR="00D80AD0" w:rsidRPr="00D80AD0">
        <w:rPr>
          <w:rFonts w:eastAsiaTheme="minorHAnsi"/>
          <w:lang w:eastAsia="en-US"/>
        </w:rPr>
        <w:t xml:space="preserve"> </w:t>
      </w:r>
      <w:r w:rsidR="00D80AD0">
        <w:rPr>
          <w:rFonts w:eastAsiaTheme="minorHAnsi"/>
          <w:lang w:eastAsia="en-US"/>
        </w:rPr>
        <w:t xml:space="preserve">документы, указанные в пункте 24 настоящего </w:t>
      </w:r>
      <w:r w:rsidR="00BD2C0E">
        <w:rPr>
          <w:rFonts w:eastAsiaTheme="minorHAnsi"/>
          <w:lang w:eastAsia="en-US"/>
        </w:rPr>
        <w:t>П</w:t>
      </w:r>
      <w:r w:rsidR="00D80AD0">
        <w:rPr>
          <w:rFonts w:eastAsiaTheme="minorHAnsi"/>
          <w:lang w:eastAsia="en-US"/>
        </w:rPr>
        <w:t>оложения.</w:t>
      </w:r>
    </w:p>
    <w:p w:rsidR="00DB14C7" w:rsidRDefault="00326DB8" w:rsidP="00DB14C7">
      <w:pPr>
        <w:adjustRightInd w:val="0"/>
        <w:ind w:firstLine="540"/>
        <w:jc w:val="both"/>
        <w:rPr>
          <w:rFonts w:eastAsiaTheme="minorHAnsi"/>
          <w:lang w:eastAsia="en-US"/>
        </w:rPr>
      </w:pPr>
      <w:r w:rsidRPr="00326DB8">
        <w:rPr>
          <w:szCs w:val="16"/>
        </w:rPr>
        <w:t>2</w:t>
      </w:r>
      <w:r w:rsidR="00FA1809">
        <w:rPr>
          <w:szCs w:val="16"/>
        </w:rPr>
        <w:t>3</w:t>
      </w:r>
      <w:r w:rsidR="005508F2">
        <w:rPr>
          <w:szCs w:val="16"/>
        </w:rPr>
        <w:t>. </w:t>
      </w:r>
      <w:r w:rsidR="00DB14C7">
        <w:rPr>
          <w:rFonts w:eastAsiaTheme="minorHAnsi"/>
          <w:lang w:eastAsia="en-US"/>
        </w:rPr>
        <w:t>В целях рассмотрения комиссией вопр</w:t>
      </w:r>
      <w:r w:rsidR="00850F6C">
        <w:rPr>
          <w:rFonts w:eastAsiaTheme="minorHAnsi"/>
          <w:lang w:eastAsia="en-US"/>
        </w:rPr>
        <w:t>оса о</w:t>
      </w:r>
      <w:r w:rsidR="00DB14C7">
        <w:rPr>
          <w:rFonts w:eastAsiaTheme="minorHAnsi"/>
          <w:lang w:eastAsia="en-US"/>
        </w:rPr>
        <w:t xml:space="preserve"> </w:t>
      </w:r>
      <w:r w:rsidR="00850F6C">
        <w:rPr>
          <w:rFonts w:eastAsiaTheme="minorHAnsi"/>
          <w:lang w:eastAsia="en-US"/>
        </w:rPr>
        <w:t>списании</w:t>
      </w:r>
      <w:r w:rsidR="00DB14C7">
        <w:rPr>
          <w:rFonts w:eastAsiaTheme="minorHAnsi"/>
          <w:lang w:eastAsia="en-US"/>
        </w:rPr>
        <w:t xml:space="preserve"> движимого имущества, составляющего </w:t>
      </w:r>
      <w:r w:rsidR="00FA1809">
        <w:rPr>
          <w:rFonts w:eastAsiaTheme="minorHAnsi"/>
          <w:lang w:eastAsia="en-US"/>
        </w:rPr>
        <w:t xml:space="preserve">государственную </w:t>
      </w:r>
      <w:r w:rsidR="00DB14C7">
        <w:rPr>
          <w:rFonts w:eastAsiaTheme="minorHAnsi"/>
          <w:lang w:eastAsia="en-US"/>
        </w:rPr>
        <w:t>казну Новосибирской области</w:t>
      </w:r>
      <w:r w:rsidR="00FA1809">
        <w:rPr>
          <w:rFonts w:eastAsiaTheme="minorHAnsi"/>
          <w:lang w:eastAsia="en-US"/>
        </w:rPr>
        <w:t xml:space="preserve"> (далее – движимое имущество)</w:t>
      </w:r>
      <w:r w:rsidR="00DB14C7">
        <w:rPr>
          <w:rFonts w:eastAsiaTheme="minorHAnsi"/>
          <w:lang w:eastAsia="en-US"/>
        </w:rPr>
        <w:t>, отдел управления имуществом</w:t>
      </w:r>
      <w:r w:rsidR="00615596">
        <w:rPr>
          <w:rFonts w:eastAsiaTheme="minorHAnsi"/>
          <w:lang w:eastAsia="en-US"/>
        </w:rPr>
        <w:t xml:space="preserve"> департамента </w:t>
      </w:r>
      <w:r w:rsidR="001007DB">
        <w:rPr>
          <w:rFonts w:eastAsiaTheme="minorHAnsi"/>
          <w:lang w:eastAsia="en-US"/>
        </w:rPr>
        <w:t>совместно с отделом приватизации и учета имущества</w:t>
      </w:r>
      <w:r w:rsidR="00615596">
        <w:rPr>
          <w:rFonts w:eastAsiaTheme="minorHAnsi"/>
          <w:lang w:eastAsia="en-US"/>
        </w:rPr>
        <w:t xml:space="preserve"> департамента</w:t>
      </w:r>
      <w:r w:rsidR="001007DB">
        <w:rPr>
          <w:rFonts w:eastAsiaTheme="minorHAnsi"/>
          <w:lang w:eastAsia="en-US"/>
        </w:rPr>
        <w:t>, отделом контроля использования имущества и ведения дел об административных правонарушениях</w:t>
      </w:r>
      <w:r w:rsidR="00615596">
        <w:rPr>
          <w:rFonts w:eastAsiaTheme="minorHAnsi"/>
          <w:lang w:eastAsia="en-US"/>
        </w:rPr>
        <w:t xml:space="preserve"> департамента</w:t>
      </w:r>
      <w:r w:rsidR="001007DB">
        <w:rPr>
          <w:rFonts w:eastAsiaTheme="minorHAnsi"/>
          <w:lang w:eastAsia="en-US"/>
        </w:rPr>
        <w:t xml:space="preserve"> </w:t>
      </w:r>
      <w:r w:rsidR="00DB14C7">
        <w:rPr>
          <w:rFonts w:eastAsiaTheme="minorHAnsi"/>
          <w:lang w:eastAsia="en-US"/>
        </w:rPr>
        <w:t>формирует следующий комплект документов:</w:t>
      </w:r>
    </w:p>
    <w:p w:rsidR="00DB14C7" w:rsidRDefault="00326DB8" w:rsidP="00326DB8">
      <w:pPr>
        <w:adjustRightInd w:val="0"/>
        <w:ind w:firstLine="540"/>
        <w:jc w:val="both"/>
        <w:rPr>
          <w:rFonts w:eastAsiaTheme="minorHAnsi"/>
          <w:lang w:eastAsia="en-US"/>
        </w:rPr>
      </w:pPr>
      <w:r w:rsidRPr="00326DB8">
        <w:rPr>
          <w:rFonts w:eastAsiaTheme="minorHAnsi"/>
          <w:lang w:eastAsia="en-US"/>
        </w:rPr>
        <w:t>1</w:t>
      </w:r>
      <w:r w:rsidR="00800D9C">
        <w:rPr>
          <w:rFonts w:eastAsiaTheme="minorHAnsi"/>
          <w:lang w:eastAsia="en-US"/>
        </w:rPr>
        <w:t>) </w:t>
      </w:r>
      <w:r w:rsidR="00DB14C7">
        <w:rPr>
          <w:rFonts w:eastAsiaTheme="minorHAnsi"/>
          <w:lang w:eastAsia="en-US"/>
        </w:rPr>
        <w:t xml:space="preserve">выписка из реестра </w:t>
      </w:r>
      <w:r w:rsidR="00723EBC">
        <w:rPr>
          <w:rFonts w:eastAsiaTheme="minorHAnsi"/>
          <w:lang w:eastAsia="en-US"/>
        </w:rPr>
        <w:t>государственной собственности</w:t>
      </w:r>
      <w:r w:rsidR="00DB14C7">
        <w:rPr>
          <w:rFonts w:eastAsiaTheme="minorHAnsi"/>
          <w:lang w:eastAsia="en-US"/>
        </w:rPr>
        <w:t xml:space="preserve"> Новосибирской области</w:t>
      </w:r>
      <w:r w:rsidR="00615596">
        <w:rPr>
          <w:rFonts w:eastAsiaTheme="minorHAnsi"/>
          <w:lang w:eastAsia="en-US"/>
        </w:rPr>
        <w:t xml:space="preserve"> в отношении движимого имущества;</w:t>
      </w:r>
    </w:p>
    <w:p w:rsidR="00B6171B" w:rsidRDefault="00326DB8" w:rsidP="00326DB8">
      <w:pPr>
        <w:adjustRightInd w:val="0"/>
        <w:ind w:firstLine="540"/>
        <w:jc w:val="both"/>
        <w:rPr>
          <w:rFonts w:eastAsiaTheme="minorHAnsi"/>
          <w:lang w:eastAsia="en-US"/>
        </w:rPr>
      </w:pPr>
      <w:r w:rsidRPr="00326DB8">
        <w:rPr>
          <w:rFonts w:eastAsiaTheme="minorHAnsi"/>
          <w:lang w:eastAsia="en-US"/>
        </w:rPr>
        <w:t>2</w:t>
      </w:r>
      <w:r w:rsidR="00800D9C">
        <w:rPr>
          <w:rFonts w:eastAsiaTheme="minorHAnsi"/>
          <w:lang w:eastAsia="en-US"/>
        </w:rPr>
        <w:t>) </w:t>
      </w:r>
      <w:r w:rsidR="00365D3E">
        <w:rPr>
          <w:rFonts w:eastAsiaTheme="minorHAnsi"/>
          <w:lang w:eastAsia="en-US"/>
        </w:rPr>
        <w:t xml:space="preserve">паспорт технического средства в отношении </w:t>
      </w:r>
      <w:r w:rsidR="00615596">
        <w:rPr>
          <w:rFonts w:eastAsiaTheme="minorHAnsi"/>
          <w:lang w:eastAsia="en-US"/>
        </w:rPr>
        <w:t>движимого имущества -</w:t>
      </w:r>
      <w:r w:rsidR="00365D3E">
        <w:rPr>
          <w:rFonts w:eastAsiaTheme="minorHAnsi"/>
          <w:lang w:eastAsia="en-US"/>
        </w:rPr>
        <w:t>транспортн</w:t>
      </w:r>
      <w:r w:rsidR="00615596">
        <w:rPr>
          <w:rFonts w:eastAsiaTheme="minorHAnsi"/>
          <w:lang w:eastAsia="en-US"/>
        </w:rPr>
        <w:t>ого</w:t>
      </w:r>
      <w:r w:rsidR="00365D3E">
        <w:rPr>
          <w:rFonts w:eastAsiaTheme="minorHAnsi"/>
          <w:lang w:eastAsia="en-US"/>
        </w:rPr>
        <w:t xml:space="preserve"> средств</w:t>
      </w:r>
      <w:r w:rsidR="00615596">
        <w:rPr>
          <w:rFonts w:eastAsiaTheme="minorHAnsi"/>
          <w:lang w:eastAsia="en-US"/>
        </w:rPr>
        <w:t>а</w:t>
      </w:r>
      <w:r w:rsidR="0076561C">
        <w:rPr>
          <w:rFonts w:eastAsiaTheme="minorHAnsi"/>
          <w:lang w:eastAsia="en-US"/>
        </w:rPr>
        <w:t xml:space="preserve"> (при наличии)</w:t>
      </w:r>
      <w:r w:rsidR="00B6171B">
        <w:rPr>
          <w:rFonts w:eastAsiaTheme="minorHAnsi"/>
          <w:lang w:eastAsia="en-US"/>
        </w:rPr>
        <w:t>;</w:t>
      </w:r>
    </w:p>
    <w:p w:rsidR="00387B98" w:rsidRPr="00387B98" w:rsidRDefault="00387B98" w:rsidP="00326DB8">
      <w:pPr>
        <w:adjustRightInd w:val="0"/>
        <w:ind w:firstLine="540"/>
        <w:jc w:val="both"/>
        <w:rPr>
          <w:rFonts w:eastAsiaTheme="minorHAnsi"/>
          <w:lang w:eastAsia="en-US"/>
        </w:rPr>
      </w:pPr>
      <w:r w:rsidRPr="00A17866">
        <w:rPr>
          <w:rFonts w:eastAsiaTheme="minorHAnsi"/>
          <w:lang w:eastAsia="en-US"/>
        </w:rPr>
        <w:t>3) технический паспорт (при наличии);</w:t>
      </w:r>
    </w:p>
    <w:p w:rsidR="00B6171B" w:rsidRDefault="00387B98" w:rsidP="00326DB8">
      <w:pPr>
        <w:adjustRightInd w:val="0"/>
        <w:ind w:firstLine="540"/>
        <w:jc w:val="both"/>
        <w:rPr>
          <w:rFonts w:eastAsiaTheme="minorHAnsi"/>
          <w:lang w:eastAsia="en-US"/>
        </w:rPr>
      </w:pPr>
      <w:r>
        <w:rPr>
          <w:rFonts w:eastAsiaTheme="minorHAnsi"/>
          <w:lang w:eastAsia="en-US"/>
        </w:rPr>
        <w:t>4</w:t>
      </w:r>
      <w:r w:rsidR="00B6171B">
        <w:rPr>
          <w:rFonts w:eastAsiaTheme="minorHAnsi"/>
          <w:lang w:eastAsia="en-US"/>
        </w:rPr>
        <w:t xml:space="preserve">) материалы </w:t>
      </w:r>
      <w:proofErr w:type="spellStart"/>
      <w:r w:rsidR="00B6171B">
        <w:rPr>
          <w:rFonts w:eastAsiaTheme="minorHAnsi"/>
          <w:lang w:eastAsia="en-US"/>
        </w:rPr>
        <w:t>фотофиксации</w:t>
      </w:r>
      <w:proofErr w:type="spellEnd"/>
      <w:r w:rsidR="00B6171B">
        <w:rPr>
          <w:rFonts w:eastAsiaTheme="minorHAnsi"/>
          <w:lang w:eastAsia="en-US"/>
        </w:rPr>
        <w:t xml:space="preserve"> </w:t>
      </w:r>
      <w:r w:rsidR="00615596">
        <w:rPr>
          <w:rFonts w:eastAsiaTheme="minorHAnsi"/>
          <w:lang w:eastAsia="en-US"/>
        </w:rPr>
        <w:t xml:space="preserve">движимого </w:t>
      </w:r>
      <w:r w:rsidR="00B6171B">
        <w:rPr>
          <w:rFonts w:eastAsiaTheme="minorHAnsi"/>
          <w:lang w:eastAsia="en-US"/>
        </w:rPr>
        <w:t>имущества;</w:t>
      </w:r>
      <w:r w:rsidR="00B6171B" w:rsidRPr="00B6171B">
        <w:rPr>
          <w:rFonts w:eastAsiaTheme="minorHAnsi"/>
          <w:lang w:eastAsia="en-US"/>
        </w:rPr>
        <w:t xml:space="preserve"> </w:t>
      </w:r>
    </w:p>
    <w:p w:rsidR="00B6171B" w:rsidRDefault="00387B98" w:rsidP="00326DB8">
      <w:pPr>
        <w:adjustRightInd w:val="0"/>
        <w:ind w:firstLine="540"/>
        <w:jc w:val="both"/>
        <w:rPr>
          <w:rFonts w:eastAsiaTheme="minorHAnsi"/>
          <w:lang w:eastAsia="en-US"/>
        </w:rPr>
      </w:pPr>
      <w:r>
        <w:rPr>
          <w:rFonts w:eastAsiaTheme="minorHAnsi"/>
          <w:lang w:eastAsia="en-US"/>
        </w:rPr>
        <w:lastRenderedPageBreak/>
        <w:t>5</w:t>
      </w:r>
      <w:r w:rsidR="00B6171B">
        <w:rPr>
          <w:rFonts w:eastAsiaTheme="minorHAnsi"/>
          <w:lang w:eastAsia="en-US"/>
        </w:rPr>
        <w:t xml:space="preserve">) заключение о техническом состоянии </w:t>
      </w:r>
      <w:r w:rsidR="00615596">
        <w:rPr>
          <w:rFonts w:eastAsiaTheme="minorHAnsi"/>
          <w:lang w:eastAsia="en-US"/>
        </w:rPr>
        <w:t>движимого имущества</w:t>
      </w:r>
      <w:r w:rsidR="00B6171B">
        <w:rPr>
          <w:rFonts w:eastAsiaTheme="minorHAnsi"/>
          <w:lang w:eastAsia="en-US"/>
        </w:rPr>
        <w:t xml:space="preserve">, выданное компетентной организацией, </w:t>
      </w:r>
      <w:r w:rsidRPr="00A17866">
        <w:rPr>
          <w:rFonts w:eastAsiaTheme="minorHAnsi"/>
          <w:lang w:eastAsia="en-US"/>
        </w:rPr>
        <w:t>а в предусмотренных Федеральным законом от 04.05.2011 № 99-ФЗ «О лицензировании отдельных видов деятельности» случаях организация, имеющая лицензию на соответствующий вид деятельности,</w:t>
      </w:r>
      <w:r>
        <w:rPr>
          <w:rFonts w:eastAsiaTheme="minorHAnsi"/>
          <w:lang w:eastAsia="en-US"/>
        </w:rPr>
        <w:t xml:space="preserve"> </w:t>
      </w:r>
      <w:r w:rsidR="00B6171B">
        <w:rPr>
          <w:rFonts w:eastAsiaTheme="minorHAnsi"/>
          <w:lang w:eastAsia="en-US"/>
        </w:rPr>
        <w:t xml:space="preserve">подтверждающее непригодность </w:t>
      </w:r>
      <w:r w:rsidR="00615596">
        <w:rPr>
          <w:rFonts w:eastAsiaTheme="minorHAnsi"/>
          <w:lang w:eastAsia="en-US"/>
        </w:rPr>
        <w:t xml:space="preserve">этого </w:t>
      </w:r>
      <w:r>
        <w:rPr>
          <w:rFonts w:eastAsiaTheme="minorHAnsi"/>
          <w:lang w:eastAsia="en-US"/>
        </w:rPr>
        <w:t>имущества к </w:t>
      </w:r>
      <w:r w:rsidR="00B6171B">
        <w:rPr>
          <w:rFonts w:eastAsiaTheme="minorHAnsi"/>
          <w:lang w:eastAsia="en-US"/>
        </w:rPr>
        <w:t>восстановлению и дальнейшему исполь</w:t>
      </w:r>
      <w:r w:rsidR="00615596">
        <w:rPr>
          <w:rFonts w:eastAsiaTheme="minorHAnsi"/>
          <w:lang w:eastAsia="en-US"/>
        </w:rPr>
        <w:t>зованию;</w:t>
      </w:r>
    </w:p>
    <w:p w:rsidR="00615596" w:rsidRDefault="00387B98" w:rsidP="00326DB8">
      <w:pPr>
        <w:adjustRightInd w:val="0"/>
        <w:ind w:firstLine="540"/>
        <w:jc w:val="both"/>
        <w:rPr>
          <w:rFonts w:eastAsiaTheme="minorHAnsi"/>
          <w:lang w:eastAsia="en-US"/>
        </w:rPr>
      </w:pPr>
      <w:r>
        <w:rPr>
          <w:rFonts w:eastAsiaTheme="minorHAnsi"/>
          <w:lang w:eastAsia="en-US"/>
        </w:rPr>
        <w:t>6</w:t>
      </w:r>
      <w:r w:rsidR="00615596">
        <w:rPr>
          <w:rFonts w:eastAsiaTheme="minorHAnsi"/>
          <w:lang w:eastAsia="en-US"/>
        </w:rPr>
        <w:t xml:space="preserve">) </w:t>
      </w:r>
      <w:r w:rsidR="00D80AD0">
        <w:rPr>
          <w:rFonts w:eastAsiaTheme="minorHAnsi"/>
          <w:lang w:eastAsia="en-US"/>
        </w:rPr>
        <w:t>документы, указанные в пункте 24</w:t>
      </w:r>
      <w:r w:rsidR="00615596">
        <w:rPr>
          <w:rFonts w:eastAsiaTheme="minorHAnsi"/>
          <w:lang w:eastAsia="en-US"/>
        </w:rPr>
        <w:t xml:space="preserve"> настоящего </w:t>
      </w:r>
      <w:r w:rsidR="00667765">
        <w:rPr>
          <w:rFonts w:eastAsiaTheme="minorHAnsi"/>
          <w:lang w:eastAsia="en-US"/>
        </w:rPr>
        <w:t>П</w:t>
      </w:r>
      <w:r w:rsidR="00615596">
        <w:rPr>
          <w:rFonts w:eastAsiaTheme="minorHAnsi"/>
          <w:lang w:eastAsia="en-US"/>
        </w:rPr>
        <w:t>оложения.</w:t>
      </w:r>
    </w:p>
    <w:p w:rsidR="00D80AD0" w:rsidRDefault="00615596" w:rsidP="00682E27">
      <w:pPr>
        <w:adjustRightInd w:val="0"/>
        <w:ind w:firstLine="540"/>
        <w:jc w:val="both"/>
        <w:rPr>
          <w:rFonts w:eastAsiaTheme="minorHAnsi"/>
          <w:lang w:eastAsia="en-US"/>
        </w:rPr>
      </w:pPr>
      <w:r>
        <w:rPr>
          <w:rFonts w:eastAsiaTheme="minorHAnsi"/>
          <w:lang w:eastAsia="en-US"/>
        </w:rPr>
        <w:t>2</w:t>
      </w:r>
      <w:r w:rsidR="00D80AD0">
        <w:rPr>
          <w:rFonts w:eastAsiaTheme="minorHAnsi"/>
          <w:lang w:eastAsia="en-US"/>
        </w:rPr>
        <w:t>4</w:t>
      </w:r>
      <w:r w:rsidR="00365D3E">
        <w:rPr>
          <w:rFonts w:eastAsiaTheme="minorHAnsi"/>
          <w:lang w:eastAsia="en-US"/>
        </w:rPr>
        <w:t>.</w:t>
      </w:r>
      <w:r w:rsidR="00682E27">
        <w:rPr>
          <w:rFonts w:eastAsiaTheme="minorHAnsi"/>
          <w:lang w:eastAsia="en-US"/>
        </w:rPr>
        <w:t xml:space="preserve"> </w:t>
      </w:r>
      <w:r>
        <w:rPr>
          <w:rFonts w:eastAsiaTheme="minorHAnsi"/>
          <w:lang w:eastAsia="en-US"/>
        </w:rPr>
        <w:t xml:space="preserve">В случае если </w:t>
      </w:r>
      <w:r w:rsidR="00682E27">
        <w:rPr>
          <w:rFonts w:eastAsiaTheme="minorHAnsi"/>
          <w:lang w:eastAsia="en-US"/>
        </w:rPr>
        <w:t xml:space="preserve">объект </w:t>
      </w:r>
      <w:r w:rsidR="00B6171B">
        <w:rPr>
          <w:rFonts w:eastAsiaTheme="minorHAnsi"/>
          <w:lang w:eastAsia="en-US"/>
        </w:rPr>
        <w:t>казны</w:t>
      </w:r>
      <w:r w:rsidR="004A78AC">
        <w:rPr>
          <w:rFonts w:eastAsiaTheme="minorHAnsi"/>
          <w:lang w:eastAsia="en-US"/>
        </w:rPr>
        <w:t xml:space="preserve"> </w:t>
      </w:r>
      <w:r w:rsidR="00682E27">
        <w:rPr>
          <w:rFonts w:eastAsiaTheme="minorHAnsi"/>
          <w:lang w:eastAsia="en-US"/>
        </w:rPr>
        <w:t>прише</w:t>
      </w:r>
      <w:r>
        <w:rPr>
          <w:rFonts w:eastAsiaTheme="minorHAnsi"/>
          <w:lang w:eastAsia="en-US"/>
        </w:rPr>
        <w:t>л</w:t>
      </w:r>
      <w:r w:rsidR="00682E27">
        <w:rPr>
          <w:rFonts w:eastAsiaTheme="minorHAnsi"/>
          <w:lang w:eastAsia="en-US"/>
        </w:rPr>
        <w:t xml:space="preserve"> в негодное состояние в результате аварий, пожаров, </w:t>
      </w:r>
      <w:r>
        <w:rPr>
          <w:rFonts w:eastAsiaTheme="minorHAnsi"/>
          <w:lang w:eastAsia="en-US"/>
        </w:rPr>
        <w:t xml:space="preserve">стихийных бедствий и других </w:t>
      </w:r>
      <w:r w:rsidR="00682E27">
        <w:rPr>
          <w:rFonts w:eastAsiaTheme="minorHAnsi"/>
          <w:lang w:eastAsia="en-US"/>
        </w:rPr>
        <w:t xml:space="preserve">чрезвычайных ситуаций, </w:t>
      </w:r>
      <w:r w:rsidR="00A43AC7">
        <w:rPr>
          <w:rFonts w:eastAsiaTheme="minorHAnsi"/>
          <w:lang w:eastAsia="en-US"/>
        </w:rPr>
        <w:t>в </w:t>
      </w:r>
      <w:r>
        <w:rPr>
          <w:rFonts w:eastAsiaTheme="minorHAnsi"/>
          <w:lang w:eastAsia="en-US"/>
        </w:rPr>
        <w:t xml:space="preserve">комиссию представляются </w:t>
      </w:r>
      <w:r w:rsidR="00682E27">
        <w:rPr>
          <w:rFonts w:eastAsiaTheme="minorHAnsi"/>
          <w:lang w:eastAsia="en-US"/>
        </w:rPr>
        <w:t>документ</w:t>
      </w:r>
      <w:r w:rsidR="00D80AD0">
        <w:rPr>
          <w:rFonts w:eastAsiaTheme="minorHAnsi"/>
          <w:lang w:eastAsia="en-US"/>
        </w:rPr>
        <w:t>ы</w:t>
      </w:r>
      <w:r w:rsidR="00682E27">
        <w:rPr>
          <w:rFonts w:eastAsiaTheme="minorHAnsi"/>
          <w:lang w:eastAsia="en-US"/>
        </w:rPr>
        <w:t>, подтверждающи</w:t>
      </w:r>
      <w:r w:rsidR="00D80AD0">
        <w:rPr>
          <w:rFonts w:eastAsiaTheme="minorHAnsi"/>
          <w:lang w:eastAsia="en-US"/>
        </w:rPr>
        <w:t>е</w:t>
      </w:r>
      <w:r w:rsidR="00682E27">
        <w:rPr>
          <w:rFonts w:eastAsiaTheme="minorHAnsi"/>
          <w:lang w:eastAsia="en-US"/>
        </w:rPr>
        <w:t xml:space="preserve"> указанные обстоятельства (копии актов соответствующих органов</w:t>
      </w:r>
      <w:r w:rsidR="00D80AD0">
        <w:rPr>
          <w:rFonts w:eastAsiaTheme="minorHAnsi"/>
          <w:lang w:eastAsia="en-US"/>
        </w:rPr>
        <w:t>, организаций)</w:t>
      </w:r>
      <w:r w:rsidR="00682E27">
        <w:rPr>
          <w:rFonts w:eastAsiaTheme="minorHAnsi"/>
          <w:lang w:eastAsia="en-US"/>
        </w:rPr>
        <w:t>.</w:t>
      </w:r>
    </w:p>
    <w:p w:rsidR="00682E27" w:rsidRDefault="00D80AD0" w:rsidP="00682E27">
      <w:pPr>
        <w:adjustRightInd w:val="0"/>
        <w:ind w:firstLine="540"/>
        <w:jc w:val="both"/>
        <w:rPr>
          <w:rFonts w:eastAsiaTheme="minorHAnsi"/>
          <w:lang w:eastAsia="en-US"/>
        </w:rPr>
      </w:pPr>
      <w:r>
        <w:rPr>
          <w:rFonts w:eastAsiaTheme="minorHAnsi"/>
          <w:lang w:eastAsia="en-US"/>
        </w:rPr>
        <w:t>В</w:t>
      </w:r>
      <w:r w:rsidR="00682E27">
        <w:rPr>
          <w:rFonts w:eastAsiaTheme="minorHAnsi"/>
          <w:lang w:eastAsia="en-US"/>
        </w:rPr>
        <w:t xml:space="preserve"> случае, если объект </w:t>
      </w:r>
      <w:r w:rsidR="00B6171B">
        <w:rPr>
          <w:rFonts w:eastAsiaTheme="minorHAnsi"/>
          <w:lang w:eastAsia="en-US"/>
        </w:rPr>
        <w:t>казны</w:t>
      </w:r>
      <w:r w:rsidR="004A78AC">
        <w:rPr>
          <w:rFonts w:eastAsiaTheme="minorHAnsi"/>
          <w:lang w:eastAsia="en-US"/>
        </w:rPr>
        <w:t xml:space="preserve"> утрачен либо</w:t>
      </w:r>
      <w:r w:rsidR="00B6171B">
        <w:rPr>
          <w:rFonts w:eastAsiaTheme="minorHAnsi"/>
          <w:lang w:eastAsia="en-US"/>
        </w:rPr>
        <w:t xml:space="preserve"> </w:t>
      </w:r>
      <w:r w:rsidR="00800D9C">
        <w:rPr>
          <w:rFonts w:eastAsiaTheme="minorHAnsi"/>
          <w:lang w:eastAsia="en-US"/>
        </w:rPr>
        <w:t>пришел в негодное состояние в </w:t>
      </w:r>
      <w:r w:rsidR="00682E27">
        <w:rPr>
          <w:rFonts w:eastAsiaTheme="minorHAnsi"/>
          <w:lang w:eastAsia="en-US"/>
        </w:rPr>
        <w:t>результате совершения правонарушений или преступлений,</w:t>
      </w:r>
      <w:r w:rsidRPr="00D80AD0">
        <w:rPr>
          <w:rFonts w:eastAsiaTheme="minorHAnsi"/>
          <w:lang w:eastAsia="en-US"/>
        </w:rPr>
        <w:t xml:space="preserve"> </w:t>
      </w:r>
      <w:r>
        <w:rPr>
          <w:rFonts w:eastAsiaTheme="minorHAnsi"/>
          <w:lang w:eastAsia="en-US"/>
        </w:rPr>
        <w:t>в комиссию представляются</w:t>
      </w:r>
      <w:r w:rsidR="00682E27">
        <w:rPr>
          <w:rFonts w:eastAsiaTheme="minorHAnsi"/>
          <w:lang w:eastAsia="en-US"/>
        </w:rPr>
        <w:t xml:space="preserve"> копии материалов о возбуждении (об отказе в возбуждении либо прекращении) дела об административном правонарушении или уголовного дела и о принятии мер в защиту имущественных интересов Новосибирской области.</w:t>
      </w:r>
    </w:p>
    <w:p w:rsidR="00DB01FB" w:rsidRDefault="00326DB8" w:rsidP="00682E27">
      <w:pPr>
        <w:adjustRightInd w:val="0"/>
        <w:ind w:firstLine="540"/>
        <w:jc w:val="both"/>
        <w:rPr>
          <w:szCs w:val="16"/>
        </w:rPr>
      </w:pPr>
      <w:r w:rsidRPr="00326DB8">
        <w:rPr>
          <w:rFonts w:eastAsiaTheme="minorHAnsi"/>
          <w:lang w:eastAsia="en-US"/>
        </w:rPr>
        <w:t>2</w:t>
      </w:r>
      <w:r w:rsidR="00D80AD0">
        <w:rPr>
          <w:rFonts w:eastAsiaTheme="minorHAnsi"/>
          <w:lang w:eastAsia="en-US"/>
        </w:rPr>
        <w:t>5</w:t>
      </w:r>
      <w:r w:rsidR="00800D9C">
        <w:rPr>
          <w:rFonts w:eastAsiaTheme="minorHAnsi"/>
          <w:lang w:eastAsia="en-US"/>
        </w:rPr>
        <w:t>. </w:t>
      </w:r>
      <w:r w:rsidR="00DB01FB">
        <w:rPr>
          <w:rFonts w:eastAsiaTheme="minorHAnsi"/>
          <w:lang w:eastAsia="en-US"/>
        </w:rPr>
        <w:t xml:space="preserve">Решение комиссии о </w:t>
      </w:r>
      <w:r w:rsidR="00D80AD0">
        <w:rPr>
          <w:rFonts w:eastAsiaTheme="minorHAnsi"/>
          <w:lang w:eastAsia="en-US"/>
        </w:rPr>
        <w:t xml:space="preserve">необходимости (отсутствии необходимости) </w:t>
      </w:r>
      <w:r w:rsidR="00DB01FB">
        <w:rPr>
          <w:rFonts w:eastAsiaTheme="minorHAnsi"/>
          <w:lang w:eastAsia="en-US"/>
        </w:rPr>
        <w:t>списани</w:t>
      </w:r>
      <w:r w:rsidR="00D80AD0">
        <w:rPr>
          <w:rFonts w:eastAsiaTheme="minorHAnsi"/>
          <w:lang w:eastAsia="en-US"/>
        </w:rPr>
        <w:t>я</w:t>
      </w:r>
      <w:r w:rsidR="00DB01FB">
        <w:rPr>
          <w:rFonts w:eastAsiaTheme="minorHAnsi"/>
          <w:lang w:eastAsia="en-US"/>
        </w:rPr>
        <w:t xml:space="preserve"> объекта казны</w:t>
      </w:r>
      <w:r w:rsidR="00DB01FB" w:rsidRPr="00DB01FB">
        <w:rPr>
          <w:szCs w:val="16"/>
        </w:rPr>
        <w:t xml:space="preserve"> </w:t>
      </w:r>
      <w:r w:rsidR="00DB01FB">
        <w:rPr>
          <w:szCs w:val="16"/>
        </w:rPr>
        <w:t>принимается после выполнения следующих мероприятий (</w:t>
      </w:r>
      <w:r w:rsidR="00DB01FB" w:rsidRPr="00E547B9">
        <w:rPr>
          <w:szCs w:val="16"/>
        </w:rPr>
        <w:t>при необходимости с привлечением специалистов</w:t>
      </w:r>
      <w:r w:rsidR="00DB01FB">
        <w:rPr>
          <w:szCs w:val="16"/>
        </w:rPr>
        <w:t>):</w:t>
      </w:r>
    </w:p>
    <w:p w:rsidR="00DB01FB" w:rsidRDefault="00326DB8" w:rsidP="00326DB8">
      <w:pPr>
        <w:adjustRightInd w:val="0"/>
        <w:ind w:firstLine="540"/>
        <w:jc w:val="both"/>
        <w:rPr>
          <w:szCs w:val="16"/>
        </w:rPr>
      </w:pPr>
      <w:r w:rsidRPr="00326DB8">
        <w:rPr>
          <w:szCs w:val="16"/>
        </w:rPr>
        <w:t>1</w:t>
      </w:r>
      <w:r w:rsidR="00DB01FB">
        <w:rPr>
          <w:szCs w:val="16"/>
        </w:rPr>
        <w:t>)</w:t>
      </w:r>
      <w:r w:rsidR="00800D9C">
        <w:rPr>
          <w:szCs w:val="16"/>
        </w:rPr>
        <w:t> </w:t>
      </w:r>
      <w:r w:rsidR="00DB01FB">
        <w:rPr>
          <w:szCs w:val="16"/>
        </w:rPr>
        <w:t>рассмотрение документов,</w:t>
      </w:r>
      <w:r w:rsidR="00DB01FB" w:rsidRPr="00DB01FB">
        <w:rPr>
          <w:szCs w:val="16"/>
        </w:rPr>
        <w:t xml:space="preserve"> </w:t>
      </w:r>
      <w:r w:rsidR="00DB01FB" w:rsidRPr="00E547B9">
        <w:rPr>
          <w:szCs w:val="16"/>
        </w:rPr>
        <w:t xml:space="preserve">указанных в пунктах </w:t>
      </w:r>
      <w:r w:rsidR="00BF3527">
        <w:rPr>
          <w:szCs w:val="16"/>
        </w:rPr>
        <w:t>22-24</w:t>
      </w:r>
      <w:r w:rsidR="00DB01FB" w:rsidRPr="00E547B9">
        <w:rPr>
          <w:szCs w:val="16"/>
        </w:rPr>
        <w:t xml:space="preserve"> настоящего </w:t>
      </w:r>
      <w:r w:rsidR="00667765">
        <w:rPr>
          <w:szCs w:val="16"/>
        </w:rPr>
        <w:t>П</w:t>
      </w:r>
      <w:r w:rsidR="00DB01FB" w:rsidRPr="00E547B9">
        <w:rPr>
          <w:szCs w:val="16"/>
        </w:rPr>
        <w:t>оложения</w:t>
      </w:r>
      <w:r w:rsidR="00DB01FB">
        <w:rPr>
          <w:szCs w:val="16"/>
        </w:rPr>
        <w:t>;</w:t>
      </w:r>
    </w:p>
    <w:p w:rsidR="00DB01FB" w:rsidRDefault="00326DB8" w:rsidP="00326DB8">
      <w:pPr>
        <w:adjustRightInd w:val="0"/>
        <w:ind w:firstLine="540"/>
        <w:jc w:val="both"/>
        <w:rPr>
          <w:szCs w:val="16"/>
        </w:rPr>
      </w:pPr>
      <w:r w:rsidRPr="00326DB8">
        <w:rPr>
          <w:szCs w:val="16"/>
        </w:rPr>
        <w:t>2</w:t>
      </w:r>
      <w:r w:rsidR="00800D9C">
        <w:rPr>
          <w:szCs w:val="16"/>
        </w:rPr>
        <w:t>) </w:t>
      </w:r>
      <w:r w:rsidR="00DB01FB">
        <w:rPr>
          <w:szCs w:val="16"/>
        </w:rPr>
        <w:t>определение целесообразности</w:t>
      </w:r>
      <w:r w:rsidR="00F86538">
        <w:rPr>
          <w:szCs w:val="16"/>
        </w:rPr>
        <w:t xml:space="preserve"> </w:t>
      </w:r>
      <w:r w:rsidR="008C02BF">
        <w:rPr>
          <w:szCs w:val="16"/>
        </w:rPr>
        <w:t xml:space="preserve">(пригодности) </w:t>
      </w:r>
      <w:r w:rsidR="00DB01FB" w:rsidRPr="00E547B9">
        <w:rPr>
          <w:szCs w:val="16"/>
        </w:rPr>
        <w:t xml:space="preserve">дальнейшего </w:t>
      </w:r>
      <w:r w:rsidR="006525BF">
        <w:rPr>
          <w:szCs w:val="16"/>
        </w:rPr>
        <w:t>применения по назначению</w:t>
      </w:r>
      <w:r w:rsidR="008C02BF">
        <w:rPr>
          <w:szCs w:val="16"/>
        </w:rPr>
        <w:t xml:space="preserve"> объекта казны</w:t>
      </w:r>
      <w:r w:rsidR="006525BF">
        <w:rPr>
          <w:szCs w:val="16"/>
        </w:rPr>
        <w:t xml:space="preserve">, а также </w:t>
      </w:r>
      <w:r w:rsidR="008C02BF">
        <w:rPr>
          <w:szCs w:val="16"/>
        </w:rPr>
        <w:t>необходимости (</w:t>
      </w:r>
      <w:r w:rsidR="00F86538">
        <w:rPr>
          <w:szCs w:val="16"/>
        </w:rPr>
        <w:t>возможности</w:t>
      </w:r>
      <w:r w:rsidR="008C02BF">
        <w:rPr>
          <w:szCs w:val="16"/>
        </w:rPr>
        <w:t>)</w:t>
      </w:r>
      <w:r w:rsidR="00DB01FB" w:rsidRPr="00E547B9">
        <w:rPr>
          <w:szCs w:val="16"/>
        </w:rPr>
        <w:t xml:space="preserve"> </w:t>
      </w:r>
      <w:r w:rsidR="008C02BF">
        <w:rPr>
          <w:szCs w:val="16"/>
        </w:rPr>
        <w:t xml:space="preserve">его </w:t>
      </w:r>
      <w:r w:rsidR="00DB01FB" w:rsidRPr="00E547B9">
        <w:rPr>
          <w:szCs w:val="16"/>
        </w:rPr>
        <w:t>восстановления</w:t>
      </w:r>
      <w:r w:rsidR="00F86538">
        <w:rPr>
          <w:szCs w:val="16"/>
        </w:rPr>
        <w:t xml:space="preserve"> и использования;</w:t>
      </w:r>
    </w:p>
    <w:p w:rsidR="00F86538" w:rsidRDefault="00326DB8" w:rsidP="00326DB8">
      <w:pPr>
        <w:adjustRightInd w:val="0"/>
        <w:ind w:firstLine="540"/>
        <w:jc w:val="both"/>
        <w:rPr>
          <w:rFonts w:eastAsiaTheme="minorHAnsi"/>
          <w:lang w:eastAsia="en-US"/>
        </w:rPr>
      </w:pPr>
      <w:r w:rsidRPr="00326DB8">
        <w:rPr>
          <w:szCs w:val="16"/>
        </w:rPr>
        <w:t>3</w:t>
      </w:r>
      <w:r w:rsidR="00F86538">
        <w:rPr>
          <w:szCs w:val="16"/>
        </w:rPr>
        <w:t>)</w:t>
      </w:r>
      <w:r w:rsidR="00F86538" w:rsidRPr="00F86538">
        <w:t xml:space="preserve"> </w:t>
      </w:r>
      <w:r w:rsidR="00F86538" w:rsidRPr="00F86538">
        <w:rPr>
          <w:szCs w:val="16"/>
        </w:rPr>
        <w:t>установл</w:t>
      </w:r>
      <w:r w:rsidR="00F86538">
        <w:rPr>
          <w:szCs w:val="16"/>
        </w:rPr>
        <w:t>ение конкретных причин списания</w:t>
      </w:r>
      <w:r w:rsidR="00F86538" w:rsidRPr="00F86538">
        <w:rPr>
          <w:szCs w:val="16"/>
        </w:rPr>
        <w:t>, в том числе физический или моральный износ, нарушение условий содержания и (или) эксплуатации, аварии, стихийные бедстви</w:t>
      </w:r>
      <w:r w:rsidR="00F86538">
        <w:rPr>
          <w:szCs w:val="16"/>
        </w:rPr>
        <w:t xml:space="preserve">я и иные чрезвычайные ситуации, </w:t>
      </w:r>
      <w:r w:rsidR="00F86538" w:rsidRPr="00F86538">
        <w:rPr>
          <w:szCs w:val="16"/>
        </w:rPr>
        <w:t>другие причины;</w:t>
      </w:r>
    </w:p>
    <w:p w:rsidR="00F86538" w:rsidRPr="00D66CFD" w:rsidRDefault="00326DB8" w:rsidP="00326DB8">
      <w:pPr>
        <w:autoSpaceDE/>
        <w:autoSpaceDN/>
        <w:ind w:right="20" w:firstLine="540"/>
        <w:jc w:val="both"/>
        <w:rPr>
          <w:szCs w:val="16"/>
        </w:rPr>
      </w:pPr>
      <w:r w:rsidRPr="00326DB8">
        <w:rPr>
          <w:rFonts w:eastAsiaTheme="minorHAnsi"/>
          <w:lang w:eastAsia="en-US"/>
        </w:rPr>
        <w:t>4</w:t>
      </w:r>
      <w:r w:rsidR="00F86538">
        <w:rPr>
          <w:rFonts w:eastAsiaTheme="minorHAnsi"/>
          <w:lang w:eastAsia="en-US"/>
        </w:rPr>
        <w:t>)</w:t>
      </w:r>
      <w:r w:rsidR="00F86538" w:rsidRPr="00F86538">
        <w:rPr>
          <w:szCs w:val="16"/>
        </w:rPr>
        <w:t xml:space="preserve"> </w:t>
      </w:r>
      <w:r w:rsidR="00F86538" w:rsidRPr="00472114">
        <w:rPr>
          <w:szCs w:val="16"/>
        </w:rPr>
        <w:t>определение возможности использования отдельных узлов, деталей, конс</w:t>
      </w:r>
      <w:r w:rsidR="00F86538">
        <w:rPr>
          <w:szCs w:val="16"/>
        </w:rPr>
        <w:t>трукций и материалов, выбывающего</w:t>
      </w:r>
      <w:r w:rsidR="00F86538" w:rsidRPr="00472114">
        <w:rPr>
          <w:szCs w:val="16"/>
        </w:rPr>
        <w:t xml:space="preserve"> </w:t>
      </w:r>
      <w:r w:rsidR="00F86538">
        <w:rPr>
          <w:szCs w:val="16"/>
        </w:rPr>
        <w:t>объекта казны</w:t>
      </w:r>
      <w:r w:rsidR="00F86538" w:rsidRPr="00472114">
        <w:rPr>
          <w:szCs w:val="16"/>
        </w:rPr>
        <w:t xml:space="preserve"> </w:t>
      </w:r>
      <w:r w:rsidR="00F86538" w:rsidRPr="00A17866">
        <w:rPr>
          <w:szCs w:val="16"/>
        </w:rPr>
        <w:t xml:space="preserve">и </w:t>
      </w:r>
      <w:r w:rsidR="00800D9C" w:rsidRPr="00A17866">
        <w:rPr>
          <w:szCs w:val="16"/>
        </w:rPr>
        <w:t>определение их </w:t>
      </w:r>
      <w:r w:rsidR="008C02BF" w:rsidRPr="00A17866">
        <w:rPr>
          <w:szCs w:val="16"/>
        </w:rPr>
        <w:t>первоначальной сто</w:t>
      </w:r>
      <w:r w:rsidR="00800D9C" w:rsidRPr="00A17866">
        <w:rPr>
          <w:szCs w:val="16"/>
        </w:rPr>
        <w:t>им</w:t>
      </w:r>
      <w:r w:rsidR="008C02BF" w:rsidRPr="00A17866">
        <w:rPr>
          <w:szCs w:val="16"/>
        </w:rPr>
        <w:t>ости</w:t>
      </w:r>
      <w:r w:rsidR="00F86538" w:rsidRPr="00A17866">
        <w:rPr>
          <w:szCs w:val="16"/>
        </w:rPr>
        <w:t>.</w:t>
      </w:r>
      <w:r w:rsidR="00BC6E5F">
        <w:rPr>
          <w:szCs w:val="16"/>
        </w:rPr>
        <w:t xml:space="preserve"> </w:t>
      </w:r>
    </w:p>
    <w:p w:rsidR="00316279" w:rsidRDefault="00BF3527" w:rsidP="00682E27">
      <w:pPr>
        <w:adjustRightInd w:val="0"/>
        <w:ind w:firstLine="540"/>
        <w:jc w:val="both"/>
        <w:rPr>
          <w:szCs w:val="16"/>
        </w:rPr>
      </w:pPr>
      <w:r>
        <w:rPr>
          <w:szCs w:val="16"/>
        </w:rPr>
        <w:t>26</w:t>
      </w:r>
      <w:r w:rsidR="00316279" w:rsidRPr="00E547B9">
        <w:rPr>
          <w:szCs w:val="16"/>
        </w:rPr>
        <w:t>.</w:t>
      </w:r>
      <w:r w:rsidR="00AA7231">
        <w:rPr>
          <w:szCs w:val="16"/>
        </w:rPr>
        <w:t xml:space="preserve"> В </w:t>
      </w:r>
      <w:r>
        <w:rPr>
          <w:szCs w:val="16"/>
        </w:rPr>
        <w:t>течение 5 рабочих дней с момен</w:t>
      </w:r>
      <w:r w:rsidR="00800D9C">
        <w:rPr>
          <w:szCs w:val="16"/>
        </w:rPr>
        <w:t>та принятия комиссией решения о </w:t>
      </w:r>
      <w:r>
        <w:rPr>
          <w:szCs w:val="16"/>
        </w:rPr>
        <w:t xml:space="preserve">необходимости списания объекта казны отдел управления имуществом </w:t>
      </w:r>
      <w:r w:rsidR="008C02BF">
        <w:rPr>
          <w:szCs w:val="16"/>
        </w:rPr>
        <w:t xml:space="preserve">департамента </w:t>
      </w:r>
      <w:r>
        <w:rPr>
          <w:szCs w:val="16"/>
        </w:rPr>
        <w:t>осуществляет подготовку приказа</w:t>
      </w:r>
      <w:r w:rsidR="00F86538">
        <w:rPr>
          <w:szCs w:val="16"/>
        </w:rPr>
        <w:t xml:space="preserve"> </w:t>
      </w:r>
      <w:r w:rsidR="00826747" w:rsidRPr="00E547B9">
        <w:rPr>
          <w:szCs w:val="16"/>
        </w:rPr>
        <w:t>департамента</w:t>
      </w:r>
      <w:r w:rsidR="00F86538">
        <w:rPr>
          <w:szCs w:val="16"/>
        </w:rPr>
        <w:t xml:space="preserve"> о списании объекта казны</w:t>
      </w:r>
      <w:r w:rsidR="00826747" w:rsidRPr="00E547B9">
        <w:rPr>
          <w:szCs w:val="16"/>
        </w:rPr>
        <w:t>,</w:t>
      </w:r>
      <w:r w:rsidR="00E9498E" w:rsidRPr="00E547B9">
        <w:rPr>
          <w:szCs w:val="16"/>
        </w:rPr>
        <w:t xml:space="preserve"> содержащ</w:t>
      </w:r>
      <w:r>
        <w:rPr>
          <w:szCs w:val="16"/>
        </w:rPr>
        <w:t>его</w:t>
      </w:r>
      <w:r w:rsidR="00E9498E" w:rsidRPr="00E547B9">
        <w:rPr>
          <w:szCs w:val="16"/>
        </w:rPr>
        <w:t xml:space="preserve"> следующую информацию:</w:t>
      </w:r>
    </w:p>
    <w:p w:rsidR="00E9498E" w:rsidRPr="00E547B9" w:rsidRDefault="00326DB8" w:rsidP="00326DB8">
      <w:pPr>
        <w:adjustRightInd w:val="0"/>
        <w:ind w:firstLine="540"/>
        <w:jc w:val="both"/>
        <w:rPr>
          <w:rFonts w:eastAsiaTheme="minorHAnsi"/>
          <w:lang w:eastAsia="en-US"/>
        </w:rPr>
      </w:pPr>
      <w:r w:rsidRPr="00326DB8">
        <w:rPr>
          <w:szCs w:val="16"/>
        </w:rPr>
        <w:t>1</w:t>
      </w:r>
      <w:r w:rsidR="00800D9C">
        <w:rPr>
          <w:szCs w:val="16"/>
        </w:rPr>
        <w:t>) </w:t>
      </w:r>
      <w:r w:rsidR="00E9498E" w:rsidRPr="00E547B9">
        <w:rPr>
          <w:szCs w:val="16"/>
        </w:rPr>
        <w:t>наименование</w:t>
      </w:r>
      <w:r w:rsidR="00907115">
        <w:rPr>
          <w:szCs w:val="16"/>
        </w:rPr>
        <w:t>, адрес местонахождения</w:t>
      </w:r>
      <w:r w:rsidR="00E9498E" w:rsidRPr="00E547B9">
        <w:rPr>
          <w:szCs w:val="16"/>
        </w:rPr>
        <w:t xml:space="preserve"> объекта</w:t>
      </w:r>
      <w:r w:rsidR="00B6171B">
        <w:rPr>
          <w:szCs w:val="16"/>
        </w:rPr>
        <w:t xml:space="preserve"> казны</w:t>
      </w:r>
      <w:r w:rsidR="00BF3527">
        <w:rPr>
          <w:szCs w:val="16"/>
        </w:rPr>
        <w:t>, кадастровый номер</w:t>
      </w:r>
      <w:r w:rsidR="00667765">
        <w:rPr>
          <w:szCs w:val="16"/>
        </w:rPr>
        <w:t xml:space="preserve"> объекта казны</w:t>
      </w:r>
      <w:r w:rsidR="00BF3527">
        <w:rPr>
          <w:szCs w:val="16"/>
        </w:rPr>
        <w:t xml:space="preserve"> (для объекта недвижимости)</w:t>
      </w:r>
      <w:r w:rsidR="00E9498E" w:rsidRPr="00E547B9">
        <w:rPr>
          <w:szCs w:val="16"/>
        </w:rPr>
        <w:t>;</w:t>
      </w:r>
    </w:p>
    <w:p w:rsidR="006F6940" w:rsidRPr="00E547B9" w:rsidRDefault="00326DB8" w:rsidP="00326DB8">
      <w:pPr>
        <w:adjustRightInd w:val="0"/>
        <w:ind w:firstLine="540"/>
        <w:jc w:val="both"/>
        <w:rPr>
          <w:rFonts w:eastAsiaTheme="minorHAnsi"/>
          <w:lang w:eastAsia="en-US"/>
        </w:rPr>
      </w:pPr>
      <w:r w:rsidRPr="002A4115">
        <w:rPr>
          <w:rFonts w:eastAsiaTheme="minorHAnsi"/>
          <w:lang w:eastAsia="en-US"/>
        </w:rPr>
        <w:t>2</w:t>
      </w:r>
      <w:r w:rsidR="006F6940" w:rsidRPr="00E547B9">
        <w:rPr>
          <w:rFonts w:eastAsiaTheme="minorHAnsi"/>
          <w:lang w:eastAsia="en-US"/>
        </w:rPr>
        <w:t xml:space="preserve">) </w:t>
      </w:r>
      <w:r w:rsidR="00E9498E" w:rsidRPr="00E547B9">
        <w:rPr>
          <w:rFonts w:eastAsiaTheme="minorHAnsi"/>
          <w:lang w:eastAsia="en-US"/>
        </w:rPr>
        <w:t xml:space="preserve">реестровый номер </w:t>
      </w:r>
      <w:r w:rsidR="006F6940" w:rsidRPr="00E547B9">
        <w:rPr>
          <w:rFonts w:eastAsiaTheme="minorHAnsi"/>
          <w:lang w:eastAsia="en-US"/>
        </w:rPr>
        <w:t>(ИНОУ)</w:t>
      </w:r>
      <w:r w:rsidR="00BF3527">
        <w:rPr>
          <w:rFonts w:eastAsiaTheme="minorHAnsi"/>
          <w:lang w:eastAsia="en-US"/>
        </w:rPr>
        <w:t xml:space="preserve"> объекта казны</w:t>
      </w:r>
      <w:r w:rsidR="006F6940" w:rsidRPr="00E547B9">
        <w:rPr>
          <w:rFonts w:eastAsiaTheme="minorHAnsi"/>
          <w:lang w:eastAsia="en-US"/>
        </w:rPr>
        <w:t>;</w:t>
      </w:r>
      <w:r w:rsidR="00E9498E" w:rsidRPr="00E547B9">
        <w:rPr>
          <w:rFonts w:eastAsiaTheme="minorHAnsi"/>
          <w:lang w:eastAsia="en-US"/>
        </w:rPr>
        <w:t xml:space="preserve"> </w:t>
      </w:r>
    </w:p>
    <w:p w:rsidR="006F6940" w:rsidRPr="00E547B9" w:rsidRDefault="002A4115" w:rsidP="002A4115">
      <w:pPr>
        <w:adjustRightInd w:val="0"/>
        <w:ind w:firstLine="540"/>
        <w:jc w:val="both"/>
        <w:rPr>
          <w:rFonts w:eastAsiaTheme="minorHAnsi"/>
          <w:lang w:eastAsia="en-US"/>
        </w:rPr>
      </w:pPr>
      <w:r w:rsidRPr="002A4115">
        <w:rPr>
          <w:rFonts w:eastAsiaTheme="minorHAnsi"/>
          <w:lang w:eastAsia="en-US"/>
        </w:rPr>
        <w:t>3</w:t>
      </w:r>
      <w:r w:rsidR="006F6940" w:rsidRPr="00E547B9">
        <w:rPr>
          <w:rFonts w:eastAsiaTheme="minorHAnsi"/>
          <w:lang w:eastAsia="en-US"/>
        </w:rPr>
        <w:t xml:space="preserve">) </w:t>
      </w:r>
      <w:r w:rsidR="00E9498E" w:rsidRPr="00E547B9">
        <w:rPr>
          <w:rFonts w:eastAsiaTheme="minorHAnsi"/>
          <w:lang w:eastAsia="en-US"/>
        </w:rPr>
        <w:t>дата выпуска, изготовления или постройки, дата ввода в эксплуатацию (при наличии), фактический срок службы (при наличии)</w:t>
      </w:r>
      <w:r w:rsidR="00BF3527">
        <w:rPr>
          <w:rFonts w:eastAsiaTheme="minorHAnsi"/>
          <w:lang w:eastAsia="en-US"/>
        </w:rPr>
        <w:t xml:space="preserve"> объекта казны</w:t>
      </w:r>
      <w:r w:rsidR="006F6940" w:rsidRPr="00E547B9">
        <w:rPr>
          <w:rFonts w:eastAsiaTheme="minorHAnsi"/>
          <w:lang w:eastAsia="en-US"/>
        </w:rPr>
        <w:t>;</w:t>
      </w:r>
    </w:p>
    <w:p w:rsidR="006F6940" w:rsidRPr="00E547B9" w:rsidRDefault="002A4115" w:rsidP="002A4115">
      <w:pPr>
        <w:adjustRightInd w:val="0"/>
        <w:ind w:firstLine="540"/>
        <w:jc w:val="both"/>
        <w:rPr>
          <w:rFonts w:eastAsiaTheme="minorHAnsi"/>
          <w:lang w:eastAsia="en-US"/>
        </w:rPr>
      </w:pPr>
      <w:r w:rsidRPr="002A4115">
        <w:rPr>
          <w:rFonts w:eastAsiaTheme="minorHAnsi"/>
          <w:lang w:eastAsia="en-US"/>
        </w:rPr>
        <w:t>4</w:t>
      </w:r>
      <w:r w:rsidR="006F6940" w:rsidRPr="00E547B9">
        <w:rPr>
          <w:rFonts w:eastAsiaTheme="minorHAnsi"/>
          <w:lang w:eastAsia="en-US"/>
        </w:rPr>
        <w:t>)</w:t>
      </w:r>
      <w:r w:rsidR="00E9498E" w:rsidRPr="00E547B9">
        <w:rPr>
          <w:rFonts w:eastAsiaTheme="minorHAnsi"/>
          <w:lang w:eastAsia="en-US"/>
        </w:rPr>
        <w:t xml:space="preserve"> </w:t>
      </w:r>
      <w:r w:rsidR="006F6940" w:rsidRPr="00E547B9">
        <w:rPr>
          <w:rFonts w:eastAsiaTheme="minorHAnsi"/>
          <w:lang w:eastAsia="en-US"/>
        </w:rPr>
        <w:t>балансовая стоимость</w:t>
      </w:r>
      <w:r w:rsidR="00BF3527">
        <w:rPr>
          <w:rFonts w:eastAsiaTheme="minorHAnsi"/>
          <w:lang w:eastAsia="en-US"/>
        </w:rPr>
        <w:t xml:space="preserve"> объекта казны</w:t>
      </w:r>
      <w:r w:rsidR="006F6940" w:rsidRPr="00E547B9">
        <w:rPr>
          <w:rFonts w:eastAsiaTheme="minorHAnsi"/>
          <w:lang w:eastAsia="en-US"/>
        </w:rPr>
        <w:t>;</w:t>
      </w:r>
    </w:p>
    <w:p w:rsidR="00FB398E" w:rsidRPr="00E547B9" w:rsidRDefault="002A4115" w:rsidP="002A4115">
      <w:pPr>
        <w:adjustRightInd w:val="0"/>
        <w:ind w:firstLine="540"/>
        <w:jc w:val="both"/>
        <w:rPr>
          <w:rFonts w:eastAsiaTheme="minorHAnsi"/>
          <w:lang w:eastAsia="en-US"/>
        </w:rPr>
      </w:pPr>
      <w:r w:rsidRPr="002A4115">
        <w:rPr>
          <w:rFonts w:eastAsiaTheme="minorHAnsi"/>
          <w:lang w:eastAsia="en-US"/>
        </w:rPr>
        <w:t>5</w:t>
      </w:r>
      <w:r w:rsidR="006F6940" w:rsidRPr="00E547B9">
        <w:rPr>
          <w:rFonts w:eastAsiaTheme="minorHAnsi"/>
          <w:lang w:eastAsia="en-US"/>
        </w:rPr>
        <w:t xml:space="preserve">) </w:t>
      </w:r>
      <w:r w:rsidR="00E9498E" w:rsidRPr="00E547B9">
        <w:rPr>
          <w:rFonts w:eastAsiaTheme="minorHAnsi"/>
          <w:lang w:eastAsia="en-US"/>
        </w:rPr>
        <w:t>причины</w:t>
      </w:r>
      <w:r w:rsidR="00BF3527">
        <w:rPr>
          <w:rFonts w:eastAsiaTheme="minorHAnsi"/>
          <w:lang w:eastAsia="en-US"/>
        </w:rPr>
        <w:t xml:space="preserve">, послужившие основанием для принятия приказа о списании объекта казны и перечень мероприятий по исполнению приказа </w:t>
      </w:r>
      <w:r w:rsidR="00615106">
        <w:rPr>
          <w:rFonts w:eastAsiaTheme="minorHAnsi"/>
          <w:lang w:eastAsia="en-US"/>
        </w:rPr>
        <w:t>о списании</w:t>
      </w:r>
      <w:r w:rsidR="00800D9C">
        <w:rPr>
          <w:rFonts w:eastAsiaTheme="minorHAnsi"/>
          <w:lang w:eastAsia="en-US"/>
        </w:rPr>
        <w:t xml:space="preserve"> </w:t>
      </w:r>
      <w:r w:rsidR="00800D9C">
        <w:rPr>
          <w:rFonts w:eastAsiaTheme="minorHAnsi"/>
          <w:lang w:eastAsia="en-US"/>
        </w:rPr>
        <w:lastRenderedPageBreak/>
        <w:t>объекта казны</w:t>
      </w:r>
      <w:r w:rsidR="00615106">
        <w:rPr>
          <w:rFonts w:eastAsiaTheme="minorHAnsi"/>
          <w:lang w:eastAsia="en-US"/>
        </w:rPr>
        <w:t xml:space="preserve"> (ликвидация, утилизация, разборка, передача в переработку, оприходование годных материалов и деталей, передача негодных на свалку или в металлолом, иные мероприятия)</w:t>
      </w:r>
      <w:r w:rsidR="006F6940" w:rsidRPr="00E547B9">
        <w:rPr>
          <w:rFonts w:eastAsiaTheme="minorHAnsi"/>
          <w:lang w:eastAsia="en-US"/>
        </w:rPr>
        <w:t>;</w:t>
      </w:r>
    </w:p>
    <w:p w:rsidR="000263FD" w:rsidRDefault="00615106" w:rsidP="002A4115">
      <w:pPr>
        <w:adjustRightInd w:val="0"/>
        <w:ind w:firstLine="540"/>
        <w:jc w:val="both"/>
        <w:rPr>
          <w:rFonts w:eastAsiaTheme="minorHAnsi"/>
          <w:lang w:eastAsia="en-US"/>
        </w:rPr>
      </w:pPr>
      <w:r>
        <w:rPr>
          <w:rFonts w:eastAsiaTheme="minorHAnsi"/>
          <w:lang w:eastAsia="en-US"/>
        </w:rPr>
        <w:t>6</w:t>
      </w:r>
      <w:r w:rsidR="00800D9C">
        <w:rPr>
          <w:rFonts w:eastAsiaTheme="minorHAnsi"/>
          <w:lang w:eastAsia="en-US"/>
        </w:rPr>
        <w:t>) </w:t>
      </w:r>
      <w:r w:rsidR="000263FD" w:rsidRPr="00E547B9">
        <w:rPr>
          <w:rFonts w:eastAsiaTheme="minorHAnsi"/>
          <w:lang w:eastAsia="en-US"/>
        </w:rPr>
        <w:t xml:space="preserve">поручения </w:t>
      </w:r>
      <w:r w:rsidR="00C52156">
        <w:rPr>
          <w:rFonts w:eastAsiaTheme="minorHAnsi"/>
          <w:lang w:eastAsia="en-US"/>
        </w:rPr>
        <w:t xml:space="preserve">государственному учреждению Новосибирской области, уполномоченному на содержание и охрану объектов казны (ГКУ НСО «Фонд имущества Новосибирской области») </w:t>
      </w:r>
      <w:r w:rsidR="00800D9C">
        <w:rPr>
          <w:rFonts w:eastAsiaTheme="minorHAnsi"/>
          <w:lang w:eastAsia="en-US"/>
        </w:rPr>
        <w:t>об осуществлении мероприятий по </w:t>
      </w:r>
      <w:r>
        <w:rPr>
          <w:rFonts w:eastAsiaTheme="minorHAnsi"/>
          <w:lang w:eastAsia="en-US"/>
        </w:rPr>
        <w:t>исполнению приказа о</w:t>
      </w:r>
      <w:r w:rsidR="00C52156">
        <w:rPr>
          <w:rFonts w:eastAsiaTheme="minorHAnsi"/>
          <w:lang w:eastAsia="en-US"/>
        </w:rPr>
        <w:t> </w:t>
      </w:r>
      <w:r>
        <w:rPr>
          <w:rFonts w:eastAsiaTheme="minorHAnsi"/>
          <w:lang w:eastAsia="en-US"/>
        </w:rPr>
        <w:t>списании</w:t>
      </w:r>
      <w:r w:rsidR="00C52156">
        <w:rPr>
          <w:rFonts w:eastAsiaTheme="minorHAnsi"/>
          <w:lang w:eastAsia="en-US"/>
        </w:rPr>
        <w:t xml:space="preserve"> объекта казны</w:t>
      </w:r>
      <w:r w:rsidR="00E562D1">
        <w:rPr>
          <w:rFonts w:eastAsiaTheme="minorHAnsi"/>
          <w:lang w:eastAsia="en-US"/>
        </w:rPr>
        <w:t>.</w:t>
      </w:r>
      <w:r w:rsidR="00E562D1" w:rsidDel="00C52156">
        <w:rPr>
          <w:rFonts w:eastAsiaTheme="minorHAnsi"/>
          <w:lang w:eastAsia="en-US"/>
        </w:rPr>
        <w:t xml:space="preserve"> </w:t>
      </w:r>
    </w:p>
    <w:p w:rsidR="00E562D1" w:rsidRPr="00F74575" w:rsidRDefault="00800D9C" w:rsidP="00E562D1">
      <w:pPr>
        <w:adjustRightInd w:val="0"/>
        <w:ind w:firstLine="540"/>
        <w:jc w:val="both"/>
        <w:rPr>
          <w:rFonts w:eastAsiaTheme="minorHAnsi"/>
          <w:lang w:eastAsia="en-US"/>
        </w:rPr>
      </w:pPr>
      <w:r>
        <w:rPr>
          <w:szCs w:val="16"/>
        </w:rPr>
        <w:t>27</w:t>
      </w:r>
      <w:r w:rsidR="00E562D1">
        <w:rPr>
          <w:szCs w:val="16"/>
        </w:rPr>
        <w:t>. В течение 2 дней п</w:t>
      </w:r>
      <w:r w:rsidR="00E562D1" w:rsidRPr="00BD68FE">
        <w:rPr>
          <w:szCs w:val="16"/>
        </w:rPr>
        <w:t>осле осуществления мероприятий по исполнению приказа о</w:t>
      </w:r>
      <w:r w:rsidR="00E562D1" w:rsidRPr="00F77361">
        <w:rPr>
          <w:szCs w:val="16"/>
        </w:rPr>
        <w:t> </w:t>
      </w:r>
      <w:r w:rsidR="00E562D1" w:rsidRPr="00BD68FE">
        <w:rPr>
          <w:szCs w:val="16"/>
        </w:rPr>
        <w:t xml:space="preserve">списании объекта казны </w:t>
      </w:r>
      <w:r w:rsidR="00E562D1" w:rsidRPr="00BD68FE">
        <w:rPr>
          <w:rFonts w:eastAsiaTheme="minorHAnsi"/>
          <w:lang w:eastAsia="en-US"/>
        </w:rPr>
        <w:t xml:space="preserve">ГКУ НСО «Фонд имущества Новосибирской области» представляет в комиссию документы, подтверждающие </w:t>
      </w:r>
      <w:r w:rsidR="00E562D1" w:rsidRPr="00F77361">
        <w:rPr>
          <w:rFonts w:eastAsiaTheme="minorHAnsi"/>
          <w:lang w:eastAsia="en-US"/>
        </w:rPr>
        <w:t xml:space="preserve">осуществление указанных мероприятий и </w:t>
      </w:r>
      <w:r w:rsidR="00E562D1" w:rsidRPr="00BD68FE">
        <w:rPr>
          <w:rFonts w:eastAsiaTheme="minorHAnsi"/>
          <w:lang w:eastAsia="en-US"/>
        </w:rPr>
        <w:t>прекращени</w:t>
      </w:r>
      <w:r w:rsidR="00E562D1" w:rsidRPr="00F77361">
        <w:rPr>
          <w:rFonts w:eastAsiaTheme="minorHAnsi"/>
          <w:lang w:eastAsia="en-US"/>
        </w:rPr>
        <w:t>е</w:t>
      </w:r>
      <w:r w:rsidR="00E562D1" w:rsidRPr="00BD68FE">
        <w:rPr>
          <w:rFonts w:eastAsiaTheme="minorHAnsi"/>
          <w:lang w:eastAsia="en-US"/>
        </w:rPr>
        <w:t xml:space="preserve"> права государственной собственности Новосибирской области на объект казны.</w:t>
      </w:r>
      <w:r w:rsidR="00E562D1">
        <w:rPr>
          <w:rFonts w:eastAsiaTheme="minorHAnsi"/>
          <w:lang w:eastAsia="en-US"/>
        </w:rPr>
        <w:t xml:space="preserve"> </w:t>
      </w:r>
    </w:p>
    <w:p w:rsidR="00E562D1" w:rsidRDefault="002A4115" w:rsidP="002A4115">
      <w:pPr>
        <w:adjustRightInd w:val="0"/>
        <w:ind w:firstLine="540"/>
        <w:jc w:val="both"/>
        <w:rPr>
          <w:rFonts w:eastAsiaTheme="minorHAnsi"/>
          <w:lang w:eastAsia="en-US"/>
        </w:rPr>
      </w:pPr>
      <w:r w:rsidRPr="00F74575">
        <w:rPr>
          <w:rFonts w:eastAsiaTheme="minorHAnsi"/>
          <w:lang w:eastAsia="en-US"/>
        </w:rPr>
        <w:t>2</w:t>
      </w:r>
      <w:r w:rsidR="00800D9C">
        <w:rPr>
          <w:rFonts w:eastAsiaTheme="minorHAnsi"/>
          <w:lang w:eastAsia="en-US"/>
        </w:rPr>
        <w:t>8</w:t>
      </w:r>
      <w:r w:rsidR="00322CBB" w:rsidRPr="00F74575">
        <w:rPr>
          <w:rFonts w:eastAsiaTheme="minorHAnsi"/>
          <w:lang w:eastAsia="en-US"/>
        </w:rPr>
        <w:t>.</w:t>
      </w:r>
      <w:r w:rsidRPr="00F74575">
        <w:rPr>
          <w:rFonts w:eastAsiaTheme="minorHAnsi"/>
          <w:lang w:eastAsia="en-US"/>
        </w:rPr>
        <w:t xml:space="preserve"> </w:t>
      </w:r>
      <w:r w:rsidR="001C3429">
        <w:rPr>
          <w:rFonts w:eastAsiaTheme="minorHAnsi"/>
          <w:lang w:eastAsia="en-US"/>
        </w:rPr>
        <w:t xml:space="preserve">В течение 3 дней с момента поступления в комиссию документов, указанных </w:t>
      </w:r>
      <w:r w:rsidR="00E562D1">
        <w:rPr>
          <w:rFonts w:eastAsiaTheme="minorHAnsi"/>
          <w:lang w:eastAsia="en-US"/>
        </w:rPr>
        <w:t>в п</w:t>
      </w:r>
      <w:r w:rsidR="003A3F22">
        <w:rPr>
          <w:rFonts w:eastAsiaTheme="minorHAnsi"/>
          <w:lang w:eastAsia="en-US"/>
        </w:rPr>
        <w:t xml:space="preserve">ункте </w:t>
      </w:r>
      <w:r w:rsidR="00800D9C">
        <w:rPr>
          <w:rFonts w:eastAsiaTheme="minorHAnsi"/>
          <w:lang w:eastAsia="en-US"/>
        </w:rPr>
        <w:t>27</w:t>
      </w:r>
      <w:r w:rsidR="00E562D1">
        <w:rPr>
          <w:rFonts w:eastAsiaTheme="minorHAnsi"/>
          <w:lang w:eastAsia="en-US"/>
        </w:rPr>
        <w:t xml:space="preserve"> настоящего Положения, комиссия </w:t>
      </w:r>
      <w:r w:rsidR="001C3429">
        <w:rPr>
          <w:rFonts w:eastAsiaTheme="minorHAnsi"/>
          <w:lang w:eastAsia="en-US"/>
        </w:rPr>
        <w:t>рассматривает поступившие документы и</w:t>
      </w:r>
      <w:r w:rsidR="00E562D1">
        <w:rPr>
          <w:rFonts w:eastAsiaTheme="minorHAnsi"/>
          <w:lang w:eastAsia="en-US"/>
        </w:rPr>
        <w:t xml:space="preserve"> оформляет </w:t>
      </w:r>
      <w:r w:rsidR="001C3429">
        <w:rPr>
          <w:rFonts w:eastAsiaTheme="minorHAnsi"/>
          <w:lang w:eastAsia="en-US"/>
        </w:rPr>
        <w:t>акты о списании по унифицированным формам первичных учетных документов, утвержденным Приказом № 52н.</w:t>
      </w:r>
    </w:p>
    <w:p w:rsidR="0035018E" w:rsidRDefault="00F74575" w:rsidP="002A4115">
      <w:pPr>
        <w:adjustRightInd w:val="0"/>
        <w:ind w:firstLine="540"/>
        <w:jc w:val="both"/>
        <w:rPr>
          <w:rFonts w:eastAsiaTheme="minorHAnsi"/>
          <w:lang w:eastAsia="en-US"/>
        </w:rPr>
      </w:pPr>
      <w:r w:rsidRPr="00F74575">
        <w:rPr>
          <w:rFonts w:eastAsiaTheme="minorHAnsi"/>
          <w:lang w:eastAsia="en-US"/>
        </w:rPr>
        <w:t>29</w:t>
      </w:r>
      <w:r w:rsidR="00E547B9" w:rsidRPr="00F74575">
        <w:rPr>
          <w:rFonts w:eastAsiaTheme="minorHAnsi"/>
          <w:lang w:eastAsia="en-US"/>
        </w:rPr>
        <w:t>.</w:t>
      </w:r>
      <w:r w:rsidR="0028227D" w:rsidRPr="00F74575">
        <w:rPr>
          <w:rFonts w:eastAsiaTheme="minorHAnsi"/>
          <w:lang w:eastAsia="en-US"/>
        </w:rPr>
        <w:t xml:space="preserve"> </w:t>
      </w:r>
      <w:r w:rsidR="004D70D0" w:rsidRPr="00F74575">
        <w:rPr>
          <w:rFonts w:eastAsiaTheme="minorHAnsi"/>
          <w:lang w:eastAsia="en-US"/>
        </w:rPr>
        <w:t xml:space="preserve">Оформленные в установленном порядке </w:t>
      </w:r>
      <w:r w:rsidR="001C3429">
        <w:rPr>
          <w:rFonts w:eastAsiaTheme="minorHAnsi"/>
          <w:lang w:eastAsia="en-US"/>
        </w:rPr>
        <w:t>акты о списании</w:t>
      </w:r>
      <w:r w:rsidR="004D70D0" w:rsidRPr="00F74575">
        <w:rPr>
          <w:rFonts w:eastAsiaTheme="minorHAnsi"/>
          <w:lang w:eastAsia="en-US"/>
        </w:rPr>
        <w:t xml:space="preserve"> </w:t>
      </w:r>
      <w:r w:rsidR="00800D9C" w:rsidRPr="00155CC1">
        <w:rPr>
          <w:rFonts w:eastAsiaTheme="minorHAnsi"/>
          <w:lang w:eastAsia="en-US"/>
        </w:rPr>
        <w:t>с </w:t>
      </w:r>
      <w:r w:rsidR="00926E82" w:rsidRPr="00155CC1">
        <w:rPr>
          <w:rFonts w:eastAsiaTheme="minorHAnsi"/>
          <w:lang w:eastAsia="en-US"/>
        </w:rPr>
        <w:t>доку</w:t>
      </w:r>
      <w:r w:rsidR="00800D9C" w:rsidRPr="00155CC1">
        <w:rPr>
          <w:rFonts w:eastAsiaTheme="minorHAnsi"/>
          <w:lang w:eastAsia="en-US"/>
        </w:rPr>
        <w:t>ментами, указанными в пункте 27</w:t>
      </w:r>
      <w:r w:rsidR="00926E82" w:rsidRPr="00155CC1">
        <w:rPr>
          <w:rFonts w:eastAsiaTheme="minorHAnsi"/>
          <w:lang w:eastAsia="en-US"/>
        </w:rPr>
        <w:t xml:space="preserve"> настоящего Положения,</w:t>
      </w:r>
      <w:r w:rsidR="00926E82">
        <w:rPr>
          <w:rFonts w:eastAsiaTheme="minorHAnsi"/>
          <w:lang w:eastAsia="en-US"/>
        </w:rPr>
        <w:t xml:space="preserve"> </w:t>
      </w:r>
      <w:r w:rsidR="004D70D0" w:rsidRPr="00F74575">
        <w:rPr>
          <w:rFonts w:eastAsiaTheme="minorHAnsi"/>
          <w:lang w:eastAsia="en-US"/>
        </w:rPr>
        <w:t xml:space="preserve">комиссия </w:t>
      </w:r>
      <w:r w:rsidR="00BD68FE">
        <w:rPr>
          <w:rFonts w:eastAsiaTheme="minorHAnsi"/>
          <w:lang w:eastAsia="en-US"/>
        </w:rPr>
        <w:t>в </w:t>
      </w:r>
      <w:r w:rsidR="00667765">
        <w:rPr>
          <w:rFonts w:eastAsiaTheme="minorHAnsi"/>
          <w:lang w:eastAsia="en-US"/>
        </w:rPr>
        <w:t xml:space="preserve">течение одного рабочего дня </w:t>
      </w:r>
      <w:r w:rsidR="004D70D0" w:rsidRPr="00155CC1">
        <w:rPr>
          <w:rFonts w:eastAsiaTheme="minorHAnsi"/>
          <w:lang w:eastAsia="en-US"/>
        </w:rPr>
        <w:t xml:space="preserve">передает </w:t>
      </w:r>
      <w:r w:rsidR="0035018E" w:rsidRPr="00155CC1">
        <w:rPr>
          <w:rFonts w:eastAsiaTheme="minorHAnsi"/>
          <w:lang w:eastAsia="en-US"/>
        </w:rPr>
        <w:t xml:space="preserve">в </w:t>
      </w:r>
      <w:r w:rsidR="00155CC1">
        <w:rPr>
          <w:rFonts w:eastAsiaTheme="minorHAnsi"/>
          <w:lang w:eastAsia="en-US"/>
        </w:rPr>
        <w:t>отдел бухгалтерского учета и </w:t>
      </w:r>
      <w:r w:rsidR="0035018E" w:rsidRPr="00155CC1">
        <w:rPr>
          <w:rFonts w:eastAsiaTheme="minorHAnsi"/>
          <w:lang w:eastAsia="en-US"/>
        </w:rPr>
        <w:t>отчетности департамента</w:t>
      </w:r>
      <w:r w:rsidR="0035018E">
        <w:rPr>
          <w:rFonts w:eastAsiaTheme="minorHAnsi"/>
          <w:lang w:eastAsia="en-US"/>
        </w:rPr>
        <w:t xml:space="preserve"> и</w:t>
      </w:r>
      <w:r w:rsidR="0035018E" w:rsidRPr="00F74575">
        <w:rPr>
          <w:rFonts w:eastAsiaTheme="minorHAnsi"/>
          <w:lang w:eastAsia="en-US"/>
        </w:rPr>
        <w:t xml:space="preserve"> </w:t>
      </w:r>
      <w:r w:rsidR="004D70D0" w:rsidRPr="00F74575">
        <w:rPr>
          <w:rFonts w:eastAsiaTheme="minorHAnsi"/>
          <w:lang w:eastAsia="en-US"/>
        </w:rPr>
        <w:t>в</w:t>
      </w:r>
      <w:r w:rsidR="00926E82">
        <w:rPr>
          <w:rFonts w:eastAsiaTheme="minorHAnsi"/>
          <w:lang w:eastAsia="en-US"/>
        </w:rPr>
        <w:t> </w:t>
      </w:r>
      <w:r w:rsidR="004D70D0" w:rsidRPr="00F74575">
        <w:rPr>
          <w:rFonts w:eastAsiaTheme="minorHAnsi"/>
          <w:lang w:eastAsia="en-US"/>
        </w:rPr>
        <w:t xml:space="preserve">отдел </w:t>
      </w:r>
      <w:r w:rsidR="00E547B9" w:rsidRPr="00F74575">
        <w:rPr>
          <w:rFonts w:eastAsiaTheme="minorHAnsi"/>
          <w:lang w:eastAsia="en-US"/>
        </w:rPr>
        <w:t>приватизации и учета имущества</w:t>
      </w:r>
      <w:r w:rsidR="0028227D" w:rsidRPr="00F74575">
        <w:rPr>
          <w:rFonts w:eastAsiaTheme="minorHAnsi"/>
          <w:lang w:eastAsia="en-US"/>
        </w:rPr>
        <w:t xml:space="preserve"> департамента</w:t>
      </w:r>
      <w:r w:rsidR="00E547B9" w:rsidRPr="00F74575">
        <w:rPr>
          <w:rFonts w:eastAsiaTheme="minorHAnsi"/>
          <w:lang w:eastAsia="en-US"/>
        </w:rPr>
        <w:t xml:space="preserve"> </w:t>
      </w:r>
      <w:r w:rsidR="004D70D0" w:rsidRPr="00F74575">
        <w:rPr>
          <w:rFonts w:eastAsiaTheme="minorHAnsi"/>
          <w:lang w:eastAsia="en-US"/>
        </w:rPr>
        <w:t>для внесения соответствующих сведений</w:t>
      </w:r>
      <w:r w:rsidR="00723EBC" w:rsidRPr="00F74575">
        <w:rPr>
          <w:rFonts w:eastAsiaTheme="minorHAnsi"/>
          <w:lang w:eastAsia="en-US"/>
        </w:rPr>
        <w:t xml:space="preserve"> в р</w:t>
      </w:r>
      <w:r w:rsidR="00E547B9" w:rsidRPr="00F74575">
        <w:rPr>
          <w:rFonts w:eastAsiaTheme="minorHAnsi"/>
          <w:lang w:eastAsia="en-US"/>
        </w:rPr>
        <w:t>еестр государственно</w:t>
      </w:r>
      <w:r w:rsidR="00723EBC" w:rsidRPr="00F74575">
        <w:rPr>
          <w:rFonts w:eastAsiaTheme="minorHAnsi"/>
          <w:lang w:eastAsia="en-US"/>
        </w:rPr>
        <w:t>й</w:t>
      </w:r>
      <w:r w:rsidR="00E547B9" w:rsidRPr="00F74575">
        <w:rPr>
          <w:rFonts w:eastAsiaTheme="minorHAnsi"/>
          <w:lang w:eastAsia="en-US"/>
        </w:rPr>
        <w:t xml:space="preserve"> </w:t>
      </w:r>
      <w:r w:rsidR="00723EBC" w:rsidRPr="00F74575">
        <w:rPr>
          <w:rFonts w:eastAsiaTheme="minorHAnsi"/>
          <w:lang w:eastAsia="en-US"/>
        </w:rPr>
        <w:t>собственности</w:t>
      </w:r>
      <w:r w:rsidR="00E547B9" w:rsidRPr="00F74575">
        <w:rPr>
          <w:rFonts w:eastAsiaTheme="minorHAnsi"/>
          <w:lang w:eastAsia="en-US"/>
        </w:rPr>
        <w:t xml:space="preserve"> Новосибирской области</w:t>
      </w:r>
      <w:r w:rsidR="0035018E">
        <w:rPr>
          <w:rFonts w:eastAsiaTheme="minorHAnsi"/>
          <w:lang w:eastAsia="en-US"/>
        </w:rPr>
        <w:t>.</w:t>
      </w:r>
      <w:r w:rsidR="00E31D14" w:rsidRPr="00F74575">
        <w:rPr>
          <w:rFonts w:eastAsiaTheme="minorHAnsi"/>
          <w:lang w:eastAsia="en-US"/>
        </w:rPr>
        <w:t xml:space="preserve"> </w:t>
      </w:r>
    </w:p>
    <w:p w:rsidR="00667765" w:rsidRDefault="00667765" w:rsidP="002A4115">
      <w:pPr>
        <w:adjustRightInd w:val="0"/>
        <w:ind w:firstLine="540"/>
        <w:jc w:val="both"/>
        <w:rPr>
          <w:rFonts w:eastAsiaTheme="minorHAnsi"/>
          <w:lang w:eastAsia="en-US"/>
        </w:rPr>
      </w:pPr>
    </w:p>
    <w:p w:rsidR="00EF5DBE" w:rsidRDefault="00EF5DBE" w:rsidP="00826747">
      <w:pPr>
        <w:adjustRightInd w:val="0"/>
        <w:jc w:val="both"/>
        <w:rPr>
          <w:rFonts w:eastAsiaTheme="minorHAnsi"/>
          <w:lang w:eastAsia="en-US"/>
        </w:rPr>
      </w:pPr>
    </w:p>
    <w:p w:rsidR="00EF5DBE" w:rsidRDefault="002A4115" w:rsidP="00EF5DBE">
      <w:pPr>
        <w:adjustRightInd w:val="0"/>
        <w:jc w:val="center"/>
        <w:rPr>
          <w:szCs w:val="16"/>
        </w:rPr>
      </w:pPr>
      <w:r>
        <w:rPr>
          <w:szCs w:val="16"/>
          <w:lang w:val="en-US"/>
        </w:rPr>
        <w:t>VI</w:t>
      </w:r>
      <w:r w:rsidR="00EF5DBE">
        <w:rPr>
          <w:szCs w:val="16"/>
        </w:rPr>
        <w:t xml:space="preserve">. </w:t>
      </w:r>
      <w:r w:rsidR="006D3FD3">
        <w:rPr>
          <w:szCs w:val="16"/>
        </w:rPr>
        <w:t xml:space="preserve">Порядок принятия </w:t>
      </w:r>
      <w:r w:rsidR="00F637FE">
        <w:rPr>
          <w:szCs w:val="16"/>
        </w:rPr>
        <w:t xml:space="preserve">комиссией </w:t>
      </w:r>
      <w:r w:rsidR="006D3FD3">
        <w:rPr>
          <w:szCs w:val="16"/>
        </w:rPr>
        <w:t xml:space="preserve">решений </w:t>
      </w:r>
      <w:r w:rsidR="00F637FE">
        <w:rPr>
          <w:szCs w:val="16"/>
        </w:rPr>
        <w:t xml:space="preserve">по </w:t>
      </w:r>
      <w:proofErr w:type="gramStart"/>
      <w:r w:rsidR="00F637FE">
        <w:rPr>
          <w:szCs w:val="16"/>
        </w:rPr>
        <w:t xml:space="preserve">вопросам </w:t>
      </w:r>
      <w:r w:rsidR="00EF5DBE">
        <w:rPr>
          <w:szCs w:val="16"/>
        </w:rPr>
        <w:t xml:space="preserve"> </w:t>
      </w:r>
      <w:r w:rsidR="00953246">
        <w:rPr>
          <w:szCs w:val="16"/>
        </w:rPr>
        <w:t>признани</w:t>
      </w:r>
      <w:r w:rsidR="00F637FE">
        <w:rPr>
          <w:szCs w:val="16"/>
        </w:rPr>
        <w:t>я</w:t>
      </w:r>
      <w:proofErr w:type="gramEnd"/>
      <w:r w:rsidR="00EF5DBE" w:rsidRPr="0000574E">
        <w:rPr>
          <w:szCs w:val="16"/>
        </w:rPr>
        <w:t xml:space="preserve"> задолженности сомнительной</w:t>
      </w:r>
      <w:r w:rsidR="00EF5DBE">
        <w:rPr>
          <w:szCs w:val="16"/>
        </w:rPr>
        <w:t>,</w:t>
      </w:r>
      <w:r w:rsidR="00EF5DBE" w:rsidRPr="0000574E">
        <w:rPr>
          <w:szCs w:val="16"/>
        </w:rPr>
        <w:t> безнадежной к взысканию</w:t>
      </w:r>
    </w:p>
    <w:p w:rsidR="002A4115" w:rsidRPr="001F01F5" w:rsidRDefault="002A4115" w:rsidP="004B2344">
      <w:pPr>
        <w:adjustRightInd w:val="0"/>
        <w:jc w:val="both"/>
        <w:rPr>
          <w:szCs w:val="16"/>
        </w:rPr>
      </w:pPr>
    </w:p>
    <w:p w:rsidR="00D85D56" w:rsidRDefault="002A4115" w:rsidP="002A4115">
      <w:pPr>
        <w:adjustRightInd w:val="0"/>
        <w:ind w:firstLine="567"/>
        <w:jc w:val="both"/>
        <w:rPr>
          <w:rFonts w:eastAsiaTheme="minorHAnsi"/>
          <w:lang w:eastAsia="en-US"/>
        </w:rPr>
      </w:pPr>
      <w:r w:rsidRPr="002A4115">
        <w:rPr>
          <w:rFonts w:eastAsiaTheme="minorHAnsi"/>
          <w:lang w:eastAsia="en-US"/>
        </w:rPr>
        <w:t>3</w:t>
      </w:r>
      <w:r w:rsidR="00D85D56">
        <w:rPr>
          <w:rFonts w:eastAsiaTheme="minorHAnsi"/>
          <w:lang w:eastAsia="en-US"/>
        </w:rPr>
        <w:t>0</w:t>
      </w:r>
      <w:r w:rsidR="00322CBB">
        <w:rPr>
          <w:rFonts w:eastAsiaTheme="minorHAnsi"/>
          <w:lang w:eastAsia="en-US"/>
        </w:rPr>
        <w:t xml:space="preserve">. </w:t>
      </w:r>
      <w:r w:rsidR="00D85D56">
        <w:rPr>
          <w:rFonts w:eastAsiaTheme="minorHAnsi"/>
          <w:lang w:eastAsia="en-US"/>
        </w:rPr>
        <w:t xml:space="preserve">Принятие комиссией решений </w:t>
      </w:r>
      <w:r w:rsidR="00F637FE">
        <w:rPr>
          <w:rFonts w:eastAsiaTheme="minorHAnsi"/>
          <w:lang w:eastAsia="en-US"/>
        </w:rPr>
        <w:t>п</w:t>
      </w:r>
      <w:r w:rsidR="00D85D56">
        <w:rPr>
          <w:rFonts w:eastAsiaTheme="minorHAnsi"/>
          <w:lang w:eastAsia="en-US"/>
        </w:rPr>
        <w:t xml:space="preserve">о </w:t>
      </w:r>
      <w:r w:rsidR="00F637FE">
        <w:rPr>
          <w:rFonts w:eastAsiaTheme="minorHAnsi"/>
          <w:lang w:eastAsia="en-US"/>
        </w:rPr>
        <w:t xml:space="preserve">вопросам </w:t>
      </w:r>
      <w:r w:rsidR="00D85D56">
        <w:rPr>
          <w:rFonts w:eastAsiaTheme="minorHAnsi"/>
          <w:lang w:eastAsia="en-US"/>
        </w:rPr>
        <w:t>признани</w:t>
      </w:r>
      <w:r w:rsidR="00F637FE">
        <w:rPr>
          <w:rFonts w:eastAsiaTheme="minorHAnsi"/>
          <w:lang w:eastAsia="en-US"/>
        </w:rPr>
        <w:t>я</w:t>
      </w:r>
      <w:r w:rsidR="00D85D56">
        <w:rPr>
          <w:rFonts w:eastAsiaTheme="minorHAnsi"/>
          <w:lang w:eastAsia="en-US"/>
        </w:rPr>
        <w:t xml:space="preserve"> задолженности по доходам сомнительной осуществляется в соответствии с </w:t>
      </w:r>
      <w:r w:rsidR="00D85D56">
        <w:rPr>
          <w:szCs w:val="16"/>
        </w:rPr>
        <w:t>приказ</w:t>
      </w:r>
      <w:r w:rsidR="008C02BF">
        <w:rPr>
          <w:szCs w:val="16"/>
        </w:rPr>
        <w:t>ом</w:t>
      </w:r>
      <w:r w:rsidR="00D85D56" w:rsidRPr="001A4387">
        <w:rPr>
          <w:szCs w:val="16"/>
        </w:rPr>
        <w:t xml:space="preserve"> Министерства финансов Российской Федерации</w:t>
      </w:r>
      <w:r w:rsidR="00D85D56" w:rsidRPr="00AB2177">
        <w:rPr>
          <w:szCs w:val="16"/>
        </w:rPr>
        <w:t xml:space="preserve"> от 27.02.2018 </w:t>
      </w:r>
      <w:r w:rsidR="00D85D56">
        <w:rPr>
          <w:szCs w:val="16"/>
        </w:rPr>
        <w:t>№ 32н «</w:t>
      </w:r>
      <w:r w:rsidR="00D85D56" w:rsidRPr="00AB2177">
        <w:rPr>
          <w:szCs w:val="16"/>
        </w:rPr>
        <w:t>Об утверждении федерального стандарта бухгалтерского учета для организаций государственного сектор</w:t>
      </w:r>
      <w:r w:rsidR="00D85D56">
        <w:rPr>
          <w:szCs w:val="16"/>
        </w:rPr>
        <w:t>а «</w:t>
      </w:r>
      <w:r w:rsidR="00D85D56" w:rsidRPr="00AB2177">
        <w:rPr>
          <w:szCs w:val="16"/>
        </w:rPr>
        <w:t>До</w:t>
      </w:r>
      <w:r w:rsidR="00D85D56">
        <w:rPr>
          <w:szCs w:val="16"/>
        </w:rPr>
        <w:t>ходы».</w:t>
      </w:r>
    </w:p>
    <w:p w:rsidR="00EF5DBE" w:rsidRDefault="002A4115" w:rsidP="00D85D56">
      <w:pPr>
        <w:adjustRightInd w:val="0"/>
        <w:ind w:firstLine="567"/>
        <w:jc w:val="both"/>
        <w:rPr>
          <w:rFonts w:eastAsiaTheme="minorHAnsi"/>
          <w:lang w:eastAsia="en-US"/>
        </w:rPr>
      </w:pPr>
      <w:r w:rsidRPr="001F01F5">
        <w:rPr>
          <w:rFonts w:eastAsiaTheme="minorHAnsi"/>
          <w:lang w:eastAsia="en-US"/>
        </w:rPr>
        <w:t>3</w:t>
      </w:r>
      <w:r w:rsidR="00D85D56">
        <w:rPr>
          <w:rFonts w:eastAsiaTheme="minorHAnsi"/>
          <w:lang w:eastAsia="en-US"/>
        </w:rPr>
        <w:t>1</w:t>
      </w:r>
      <w:r w:rsidR="00F70EFE">
        <w:rPr>
          <w:rFonts w:eastAsiaTheme="minorHAnsi"/>
          <w:lang w:eastAsia="en-US"/>
        </w:rPr>
        <w:t xml:space="preserve">. Принятие комиссией решений </w:t>
      </w:r>
      <w:r w:rsidR="00F637FE">
        <w:rPr>
          <w:rFonts w:eastAsiaTheme="minorHAnsi"/>
          <w:lang w:eastAsia="en-US"/>
        </w:rPr>
        <w:t>п</w:t>
      </w:r>
      <w:r w:rsidR="00F70EFE">
        <w:rPr>
          <w:rFonts w:eastAsiaTheme="minorHAnsi"/>
          <w:lang w:eastAsia="en-US"/>
        </w:rPr>
        <w:t>о</w:t>
      </w:r>
      <w:r w:rsidR="00F637FE">
        <w:rPr>
          <w:rFonts w:eastAsiaTheme="minorHAnsi"/>
          <w:lang w:eastAsia="en-US"/>
        </w:rPr>
        <w:t xml:space="preserve"> вопросам</w:t>
      </w:r>
      <w:r w:rsidR="00F70EFE">
        <w:rPr>
          <w:rFonts w:eastAsiaTheme="minorHAnsi"/>
          <w:lang w:eastAsia="en-US"/>
        </w:rPr>
        <w:t xml:space="preserve"> признани</w:t>
      </w:r>
      <w:r w:rsidR="00F637FE">
        <w:rPr>
          <w:rFonts w:eastAsiaTheme="minorHAnsi"/>
          <w:lang w:eastAsia="en-US"/>
        </w:rPr>
        <w:t>я</w:t>
      </w:r>
      <w:r w:rsidR="00800D9C">
        <w:rPr>
          <w:rFonts w:eastAsiaTheme="minorHAnsi"/>
          <w:lang w:eastAsia="en-US"/>
        </w:rPr>
        <w:t xml:space="preserve"> безнадежной к </w:t>
      </w:r>
      <w:r w:rsidR="00F70EFE">
        <w:rPr>
          <w:rFonts w:eastAsiaTheme="minorHAnsi"/>
          <w:lang w:eastAsia="en-US"/>
        </w:rPr>
        <w:t xml:space="preserve">взысканию </w:t>
      </w:r>
      <w:r w:rsidR="00F74575">
        <w:rPr>
          <w:rFonts w:eastAsiaTheme="minorHAnsi"/>
          <w:lang w:eastAsia="en-US"/>
        </w:rPr>
        <w:t xml:space="preserve">задолженности по платежам в областной бюджет Новосибирской области </w:t>
      </w:r>
      <w:r w:rsidR="00F70EFE">
        <w:rPr>
          <w:rFonts w:eastAsiaTheme="minorHAnsi"/>
          <w:lang w:eastAsia="en-US"/>
        </w:rPr>
        <w:t>осуществляется в соответствии</w:t>
      </w:r>
      <w:r w:rsidR="00F74575">
        <w:rPr>
          <w:rFonts w:eastAsiaTheme="minorHAnsi"/>
          <w:lang w:eastAsia="en-US"/>
        </w:rPr>
        <w:t xml:space="preserve"> с приказом </w:t>
      </w:r>
      <w:r w:rsidR="00D85D56">
        <w:rPr>
          <w:rFonts w:eastAsiaTheme="minorHAnsi"/>
          <w:lang w:eastAsia="en-US"/>
        </w:rPr>
        <w:t>департамента</w:t>
      </w:r>
      <w:r w:rsidR="00F316A4">
        <w:rPr>
          <w:rFonts w:eastAsiaTheme="minorHAnsi"/>
          <w:lang w:eastAsia="en-US"/>
        </w:rPr>
        <w:t xml:space="preserve"> </w:t>
      </w:r>
      <w:r w:rsidR="00800D9C">
        <w:rPr>
          <w:rFonts w:eastAsiaTheme="minorHAnsi"/>
          <w:lang w:eastAsia="en-US"/>
        </w:rPr>
        <w:t>от </w:t>
      </w:r>
      <w:r w:rsidR="00F70EFE" w:rsidRPr="00F70EFE">
        <w:rPr>
          <w:rFonts w:eastAsiaTheme="minorHAnsi"/>
          <w:lang w:eastAsia="en-US"/>
        </w:rPr>
        <w:t>16.07.2019</w:t>
      </w:r>
      <w:r w:rsidR="00E31D14">
        <w:rPr>
          <w:rFonts w:eastAsiaTheme="minorHAnsi"/>
          <w:lang w:eastAsia="en-US"/>
        </w:rPr>
        <w:t xml:space="preserve"> </w:t>
      </w:r>
      <w:r w:rsidR="002B77A7">
        <w:rPr>
          <w:rFonts w:eastAsiaTheme="minorHAnsi"/>
          <w:lang w:eastAsia="en-US"/>
        </w:rPr>
        <w:t>№</w:t>
      </w:r>
      <w:r w:rsidR="00F01986">
        <w:rPr>
          <w:rFonts w:eastAsiaTheme="minorHAnsi"/>
          <w:lang w:eastAsia="en-US"/>
        </w:rPr>
        <w:t xml:space="preserve"> 2916</w:t>
      </w:r>
      <w:r w:rsidR="00F74575">
        <w:rPr>
          <w:rFonts w:eastAsiaTheme="minorHAnsi"/>
          <w:lang w:eastAsia="en-US"/>
        </w:rPr>
        <w:t xml:space="preserve"> «Об утверждении Порядка принятия департаментом имущества и земельных отношений </w:t>
      </w:r>
      <w:r w:rsidR="00800D9C">
        <w:rPr>
          <w:rFonts w:eastAsiaTheme="minorHAnsi"/>
          <w:lang w:eastAsia="en-US"/>
        </w:rPr>
        <w:t>Новосибирской области решений о </w:t>
      </w:r>
      <w:r w:rsidR="00F74575">
        <w:rPr>
          <w:rFonts w:eastAsiaTheme="minorHAnsi"/>
          <w:lang w:eastAsia="en-US"/>
        </w:rPr>
        <w:t>признании безнадежной к взыска</w:t>
      </w:r>
      <w:r w:rsidR="00800D9C">
        <w:rPr>
          <w:rFonts w:eastAsiaTheme="minorHAnsi"/>
          <w:lang w:eastAsia="en-US"/>
        </w:rPr>
        <w:t>нию задолженности по платежам в </w:t>
      </w:r>
      <w:r w:rsidR="00F74575">
        <w:rPr>
          <w:rFonts w:eastAsiaTheme="minorHAnsi"/>
          <w:lang w:eastAsia="en-US"/>
        </w:rPr>
        <w:t>областной бюджет Новосибирской области»</w:t>
      </w:r>
      <w:r w:rsidR="00F01986">
        <w:rPr>
          <w:rFonts w:eastAsiaTheme="minorHAnsi"/>
          <w:lang w:eastAsia="en-US"/>
        </w:rPr>
        <w:t>.</w:t>
      </w:r>
    </w:p>
    <w:p w:rsidR="00800D9C" w:rsidRDefault="00800D9C" w:rsidP="00D85D56">
      <w:pPr>
        <w:adjustRightInd w:val="0"/>
        <w:ind w:firstLine="567"/>
        <w:jc w:val="both"/>
        <w:rPr>
          <w:rFonts w:eastAsiaTheme="minorHAnsi"/>
          <w:lang w:eastAsia="en-US"/>
        </w:rPr>
      </w:pPr>
    </w:p>
    <w:p w:rsidR="00800D9C" w:rsidRDefault="00800D9C" w:rsidP="00D85D56">
      <w:pPr>
        <w:adjustRightInd w:val="0"/>
        <w:ind w:firstLine="567"/>
        <w:jc w:val="both"/>
        <w:rPr>
          <w:rFonts w:eastAsiaTheme="minorHAnsi"/>
          <w:lang w:eastAsia="en-US"/>
        </w:rPr>
      </w:pPr>
    </w:p>
    <w:p w:rsidR="00800D9C" w:rsidRDefault="00800D9C" w:rsidP="00800D9C">
      <w:pPr>
        <w:adjustRightInd w:val="0"/>
        <w:jc w:val="center"/>
        <w:rPr>
          <w:rFonts w:eastAsiaTheme="minorHAnsi"/>
          <w:lang w:eastAsia="en-US"/>
        </w:rPr>
      </w:pPr>
      <w:r>
        <w:rPr>
          <w:rFonts w:eastAsiaTheme="minorHAnsi"/>
          <w:lang w:eastAsia="en-US"/>
        </w:rPr>
        <w:t>_______</w:t>
      </w:r>
    </w:p>
    <w:p w:rsidR="005953CA" w:rsidRDefault="005953CA" w:rsidP="000A5FCF">
      <w:pPr>
        <w:ind w:right="20" w:firstLine="708"/>
        <w:jc w:val="both"/>
        <w:rPr>
          <w:color w:val="FF0000"/>
          <w:szCs w:val="16"/>
          <w:highlight w:val="yellow"/>
        </w:rPr>
      </w:pPr>
    </w:p>
    <w:p w:rsidR="005953CA" w:rsidRDefault="005953CA" w:rsidP="000A5FCF">
      <w:pPr>
        <w:ind w:right="20" w:firstLine="708"/>
        <w:jc w:val="both"/>
        <w:rPr>
          <w:color w:val="FF0000"/>
          <w:szCs w:val="16"/>
          <w:highlight w:val="yellow"/>
        </w:rPr>
      </w:pPr>
    </w:p>
    <w:sectPr w:rsidR="00595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7B02"/>
    <w:multiLevelType w:val="hybridMultilevel"/>
    <w:tmpl w:val="87CACEEA"/>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3B3A49"/>
    <w:multiLevelType w:val="hybridMultilevel"/>
    <w:tmpl w:val="A6023036"/>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076205"/>
    <w:multiLevelType w:val="hybridMultilevel"/>
    <w:tmpl w:val="3D288356"/>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344245"/>
    <w:multiLevelType w:val="hybridMultilevel"/>
    <w:tmpl w:val="1778A738"/>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D0033A"/>
    <w:multiLevelType w:val="hybridMultilevel"/>
    <w:tmpl w:val="D3FCFA2A"/>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4E"/>
    <w:rsid w:val="0000574E"/>
    <w:rsid w:val="000263FD"/>
    <w:rsid w:val="0006744E"/>
    <w:rsid w:val="00070533"/>
    <w:rsid w:val="00085083"/>
    <w:rsid w:val="00086F64"/>
    <w:rsid w:val="000A5FCF"/>
    <w:rsid w:val="000B7761"/>
    <w:rsid w:val="000C39D1"/>
    <w:rsid w:val="000C6BB0"/>
    <w:rsid w:val="000D0392"/>
    <w:rsid w:val="000D1F3B"/>
    <w:rsid w:val="000E7F52"/>
    <w:rsid w:val="000F5FB4"/>
    <w:rsid w:val="001007DB"/>
    <w:rsid w:val="00154BBC"/>
    <w:rsid w:val="00155AD3"/>
    <w:rsid w:val="00155CC1"/>
    <w:rsid w:val="001719C0"/>
    <w:rsid w:val="00195459"/>
    <w:rsid w:val="001956FD"/>
    <w:rsid w:val="001A4387"/>
    <w:rsid w:val="001B4087"/>
    <w:rsid w:val="001C3429"/>
    <w:rsid w:val="001F01F5"/>
    <w:rsid w:val="00204C4C"/>
    <w:rsid w:val="00206A6F"/>
    <w:rsid w:val="00210867"/>
    <w:rsid w:val="002350BF"/>
    <w:rsid w:val="0026361A"/>
    <w:rsid w:val="0028227D"/>
    <w:rsid w:val="0028353F"/>
    <w:rsid w:val="0028395C"/>
    <w:rsid w:val="0029090D"/>
    <w:rsid w:val="002A4115"/>
    <w:rsid w:val="002B77A7"/>
    <w:rsid w:val="002C2B06"/>
    <w:rsid w:val="002D11A1"/>
    <w:rsid w:val="003036EE"/>
    <w:rsid w:val="00316279"/>
    <w:rsid w:val="0031664B"/>
    <w:rsid w:val="003210B7"/>
    <w:rsid w:val="00322CBB"/>
    <w:rsid w:val="00324CB9"/>
    <w:rsid w:val="00326DB8"/>
    <w:rsid w:val="00327210"/>
    <w:rsid w:val="003448D0"/>
    <w:rsid w:val="0035018E"/>
    <w:rsid w:val="00353F55"/>
    <w:rsid w:val="00365D3E"/>
    <w:rsid w:val="0037453A"/>
    <w:rsid w:val="00387B98"/>
    <w:rsid w:val="003A29ED"/>
    <w:rsid w:val="003A3F22"/>
    <w:rsid w:val="003E2A93"/>
    <w:rsid w:val="003F3182"/>
    <w:rsid w:val="0042363B"/>
    <w:rsid w:val="00436982"/>
    <w:rsid w:val="00472114"/>
    <w:rsid w:val="004754DE"/>
    <w:rsid w:val="004A5A9C"/>
    <w:rsid w:val="004A78AC"/>
    <w:rsid w:val="004B2306"/>
    <w:rsid w:val="004B2344"/>
    <w:rsid w:val="004D70D0"/>
    <w:rsid w:val="004F4BB6"/>
    <w:rsid w:val="00525ABB"/>
    <w:rsid w:val="00526340"/>
    <w:rsid w:val="00536210"/>
    <w:rsid w:val="005508F2"/>
    <w:rsid w:val="005953CA"/>
    <w:rsid w:val="005A2F8E"/>
    <w:rsid w:val="005C4B24"/>
    <w:rsid w:val="00614A26"/>
    <w:rsid w:val="00615106"/>
    <w:rsid w:val="00615596"/>
    <w:rsid w:val="00617CB1"/>
    <w:rsid w:val="006525BF"/>
    <w:rsid w:val="00662677"/>
    <w:rsid w:val="00667765"/>
    <w:rsid w:val="00673F1F"/>
    <w:rsid w:val="00681D2E"/>
    <w:rsid w:val="00682E27"/>
    <w:rsid w:val="00692505"/>
    <w:rsid w:val="006928FA"/>
    <w:rsid w:val="006A1CB7"/>
    <w:rsid w:val="006B0EFF"/>
    <w:rsid w:val="006D3506"/>
    <w:rsid w:val="006D3FD3"/>
    <w:rsid w:val="006F6940"/>
    <w:rsid w:val="00711567"/>
    <w:rsid w:val="00722CC1"/>
    <w:rsid w:val="00723EBC"/>
    <w:rsid w:val="00756485"/>
    <w:rsid w:val="0076561C"/>
    <w:rsid w:val="00772E5F"/>
    <w:rsid w:val="007928F5"/>
    <w:rsid w:val="007970A1"/>
    <w:rsid w:val="007B04D4"/>
    <w:rsid w:val="007B436A"/>
    <w:rsid w:val="00800D9C"/>
    <w:rsid w:val="00826747"/>
    <w:rsid w:val="00850F6C"/>
    <w:rsid w:val="00862738"/>
    <w:rsid w:val="00867209"/>
    <w:rsid w:val="0088021F"/>
    <w:rsid w:val="0088289C"/>
    <w:rsid w:val="00894606"/>
    <w:rsid w:val="008A61D6"/>
    <w:rsid w:val="008B0713"/>
    <w:rsid w:val="008B2282"/>
    <w:rsid w:val="008B7A35"/>
    <w:rsid w:val="008C02BF"/>
    <w:rsid w:val="008C2A1A"/>
    <w:rsid w:val="008D7D74"/>
    <w:rsid w:val="008F3907"/>
    <w:rsid w:val="00907115"/>
    <w:rsid w:val="00912A41"/>
    <w:rsid w:val="00920883"/>
    <w:rsid w:val="00921068"/>
    <w:rsid w:val="00926E82"/>
    <w:rsid w:val="00943BF8"/>
    <w:rsid w:val="00953246"/>
    <w:rsid w:val="00965D0B"/>
    <w:rsid w:val="00985C3C"/>
    <w:rsid w:val="00990F75"/>
    <w:rsid w:val="00992755"/>
    <w:rsid w:val="009A20C4"/>
    <w:rsid w:val="009A20D8"/>
    <w:rsid w:val="009A66BB"/>
    <w:rsid w:val="009D2408"/>
    <w:rsid w:val="009E0FF1"/>
    <w:rsid w:val="009E2888"/>
    <w:rsid w:val="00A01DE8"/>
    <w:rsid w:val="00A1331A"/>
    <w:rsid w:val="00A17866"/>
    <w:rsid w:val="00A37CCD"/>
    <w:rsid w:val="00A43AC7"/>
    <w:rsid w:val="00A43D63"/>
    <w:rsid w:val="00A47FEC"/>
    <w:rsid w:val="00A878E6"/>
    <w:rsid w:val="00A9189B"/>
    <w:rsid w:val="00AA7231"/>
    <w:rsid w:val="00AB2177"/>
    <w:rsid w:val="00AB7606"/>
    <w:rsid w:val="00AD031A"/>
    <w:rsid w:val="00AD762A"/>
    <w:rsid w:val="00B23155"/>
    <w:rsid w:val="00B27DE8"/>
    <w:rsid w:val="00B50A56"/>
    <w:rsid w:val="00B6171B"/>
    <w:rsid w:val="00B62345"/>
    <w:rsid w:val="00B8736C"/>
    <w:rsid w:val="00BB4C8E"/>
    <w:rsid w:val="00BC4530"/>
    <w:rsid w:val="00BC4AC2"/>
    <w:rsid w:val="00BC6E5F"/>
    <w:rsid w:val="00BD2C0E"/>
    <w:rsid w:val="00BD68FE"/>
    <w:rsid w:val="00BE2457"/>
    <w:rsid w:val="00BF2E9D"/>
    <w:rsid w:val="00BF3527"/>
    <w:rsid w:val="00BF4EE8"/>
    <w:rsid w:val="00C4389E"/>
    <w:rsid w:val="00C51373"/>
    <w:rsid w:val="00C52156"/>
    <w:rsid w:val="00C96533"/>
    <w:rsid w:val="00CA3FA2"/>
    <w:rsid w:val="00CA771F"/>
    <w:rsid w:val="00CC1A5A"/>
    <w:rsid w:val="00D03744"/>
    <w:rsid w:val="00D03964"/>
    <w:rsid w:val="00D04596"/>
    <w:rsid w:val="00D06BE9"/>
    <w:rsid w:val="00D07EF2"/>
    <w:rsid w:val="00D27500"/>
    <w:rsid w:val="00D354E7"/>
    <w:rsid w:val="00D4084C"/>
    <w:rsid w:val="00D471AD"/>
    <w:rsid w:val="00D50934"/>
    <w:rsid w:val="00D66CFD"/>
    <w:rsid w:val="00D80AD0"/>
    <w:rsid w:val="00D810B6"/>
    <w:rsid w:val="00D85D56"/>
    <w:rsid w:val="00D874C6"/>
    <w:rsid w:val="00DB01FB"/>
    <w:rsid w:val="00DB14C7"/>
    <w:rsid w:val="00DB406C"/>
    <w:rsid w:val="00DD37C6"/>
    <w:rsid w:val="00E31D14"/>
    <w:rsid w:val="00E3219B"/>
    <w:rsid w:val="00E53256"/>
    <w:rsid w:val="00E547B9"/>
    <w:rsid w:val="00E548E7"/>
    <w:rsid w:val="00E562D1"/>
    <w:rsid w:val="00E81CDD"/>
    <w:rsid w:val="00E82DF0"/>
    <w:rsid w:val="00E9498E"/>
    <w:rsid w:val="00EA268A"/>
    <w:rsid w:val="00EC1118"/>
    <w:rsid w:val="00EF5DBE"/>
    <w:rsid w:val="00F01986"/>
    <w:rsid w:val="00F251D3"/>
    <w:rsid w:val="00F316A4"/>
    <w:rsid w:val="00F6089B"/>
    <w:rsid w:val="00F637FE"/>
    <w:rsid w:val="00F66A13"/>
    <w:rsid w:val="00F70EFE"/>
    <w:rsid w:val="00F736AA"/>
    <w:rsid w:val="00F74575"/>
    <w:rsid w:val="00F85CA7"/>
    <w:rsid w:val="00F86538"/>
    <w:rsid w:val="00FA1809"/>
    <w:rsid w:val="00FB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74E"/>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3506"/>
    <w:pPr>
      <w:autoSpaceDE/>
      <w:autoSpaceDN/>
      <w:spacing w:before="100" w:beforeAutospacing="1" w:after="100" w:afterAutospacing="1"/>
      <w:jc w:val="both"/>
    </w:pPr>
    <w:rPr>
      <w:rFonts w:ascii="Arial" w:eastAsiaTheme="minorEastAsia" w:hAnsi="Arial" w:cs="Arial"/>
      <w:sz w:val="24"/>
      <w:szCs w:val="24"/>
    </w:rPr>
  </w:style>
  <w:style w:type="paragraph" w:customStyle="1" w:styleId="s1">
    <w:name w:val="s_1"/>
    <w:basedOn w:val="a"/>
    <w:rsid w:val="004754DE"/>
    <w:pPr>
      <w:autoSpaceDE/>
      <w:autoSpaceDN/>
      <w:spacing w:before="100" w:beforeAutospacing="1" w:after="100" w:afterAutospacing="1"/>
    </w:pPr>
    <w:rPr>
      <w:sz w:val="24"/>
      <w:szCs w:val="24"/>
    </w:rPr>
  </w:style>
  <w:style w:type="paragraph" w:styleId="a4">
    <w:name w:val="Balloon Text"/>
    <w:basedOn w:val="a"/>
    <w:link w:val="a5"/>
    <w:uiPriority w:val="99"/>
    <w:semiHidden/>
    <w:unhideWhenUsed/>
    <w:rsid w:val="00DB01FB"/>
    <w:rPr>
      <w:rFonts w:ascii="Tahoma" w:hAnsi="Tahoma" w:cs="Tahoma"/>
      <w:sz w:val="16"/>
      <w:szCs w:val="16"/>
    </w:rPr>
  </w:style>
  <w:style w:type="character" w:customStyle="1" w:styleId="a5">
    <w:name w:val="Текст выноски Знак"/>
    <w:basedOn w:val="a0"/>
    <w:link w:val="a4"/>
    <w:uiPriority w:val="99"/>
    <w:semiHidden/>
    <w:rsid w:val="00DB01FB"/>
    <w:rPr>
      <w:rFonts w:ascii="Tahoma" w:eastAsia="Times New Roman" w:hAnsi="Tahoma" w:cs="Tahoma"/>
      <w:sz w:val="16"/>
      <w:szCs w:val="16"/>
      <w:lang w:eastAsia="ru-RU"/>
    </w:rPr>
  </w:style>
  <w:style w:type="character" w:styleId="a6">
    <w:name w:val="annotation reference"/>
    <w:basedOn w:val="a0"/>
    <w:uiPriority w:val="99"/>
    <w:semiHidden/>
    <w:unhideWhenUsed/>
    <w:rsid w:val="00711567"/>
    <w:rPr>
      <w:sz w:val="16"/>
      <w:szCs w:val="16"/>
    </w:rPr>
  </w:style>
  <w:style w:type="paragraph" w:styleId="a7">
    <w:name w:val="annotation text"/>
    <w:basedOn w:val="a"/>
    <w:link w:val="a8"/>
    <w:uiPriority w:val="99"/>
    <w:semiHidden/>
    <w:unhideWhenUsed/>
    <w:rsid w:val="00711567"/>
    <w:rPr>
      <w:sz w:val="20"/>
      <w:szCs w:val="20"/>
    </w:rPr>
  </w:style>
  <w:style w:type="character" w:customStyle="1" w:styleId="a8">
    <w:name w:val="Текст примечания Знак"/>
    <w:basedOn w:val="a0"/>
    <w:link w:val="a7"/>
    <w:uiPriority w:val="99"/>
    <w:semiHidden/>
    <w:rsid w:val="0071156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11567"/>
    <w:rPr>
      <w:b/>
      <w:bCs/>
    </w:rPr>
  </w:style>
  <w:style w:type="character" w:customStyle="1" w:styleId="aa">
    <w:name w:val="Тема примечания Знак"/>
    <w:basedOn w:val="a8"/>
    <w:link w:val="a9"/>
    <w:uiPriority w:val="99"/>
    <w:semiHidden/>
    <w:rsid w:val="00711567"/>
    <w:rPr>
      <w:rFonts w:ascii="Times New Roman" w:eastAsia="Times New Roman" w:hAnsi="Times New Roman" w:cs="Times New Roman"/>
      <w:b/>
      <w:bCs/>
      <w:sz w:val="20"/>
      <w:szCs w:val="20"/>
      <w:lang w:eastAsia="ru-RU"/>
    </w:rPr>
  </w:style>
  <w:style w:type="paragraph" w:styleId="ab">
    <w:name w:val="Revision"/>
    <w:hidden/>
    <w:uiPriority w:val="99"/>
    <w:semiHidden/>
    <w:rsid w:val="00912A41"/>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74E"/>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3506"/>
    <w:pPr>
      <w:autoSpaceDE/>
      <w:autoSpaceDN/>
      <w:spacing w:before="100" w:beforeAutospacing="1" w:after="100" w:afterAutospacing="1"/>
      <w:jc w:val="both"/>
    </w:pPr>
    <w:rPr>
      <w:rFonts w:ascii="Arial" w:eastAsiaTheme="minorEastAsia" w:hAnsi="Arial" w:cs="Arial"/>
      <w:sz w:val="24"/>
      <w:szCs w:val="24"/>
    </w:rPr>
  </w:style>
  <w:style w:type="paragraph" w:customStyle="1" w:styleId="s1">
    <w:name w:val="s_1"/>
    <w:basedOn w:val="a"/>
    <w:rsid w:val="004754DE"/>
    <w:pPr>
      <w:autoSpaceDE/>
      <w:autoSpaceDN/>
      <w:spacing w:before="100" w:beforeAutospacing="1" w:after="100" w:afterAutospacing="1"/>
    </w:pPr>
    <w:rPr>
      <w:sz w:val="24"/>
      <w:szCs w:val="24"/>
    </w:rPr>
  </w:style>
  <w:style w:type="paragraph" w:styleId="a4">
    <w:name w:val="Balloon Text"/>
    <w:basedOn w:val="a"/>
    <w:link w:val="a5"/>
    <w:uiPriority w:val="99"/>
    <w:semiHidden/>
    <w:unhideWhenUsed/>
    <w:rsid w:val="00DB01FB"/>
    <w:rPr>
      <w:rFonts w:ascii="Tahoma" w:hAnsi="Tahoma" w:cs="Tahoma"/>
      <w:sz w:val="16"/>
      <w:szCs w:val="16"/>
    </w:rPr>
  </w:style>
  <w:style w:type="character" w:customStyle="1" w:styleId="a5">
    <w:name w:val="Текст выноски Знак"/>
    <w:basedOn w:val="a0"/>
    <w:link w:val="a4"/>
    <w:uiPriority w:val="99"/>
    <w:semiHidden/>
    <w:rsid w:val="00DB01FB"/>
    <w:rPr>
      <w:rFonts w:ascii="Tahoma" w:eastAsia="Times New Roman" w:hAnsi="Tahoma" w:cs="Tahoma"/>
      <w:sz w:val="16"/>
      <w:szCs w:val="16"/>
      <w:lang w:eastAsia="ru-RU"/>
    </w:rPr>
  </w:style>
  <w:style w:type="character" w:styleId="a6">
    <w:name w:val="annotation reference"/>
    <w:basedOn w:val="a0"/>
    <w:uiPriority w:val="99"/>
    <w:semiHidden/>
    <w:unhideWhenUsed/>
    <w:rsid w:val="00711567"/>
    <w:rPr>
      <w:sz w:val="16"/>
      <w:szCs w:val="16"/>
    </w:rPr>
  </w:style>
  <w:style w:type="paragraph" w:styleId="a7">
    <w:name w:val="annotation text"/>
    <w:basedOn w:val="a"/>
    <w:link w:val="a8"/>
    <w:uiPriority w:val="99"/>
    <w:semiHidden/>
    <w:unhideWhenUsed/>
    <w:rsid w:val="00711567"/>
    <w:rPr>
      <w:sz w:val="20"/>
      <w:szCs w:val="20"/>
    </w:rPr>
  </w:style>
  <w:style w:type="character" w:customStyle="1" w:styleId="a8">
    <w:name w:val="Текст примечания Знак"/>
    <w:basedOn w:val="a0"/>
    <w:link w:val="a7"/>
    <w:uiPriority w:val="99"/>
    <w:semiHidden/>
    <w:rsid w:val="0071156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11567"/>
    <w:rPr>
      <w:b/>
      <w:bCs/>
    </w:rPr>
  </w:style>
  <w:style w:type="character" w:customStyle="1" w:styleId="aa">
    <w:name w:val="Тема примечания Знак"/>
    <w:basedOn w:val="a8"/>
    <w:link w:val="a9"/>
    <w:uiPriority w:val="99"/>
    <w:semiHidden/>
    <w:rsid w:val="00711567"/>
    <w:rPr>
      <w:rFonts w:ascii="Times New Roman" w:eastAsia="Times New Roman" w:hAnsi="Times New Roman" w:cs="Times New Roman"/>
      <w:b/>
      <w:bCs/>
      <w:sz w:val="20"/>
      <w:szCs w:val="20"/>
      <w:lang w:eastAsia="ru-RU"/>
    </w:rPr>
  </w:style>
  <w:style w:type="paragraph" w:styleId="ab">
    <w:name w:val="Revision"/>
    <w:hidden/>
    <w:uiPriority w:val="99"/>
    <w:semiHidden/>
    <w:rsid w:val="00912A41"/>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47862">
      <w:bodyDiv w:val="1"/>
      <w:marLeft w:val="0"/>
      <w:marRight w:val="0"/>
      <w:marTop w:val="0"/>
      <w:marBottom w:val="0"/>
      <w:divBdr>
        <w:top w:val="none" w:sz="0" w:space="0" w:color="auto"/>
        <w:left w:val="none" w:sz="0" w:space="0" w:color="auto"/>
        <w:bottom w:val="none" w:sz="0" w:space="0" w:color="auto"/>
        <w:right w:val="none" w:sz="0" w:space="0" w:color="auto"/>
      </w:divBdr>
      <w:divsChild>
        <w:div w:id="415983783">
          <w:marLeft w:val="0"/>
          <w:marRight w:val="0"/>
          <w:marTop w:val="0"/>
          <w:marBottom w:val="0"/>
          <w:divBdr>
            <w:top w:val="none" w:sz="0" w:space="0" w:color="auto"/>
            <w:left w:val="none" w:sz="0" w:space="0" w:color="auto"/>
            <w:bottom w:val="none" w:sz="0" w:space="0" w:color="auto"/>
            <w:right w:val="none" w:sz="0" w:space="0" w:color="auto"/>
          </w:divBdr>
          <w:divsChild>
            <w:div w:id="1800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Богомолова Инна Васильевна</dc:creator>
  <cp:lastModifiedBy>Кулагина Екатерина Леонидовна</cp:lastModifiedBy>
  <cp:revision>2</cp:revision>
  <cp:lastPrinted>2020-09-29T09:08:00Z</cp:lastPrinted>
  <dcterms:created xsi:type="dcterms:W3CDTF">2020-09-29T11:28:00Z</dcterms:created>
  <dcterms:modified xsi:type="dcterms:W3CDTF">2020-09-29T11:28:00Z</dcterms:modified>
</cp:coreProperties>
</file>