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127"/>
        <w:gridCol w:w="7443"/>
      </w:tblGrid>
      <w:tr w:rsidR="00A35A24" w:rsidRPr="00A35A24" w:rsidTr="00E06F1F">
        <w:tc>
          <w:tcPr>
            <w:tcW w:w="7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министерства </w:t>
            </w:r>
          </w:p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</w:t>
            </w:r>
          </w:p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</w:t>
            </w:r>
          </w:p>
        </w:tc>
      </w:tr>
    </w:tbl>
    <w:p w:rsidR="00A35A24" w:rsidRPr="00A35A24" w:rsidRDefault="00A35A24" w:rsidP="00A35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A24" w:rsidRPr="00A35A24" w:rsidRDefault="00A35A24" w:rsidP="00A35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35A24" w:rsidRPr="00A35A24" w:rsidRDefault="00A35A24" w:rsidP="00A35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продуктовых наборов больным туберкулезом</w:t>
      </w:r>
    </w:p>
    <w:p w:rsidR="00A35A24" w:rsidRPr="00A35A24" w:rsidRDefault="00A35A24" w:rsidP="00A35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</w:t>
      </w:r>
    </w:p>
    <w:p w:rsidR="00A35A24" w:rsidRPr="00A35A24" w:rsidRDefault="00A35A24" w:rsidP="00A35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35A24">
        <w:rPr>
          <w:rFonts w:ascii="Times New Roman" w:eastAsia="Times New Roman" w:hAnsi="Times New Roman" w:cs="Times New Roman"/>
          <w:sz w:val="20"/>
          <w:szCs w:val="28"/>
          <w:lang w:eastAsia="ru-RU"/>
        </w:rPr>
        <w:t>наименование медицинского учреждения</w:t>
      </w:r>
    </w:p>
    <w:p w:rsidR="00A35A24" w:rsidRPr="00A35A24" w:rsidRDefault="00A35A24" w:rsidP="00A35A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969"/>
        <w:gridCol w:w="4395"/>
        <w:gridCol w:w="3402"/>
      </w:tblGrid>
      <w:tr w:rsidR="00A35A24" w:rsidRPr="00A35A24" w:rsidTr="00E06F1F">
        <w:tc>
          <w:tcPr>
            <w:tcW w:w="1384" w:type="dxa"/>
            <w:vMerge w:val="restart"/>
            <w:vAlign w:val="center"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года</w:t>
            </w:r>
          </w:p>
        </w:tc>
        <w:tc>
          <w:tcPr>
            <w:tcW w:w="2126" w:type="dxa"/>
            <w:vMerge w:val="restart"/>
            <w:vAlign w:val="center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выданных продуктовых наборов</w:t>
            </w:r>
          </w:p>
        </w:tc>
        <w:tc>
          <w:tcPr>
            <w:tcW w:w="8364" w:type="dxa"/>
            <w:gridSpan w:val="2"/>
            <w:vAlign w:val="center"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больных туберкулезом, получивших продуктовые наборы, в том числе:</w:t>
            </w:r>
          </w:p>
        </w:tc>
        <w:tc>
          <w:tcPr>
            <w:tcW w:w="3402" w:type="dxa"/>
            <w:vMerge w:val="restart"/>
            <w:vAlign w:val="center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оставшихся продуктовых наборов</w:t>
            </w:r>
          </w:p>
        </w:tc>
      </w:tr>
      <w:tr w:rsidR="00A35A24" w:rsidRPr="00A35A24" w:rsidTr="00E06F1F">
        <w:tc>
          <w:tcPr>
            <w:tcW w:w="1384" w:type="dxa"/>
            <w:vMerge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больные, зарегистрированных для лечения по I, II, III режимам химиотерапии</w:t>
            </w:r>
          </w:p>
        </w:tc>
        <w:tc>
          <w:tcPr>
            <w:tcW w:w="4395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больные МЛУ/ШЛУ ТБ, зарегистрированных для лечения по IV и V режимам химиотерапии</w:t>
            </w:r>
          </w:p>
        </w:tc>
        <w:tc>
          <w:tcPr>
            <w:tcW w:w="3402" w:type="dxa"/>
            <w:vMerge/>
          </w:tcPr>
          <w:p w:rsidR="00A35A24" w:rsidRPr="00A35A24" w:rsidRDefault="00A35A24" w:rsidP="00A35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Calibri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35A24" w:rsidRPr="00A35A24" w:rsidTr="00E06F1F">
        <w:tc>
          <w:tcPr>
            <w:tcW w:w="1384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126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A35A24" w:rsidRPr="00A35A24" w:rsidTr="00E06F1F">
        <w:tc>
          <w:tcPr>
            <w:tcW w:w="1384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126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A35A24" w:rsidRPr="00A35A24" w:rsidTr="00E06F1F">
        <w:tc>
          <w:tcPr>
            <w:tcW w:w="1384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126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A35A24" w:rsidRPr="00A35A24" w:rsidTr="00E06F1F">
        <w:tc>
          <w:tcPr>
            <w:tcW w:w="1384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126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A35A24" w:rsidRPr="00A35A24" w:rsidTr="00E06F1F">
        <w:tc>
          <w:tcPr>
            <w:tcW w:w="1384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26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35A24" w:rsidRPr="00A35A24" w:rsidRDefault="00A35A24" w:rsidP="00A35A24">
            <w:pPr>
              <w:widowControl w:val="0"/>
              <w:spacing w:after="0" w:line="240" w:lineRule="auto"/>
              <w:rPr>
                <w:rFonts w:ascii="Times New Roman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A35A24" w:rsidRPr="00A35A24" w:rsidRDefault="00A35A24" w:rsidP="00A35A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A24" w:rsidRPr="00A35A24" w:rsidRDefault="00A35A24" w:rsidP="00A3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подается поквартально до 5 числа месяца, следующего за отчетным кварталом</w:t>
      </w:r>
    </w:p>
    <w:p w:rsidR="00A35A24" w:rsidRPr="00A35A24" w:rsidRDefault="00A35A24" w:rsidP="00A3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за 4 квартал, так же подаются сведения за прошедший год.</w:t>
      </w:r>
    </w:p>
    <w:p w:rsidR="00A35A24" w:rsidRPr="00A35A24" w:rsidRDefault="00A35A24" w:rsidP="00A3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A24" w:rsidRPr="00A35A24" w:rsidRDefault="00A35A24" w:rsidP="00A3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A24" w:rsidRPr="00A35A24" w:rsidRDefault="00A35A24" w:rsidP="00A3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A35A24" w:rsidRPr="00A35A24" w:rsidRDefault="00A35A24" w:rsidP="00A3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24" w:rsidRPr="00A35A24" w:rsidRDefault="00A35A24" w:rsidP="00A3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C59" w:rsidRDefault="003B7C59"/>
    <w:sectPr w:rsidR="003B7C59" w:rsidSect="00A35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24"/>
    <w:rsid w:val="003B7C59"/>
    <w:rsid w:val="00A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E9CC-8A69-4E07-A516-C2730B1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Заворина Екатерина Сергеевна</dc:creator>
  <cp:keywords/>
  <dc:description/>
  <cp:lastModifiedBy>Заворина Екатерина Сергеевна</cp:lastModifiedBy>
  <cp:revision>1</cp:revision>
  <dcterms:created xsi:type="dcterms:W3CDTF">2024-07-01T10:20:00Z</dcterms:created>
  <dcterms:modified xsi:type="dcterms:W3CDTF">2024-07-01T10:20:00Z</dcterms:modified>
</cp:coreProperties>
</file>