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87B2D" w14:textId="77777777" w:rsidR="00567DC6" w:rsidRDefault="00331411">
      <w:pPr>
        <w:jc w:val="right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 xml:space="preserve">Вносится Губернатором </w:t>
      </w:r>
    </w:p>
    <w:p w14:paraId="0C8A48B0" w14:textId="77777777" w:rsidR="00567DC6" w:rsidRDefault="00331411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Новосибирской области</w:t>
      </w:r>
    </w:p>
    <w:p w14:paraId="30134B86" w14:textId="77777777" w:rsidR="00567DC6" w:rsidRDefault="00567DC6">
      <w:pPr>
        <w:jc w:val="right"/>
        <w:rPr>
          <w:i/>
        </w:rPr>
      </w:pPr>
    </w:p>
    <w:p w14:paraId="6F45275F" w14:textId="77777777" w:rsidR="00567DC6" w:rsidRDefault="0033141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№ _______</w:t>
      </w:r>
    </w:p>
    <w:p w14:paraId="4B046398" w14:textId="77777777" w:rsidR="00567DC6" w:rsidRDefault="00567DC6">
      <w:pPr>
        <w:jc w:val="center"/>
        <w:rPr>
          <w:b/>
          <w:bCs/>
        </w:rPr>
      </w:pPr>
    </w:p>
    <w:p w14:paraId="026D9045" w14:textId="77777777" w:rsidR="00567DC6" w:rsidRDefault="00567DC6">
      <w:pPr>
        <w:jc w:val="center"/>
        <w:rPr>
          <w:b/>
          <w:bCs/>
        </w:rPr>
      </w:pPr>
    </w:p>
    <w:p w14:paraId="40445692" w14:textId="77777777" w:rsidR="00567DC6" w:rsidRDefault="0033141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ЗАКОН</w:t>
      </w:r>
    </w:p>
    <w:p w14:paraId="18B9FF07" w14:textId="77777777" w:rsidR="00567DC6" w:rsidRDefault="00331411">
      <w:pPr>
        <w:jc w:val="center"/>
        <w:rPr>
          <w:b/>
          <w:bCs/>
        </w:rPr>
      </w:pPr>
      <w:r>
        <w:rPr>
          <w:b/>
          <w:bCs/>
          <w:sz w:val="40"/>
          <w:szCs w:val="40"/>
        </w:rPr>
        <w:t>НОВОСИБИРСКОЙ ОБЛАСТИ</w:t>
      </w:r>
    </w:p>
    <w:p w14:paraId="32796DCF" w14:textId="77777777" w:rsidR="00567DC6" w:rsidRDefault="00567DC6">
      <w:pPr>
        <w:jc w:val="center"/>
      </w:pPr>
    </w:p>
    <w:p w14:paraId="777675DD" w14:textId="77777777" w:rsidR="00567DC6" w:rsidRDefault="00567DC6">
      <w:pPr>
        <w:jc w:val="center"/>
        <w:outlineLvl w:val="0"/>
        <w:rPr>
          <w:b/>
          <w:bCs/>
        </w:rPr>
      </w:pPr>
    </w:p>
    <w:p w14:paraId="16948D0F" w14:textId="45CB8E3A" w:rsidR="00567DC6" w:rsidRDefault="0033141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783EFE">
        <w:rPr>
          <w:b/>
          <w:bCs/>
          <w:sz w:val="28"/>
          <w:szCs w:val="28"/>
        </w:rPr>
        <w:t xml:space="preserve">статьи 2 и 3 </w:t>
      </w:r>
      <w:r>
        <w:rPr>
          <w:b/>
          <w:bCs/>
          <w:sz w:val="28"/>
          <w:szCs w:val="28"/>
        </w:rPr>
        <w:t>Закон</w:t>
      </w:r>
      <w:r w:rsidR="00783E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Новосибирской области </w:t>
      </w:r>
    </w:p>
    <w:p w14:paraId="5BF42FF8" w14:textId="77777777" w:rsidR="00567DC6" w:rsidRDefault="0033141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 отдельных вопросах организации транспортного обслуживания населения на территории Новосибирской области»</w:t>
      </w:r>
    </w:p>
    <w:p w14:paraId="41E12DC9" w14:textId="77777777" w:rsidR="00567DC6" w:rsidRDefault="00567DC6">
      <w:pPr>
        <w:jc w:val="center"/>
        <w:outlineLvl w:val="0"/>
        <w:rPr>
          <w:b/>
          <w:bCs/>
        </w:rPr>
      </w:pPr>
    </w:p>
    <w:p w14:paraId="76A6590C" w14:textId="77777777" w:rsidR="00567DC6" w:rsidRDefault="00567DC6">
      <w:pPr>
        <w:jc w:val="center"/>
        <w:outlineLvl w:val="0"/>
        <w:rPr>
          <w:b/>
          <w:bCs/>
        </w:rPr>
      </w:pPr>
    </w:p>
    <w:p w14:paraId="66B32A2D" w14:textId="77777777" w:rsidR="00567DC6" w:rsidRDefault="00331411">
      <w:pPr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14:paraId="0265F444" w14:textId="77777777" w:rsidR="00567DC6" w:rsidRDefault="00567DC6">
      <w:pPr>
        <w:ind w:firstLine="709"/>
        <w:jc w:val="both"/>
        <w:outlineLvl w:val="0"/>
        <w:rPr>
          <w:sz w:val="28"/>
          <w:szCs w:val="28"/>
        </w:rPr>
      </w:pPr>
    </w:p>
    <w:p w14:paraId="1C58881B" w14:textId="48F57CFD" w:rsidR="00567DC6" w:rsidRDefault="00331411">
      <w:pPr>
        <w:ind w:firstLine="720"/>
        <w:jc w:val="both"/>
        <w:rPr>
          <w:iCs/>
          <w:sz w:val="28"/>
          <w:szCs w:val="28"/>
          <w:lang w:eastAsia="en-US"/>
        </w:rPr>
      </w:pPr>
      <w:r>
        <w:rPr>
          <w:bCs/>
          <w:sz w:val="28"/>
          <w:szCs w:val="28"/>
        </w:rPr>
        <w:t>Внести в Закон Новосибирской области от 5 мая 2016 года № 55-ОЗ «Об отдельных вопросах организации транспортного обслуживания населения на территории Новосибирской области» (с изменениями, внесенными Законами Новосибирской области от 5 июля 2017 года № 185˗ОЗ, от 6 июля 2018 года</w:t>
      </w:r>
      <w:r>
        <w:rPr>
          <w:iCs/>
          <w:color w:val="392C69"/>
          <w:sz w:val="28"/>
          <w:szCs w:val="28"/>
          <w:lang w:eastAsia="en-US"/>
        </w:rPr>
        <w:t xml:space="preserve">   </w:t>
      </w:r>
      <w:hyperlink r:id="rId8" w:tooltip="consultantplus://offline/ref=AD2633C0BB20081E42EFB4016AB9CC6F347AA4D23B649D142E1A9AF04F71F9F3F8663E1D8690006ED9811D6BBF15164D96FC21A40A27B9EBB8CF1C77BD7CH" w:history="1">
        <w:r>
          <w:rPr>
            <w:iCs/>
            <w:sz w:val="28"/>
            <w:szCs w:val="28"/>
            <w:lang w:eastAsia="en-US"/>
          </w:rPr>
          <w:t>№</w:t>
        </w:r>
      </w:hyperlink>
      <w:r>
        <w:rPr>
          <w:iCs/>
          <w:sz w:val="28"/>
          <w:szCs w:val="28"/>
          <w:lang w:eastAsia="en-US"/>
        </w:rPr>
        <w:t> 276-ОЗ, от 20 декабря 2019 года № 453-ОЗ, от 14 июля 2021 года № 93-ОЗ,</w:t>
      </w:r>
      <w:r>
        <w:t xml:space="preserve"> </w:t>
      </w:r>
      <w:r>
        <w:rPr>
          <w:iCs/>
          <w:sz w:val="28"/>
          <w:szCs w:val="28"/>
          <w:lang w:eastAsia="en-US"/>
        </w:rPr>
        <w:t>от 1 декабря 2021 года №</w:t>
      </w:r>
      <w:r w:rsidR="00783EFE">
        <w:rPr>
          <w:iCs/>
          <w:sz w:val="28"/>
          <w:szCs w:val="28"/>
          <w:lang w:eastAsia="en-US"/>
        </w:rPr>
        <w:t> </w:t>
      </w:r>
      <w:r>
        <w:rPr>
          <w:iCs/>
          <w:sz w:val="28"/>
          <w:szCs w:val="28"/>
          <w:lang w:eastAsia="en-US"/>
        </w:rPr>
        <w:t>142-ОЗ, от 1 декабря 2021 года №</w:t>
      </w:r>
      <w:r w:rsidR="00783EFE">
        <w:rPr>
          <w:iCs/>
          <w:sz w:val="28"/>
          <w:szCs w:val="28"/>
          <w:lang w:eastAsia="en-US"/>
        </w:rPr>
        <w:t> </w:t>
      </w:r>
      <w:r>
        <w:rPr>
          <w:iCs/>
          <w:sz w:val="28"/>
          <w:szCs w:val="28"/>
          <w:lang w:eastAsia="en-US"/>
        </w:rPr>
        <w:t>148-ОЗ, от 16 декабря 2022 года № 289-ОЗ</w:t>
      </w:r>
      <w:r w:rsidR="00783EFE">
        <w:rPr>
          <w:iCs/>
          <w:sz w:val="28"/>
          <w:szCs w:val="28"/>
          <w:lang w:eastAsia="en-US"/>
        </w:rPr>
        <w:t>, от 27 апреля 2023 года № 331-ОЗ</w:t>
      </w:r>
      <w:r>
        <w:rPr>
          <w:iCs/>
          <w:sz w:val="28"/>
          <w:szCs w:val="28"/>
          <w:lang w:eastAsia="en-US"/>
        </w:rPr>
        <w:t>) следующие изменения:</w:t>
      </w:r>
    </w:p>
    <w:p w14:paraId="0B6A3E85" w14:textId="77777777" w:rsidR="00567DC6" w:rsidRDefault="00331411">
      <w:pPr>
        <w:ind w:firstLine="720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1) в статье 2:</w:t>
      </w:r>
    </w:p>
    <w:p w14:paraId="05ED1C1B" w14:textId="77777777" w:rsidR="00567DC6" w:rsidRDefault="00331411">
      <w:pPr>
        <w:ind w:firstLine="720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а) пункт 3 изложить в следующей редакции:</w:t>
      </w:r>
    </w:p>
    <w:p w14:paraId="745BFC97" w14:textId="77777777" w:rsidR="00567DC6" w:rsidRPr="000B3618" w:rsidRDefault="00331411">
      <w:pPr>
        <w:ind w:firstLine="720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 xml:space="preserve">«3) заключение с высшими исполнительными органами субъектов Российской Федерации соглашений о действии без ограничений разрешения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 (далее – разрешение на перевозку пассажиров и багажа легковым такси), предоставленного перевозчику </w:t>
      </w:r>
      <w:r w:rsidRPr="000B3618">
        <w:rPr>
          <w:iCs/>
          <w:sz w:val="28"/>
          <w:szCs w:val="28"/>
          <w:lang w:eastAsia="en-US"/>
        </w:rPr>
        <w:t>органом исполнительной власти одного из субъектов Российской Федерации, уполномоченным на осуществление функций по организации перевозок пассажиров и багажа легковым такси и региональному государственному контролю (надзору) в сфере перевозок пассажиров и багажа легковым такси, на территории другого субъекта Российской Федерации;»;</w:t>
      </w:r>
    </w:p>
    <w:p w14:paraId="07F62352" w14:textId="77777777" w:rsidR="00567DC6" w:rsidRDefault="00331411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б) пункт 10 изложить в следующей редакции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08B5BB03" w14:textId="77777777" w:rsidR="00567DC6" w:rsidRDefault="00331411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«10) установление порядка предоставления, приостановления, аннулирования и возобновления действия разрешений на перевозку пассажиров и багажа легковым такси;»;</w:t>
      </w:r>
    </w:p>
    <w:p w14:paraId="3ED41ABC" w14:textId="77777777" w:rsidR="00567DC6" w:rsidRDefault="00331411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 дополнить пунктами 10.1–10.7 следующего содержания:</w:t>
      </w:r>
    </w:p>
    <w:p w14:paraId="6A12846C" w14:textId="059103DD" w:rsidR="00567DC6" w:rsidRDefault="00A27219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331411">
        <w:rPr>
          <w:rFonts w:eastAsiaTheme="minorHAnsi"/>
          <w:sz w:val="28"/>
          <w:szCs w:val="28"/>
          <w:lang w:eastAsia="en-US"/>
        </w:rPr>
        <w:t>10.1) установление срока, на который юридическим лицам и индивидуальным предпринимателям предоставляется разрешение на перевозку пассажиров и багажа легковым такси;</w:t>
      </w:r>
    </w:p>
    <w:p w14:paraId="636F132D" w14:textId="77777777" w:rsidR="00567DC6" w:rsidRDefault="00331411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10.2) установление порядка внесения изменений в региональный реестр перевозчиков легковым такси;</w:t>
      </w:r>
    </w:p>
    <w:p w14:paraId="373F8D6D" w14:textId="77777777" w:rsidR="00567DC6" w:rsidRDefault="00331411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10.3) установление порядка внесения сведений в региональный реестр легковых такси, их изменения и исключения из указанного реестра;</w:t>
      </w:r>
    </w:p>
    <w:p w14:paraId="1C214D8A" w14:textId="77777777" w:rsidR="00567DC6" w:rsidRDefault="00331411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10.4) установление порядка внесения изменений в региональный реестр служб заказа легкового такси;</w:t>
      </w:r>
    </w:p>
    <w:p w14:paraId="44A870CA" w14:textId="77777777" w:rsidR="00567DC6" w:rsidRDefault="00331411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10.5) установление порядка ведения регионального реестра перевозчиков легковым такси, регионального реестра легковых такси и регионального реестра служб заказа легкового такси с использованием региональной информационной системы легковых такси;</w:t>
      </w:r>
    </w:p>
    <w:p w14:paraId="3E2205AF" w14:textId="77777777" w:rsidR="0082146D" w:rsidRPr="000B3618" w:rsidRDefault="00331411" w:rsidP="0082146D">
      <w:pPr>
        <w:ind w:left="708" w:firstLine="12"/>
        <w:jc w:val="both"/>
        <w:rPr>
          <w:rFonts w:eastAsiaTheme="minorHAnsi"/>
          <w:sz w:val="28"/>
          <w:szCs w:val="28"/>
          <w:lang w:eastAsia="en-US"/>
        </w:rPr>
      </w:pPr>
      <w:r w:rsidRPr="000B3618">
        <w:rPr>
          <w:rFonts w:eastAsiaTheme="minorHAnsi"/>
          <w:sz w:val="28"/>
          <w:szCs w:val="28"/>
          <w:lang w:eastAsia="en-US"/>
        </w:rPr>
        <w:t>10.6) определение информационной системы легковых такси</w:t>
      </w:r>
      <w:r w:rsidR="0082146D" w:rsidRPr="000B3618">
        <w:rPr>
          <w:rFonts w:eastAsiaTheme="minorHAnsi"/>
          <w:sz w:val="28"/>
          <w:szCs w:val="28"/>
          <w:lang w:eastAsia="en-US"/>
        </w:rPr>
        <w:t>;</w:t>
      </w:r>
    </w:p>
    <w:p w14:paraId="55B41147" w14:textId="4393B060" w:rsidR="00567DC6" w:rsidRDefault="00331411" w:rsidP="0082146D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B3618">
        <w:rPr>
          <w:rFonts w:eastAsiaTheme="minorHAnsi"/>
          <w:sz w:val="28"/>
          <w:szCs w:val="28"/>
          <w:lang w:eastAsia="en-US"/>
        </w:rPr>
        <w:t>10.7) установление порядка реализации</w:t>
      </w:r>
      <w:r w:rsidRPr="000B3618">
        <w:rPr>
          <w:iCs/>
          <w:sz w:val="28"/>
          <w:szCs w:val="28"/>
          <w:lang w:eastAsia="en-US"/>
        </w:rPr>
        <w:t xml:space="preserve"> органом исполнительной власти, уполномоченным на осуществление управления и нормативно-правового регулирования в сфере пассажирского транспорта (далее - уполномоченный орган), </w:t>
      </w:r>
      <w:r w:rsidRPr="000B3618">
        <w:rPr>
          <w:rFonts w:eastAsiaTheme="minorHAnsi"/>
          <w:sz w:val="28"/>
          <w:szCs w:val="28"/>
          <w:lang w:eastAsia="en-US"/>
        </w:rPr>
        <w:t xml:space="preserve">мероприятий, предусматривающих организацию парковочных мест для легковых </w:t>
      </w:r>
      <w:r>
        <w:rPr>
          <w:rFonts w:eastAsiaTheme="minorHAnsi"/>
          <w:sz w:val="28"/>
          <w:szCs w:val="28"/>
          <w:lang w:eastAsia="en-US"/>
        </w:rPr>
        <w:t>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аэропортов, железнодорожных вокзалов, автовокзалов (автостанций), объектов культуры, медицинских организаций и других объектов;»;</w:t>
      </w:r>
    </w:p>
    <w:p w14:paraId="074829BE" w14:textId="77777777" w:rsidR="00567DC6" w:rsidRPr="000B3618" w:rsidRDefault="00331411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B3618">
        <w:rPr>
          <w:rFonts w:eastAsiaTheme="minorHAnsi"/>
          <w:sz w:val="28"/>
          <w:szCs w:val="28"/>
          <w:lang w:eastAsia="en-US"/>
        </w:rPr>
        <w:t>г) в пункте 12.1 слова «областным исполнительным органом государственной власти Новосибирской области, уполномоченным в сфере организации транспортного обслуживания населения, осуществления функций по организации регулярных перевозок,» заменить словами «уполномоченным органом»;</w:t>
      </w:r>
    </w:p>
    <w:p w14:paraId="7676111F" w14:textId="77777777" w:rsidR="00567DC6" w:rsidRPr="000B3618" w:rsidRDefault="00331411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B3618">
        <w:rPr>
          <w:rFonts w:eastAsiaTheme="minorHAnsi"/>
          <w:sz w:val="28"/>
          <w:szCs w:val="28"/>
          <w:lang w:eastAsia="en-US"/>
        </w:rPr>
        <w:t>2) в статье 3:</w:t>
      </w:r>
    </w:p>
    <w:p w14:paraId="2A7BCDD2" w14:textId="77777777" w:rsidR="00567DC6" w:rsidRPr="000B3618" w:rsidRDefault="00331411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B3618">
        <w:rPr>
          <w:rFonts w:eastAsiaTheme="minorHAnsi"/>
          <w:sz w:val="28"/>
          <w:szCs w:val="28"/>
          <w:lang w:eastAsia="en-US"/>
        </w:rPr>
        <w:t>а) наименование изложить в следующей редакции:</w:t>
      </w:r>
    </w:p>
    <w:p w14:paraId="6A93B8FE" w14:textId="77777777" w:rsidR="00567DC6" w:rsidRPr="000B3618" w:rsidRDefault="00331411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B3618">
        <w:rPr>
          <w:rFonts w:eastAsiaTheme="minorHAnsi"/>
          <w:sz w:val="28"/>
          <w:szCs w:val="28"/>
          <w:lang w:eastAsia="en-US"/>
        </w:rPr>
        <w:t>«</w:t>
      </w:r>
      <w:r w:rsidRPr="000B3618">
        <w:rPr>
          <w:rFonts w:eastAsiaTheme="minorHAnsi"/>
          <w:b/>
          <w:bCs/>
          <w:sz w:val="28"/>
          <w:szCs w:val="28"/>
          <w:lang w:eastAsia="en-US"/>
        </w:rPr>
        <w:t>Статья 3. Полномочия уполномоченного органа</w:t>
      </w:r>
      <w:r w:rsidRPr="000B3618">
        <w:rPr>
          <w:rFonts w:eastAsiaTheme="minorHAnsi"/>
          <w:sz w:val="28"/>
          <w:szCs w:val="28"/>
          <w:lang w:eastAsia="en-US"/>
        </w:rPr>
        <w:t>»;</w:t>
      </w:r>
    </w:p>
    <w:p w14:paraId="402CE1F5" w14:textId="08A4DAEE" w:rsidR="00567DC6" w:rsidRPr="000B3618" w:rsidRDefault="00331411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B3618">
        <w:rPr>
          <w:rFonts w:eastAsiaTheme="minorHAnsi"/>
          <w:sz w:val="28"/>
          <w:szCs w:val="28"/>
          <w:lang w:eastAsia="en-US"/>
        </w:rPr>
        <w:t>б) абзац первый</w:t>
      </w:r>
      <w:r w:rsidR="00DF7841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14:paraId="14E54D3F" w14:textId="77777777" w:rsidR="00567DC6" w:rsidRPr="000B3618" w:rsidRDefault="00331411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B3618">
        <w:rPr>
          <w:rFonts w:eastAsiaTheme="minorHAnsi"/>
          <w:sz w:val="28"/>
          <w:szCs w:val="28"/>
          <w:lang w:eastAsia="en-US"/>
        </w:rPr>
        <w:t>«К полномочиям уполномоченного органа относятся:»;</w:t>
      </w:r>
    </w:p>
    <w:p w14:paraId="3BD12A2D" w14:textId="77777777" w:rsidR="00567DC6" w:rsidRDefault="00331411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 дополнить пунктами 13.1–13.9 следующего содержания:</w:t>
      </w:r>
    </w:p>
    <w:p w14:paraId="624BD457" w14:textId="77777777" w:rsidR="00567DC6" w:rsidRDefault="00331411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«13.1) установление порядка направления заявлений или уведомлений, указанных в части 1 статьи 4 Федерального закона от 29 декабря 2022 года      № 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(далее – Федеральный закон № 580-ФЗ), и прилагаемых к ним документов, утверждение форм указанных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№ 580-ФЗ;</w:t>
      </w:r>
    </w:p>
    <w:p w14:paraId="121DFF33" w14:textId="77777777" w:rsidR="00567DC6" w:rsidRDefault="00331411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13.2) установление состава сведений о водителях легковых такси, а также порядка направления таких сведений в уполномоченный орган;</w:t>
      </w:r>
    </w:p>
    <w:p w14:paraId="23D40917" w14:textId="77777777" w:rsidR="00567DC6" w:rsidRDefault="00331411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13.3) установление порядка предоставления информации об использовании или о неиспользовании перевозчиком, являющимся физическим лицом, возможности прохождения предрейсовых, предсменных и послерейсовых, послесменных медицинских осмотров водителя легкового такси, а также проведения предрейсового или предсменного контроля технического состояния транспортного средства, используемого в качестве легкового такси;</w:t>
      </w:r>
    </w:p>
    <w:p w14:paraId="186D8EB9" w14:textId="77777777" w:rsidR="00567DC6" w:rsidRDefault="00331411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13.4) установление порядка представления и учета уведомлений о предоставлении перевозчику, являющемуся физическим лицом, в пользование легкового такси, сведения о котором внесены в региональный реестр легковых такси, до начала осуществления перевозки пассажиров и багажа легковым такси, а также о сроке такого представления;</w:t>
      </w:r>
    </w:p>
    <w:p w14:paraId="3E09211B" w14:textId="77777777" w:rsidR="00567DC6" w:rsidRPr="000B3618" w:rsidRDefault="00331411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B3618">
        <w:rPr>
          <w:rFonts w:eastAsiaTheme="minorHAnsi"/>
          <w:sz w:val="28"/>
          <w:szCs w:val="28"/>
          <w:lang w:eastAsia="en-US"/>
        </w:rPr>
        <w:t>13.5) установление порядка направления уведомлений об отсутствии технической возможности получения сведений об изменениях, внесенных уполномоченным органом в региональный реестр перевозчиков легковым такси и (или) региональный реестр легковых такси;</w:t>
      </w:r>
    </w:p>
    <w:p w14:paraId="011FCAE4" w14:textId="77777777" w:rsidR="00567DC6" w:rsidRDefault="00331411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B3618">
        <w:rPr>
          <w:rFonts w:eastAsiaTheme="minorHAnsi"/>
          <w:sz w:val="28"/>
          <w:szCs w:val="28"/>
          <w:lang w:eastAsia="en-US"/>
        </w:rPr>
        <w:t>13.6) установление источника размещения службо</w:t>
      </w:r>
      <w:r>
        <w:rPr>
          <w:rFonts w:eastAsiaTheme="minorHAnsi"/>
          <w:sz w:val="28"/>
          <w:szCs w:val="28"/>
          <w:lang w:eastAsia="en-US"/>
        </w:rPr>
        <w:t>й заказа легкового такси информации, указанной в части 1 статьи 19 Федерального закона № 580-ФЗ, а также порядка такого размещения;</w:t>
      </w:r>
    </w:p>
    <w:p w14:paraId="3BB7336B" w14:textId="77777777" w:rsidR="00567DC6" w:rsidRDefault="00331411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13.7) установление порядка размещения сведений о платных услугах, оказываемых перевозчикам, об их стоимости и правилах оплаты таких услуг;</w:t>
      </w:r>
    </w:p>
    <w:p w14:paraId="7E3C5840" w14:textId="77777777" w:rsidR="00567DC6" w:rsidRDefault="00331411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13.8) установление порядка передачи службе заказа легкового такси сведений о нарушении водителями легкового такси требований к периоду передачи заказов легкового такси перевозчикам службами заказа легкового такси;</w:t>
      </w:r>
    </w:p>
    <w:p w14:paraId="6C128662" w14:textId="6FFDA7B8" w:rsidR="00567DC6" w:rsidRDefault="00331411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13.9) установление перечня, а также порядка и формы передачи службой заказа легкового такси в региональную информационную систему легковых такси сведений о перевозках пассажиров и багажа легковым такси, в том числе о местоположении легкового такси и водителе легкового такси;»</w:t>
      </w:r>
      <w:r w:rsidR="0082146D">
        <w:rPr>
          <w:rFonts w:eastAsiaTheme="minorHAnsi"/>
          <w:sz w:val="28"/>
          <w:szCs w:val="28"/>
          <w:lang w:eastAsia="en-US"/>
        </w:rPr>
        <w:t>.</w:t>
      </w:r>
    </w:p>
    <w:p w14:paraId="1DBA569D" w14:textId="77777777" w:rsidR="00567DC6" w:rsidRDefault="00567DC6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14:paraId="10998600" w14:textId="77777777" w:rsidR="00567DC6" w:rsidRDefault="0033141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14:paraId="6CB673FB" w14:textId="77777777" w:rsidR="00567DC6" w:rsidRDefault="00567DC6">
      <w:pPr>
        <w:ind w:firstLine="708"/>
        <w:jc w:val="both"/>
        <w:rPr>
          <w:sz w:val="28"/>
          <w:szCs w:val="28"/>
        </w:rPr>
      </w:pPr>
    </w:p>
    <w:p w14:paraId="2E8C570D" w14:textId="77777777" w:rsidR="00567DC6" w:rsidRDefault="00331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Настоящий Закон вступает в силу с 1 сентября 2023 года.</w:t>
      </w:r>
    </w:p>
    <w:p w14:paraId="58F452BB" w14:textId="77777777" w:rsidR="00567DC6" w:rsidRDefault="00567DC6"/>
    <w:p w14:paraId="3016B4F0" w14:textId="77777777" w:rsidR="00567DC6" w:rsidRDefault="00567DC6"/>
    <w:p w14:paraId="72282F54" w14:textId="77777777" w:rsidR="00567DC6" w:rsidRDefault="00567DC6"/>
    <w:p w14:paraId="0AACA90C" w14:textId="77777777" w:rsidR="00567DC6" w:rsidRDefault="00331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14:paraId="1CDDEAD5" w14:textId="77777777" w:rsidR="00567DC6" w:rsidRDefault="0033141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А.А. Травников</w:t>
      </w:r>
    </w:p>
    <w:p w14:paraId="0886AD12" w14:textId="77777777" w:rsidR="00567DC6" w:rsidRDefault="00567DC6">
      <w:pPr>
        <w:ind w:left="360" w:hanging="360"/>
      </w:pPr>
    </w:p>
    <w:p w14:paraId="31AA4E27" w14:textId="77777777" w:rsidR="00567DC6" w:rsidRDefault="00567DC6">
      <w:pPr>
        <w:ind w:left="360" w:hanging="360"/>
      </w:pPr>
    </w:p>
    <w:p w14:paraId="6D84F400" w14:textId="77777777" w:rsidR="00567DC6" w:rsidRDefault="00331411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14:paraId="209188EE" w14:textId="77777777" w:rsidR="00567DC6" w:rsidRDefault="00567DC6"/>
    <w:p w14:paraId="0A3EDFB7" w14:textId="77777777" w:rsidR="00567DC6" w:rsidRDefault="00331411">
      <w:pPr>
        <w:rPr>
          <w:sz w:val="28"/>
          <w:szCs w:val="28"/>
        </w:rPr>
      </w:pPr>
      <w:r>
        <w:rPr>
          <w:sz w:val="28"/>
          <w:szCs w:val="28"/>
        </w:rPr>
        <w:t>«___» ____________ 2023 г.</w:t>
      </w:r>
    </w:p>
    <w:p w14:paraId="29192D5F" w14:textId="77777777" w:rsidR="00567DC6" w:rsidRDefault="00567DC6">
      <w:pPr>
        <w:rPr>
          <w:sz w:val="20"/>
          <w:szCs w:val="20"/>
        </w:rPr>
      </w:pPr>
    </w:p>
    <w:p w14:paraId="45EE70B3" w14:textId="77777777" w:rsidR="00567DC6" w:rsidRDefault="00331411">
      <w:r>
        <w:rPr>
          <w:sz w:val="28"/>
          <w:szCs w:val="28"/>
        </w:rPr>
        <w:t>№ _______________ – ОЗ</w:t>
      </w:r>
    </w:p>
    <w:sectPr w:rsidR="00567DC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FA833AC"/>
  <w16cid:commentId w16cid:paraId="00000002" w16cid:durableId="3B00EBCA"/>
  <w16cid:commentId w16cid:paraId="00000003" w16cid:durableId="3A682A3F"/>
  <w16cid:commentId w16cid:paraId="00000004" w16cid:durableId="4453C5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E9B21" w14:textId="77777777" w:rsidR="00CA76C9" w:rsidRDefault="00CA76C9">
      <w:r>
        <w:separator/>
      </w:r>
    </w:p>
  </w:endnote>
  <w:endnote w:type="continuationSeparator" w:id="0">
    <w:p w14:paraId="42BC79C0" w14:textId="77777777" w:rsidR="00CA76C9" w:rsidRDefault="00CA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BB893" w14:textId="77777777" w:rsidR="00CA76C9" w:rsidRDefault="00CA76C9">
      <w:r>
        <w:separator/>
      </w:r>
    </w:p>
  </w:footnote>
  <w:footnote w:type="continuationSeparator" w:id="0">
    <w:p w14:paraId="0122D4D2" w14:textId="77777777" w:rsidR="00CA76C9" w:rsidRDefault="00CA7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BC400" w14:textId="74A19419" w:rsidR="00567DC6" w:rsidRDefault="00331411">
    <w:pPr>
      <w:pStyle w:val="af4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0F737A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  <w:p w14:paraId="2F6ADDF6" w14:textId="77777777" w:rsidR="00567DC6" w:rsidRDefault="00567DC6">
    <w:pPr>
      <w:pStyle w:val="af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0A85"/>
    <w:multiLevelType w:val="hybridMultilevel"/>
    <w:tmpl w:val="840895B4"/>
    <w:lvl w:ilvl="0" w:tplc="81B68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4060AAA">
      <w:start w:val="1"/>
      <w:numFmt w:val="lowerLetter"/>
      <w:lvlText w:val="%2."/>
      <w:lvlJc w:val="left"/>
      <w:pPr>
        <w:ind w:left="1800" w:hanging="360"/>
      </w:pPr>
    </w:lvl>
    <w:lvl w:ilvl="2" w:tplc="9FFC0E64">
      <w:start w:val="1"/>
      <w:numFmt w:val="lowerRoman"/>
      <w:lvlText w:val="%3."/>
      <w:lvlJc w:val="right"/>
      <w:pPr>
        <w:ind w:left="2520" w:hanging="180"/>
      </w:pPr>
    </w:lvl>
    <w:lvl w:ilvl="3" w:tplc="7DCEE370">
      <w:start w:val="1"/>
      <w:numFmt w:val="decimal"/>
      <w:lvlText w:val="%4."/>
      <w:lvlJc w:val="left"/>
      <w:pPr>
        <w:ind w:left="3240" w:hanging="360"/>
      </w:pPr>
    </w:lvl>
    <w:lvl w:ilvl="4" w:tplc="BF025F62">
      <w:start w:val="1"/>
      <w:numFmt w:val="lowerLetter"/>
      <w:lvlText w:val="%5."/>
      <w:lvlJc w:val="left"/>
      <w:pPr>
        <w:ind w:left="3960" w:hanging="360"/>
      </w:pPr>
    </w:lvl>
    <w:lvl w:ilvl="5" w:tplc="C6B22FAE">
      <w:start w:val="1"/>
      <w:numFmt w:val="lowerRoman"/>
      <w:lvlText w:val="%6."/>
      <w:lvlJc w:val="right"/>
      <w:pPr>
        <w:ind w:left="4680" w:hanging="180"/>
      </w:pPr>
    </w:lvl>
    <w:lvl w:ilvl="6" w:tplc="B4C4334C">
      <w:start w:val="1"/>
      <w:numFmt w:val="decimal"/>
      <w:lvlText w:val="%7."/>
      <w:lvlJc w:val="left"/>
      <w:pPr>
        <w:ind w:left="5400" w:hanging="360"/>
      </w:pPr>
    </w:lvl>
    <w:lvl w:ilvl="7" w:tplc="4454BA06">
      <w:start w:val="1"/>
      <w:numFmt w:val="lowerLetter"/>
      <w:lvlText w:val="%8."/>
      <w:lvlJc w:val="left"/>
      <w:pPr>
        <w:ind w:left="6120" w:hanging="360"/>
      </w:pPr>
    </w:lvl>
    <w:lvl w:ilvl="8" w:tplc="054227E2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C6"/>
    <w:rsid w:val="000B3618"/>
    <w:rsid w:val="000F737A"/>
    <w:rsid w:val="0018189E"/>
    <w:rsid w:val="00331411"/>
    <w:rsid w:val="00567DC6"/>
    <w:rsid w:val="00783EFE"/>
    <w:rsid w:val="0082146D"/>
    <w:rsid w:val="008A7910"/>
    <w:rsid w:val="00A27219"/>
    <w:rsid w:val="00CA76C9"/>
    <w:rsid w:val="00DF7841"/>
    <w:rsid w:val="00E17669"/>
    <w:rsid w:val="00ED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A9E9"/>
  <w15:docId w15:val="{B20CAD35-E6EC-4DFB-B771-E9B96DF7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2633C0BB20081E42EFB4016AB9CC6F347AA4D23B649D142E1A9AF04F71F9F3F8663E1D8690006ED9811D6BBF15164D96FC21A40A27B9EBB8CF1C77BD7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25570-876B-4EC9-8C80-CBCE764C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Сокол Лидия Георгиевна</cp:lastModifiedBy>
  <cp:revision>2</cp:revision>
  <dcterms:created xsi:type="dcterms:W3CDTF">2023-06-15T05:30:00Z</dcterms:created>
  <dcterms:modified xsi:type="dcterms:W3CDTF">2023-06-15T05:30:00Z</dcterms:modified>
</cp:coreProperties>
</file>