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58441" w14:textId="77777777" w:rsidR="0040290D" w:rsidRPr="000C4E39" w:rsidRDefault="005F4943" w:rsidP="0040290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40290D" w:rsidRPr="000C4E39">
        <w:rPr>
          <w:noProof/>
          <w:sz w:val="28"/>
          <w:szCs w:val="28"/>
          <w:lang w:eastAsia="ru-RU"/>
        </w:rPr>
        <w:drawing>
          <wp:inline distT="0" distB="0" distL="0" distR="0" wp14:anchorId="50B75316" wp14:editId="23FB5AC5">
            <wp:extent cx="546100" cy="653415"/>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100" cy="653415"/>
                    </a:xfrm>
                    <a:prstGeom prst="rect">
                      <a:avLst/>
                    </a:prstGeom>
                    <a:noFill/>
                    <a:ln>
                      <a:noFill/>
                    </a:ln>
                  </pic:spPr>
                </pic:pic>
              </a:graphicData>
            </a:graphic>
          </wp:inline>
        </w:drawing>
      </w:r>
    </w:p>
    <w:p w14:paraId="068F7BDF" w14:textId="77777777" w:rsidR="0040290D" w:rsidRPr="000C4E39" w:rsidRDefault="0040290D" w:rsidP="0040290D">
      <w:pPr>
        <w:spacing w:after="0" w:line="240" w:lineRule="auto"/>
        <w:jc w:val="center"/>
        <w:rPr>
          <w:rFonts w:ascii="Times New Roman" w:hAnsi="Times New Roman" w:cs="Times New Roman"/>
          <w:sz w:val="28"/>
          <w:szCs w:val="28"/>
        </w:rPr>
      </w:pPr>
    </w:p>
    <w:p w14:paraId="498FCDB6" w14:textId="77777777" w:rsidR="0040290D" w:rsidRPr="000C4E39" w:rsidRDefault="0040290D" w:rsidP="0040290D">
      <w:pPr>
        <w:spacing w:after="0" w:line="240" w:lineRule="auto"/>
        <w:jc w:val="center"/>
        <w:rPr>
          <w:rFonts w:ascii="Times New Roman" w:hAnsi="Times New Roman" w:cs="Times New Roman"/>
          <w:b/>
          <w:bCs/>
          <w:sz w:val="28"/>
          <w:szCs w:val="28"/>
        </w:rPr>
      </w:pPr>
      <w:r w:rsidRPr="000C4E39">
        <w:rPr>
          <w:rFonts w:ascii="Times New Roman" w:hAnsi="Times New Roman" w:cs="Times New Roman"/>
          <w:b/>
          <w:bCs/>
          <w:sz w:val="28"/>
          <w:szCs w:val="28"/>
        </w:rPr>
        <w:t>МИНИСТЕРСТВО ФИНАНСОВ И НАЛОГОВОЙ ПОЛИТИКИ НОВОСИБИРСКОЙ ОБЛАСТИ</w:t>
      </w:r>
    </w:p>
    <w:p w14:paraId="2CD3A5B2" w14:textId="77777777" w:rsidR="0040290D" w:rsidRPr="000C4E39" w:rsidRDefault="0040290D" w:rsidP="0040290D">
      <w:pPr>
        <w:spacing w:after="0" w:line="240" w:lineRule="auto"/>
        <w:jc w:val="center"/>
        <w:rPr>
          <w:rFonts w:ascii="Times New Roman" w:hAnsi="Times New Roman" w:cs="Times New Roman"/>
          <w:b/>
          <w:bCs/>
          <w:sz w:val="28"/>
          <w:szCs w:val="28"/>
        </w:rPr>
      </w:pPr>
    </w:p>
    <w:p w14:paraId="4E886AB1" w14:textId="77777777" w:rsidR="0040290D" w:rsidRPr="000C4E39" w:rsidRDefault="0040290D" w:rsidP="0040290D">
      <w:pPr>
        <w:spacing w:after="0" w:line="240" w:lineRule="auto"/>
        <w:jc w:val="center"/>
        <w:rPr>
          <w:rFonts w:ascii="Times New Roman" w:hAnsi="Times New Roman" w:cs="Times New Roman"/>
          <w:b/>
          <w:bCs/>
          <w:color w:val="000000"/>
          <w:sz w:val="36"/>
          <w:szCs w:val="36"/>
        </w:rPr>
      </w:pPr>
      <w:r w:rsidRPr="000C4E39">
        <w:rPr>
          <w:rFonts w:ascii="Times New Roman" w:hAnsi="Times New Roman" w:cs="Times New Roman"/>
          <w:b/>
          <w:bCs/>
          <w:color w:val="000000"/>
          <w:sz w:val="36"/>
          <w:szCs w:val="36"/>
        </w:rPr>
        <w:t>ПРИКАЗ</w:t>
      </w:r>
    </w:p>
    <w:p w14:paraId="6271D7A6" w14:textId="77777777" w:rsidR="0040290D" w:rsidRPr="000C4E39" w:rsidRDefault="0040290D" w:rsidP="0040290D">
      <w:pPr>
        <w:spacing w:after="0" w:line="240" w:lineRule="auto"/>
        <w:jc w:val="center"/>
        <w:rPr>
          <w:rFonts w:ascii="Times New Roman" w:hAnsi="Times New Roman" w:cs="Times New Roman"/>
          <w:b/>
          <w:bCs/>
          <w:color w:val="000000"/>
          <w:sz w:val="36"/>
          <w:szCs w:val="36"/>
        </w:rPr>
      </w:pPr>
    </w:p>
    <w:tbl>
      <w:tblPr>
        <w:tblW w:w="0" w:type="auto"/>
        <w:tblLook w:val="01E0" w:firstRow="1" w:lastRow="1" w:firstColumn="1" w:lastColumn="1" w:noHBand="0" w:noVBand="0"/>
      </w:tblPr>
      <w:tblGrid>
        <w:gridCol w:w="3287"/>
        <w:gridCol w:w="3277"/>
        <w:gridCol w:w="3357"/>
      </w:tblGrid>
      <w:tr w:rsidR="0040290D" w:rsidRPr="000C4E39" w14:paraId="67D4A26D" w14:textId="77777777" w:rsidTr="00BD7AB4">
        <w:tc>
          <w:tcPr>
            <w:tcW w:w="3311" w:type="dxa"/>
          </w:tcPr>
          <w:p w14:paraId="446AE2DB" w14:textId="496265F0" w:rsidR="0040290D" w:rsidRPr="000C4E39" w:rsidRDefault="00EC1C32" w:rsidP="001E4FF9">
            <w:pPr>
              <w:autoSpaceDE w:val="0"/>
              <w:autoSpaceDN w:val="0"/>
              <w:rPr>
                <w:rFonts w:ascii="Times New Roman" w:eastAsia="Calibri" w:hAnsi="Times New Roman" w:cs="Times New Roman"/>
                <w:color w:val="000000"/>
                <w:sz w:val="28"/>
                <w:szCs w:val="28"/>
              </w:rPr>
            </w:pPr>
            <w:r>
              <w:rPr>
                <w:rFonts w:ascii="Times New Roman" w:hAnsi="Times New Roman" w:cs="Times New Roman"/>
                <w:sz w:val="28"/>
              </w:rPr>
              <w:t>__</w:t>
            </w:r>
            <w:r w:rsidR="00C277F1">
              <w:rPr>
                <w:rFonts w:ascii="Times New Roman" w:hAnsi="Times New Roman" w:cs="Times New Roman"/>
                <w:sz w:val="28"/>
              </w:rPr>
              <w:t xml:space="preserve"> </w:t>
            </w:r>
            <w:r w:rsidR="00BA6B12">
              <w:rPr>
                <w:rFonts w:ascii="Times New Roman" w:hAnsi="Times New Roman" w:cs="Times New Roman"/>
                <w:sz w:val="28"/>
              </w:rPr>
              <w:t>сентября</w:t>
            </w:r>
            <w:r w:rsidR="001E4FF9">
              <w:rPr>
                <w:rFonts w:ascii="Times New Roman" w:hAnsi="Times New Roman" w:cs="Times New Roman"/>
                <w:sz w:val="28"/>
              </w:rPr>
              <w:t xml:space="preserve"> 2023</w:t>
            </w:r>
            <w:r w:rsidR="0040290D" w:rsidRPr="000C4E39">
              <w:rPr>
                <w:rFonts w:ascii="Times New Roman" w:hAnsi="Times New Roman" w:cs="Times New Roman"/>
                <w:sz w:val="28"/>
              </w:rPr>
              <w:t xml:space="preserve"> года</w:t>
            </w:r>
          </w:p>
        </w:tc>
        <w:tc>
          <w:tcPr>
            <w:tcW w:w="3312" w:type="dxa"/>
          </w:tcPr>
          <w:p w14:paraId="538DC672" w14:textId="77777777" w:rsidR="0040290D" w:rsidRPr="000C4E39" w:rsidRDefault="0040290D" w:rsidP="00BD7AB4">
            <w:pPr>
              <w:autoSpaceDE w:val="0"/>
              <w:autoSpaceDN w:val="0"/>
              <w:jc w:val="center"/>
              <w:rPr>
                <w:rFonts w:ascii="Times New Roman" w:eastAsia="Calibri" w:hAnsi="Times New Roman" w:cs="Times New Roman"/>
                <w:color w:val="000000"/>
                <w:sz w:val="28"/>
                <w:szCs w:val="28"/>
              </w:rPr>
            </w:pPr>
          </w:p>
        </w:tc>
        <w:tc>
          <w:tcPr>
            <w:tcW w:w="3385" w:type="dxa"/>
          </w:tcPr>
          <w:p w14:paraId="0102E9EC" w14:textId="77777777" w:rsidR="0040290D" w:rsidRPr="000C4E39" w:rsidRDefault="0040290D" w:rsidP="00677FEC">
            <w:pPr>
              <w:autoSpaceDE w:val="0"/>
              <w:autoSpaceDN w:val="0"/>
              <w:jc w:val="right"/>
              <w:rPr>
                <w:rFonts w:ascii="Times New Roman" w:eastAsia="Calibri" w:hAnsi="Times New Roman" w:cs="Times New Roman"/>
                <w:color w:val="000000"/>
                <w:sz w:val="28"/>
                <w:szCs w:val="28"/>
              </w:rPr>
            </w:pPr>
            <w:r w:rsidRPr="000C4E39">
              <w:rPr>
                <w:rFonts w:ascii="Times New Roman" w:hAnsi="Times New Roman" w:cs="Times New Roman"/>
                <w:sz w:val="28"/>
              </w:rPr>
              <w:t xml:space="preserve">№ </w:t>
            </w:r>
            <w:r w:rsidR="00E23DE3" w:rsidRPr="000C4E39">
              <w:rPr>
                <w:rFonts w:ascii="Times New Roman" w:hAnsi="Times New Roman" w:cs="Times New Roman"/>
                <w:sz w:val="28"/>
              </w:rPr>
              <w:t>_____</w:t>
            </w:r>
            <w:r w:rsidRPr="000C4E39">
              <w:rPr>
                <w:rFonts w:ascii="Times New Roman" w:hAnsi="Times New Roman" w:cs="Times New Roman"/>
                <w:sz w:val="28"/>
              </w:rPr>
              <w:t xml:space="preserve"> -НПА</w:t>
            </w:r>
          </w:p>
        </w:tc>
      </w:tr>
    </w:tbl>
    <w:p w14:paraId="6368296E" w14:textId="77777777" w:rsidR="0040290D" w:rsidRPr="000C4E39" w:rsidRDefault="0040290D" w:rsidP="0040290D">
      <w:pPr>
        <w:spacing w:after="0" w:line="240" w:lineRule="auto"/>
        <w:jc w:val="center"/>
        <w:rPr>
          <w:rFonts w:ascii="Times New Roman" w:hAnsi="Times New Roman" w:cs="Times New Roman"/>
          <w:sz w:val="28"/>
          <w:szCs w:val="28"/>
        </w:rPr>
      </w:pPr>
    </w:p>
    <w:p w14:paraId="2E0A539A" w14:textId="77777777" w:rsidR="0040290D" w:rsidRPr="000C4E39" w:rsidRDefault="0040290D" w:rsidP="0040290D">
      <w:pPr>
        <w:spacing w:after="0" w:line="240" w:lineRule="auto"/>
        <w:jc w:val="center"/>
        <w:rPr>
          <w:rFonts w:ascii="Times New Roman" w:hAnsi="Times New Roman" w:cs="Times New Roman"/>
          <w:sz w:val="28"/>
          <w:szCs w:val="28"/>
        </w:rPr>
      </w:pPr>
    </w:p>
    <w:p w14:paraId="7E43FAA3" w14:textId="2F86FC5F" w:rsidR="003E1B69" w:rsidRPr="00D7380A" w:rsidRDefault="00A34F23" w:rsidP="008C153F">
      <w:pPr>
        <w:pStyle w:val="ConsPlusNormal"/>
        <w:jc w:val="center"/>
        <w:rPr>
          <w:rFonts w:ascii="Times New Roman" w:hAnsi="Times New Roman" w:cs="Times New Roman"/>
          <w:b/>
          <w:sz w:val="28"/>
          <w:szCs w:val="28"/>
        </w:rPr>
      </w:pPr>
      <w:r w:rsidRPr="00D7380A">
        <w:rPr>
          <w:rFonts w:ascii="Times New Roman" w:hAnsi="Times New Roman" w:cs="Times New Roman"/>
          <w:b/>
          <w:bCs/>
          <w:sz w:val="28"/>
          <w:szCs w:val="28"/>
        </w:rPr>
        <w:t xml:space="preserve">О внесении изменений в </w:t>
      </w:r>
      <w:r w:rsidR="008C153F">
        <w:rPr>
          <w:rFonts w:ascii="Times New Roman" w:hAnsi="Times New Roman" w:cs="Times New Roman"/>
          <w:b/>
          <w:bCs/>
          <w:sz w:val="28"/>
          <w:szCs w:val="28"/>
        </w:rPr>
        <w:t xml:space="preserve">приказ от </w:t>
      </w:r>
      <w:r w:rsidR="00BA6B12">
        <w:rPr>
          <w:rFonts w:ascii="Times New Roman" w:hAnsi="Times New Roman" w:cs="Times New Roman"/>
          <w:b/>
          <w:bCs/>
          <w:sz w:val="28"/>
          <w:szCs w:val="28"/>
        </w:rPr>
        <w:t>30.11</w:t>
      </w:r>
      <w:r w:rsidR="008C153F">
        <w:rPr>
          <w:rFonts w:ascii="Times New Roman" w:hAnsi="Times New Roman" w:cs="Times New Roman"/>
          <w:b/>
          <w:bCs/>
          <w:sz w:val="28"/>
          <w:szCs w:val="28"/>
        </w:rPr>
        <w:t>.20</w:t>
      </w:r>
      <w:r w:rsidR="00BA6B12">
        <w:rPr>
          <w:rFonts w:ascii="Times New Roman" w:hAnsi="Times New Roman" w:cs="Times New Roman"/>
          <w:b/>
          <w:bCs/>
          <w:sz w:val="28"/>
          <w:szCs w:val="28"/>
        </w:rPr>
        <w:t>17</w:t>
      </w:r>
      <w:r w:rsidR="008C153F">
        <w:rPr>
          <w:rFonts w:ascii="Times New Roman" w:hAnsi="Times New Roman" w:cs="Times New Roman"/>
          <w:b/>
          <w:bCs/>
          <w:sz w:val="28"/>
          <w:szCs w:val="28"/>
        </w:rPr>
        <w:t xml:space="preserve"> № </w:t>
      </w:r>
      <w:r w:rsidR="00BA6B12">
        <w:rPr>
          <w:rFonts w:ascii="Times New Roman" w:hAnsi="Times New Roman" w:cs="Times New Roman"/>
          <w:b/>
          <w:bCs/>
          <w:sz w:val="28"/>
          <w:szCs w:val="28"/>
        </w:rPr>
        <w:t>66</w:t>
      </w:r>
      <w:r w:rsidR="008C153F">
        <w:rPr>
          <w:rFonts w:ascii="Times New Roman" w:hAnsi="Times New Roman" w:cs="Times New Roman"/>
          <w:b/>
          <w:bCs/>
          <w:sz w:val="28"/>
          <w:szCs w:val="28"/>
        </w:rPr>
        <w:t>-НПА</w:t>
      </w:r>
    </w:p>
    <w:p w14:paraId="4DE2549F" w14:textId="77777777" w:rsidR="00D7380A" w:rsidRPr="000C4E39" w:rsidRDefault="00D7380A" w:rsidP="0040290D">
      <w:pPr>
        <w:pStyle w:val="ConsPlusNormal"/>
        <w:jc w:val="center"/>
        <w:rPr>
          <w:rFonts w:ascii="Times New Roman" w:hAnsi="Times New Roman" w:cs="Times New Roman"/>
          <w:b/>
          <w:bCs/>
          <w:sz w:val="28"/>
          <w:szCs w:val="28"/>
        </w:rPr>
      </w:pPr>
    </w:p>
    <w:p w14:paraId="7DAC5342" w14:textId="5AC0020F" w:rsidR="002C6B7B" w:rsidRDefault="002C6B7B" w:rsidP="002C6B7B">
      <w:pPr>
        <w:spacing w:after="0" w:line="240" w:lineRule="auto"/>
        <w:ind w:firstLine="709"/>
        <w:jc w:val="both"/>
        <w:rPr>
          <w:rFonts w:ascii="Times New Roman" w:hAnsi="Times New Roman" w:cs="Times New Roman"/>
          <w:sz w:val="28"/>
          <w:szCs w:val="28"/>
        </w:rPr>
      </w:pPr>
      <w:r w:rsidRPr="006740C8">
        <w:rPr>
          <w:rFonts w:ascii="Times New Roman" w:hAnsi="Times New Roman" w:cs="Times New Roman"/>
          <w:sz w:val="28"/>
          <w:szCs w:val="28"/>
        </w:rPr>
        <w:t>П Р И К А З Ы В А Ю:</w:t>
      </w:r>
    </w:p>
    <w:p w14:paraId="080348BD" w14:textId="77777777" w:rsidR="00BA6B12" w:rsidRPr="007C67BF" w:rsidRDefault="00BA6B12" w:rsidP="00A40042">
      <w:pPr>
        <w:pStyle w:val="ConsPlusTitle"/>
        <w:ind w:firstLine="709"/>
        <w:jc w:val="both"/>
        <w:rPr>
          <w:b w:val="0"/>
        </w:rPr>
      </w:pPr>
      <w:r w:rsidRPr="005B5659">
        <w:rPr>
          <w:b w:val="0"/>
        </w:rPr>
        <w:t xml:space="preserve">Внести в Порядок составления и ведения сводной бюджетной росписи областного бюджета Новосибирской области, бюджетных росписей главных распорядителей средств областного бюджета Новосибирской области и главных администраторов источников финансирования дефицита областного бюджета Новосибирской области, а также утверждения (изменения) лимитов бюджетных обязательств, утвержденный приказом министерства финансов и налоговой политики Новосибирской области от 30.11.2017 </w:t>
      </w:r>
      <w:r>
        <w:rPr>
          <w:b w:val="0"/>
        </w:rPr>
        <w:t>№</w:t>
      </w:r>
      <w:r w:rsidRPr="005B5659">
        <w:rPr>
          <w:b w:val="0"/>
        </w:rPr>
        <w:t xml:space="preserve"> 66-НПА </w:t>
      </w:r>
      <w:r>
        <w:rPr>
          <w:b w:val="0"/>
        </w:rPr>
        <w:t>«</w:t>
      </w:r>
      <w:r w:rsidRPr="005B5659">
        <w:rPr>
          <w:b w:val="0"/>
        </w:rPr>
        <w:t xml:space="preserve">Об утверждении Порядка составления и ведения сводной бюджетной росписи областного бюджета Новосибирской области, бюджетных росписей главных распорядителей средств областного бюджета Новосибирской области и главных администраторов </w:t>
      </w:r>
      <w:r w:rsidRPr="007C67BF">
        <w:rPr>
          <w:b w:val="0"/>
        </w:rPr>
        <w:t>источников финансирования дефицита областного бюджета Новосибирской области, а также утверждения (изменения) лимитов бюджетных обязательств» (в редакции приказа от 02.03.2023 № 9-НПА), следующие изменения:</w:t>
      </w:r>
    </w:p>
    <w:p w14:paraId="6D00CCBB" w14:textId="07C00385" w:rsidR="003742F1" w:rsidRPr="007C67BF" w:rsidRDefault="00A40042" w:rsidP="00A40042">
      <w:pPr>
        <w:pStyle w:val="ConsPlusTitle"/>
        <w:ind w:firstLine="709"/>
        <w:jc w:val="both"/>
        <w:rPr>
          <w:b w:val="0"/>
        </w:rPr>
      </w:pPr>
      <w:r w:rsidRPr="007C67BF">
        <w:rPr>
          <w:b w:val="0"/>
        </w:rPr>
        <w:t>1) </w:t>
      </w:r>
      <w:r w:rsidR="00BA6B12" w:rsidRPr="007C67BF">
        <w:rPr>
          <w:b w:val="0"/>
        </w:rPr>
        <w:t>пункт 11</w:t>
      </w:r>
      <w:r w:rsidR="00F56896" w:rsidRPr="007C67BF">
        <w:rPr>
          <w:b w:val="0"/>
        </w:rPr>
        <w:t xml:space="preserve"> дополнить подпунктом 4.1) следующего содержания</w:t>
      </w:r>
      <w:r w:rsidR="003742F1" w:rsidRPr="007C67BF">
        <w:rPr>
          <w:b w:val="0"/>
        </w:rPr>
        <w:t>:</w:t>
      </w:r>
    </w:p>
    <w:p w14:paraId="3421E160" w14:textId="5EC96742" w:rsidR="00F56896" w:rsidRPr="007C67BF" w:rsidRDefault="00F56896" w:rsidP="00A40042">
      <w:pPr>
        <w:pStyle w:val="ConsPlusTitle"/>
        <w:ind w:firstLine="709"/>
        <w:jc w:val="both"/>
        <w:rPr>
          <w:b w:val="0"/>
        </w:rPr>
      </w:pPr>
      <w:r w:rsidRPr="007C67BF">
        <w:rPr>
          <w:b w:val="0"/>
        </w:rPr>
        <w:t>«</w:t>
      </w:r>
      <w:bookmarkStart w:id="0" w:name="_Hlk144890296"/>
      <w:r w:rsidRPr="007C67BF">
        <w:rPr>
          <w:b w:val="0"/>
        </w:rPr>
        <w:t>4.1) </w:t>
      </w:r>
      <w:r w:rsidR="00773E1F" w:rsidRPr="00773E1F">
        <w:rPr>
          <w:b w:val="0"/>
        </w:rPr>
        <w:t xml:space="preserve">по расходам областного бюджета, утверждение и доведение лимитов бюджетных обязательств по которым осуществляется после принятия правового акта Новосибирской области, предусматривающего увеличение расходов на оплату труда, исходя из решений по индексации (повышению) заработной платы работников государственных учреждений Новосибирской области, и локального нормативного акта </w:t>
      </w:r>
      <w:r w:rsidR="0038148F" w:rsidRPr="00773E1F">
        <w:rPr>
          <w:b w:val="0"/>
        </w:rPr>
        <w:t>(приказа, распоряжения, решение коллегиального органа управления)</w:t>
      </w:r>
      <w:r w:rsidR="0038148F">
        <w:rPr>
          <w:b w:val="0"/>
        </w:rPr>
        <w:t xml:space="preserve"> </w:t>
      </w:r>
      <w:r w:rsidR="00773E1F" w:rsidRPr="00773E1F">
        <w:rPr>
          <w:b w:val="0"/>
        </w:rPr>
        <w:t>автономной некоммерческой организации, учредителем которой является Новосибирская</w:t>
      </w:r>
      <w:r w:rsidR="0038148F">
        <w:rPr>
          <w:b w:val="0"/>
        </w:rPr>
        <w:t xml:space="preserve"> область</w:t>
      </w:r>
      <w:r w:rsidR="00773E1F" w:rsidRPr="00773E1F">
        <w:rPr>
          <w:b w:val="0"/>
        </w:rPr>
        <w:t>, предусматривающего увеличение расходов на оплату труда работников</w:t>
      </w:r>
      <w:bookmarkEnd w:id="0"/>
      <w:r w:rsidR="005C1389" w:rsidRPr="007C67BF">
        <w:rPr>
          <w:b w:val="0"/>
        </w:rPr>
        <w:t>»</w:t>
      </w:r>
      <w:r w:rsidR="0044559B">
        <w:rPr>
          <w:b w:val="0"/>
        </w:rPr>
        <w:t>;</w:t>
      </w:r>
    </w:p>
    <w:p w14:paraId="1FD9BB2D" w14:textId="30763D8B" w:rsidR="00F56896" w:rsidRPr="007C67BF" w:rsidRDefault="00A40042" w:rsidP="00A40042">
      <w:pPr>
        <w:pStyle w:val="ConsPlusTitle"/>
        <w:ind w:firstLine="709"/>
        <w:jc w:val="both"/>
        <w:rPr>
          <w:b w:val="0"/>
        </w:rPr>
      </w:pPr>
      <w:r w:rsidRPr="007C67BF">
        <w:rPr>
          <w:b w:val="0"/>
        </w:rPr>
        <w:t>2) </w:t>
      </w:r>
      <w:r w:rsidR="00F56896" w:rsidRPr="007C67BF">
        <w:rPr>
          <w:b w:val="0"/>
        </w:rPr>
        <w:t>дополнить пунктом 14.2 следующего содержания:</w:t>
      </w:r>
    </w:p>
    <w:p w14:paraId="48442D08" w14:textId="79291E9C" w:rsidR="00F56896" w:rsidRPr="007C67BF" w:rsidRDefault="00F56896" w:rsidP="00A40042">
      <w:pPr>
        <w:pStyle w:val="ConsPlusTitle"/>
        <w:ind w:firstLine="709"/>
        <w:jc w:val="both"/>
        <w:rPr>
          <w:b w:val="0"/>
        </w:rPr>
      </w:pPr>
      <w:r w:rsidRPr="007C67BF">
        <w:rPr>
          <w:b w:val="0"/>
        </w:rPr>
        <w:t>«</w:t>
      </w:r>
      <w:bookmarkStart w:id="1" w:name="_Hlk144890350"/>
      <w:r w:rsidRPr="007C67BF">
        <w:rPr>
          <w:b w:val="0"/>
        </w:rPr>
        <w:t xml:space="preserve">14.2. </w:t>
      </w:r>
      <w:bookmarkEnd w:id="1"/>
      <w:r w:rsidR="00773E1F" w:rsidRPr="00773E1F">
        <w:rPr>
          <w:b w:val="0"/>
        </w:rPr>
        <w:t>Лимиты бюджетных обязательств, указанные в подпункте 4.1 пункта</w:t>
      </w:r>
      <w:r w:rsidR="0038148F">
        <w:rPr>
          <w:b w:val="0"/>
        </w:rPr>
        <w:t> </w:t>
      </w:r>
      <w:r w:rsidR="00773E1F" w:rsidRPr="00773E1F">
        <w:rPr>
          <w:b w:val="0"/>
        </w:rPr>
        <w:t xml:space="preserve">11 настоящего Порядка, утверждаются в течение десяти рабочих дней со дня получения от главных распорядителей средств сведений о принятии правового акта Новосибирской области, предусматривающего </w:t>
      </w:r>
      <w:r w:rsidR="00F90844" w:rsidRPr="00773E1F">
        <w:rPr>
          <w:b w:val="0"/>
        </w:rPr>
        <w:t xml:space="preserve">увеличение расходов на оплату </w:t>
      </w:r>
      <w:r w:rsidR="00F90844" w:rsidRPr="00773E1F">
        <w:rPr>
          <w:b w:val="0"/>
        </w:rPr>
        <w:lastRenderedPageBreak/>
        <w:t>труда, исходя из решений по индексации (повышению) заработной платы работников государственных учреждений Новосибирской области</w:t>
      </w:r>
      <w:r w:rsidR="00773E1F" w:rsidRPr="00773E1F">
        <w:rPr>
          <w:b w:val="0"/>
        </w:rPr>
        <w:t>, и копии локального нормативного акта автономной некоммерческой организации (приказа, распоряжения, решение коллегиального органа управления) предусмотренных подпунктом 4.1 пункта 11 настоящего Порядка</w:t>
      </w:r>
      <w:r w:rsidR="00773E1F">
        <w:rPr>
          <w:b w:val="0"/>
        </w:rPr>
        <w:t>.</w:t>
      </w:r>
      <w:r w:rsidRPr="007C67BF">
        <w:rPr>
          <w:b w:val="0"/>
        </w:rPr>
        <w:t>»</w:t>
      </w:r>
      <w:r w:rsidR="0038148F">
        <w:rPr>
          <w:b w:val="0"/>
        </w:rPr>
        <w:t>;</w:t>
      </w:r>
    </w:p>
    <w:p w14:paraId="2A0790A7" w14:textId="4CABE7D4" w:rsidR="00F56896" w:rsidRPr="007C67BF" w:rsidRDefault="00F56896" w:rsidP="00A40042">
      <w:pPr>
        <w:pStyle w:val="ConsPlusTitle"/>
        <w:ind w:firstLine="709"/>
        <w:jc w:val="both"/>
        <w:rPr>
          <w:b w:val="0"/>
        </w:rPr>
      </w:pPr>
      <w:r w:rsidRPr="007C67BF">
        <w:rPr>
          <w:b w:val="0"/>
        </w:rPr>
        <w:t>3) пункт 35 дополнить подпунктом 17) следующего содержания:</w:t>
      </w:r>
    </w:p>
    <w:p w14:paraId="1BA8FD72" w14:textId="14F30183" w:rsidR="00F56896" w:rsidRPr="007C67BF" w:rsidRDefault="00F56896" w:rsidP="00A40042">
      <w:pPr>
        <w:pStyle w:val="ConsPlusTitle"/>
        <w:ind w:firstLine="709"/>
        <w:jc w:val="both"/>
        <w:rPr>
          <w:b w:val="0"/>
        </w:rPr>
      </w:pPr>
      <w:r w:rsidRPr="007C67BF">
        <w:rPr>
          <w:b w:val="0"/>
        </w:rPr>
        <w:t>«</w:t>
      </w:r>
      <w:bookmarkStart w:id="2" w:name="_Hlk144890372"/>
      <w:r w:rsidRPr="007C67BF">
        <w:rPr>
          <w:b w:val="0"/>
        </w:rPr>
        <w:t xml:space="preserve">17) </w:t>
      </w:r>
      <w:r w:rsidR="00773E1F" w:rsidRPr="00773E1F">
        <w:rPr>
          <w:b w:val="0"/>
        </w:rPr>
        <w:t xml:space="preserve">принятия правового акта Новосибирской области, предусматривающего увеличение расходов на оплату труда, исходя из решений по индексации (повышению) заработной платы работников государственных учреждений Новосибирской области, и </w:t>
      </w:r>
      <w:bookmarkEnd w:id="2"/>
      <w:r w:rsidR="0038148F" w:rsidRPr="0038148F">
        <w:rPr>
          <w:b w:val="0"/>
        </w:rPr>
        <w:t>локального нормативного акта (приказа, распоряжения, решение коллегиального органа управления) автономной некоммерческой организации, учредителем которой является Новосибирская область, предусматривающего увеличение расходов на оплату труда работников</w:t>
      </w:r>
      <w:r w:rsidR="0044559B">
        <w:rPr>
          <w:b w:val="0"/>
        </w:rPr>
        <w:t xml:space="preserve">, </w:t>
      </w:r>
      <w:r w:rsidR="0044559B" w:rsidRPr="0044559B">
        <w:rPr>
          <w:b w:val="0"/>
        </w:rPr>
        <w:t>по которым не были доведены лимиты бюджетных обязательств</w:t>
      </w:r>
      <w:r w:rsidR="0038148F">
        <w:rPr>
          <w:b w:val="0"/>
        </w:rPr>
        <w:t>.</w:t>
      </w:r>
      <w:r w:rsidRPr="007C67BF">
        <w:rPr>
          <w:b w:val="0"/>
        </w:rPr>
        <w:t>»</w:t>
      </w:r>
      <w:r w:rsidR="0038148F">
        <w:rPr>
          <w:b w:val="0"/>
        </w:rPr>
        <w:t>;</w:t>
      </w:r>
    </w:p>
    <w:p w14:paraId="370FA630" w14:textId="5E0A02A1" w:rsidR="00F56896" w:rsidRPr="007C67BF" w:rsidRDefault="00A40042" w:rsidP="00A40042">
      <w:pPr>
        <w:pStyle w:val="ConsPlusTitle"/>
        <w:ind w:firstLine="709"/>
        <w:jc w:val="both"/>
        <w:rPr>
          <w:b w:val="0"/>
        </w:rPr>
      </w:pPr>
      <w:r w:rsidRPr="007C67BF">
        <w:rPr>
          <w:b w:val="0"/>
        </w:rPr>
        <w:t>4) </w:t>
      </w:r>
      <w:r w:rsidR="00F56896" w:rsidRPr="007C67BF">
        <w:rPr>
          <w:b w:val="0"/>
        </w:rPr>
        <w:t>дополнить пунктом 43.2 следующего содержания:</w:t>
      </w:r>
    </w:p>
    <w:p w14:paraId="78A3EDFE" w14:textId="3F72DCC3" w:rsidR="00F56896" w:rsidRDefault="00F56896" w:rsidP="00A40042">
      <w:pPr>
        <w:pStyle w:val="ConsPlusTitle"/>
        <w:ind w:firstLine="709"/>
        <w:jc w:val="both"/>
        <w:rPr>
          <w:b w:val="0"/>
        </w:rPr>
      </w:pPr>
      <w:r w:rsidRPr="007C67BF">
        <w:rPr>
          <w:b w:val="0"/>
        </w:rPr>
        <w:t>«</w:t>
      </w:r>
      <w:bookmarkStart w:id="3" w:name="_Hlk144890390"/>
      <w:r w:rsidRPr="007C67BF">
        <w:rPr>
          <w:b w:val="0"/>
        </w:rPr>
        <w:t xml:space="preserve">43.2 </w:t>
      </w:r>
      <w:r w:rsidR="00773E1F" w:rsidRPr="00773E1F">
        <w:rPr>
          <w:b w:val="0"/>
        </w:rPr>
        <w:t xml:space="preserve">В целях внесения изменений в лимиты бюджетных обязательств по расходам областного бюджета, финансовое обеспечение которых осуществляется при </w:t>
      </w:r>
      <w:r w:rsidR="0044559B">
        <w:rPr>
          <w:b w:val="0"/>
        </w:rPr>
        <w:t xml:space="preserve">наличии </w:t>
      </w:r>
      <w:r w:rsidR="00773E1F" w:rsidRPr="00773E1F">
        <w:rPr>
          <w:b w:val="0"/>
        </w:rPr>
        <w:t xml:space="preserve">правового акта Новосибирской области, предусматривающего увеличение расходов на оплату труда, исходя из решений по индексации (повышению) заработной платы работников государственных учреждений Новосибирской области, и </w:t>
      </w:r>
      <w:r w:rsidR="0038148F" w:rsidRPr="00773E1F">
        <w:rPr>
          <w:b w:val="0"/>
        </w:rPr>
        <w:t>локального нормативного акта (приказа, распоряжения, решение коллегиального органа управления)</w:t>
      </w:r>
      <w:r w:rsidR="0038148F">
        <w:rPr>
          <w:b w:val="0"/>
        </w:rPr>
        <w:t xml:space="preserve"> </w:t>
      </w:r>
      <w:r w:rsidR="0038148F" w:rsidRPr="00773E1F">
        <w:rPr>
          <w:b w:val="0"/>
        </w:rPr>
        <w:t>автономной некоммерческой организации, учредителем которой является Новосибирская</w:t>
      </w:r>
      <w:r w:rsidR="0038148F">
        <w:rPr>
          <w:b w:val="0"/>
        </w:rPr>
        <w:t xml:space="preserve"> область</w:t>
      </w:r>
      <w:r w:rsidR="0038148F" w:rsidRPr="00773E1F">
        <w:rPr>
          <w:b w:val="0"/>
        </w:rPr>
        <w:t>, предусматривающего увеличение расходов на оплату труда работников</w:t>
      </w:r>
      <w:r w:rsidR="00773E1F" w:rsidRPr="00773E1F">
        <w:rPr>
          <w:b w:val="0"/>
        </w:rPr>
        <w:t>, предусмотренных подпунктом 4.1 пункта 11 настоящего Порядка, главный распорядитель средств в течение пяти рабочих дней со дня выполнения соответствующих условий направляет в министерство финансов</w:t>
      </w:r>
      <w:r w:rsidR="0044559B">
        <w:rPr>
          <w:b w:val="0"/>
        </w:rPr>
        <w:t xml:space="preserve"> </w:t>
      </w:r>
      <w:r w:rsidR="00773E1F" w:rsidRPr="00773E1F">
        <w:rPr>
          <w:b w:val="0"/>
        </w:rPr>
        <w:t xml:space="preserve">предложение о соответствующем увеличении лимитов бюджетных обязательств с приложением копий правового акта Новосибирской области, предусматривающего увеличение </w:t>
      </w:r>
      <w:r w:rsidR="0038148F">
        <w:rPr>
          <w:b w:val="0"/>
        </w:rPr>
        <w:t>расходов на оплату труда</w:t>
      </w:r>
      <w:r w:rsidR="00773E1F" w:rsidRPr="00773E1F">
        <w:rPr>
          <w:b w:val="0"/>
        </w:rPr>
        <w:t>, исходя из решений по индексации (повышению) заработной платы</w:t>
      </w:r>
      <w:r w:rsidR="0038148F">
        <w:rPr>
          <w:b w:val="0"/>
        </w:rPr>
        <w:t xml:space="preserve"> работников</w:t>
      </w:r>
      <w:r w:rsidR="00773E1F" w:rsidRPr="00773E1F">
        <w:rPr>
          <w:b w:val="0"/>
        </w:rPr>
        <w:t xml:space="preserve"> государственных учреждений Новосибирской области, и </w:t>
      </w:r>
      <w:r w:rsidR="0038148F" w:rsidRPr="0038148F">
        <w:rPr>
          <w:b w:val="0"/>
        </w:rPr>
        <w:t>локального нормативного акта (приказа, распоряжения, решение коллегиального органа управления) автономной некоммерческой организации, учредителем которой является Новосибирская область, предусматривающего увеличение расходов на оплату труда работников.</w:t>
      </w:r>
      <w:r>
        <w:rPr>
          <w:b w:val="0"/>
        </w:rPr>
        <w:t>»</w:t>
      </w:r>
      <w:bookmarkEnd w:id="3"/>
      <w:r w:rsidR="0038148F">
        <w:rPr>
          <w:b w:val="0"/>
        </w:rPr>
        <w:t>;</w:t>
      </w:r>
    </w:p>
    <w:p w14:paraId="45C178EA" w14:textId="04ED4BF9" w:rsidR="00F56896" w:rsidRDefault="00A40042" w:rsidP="00A40042">
      <w:pPr>
        <w:pStyle w:val="ConsPlusTitle"/>
        <w:ind w:firstLine="709"/>
        <w:jc w:val="both"/>
        <w:rPr>
          <w:b w:val="0"/>
        </w:rPr>
      </w:pPr>
      <w:r>
        <w:rPr>
          <w:b w:val="0"/>
        </w:rPr>
        <w:t>5) </w:t>
      </w:r>
      <w:r w:rsidR="00F56896" w:rsidRPr="00F56896">
        <w:rPr>
          <w:b w:val="0"/>
        </w:rPr>
        <w:t xml:space="preserve">таблицу приложения </w:t>
      </w:r>
      <w:r w:rsidR="00F56896">
        <w:rPr>
          <w:b w:val="0"/>
        </w:rPr>
        <w:t>№</w:t>
      </w:r>
      <w:r w:rsidR="00F56896" w:rsidRPr="00F56896">
        <w:rPr>
          <w:b w:val="0"/>
        </w:rPr>
        <w:t xml:space="preserve"> 6 после строки </w:t>
      </w:r>
      <w:r w:rsidR="00F56896">
        <w:rPr>
          <w:b w:val="0"/>
        </w:rPr>
        <w:t>4.14</w:t>
      </w:r>
      <w:r w:rsidR="00F56896" w:rsidRPr="00F56896">
        <w:rPr>
          <w:b w:val="0"/>
        </w:rPr>
        <w:t xml:space="preserve"> дополнить строкой </w:t>
      </w:r>
      <w:r w:rsidR="00F56896">
        <w:rPr>
          <w:b w:val="0"/>
        </w:rPr>
        <w:t>4.15</w:t>
      </w:r>
      <w:r w:rsidR="00F56896" w:rsidRPr="00F56896">
        <w:rPr>
          <w:b w:val="0"/>
        </w:rPr>
        <w:t xml:space="preserve"> следующего содержания:</w:t>
      </w:r>
    </w:p>
    <w:p w14:paraId="0FF59AE1" w14:textId="77777777" w:rsidR="0094662C" w:rsidRDefault="0094662C" w:rsidP="0094662C">
      <w:pPr>
        <w:pStyle w:val="ConsPlusTitle"/>
        <w:ind w:left="709"/>
        <w:jc w:val="both"/>
        <w:rPr>
          <w:b w:val="0"/>
        </w:rPr>
      </w:pP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9"/>
        <w:gridCol w:w="1473"/>
        <w:gridCol w:w="4969"/>
        <w:gridCol w:w="2365"/>
      </w:tblGrid>
      <w:tr w:rsidR="00F56896" w:rsidRPr="00F56896" w14:paraId="31BA5707" w14:textId="77777777" w:rsidTr="00F56896">
        <w:trPr>
          <w:trHeight w:val="473"/>
        </w:trPr>
        <w:tc>
          <w:tcPr>
            <w:tcW w:w="649" w:type="dxa"/>
            <w:tcBorders>
              <w:bottom w:val="single" w:sz="4" w:space="0" w:color="auto"/>
            </w:tcBorders>
            <w:vAlign w:val="center"/>
          </w:tcPr>
          <w:p w14:paraId="764CD883" w14:textId="4E3B667B" w:rsidR="00F56896" w:rsidRPr="00F56896" w:rsidRDefault="00F56896" w:rsidP="00F56896">
            <w:pPr>
              <w:widowControl w:val="0"/>
              <w:autoSpaceDE w:val="0"/>
              <w:autoSpaceDN w:val="0"/>
              <w:spacing w:after="0" w:line="240" w:lineRule="auto"/>
              <w:jc w:val="center"/>
              <w:rPr>
                <w:rFonts w:ascii="Times New Roman" w:eastAsia="Times New Roman" w:hAnsi="Times New Roman" w:cs="Times New Roman"/>
                <w:sz w:val="28"/>
                <w:lang w:eastAsia="ru-RU"/>
              </w:rPr>
            </w:pPr>
            <w:r w:rsidRPr="00F56896">
              <w:rPr>
                <w:rFonts w:ascii="Times New Roman" w:eastAsia="Times New Roman" w:hAnsi="Times New Roman" w:cs="Times New Roman"/>
                <w:sz w:val="28"/>
                <w:lang w:eastAsia="ru-RU"/>
              </w:rPr>
              <w:t>№ п/п</w:t>
            </w:r>
          </w:p>
        </w:tc>
        <w:tc>
          <w:tcPr>
            <w:tcW w:w="1473" w:type="dxa"/>
            <w:tcBorders>
              <w:bottom w:val="single" w:sz="4" w:space="0" w:color="auto"/>
            </w:tcBorders>
            <w:vAlign w:val="center"/>
          </w:tcPr>
          <w:p w14:paraId="7D1B1717" w14:textId="77777777" w:rsidR="00F56896" w:rsidRPr="00F56896" w:rsidRDefault="00F56896" w:rsidP="00F56896">
            <w:pPr>
              <w:widowControl w:val="0"/>
              <w:autoSpaceDE w:val="0"/>
              <w:autoSpaceDN w:val="0"/>
              <w:spacing w:after="0" w:line="240" w:lineRule="auto"/>
              <w:jc w:val="center"/>
              <w:rPr>
                <w:rFonts w:ascii="Times New Roman" w:eastAsia="Times New Roman" w:hAnsi="Times New Roman" w:cs="Times New Roman"/>
                <w:sz w:val="28"/>
                <w:lang w:eastAsia="ru-RU"/>
              </w:rPr>
            </w:pPr>
            <w:r w:rsidRPr="00F56896">
              <w:rPr>
                <w:rFonts w:ascii="Times New Roman" w:eastAsia="Times New Roman" w:hAnsi="Times New Roman" w:cs="Times New Roman"/>
                <w:sz w:val="28"/>
                <w:lang w:eastAsia="ru-RU"/>
              </w:rPr>
              <w:t>Код вида изменений</w:t>
            </w:r>
          </w:p>
        </w:tc>
        <w:tc>
          <w:tcPr>
            <w:tcW w:w="4969" w:type="dxa"/>
            <w:tcBorders>
              <w:bottom w:val="single" w:sz="4" w:space="0" w:color="auto"/>
            </w:tcBorders>
          </w:tcPr>
          <w:p w14:paraId="1351D727" w14:textId="77777777" w:rsidR="00F56896" w:rsidRPr="00F56896" w:rsidRDefault="00F56896" w:rsidP="00F56896">
            <w:pPr>
              <w:widowControl w:val="0"/>
              <w:autoSpaceDE w:val="0"/>
              <w:autoSpaceDN w:val="0"/>
              <w:spacing w:after="0" w:line="240" w:lineRule="auto"/>
              <w:jc w:val="center"/>
              <w:rPr>
                <w:rFonts w:ascii="Times New Roman" w:eastAsia="Times New Roman" w:hAnsi="Times New Roman" w:cs="Times New Roman"/>
                <w:sz w:val="28"/>
                <w:lang w:eastAsia="ru-RU"/>
              </w:rPr>
            </w:pPr>
            <w:r w:rsidRPr="00F56896">
              <w:rPr>
                <w:rFonts w:ascii="Times New Roman" w:eastAsia="Times New Roman" w:hAnsi="Times New Roman" w:cs="Times New Roman"/>
                <w:sz w:val="28"/>
                <w:lang w:eastAsia="ru-RU"/>
              </w:rPr>
              <w:t>Основание</w:t>
            </w:r>
          </w:p>
        </w:tc>
        <w:tc>
          <w:tcPr>
            <w:tcW w:w="2365" w:type="dxa"/>
            <w:tcBorders>
              <w:bottom w:val="single" w:sz="4" w:space="0" w:color="auto"/>
            </w:tcBorders>
          </w:tcPr>
          <w:p w14:paraId="45B7A824" w14:textId="77777777" w:rsidR="00F56896" w:rsidRPr="00F56896" w:rsidRDefault="00F56896" w:rsidP="00F56896">
            <w:pPr>
              <w:widowControl w:val="0"/>
              <w:autoSpaceDE w:val="0"/>
              <w:autoSpaceDN w:val="0"/>
              <w:spacing w:after="0" w:line="240" w:lineRule="auto"/>
              <w:jc w:val="center"/>
              <w:rPr>
                <w:rFonts w:ascii="Times New Roman" w:eastAsia="Times New Roman" w:hAnsi="Times New Roman" w:cs="Times New Roman"/>
                <w:sz w:val="28"/>
                <w:lang w:eastAsia="ru-RU"/>
              </w:rPr>
            </w:pPr>
            <w:r w:rsidRPr="00F56896">
              <w:rPr>
                <w:rFonts w:ascii="Times New Roman" w:eastAsia="Times New Roman" w:hAnsi="Times New Roman" w:cs="Times New Roman"/>
                <w:sz w:val="28"/>
                <w:lang w:eastAsia="ru-RU"/>
              </w:rPr>
              <w:t>Срок внесения изменений</w:t>
            </w:r>
          </w:p>
        </w:tc>
      </w:tr>
      <w:tr w:rsidR="00F56896" w:rsidRPr="00F56896" w14:paraId="1803329F" w14:textId="77777777" w:rsidTr="0094662C">
        <w:tblPrEx>
          <w:tblBorders>
            <w:insideH w:val="nil"/>
          </w:tblBorders>
        </w:tblPrEx>
        <w:trPr>
          <w:trHeight w:val="1022"/>
        </w:trPr>
        <w:tc>
          <w:tcPr>
            <w:tcW w:w="649" w:type="dxa"/>
            <w:tcBorders>
              <w:top w:val="single" w:sz="4" w:space="0" w:color="auto"/>
              <w:bottom w:val="single" w:sz="4" w:space="0" w:color="auto"/>
            </w:tcBorders>
            <w:shd w:val="clear" w:color="auto" w:fill="auto"/>
            <w:vAlign w:val="center"/>
          </w:tcPr>
          <w:p w14:paraId="5B274667" w14:textId="1D188CAE" w:rsidR="00F56896" w:rsidRPr="00F56896" w:rsidRDefault="00F56896" w:rsidP="00F56896">
            <w:pPr>
              <w:widowControl w:val="0"/>
              <w:autoSpaceDE w:val="0"/>
              <w:autoSpaceDN w:val="0"/>
              <w:spacing w:after="0" w:line="240" w:lineRule="auto"/>
              <w:jc w:val="center"/>
              <w:rPr>
                <w:rFonts w:ascii="Times New Roman" w:eastAsia="Times New Roman" w:hAnsi="Times New Roman" w:cs="Times New Roman"/>
                <w:sz w:val="28"/>
                <w:lang w:eastAsia="ru-RU"/>
              </w:rPr>
            </w:pPr>
            <w:r w:rsidRPr="00F56896">
              <w:rPr>
                <w:rFonts w:ascii="Times New Roman" w:eastAsia="Times New Roman" w:hAnsi="Times New Roman" w:cs="Times New Roman"/>
                <w:sz w:val="28"/>
                <w:lang w:eastAsia="ru-RU"/>
              </w:rPr>
              <w:t>4.15</w:t>
            </w:r>
          </w:p>
        </w:tc>
        <w:tc>
          <w:tcPr>
            <w:tcW w:w="1473" w:type="dxa"/>
            <w:tcBorders>
              <w:top w:val="single" w:sz="4" w:space="0" w:color="auto"/>
              <w:bottom w:val="single" w:sz="4" w:space="0" w:color="auto"/>
            </w:tcBorders>
            <w:shd w:val="clear" w:color="auto" w:fill="auto"/>
            <w:vAlign w:val="center"/>
          </w:tcPr>
          <w:p w14:paraId="0CC4BE27" w14:textId="77777777" w:rsidR="00F56896" w:rsidRPr="00F56896" w:rsidRDefault="00F56896" w:rsidP="00F56896">
            <w:pPr>
              <w:widowControl w:val="0"/>
              <w:autoSpaceDE w:val="0"/>
              <w:autoSpaceDN w:val="0"/>
              <w:spacing w:after="0" w:line="240" w:lineRule="auto"/>
              <w:jc w:val="center"/>
              <w:rPr>
                <w:rFonts w:ascii="Times New Roman" w:eastAsia="Times New Roman" w:hAnsi="Times New Roman" w:cs="Times New Roman"/>
                <w:sz w:val="28"/>
                <w:lang w:eastAsia="ru-RU"/>
              </w:rPr>
            </w:pPr>
          </w:p>
        </w:tc>
        <w:tc>
          <w:tcPr>
            <w:tcW w:w="4969" w:type="dxa"/>
            <w:tcBorders>
              <w:top w:val="single" w:sz="4" w:space="0" w:color="auto"/>
              <w:bottom w:val="single" w:sz="4" w:space="0" w:color="auto"/>
            </w:tcBorders>
            <w:shd w:val="clear" w:color="auto" w:fill="auto"/>
          </w:tcPr>
          <w:p w14:paraId="72BFA4BF" w14:textId="6866A2DD" w:rsidR="00F56896" w:rsidRPr="00F56896" w:rsidRDefault="00773E1F" w:rsidP="00A40042">
            <w:pPr>
              <w:widowControl w:val="0"/>
              <w:autoSpaceDE w:val="0"/>
              <w:autoSpaceDN w:val="0"/>
              <w:spacing w:after="0" w:line="240" w:lineRule="auto"/>
              <w:jc w:val="both"/>
              <w:rPr>
                <w:rFonts w:ascii="Times New Roman" w:eastAsia="Times New Roman" w:hAnsi="Times New Roman" w:cs="Times New Roman"/>
                <w:sz w:val="28"/>
                <w:lang w:eastAsia="ru-RU"/>
              </w:rPr>
            </w:pPr>
            <w:r w:rsidRPr="00773E1F">
              <w:rPr>
                <w:rFonts w:ascii="Times New Roman" w:eastAsia="Times New Roman" w:hAnsi="Times New Roman" w:cs="Times New Roman"/>
                <w:sz w:val="28"/>
                <w:lang w:eastAsia="ru-RU"/>
              </w:rPr>
              <w:t xml:space="preserve">В случае </w:t>
            </w:r>
            <w:r w:rsidR="0044559B" w:rsidRPr="0044559B">
              <w:rPr>
                <w:rFonts w:ascii="Times New Roman" w:eastAsia="Times New Roman" w:hAnsi="Times New Roman" w:cs="Times New Roman"/>
                <w:sz w:val="28"/>
                <w:lang w:eastAsia="ru-RU"/>
              </w:rPr>
              <w:t xml:space="preserve">принятия правового акта Новосибирской области, предусматривающего увеличение </w:t>
            </w:r>
            <w:r w:rsidR="0044559B" w:rsidRPr="0044559B">
              <w:rPr>
                <w:rFonts w:ascii="Times New Roman" w:eastAsia="Times New Roman" w:hAnsi="Times New Roman" w:cs="Times New Roman"/>
                <w:sz w:val="28"/>
                <w:lang w:eastAsia="ru-RU"/>
              </w:rPr>
              <w:lastRenderedPageBreak/>
              <w:t>расходов на оплату труда, исходя из решений по индексации (повышению) заработной платы работников государственных учреждений Новосибирской области, и локального нормативного акта (приказа, распоряжения, решение коллегиального органа управления) автономной некоммерческой организации, учредителем которой является Новосибирская область, предусматривающего увеличение расходов на оплату труда работников, по которым не были доведены лимиты бюджетных обязательств</w:t>
            </w:r>
            <w:r w:rsidR="0038148F" w:rsidRPr="0038148F">
              <w:rPr>
                <w:rFonts w:ascii="Times New Roman" w:eastAsia="Times New Roman" w:hAnsi="Times New Roman" w:cs="Times New Roman"/>
                <w:sz w:val="28"/>
                <w:lang w:eastAsia="ru-RU"/>
              </w:rPr>
              <w:t>.</w:t>
            </w:r>
          </w:p>
        </w:tc>
        <w:tc>
          <w:tcPr>
            <w:tcW w:w="2365" w:type="dxa"/>
            <w:tcBorders>
              <w:top w:val="single" w:sz="4" w:space="0" w:color="auto"/>
              <w:bottom w:val="single" w:sz="4" w:space="0" w:color="auto"/>
            </w:tcBorders>
            <w:shd w:val="clear" w:color="auto" w:fill="auto"/>
            <w:vAlign w:val="center"/>
          </w:tcPr>
          <w:p w14:paraId="3D2037A3" w14:textId="77777777" w:rsidR="00F56896" w:rsidRPr="00F56896" w:rsidRDefault="00F56896" w:rsidP="00F56896">
            <w:pPr>
              <w:widowControl w:val="0"/>
              <w:autoSpaceDE w:val="0"/>
              <w:autoSpaceDN w:val="0"/>
              <w:spacing w:after="0" w:line="240" w:lineRule="auto"/>
              <w:jc w:val="center"/>
              <w:rPr>
                <w:rFonts w:ascii="Times New Roman" w:eastAsia="Times New Roman" w:hAnsi="Times New Roman" w:cs="Times New Roman"/>
                <w:sz w:val="28"/>
                <w:lang w:eastAsia="ru-RU"/>
              </w:rPr>
            </w:pPr>
            <w:r w:rsidRPr="00F56896">
              <w:rPr>
                <w:rFonts w:ascii="Times New Roman" w:eastAsia="Times New Roman" w:hAnsi="Times New Roman" w:cs="Times New Roman"/>
                <w:sz w:val="28"/>
                <w:lang w:eastAsia="ru-RU"/>
              </w:rPr>
              <w:lastRenderedPageBreak/>
              <w:t xml:space="preserve">Без ограничений, на основании решения министра </w:t>
            </w:r>
            <w:r w:rsidRPr="00F56896">
              <w:rPr>
                <w:rFonts w:ascii="Times New Roman" w:eastAsia="Times New Roman" w:hAnsi="Times New Roman" w:cs="Times New Roman"/>
                <w:sz w:val="28"/>
                <w:lang w:eastAsia="ru-RU"/>
              </w:rPr>
              <w:lastRenderedPageBreak/>
              <w:t>финансов</w:t>
            </w:r>
          </w:p>
        </w:tc>
      </w:tr>
    </w:tbl>
    <w:p w14:paraId="16990125" w14:textId="77777777" w:rsidR="0094662C" w:rsidRDefault="0094662C" w:rsidP="005F6334">
      <w:pPr>
        <w:pStyle w:val="a4"/>
        <w:tabs>
          <w:tab w:val="clear" w:pos="4153"/>
          <w:tab w:val="clear" w:pos="8306"/>
        </w:tabs>
        <w:jc w:val="both"/>
        <w:rPr>
          <w:lang w:val="ru-RU"/>
        </w:rPr>
      </w:pPr>
    </w:p>
    <w:p w14:paraId="1C922DA0" w14:textId="77777777" w:rsidR="0094662C" w:rsidRDefault="0094662C" w:rsidP="005F6334">
      <w:pPr>
        <w:pStyle w:val="a4"/>
        <w:tabs>
          <w:tab w:val="clear" w:pos="4153"/>
          <w:tab w:val="clear" w:pos="8306"/>
        </w:tabs>
        <w:jc w:val="both"/>
        <w:rPr>
          <w:lang w:val="ru-RU"/>
        </w:rPr>
      </w:pPr>
    </w:p>
    <w:p w14:paraId="5A78A1B2" w14:textId="77777777" w:rsidR="0094662C" w:rsidRDefault="0094662C" w:rsidP="005F6334">
      <w:pPr>
        <w:pStyle w:val="a4"/>
        <w:tabs>
          <w:tab w:val="clear" w:pos="4153"/>
          <w:tab w:val="clear" w:pos="8306"/>
        </w:tabs>
        <w:jc w:val="both"/>
        <w:rPr>
          <w:lang w:val="ru-RU"/>
        </w:rPr>
      </w:pPr>
    </w:p>
    <w:p w14:paraId="146C06FE" w14:textId="2EED2386" w:rsidR="005F6334" w:rsidRPr="000C4E39" w:rsidRDefault="005F6334" w:rsidP="005F6334">
      <w:pPr>
        <w:pStyle w:val="a4"/>
        <w:tabs>
          <w:tab w:val="clear" w:pos="4153"/>
          <w:tab w:val="clear" w:pos="8306"/>
        </w:tabs>
        <w:jc w:val="both"/>
        <w:rPr>
          <w:lang w:val="ru-RU"/>
        </w:rPr>
      </w:pPr>
      <w:r w:rsidRPr="000C4E39">
        <w:rPr>
          <w:lang w:val="ru-RU"/>
        </w:rPr>
        <w:t xml:space="preserve">Заместитель Председателя </w:t>
      </w:r>
    </w:p>
    <w:p w14:paraId="0F55090F" w14:textId="77777777" w:rsidR="005F6334" w:rsidRPr="000C4E39" w:rsidRDefault="005F6334" w:rsidP="005F6334">
      <w:pPr>
        <w:pStyle w:val="a4"/>
        <w:tabs>
          <w:tab w:val="clear" w:pos="4153"/>
          <w:tab w:val="clear" w:pos="8306"/>
        </w:tabs>
        <w:jc w:val="both"/>
        <w:rPr>
          <w:lang w:val="ru-RU"/>
        </w:rPr>
      </w:pPr>
      <w:r w:rsidRPr="000C4E39">
        <w:rPr>
          <w:lang w:val="ru-RU"/>
        </w:rPr>
        <w:t xml:space="preserve">Правительства Новосибирской области – </w:t>
      </w:r>
    </w:p>
    <w:p w14:paraId="4C493334" w14:textId="77777777" w:rsidR="005F6334" w:rsidRPr="00B80695" w:rsidRDefault="005F6334" w:rsidP="005F6334">
      <w:pPr>
        <w:pStyle w:val="a4"/>
        <w:tabs>
          <w:tab w:val="clear" w:pos="4153"/>
          <w:tab w:val="clear" w:pos="8306"/>
        </w:tabs>
        <w:jc w:val="both"/>
        <w:rPr>
          <w:lang w:val="ru-RU"/>
        </w:rPr>
      </w:pPr>
      <w:r w:rsidRPr="000C4E39">
        <w:rPr>
          <w:lang w:val="ru-RU"/>
        </w:rPr>
        <w:t>министр</w:t>
      </w:r>
      <w:r w:rsidRPr="000C4E39">
        <w:rPr>
          <w:lang w:val="ru-RU"/>
        </w:rPr>
        <w:tab/>
      </w:r>
      <w:r w:rsidRPr="000C4E39">
        <w:rPr>
          <w:lang w:val="ru-RU"/>
        </w:rPr>
        <w:tab/>
      </w:r>
      <w:r w:rsidRPr="000C4E39">
        <w:rPr>
          <w:lang w:val="ru-RU"/>
        </w:rPr>
        <w:tab/>
      </w:r>
      <w:r w:rsidRPr="000C4E39">
        <w:rPr>
          <w:lang w:val="ru-RU"/>
        </w:rPr>
        <w:tab/>
      </w:r>
      <w:r w:rsidRPr="000C4E39">
        <w:rPr>
          <w:lang w:val="ru-RU"/>
        </w:rPr>
        <w:tab/>
        <w:t xml:space="preserve">    </w:t>
      </w:r>
      <w:r>
        <w:rPr>
          <w:lang w:val="ru-RU"/>
        </w:rPr>
        <w:t xml:space="preserve">       </w:t>
      </w:r>
      <w:r>
        <w:rPr>
          <w:lang w:val="ru-RU"/>
        </w:rPr>
        <w:tab/>
      </w:r>
      <w:r>
        <w:rPr>
          <w:lang w:val="ru-RU"/>
        </w:rPr>
        <w:tab/>
      </w:r>
      <w:r>
        <w:rPr>
          <w:lang w:val="ru-RU"/>
        </w:rPr>
        <w:tab/>
        <w:t xml:space="preserve">        В.Ю. Голубенко</w:t>
      </w:r>
    </w:p>
    <w:p w14:paraId="4AB69F8E" w14:textId="5B13F402" w:rsidR="005F6334" w:rsidRDefault="005F6334" w:rsidP="00BA6B12">
      <w:pPr>
        <w:pStyle w:val="ConsPlusNormal"/>
        <w:ind w:firstLine="709"/>
        <w:jc w:val="both"/>
        <w:rPr>
          <w:rFonts w:ascii="Times New Roman" w:hAnsi="Times New Roman" w:cs="Times New Roman"/>
          <w:sz w:val="28"/>
        </w:rPr>
      </w:pPr>
    </w:p>
    <w:p w14:paraId="2784E05F" w14:textId="62305367" w:rsidR="005F6334" w:rsidRDefault="005F6334" w:rsidP="00BA6B12">
      <w:pPr>
        <w:pStyle w:val="ConsPlusNormal"/>
        <w:ind w:firstLine="709"/>
        <w:jc w:val="both"/>
        <w:rPr>
          <w:rFonts w:ascii="Times New Roman" w:hAnsi="Times New Roman" w:cs="Times New Roman"/>
          <w:sz w:val="28"/>
        </w:rPr>
      </w:pPr>
    </w:p>
    <w:p w14:paraId="72FC8216" w14:textId="5C4364DB" w:rsidR="00F56896" w:rsidRDefault="00F56896" w:rsidP="00BA6B12">
      <w:pPr>
        <w:pStyle w:val="ConsPlusNormal"/>
        <w:ind w:firstLine="709"/>
        <w:jc w:val="both"/>
        <w:rPr>
          <w:rFonts w:ascii="Times New Roman" w:hAnsi="Times New Roman" w:cs="Times New Roman"/>
          <w:sz w:val="28"/>
        </w:rPr>
      </w:pPr>
    </w:p>
    <w:p w14:paraId="20810B77" w14:textId="11A188E9" w:rsidR="0094662C" w:rsidRDefault="0094662C" w:rsidP="00BA6B12">
      <w:pPr>
        <w:pStyle w:val="ConsPlusNormal"/>
        <w:ind w:firstLine="709"/>
        <w:jc w:val="both"/>
        <w:rPr>
          <w:rFonts w:ascii="Times New Roman" w:hAnsi="Times New Roman" w:cs="Times New Roman"/>
          <w:sz w:val="28"/>
        </w:rPr>
      </w:pPr>
    </w:p>
    <w:p w14:paraId="7D0DFA5A" w14:textId="1C4A593D" w:rsidR="0094662C" w:rsidRDefault="0094662C" w:rsidP="00BA6B12">
      <w:pPr>
        <w:pStyle w:val="ConsPlusNormal"/>
        <w:ind w:firstLine="709"/>
        <w:jc w:val="both"/>
        <w:rPr>
          <w:rFonts w:ascii="Times New Roman" w:hAnsi="Times New Roman" w:cs="Times New Roman"/>
          <w:sz w:val="28"/>
        </w:rPr>
      </w:pPr>
    </w:p>
    <w:p w14:paraId="6B4E4D74" w14:textId="35FE423E" w:rsidR="0094662C" w:rsidRDefault="0094662C" w:rsidP="00BA6B12">
      <w:pPr>
        <w:pStyle w:val="ConsPlusNormal"/>
        <w:ind w:firstLine="709"/>
        <w:jc w:val="both"/>
        <w:rPr>
          <w:rFonts w:ascii="Times New Roman" w:hAnsi="Times New Roman" w:cs="Times New Roman"/>
          <w:sz w:val="28"/>
        </w:rPr>
      </w:pPr>
    </w:p>
    <w:p w14:paraId="76401BF6" w14:textId="147DAB99" w:rsidR="0094662C" w:rsidRDefault="0094662C" w:rsidP="00BA6B12">
      <w:pPr>
        <w:pStyle w:val="ConsPlusNormal"/>
        <w:ind w:firstLine="709"/>
        <w:jc w:val="both"/>
        <w:rPr>
          <w:rFonts w:ascii="Times New Roman" w:hAnsi="Times New Roman" w:cs="Times New Roman"/>
          <w:sz w:val="28"/>
        </w:rPr>
      </w:pPr>
    </w:p>
    <w:p w14:paraId="342CD08B" w14:textId="2325C3E1" w:rsidR="0094662C" w:rsidRDefault="0094662C" w:rsidP="00BA6B12">
      <w:pPr>
        <w:pStyle w:val="ConsPlusNormal"/>
        <w:ind w:firstLine="709"/>
        <w:jc w:val="both"/>
        <w:rPr>
          <w:rFonts w:ascii="Times New Roman" w:hAnsi="Times New Roman" w:cs="Times New Roman"/>
          <w:sz w:val="28"/>
        </w:rPr>
      </w:pPr>
    </w:p>
    <w:p w14:paraId="7AD85099" w14:textId="5798F0D2" w:rsidR="003F70C6" w:rsidRDefault="003F70C6" w:rsidP="00BA6B12">
      <w:pPr>
        <w:pStyle w:val="ConsPlusNormal"/>
        <w:ind w:firstLine="709"/>
        <w:jc w:val="both"/>
        <w:rPr>
          <w:rFonts w:ascii="Times New Roman" w:hAnsi="Times New Roman" w:cs="Times New Roman"/>
          <w:sz w:val="28"/>
        </w:rPr>
      </w:pPr>
    </w:p>
    <w:p w14:paraId="215B9038" w14:textId="50B86559" w:rsidR="003F70C6" w:rsidRDefault="003F70C6" w:rsidP="00BA6B12">
      <w:pPr>
        <w:pStyle w:val="ConsPlusNormal"/>
        <w:ind w:firstLine="709"/>
        <w:jc w:val="both"/>
        <w:rPr>
          <w:rFonts w:ascii="Times New Roman" w:hAnsi="Times New Roman" w:cs="Times New Roman"/>
          <w:sz w:val="28"/>
        </w:rPr>
      </w:pPr>
    </w:p>
    <w:p w14:paraId="4D14D93A" w14:textId="33DE745E" w:rsidR="003F70C6" w:rsidRDefault="003F70C6" w:rsidP="00BA6B12">
      <w:pPr>
        <w:pStyle w:val="ConsPlusNormal"/>
        <w:ind w:firstLine="709"/>
        <w:jc w:val="both"/>
        <w:rPr>
          <w:rFonts w:ascii="Times New Roman" w:hAnsi="Times New Roman" w:cs="Times New Roman"/>
          <w:sz w:val="28"/>
        </w:rPr>
      </w:pPr>
    </w:p>
    <w:p w14:paraId="7822FC02" w14:textId="712ACBF7" w:rsidR="003F70C6" w:rsidRDefault="003F70C6" w:rsidP="00BA6B12">
      <w:pPr>
        <w:pStyle w:val="ConsPlusNormal"/>
        <w:ind w:firstLine="709"/>
        <w:jc w:val="both"/>
        <w:rPr>
          <w:rFonts w:ascii="Times New Roman" w:hAnsi="Times New Roman" w:cs="Times New Roman"/>
          <w:sz w:val="28"/>
        </w:rPr>
      </w:pPr>
    </w:p>
    <w:p w14:paraId="11DFAAA9" w14:textId="4CA2C679" w:rsidR="003F70C6" w:rsidRDefault="003F70C6" w:rsidP="00BA6B12">
      <w:pPr>
        <w:pStyle w:val="ConsPlusNormal"/>
        <w:ind w:firstLine="709"/>
        <w:jc w:val="both"/>
        <w:rPr>
          <w:rFonts w:ascii="Times New Roman" w:hAnsi="Times New Roman" w:cs="Times New Roman"/>
          <w:sz w:val="28"/>
        </w:rPr>
      </w:pPr>
    </w:p>
    <w:p w14:paraId="1BA4E8D3" w14:textId="2084AA77" w:rsidR="003F70C6" w:rsidRDefault="003F70C6" w:rsidP="00BA6B12">
      <w:pPr>
        <w:pStyle w:val="ConsPlusNormal"/>
        <w:ind w:firstLine="709"/>
        <w:jc w:val="both"/>
        <w:rPr>
          <w:rFonts w:ascii="Times New Roman" w:hAnsi="Times New Roman" w:cs="Times New Roman"/>
          <w:sz w:val="28"/>
        </w:rPr>
      </w:pPr>
    </w:p>
    <w:p w14:paraId="1C8C5978" w14:textId="4F5119F3" w:rsidR="003F70C6" w:rsidRDefault="003F70C6" w:rsidP="00BA6B12">
      <w:pPr>
        <w:pStyle w:val="ConsPlusNormal"/>
        <w:ind w:firstLine="709"/>
        <w:jc w:val="both"/>
        <w:rPr>
          <w:rFonts w:ascii="Times New Roman" w:hAnsi="Times New Roman" w:cs="Times New Roman"/>
          <w:sz w:val="28"/>
        </w:rPr>
      </w:pPr>
    </w:p>
    <w:p w14:paraId="755D5272" w14:textId="1830D115" w:rsidR="003F70C6" w:rsidRDefault="003F70C6" w:rsidP="00BA6B12">
      <w:pPr>
        <w:pStyle w:val="ConsPlusNormal"/>
        <w:ind w:firstLine="709"/>
        <w:jc w:val="both"/>
        <w:rPr>
          <w:rFonts w:ascii="Times New Roman" w:hAnsi="Times New Roman" w:cs="Times New Roman"/>
          <w:sz w:val="28"/>
        </w:rPr>
      </w:pPr>
    </w:p>
    <w:p w14:paraId="23D1DB3D" w14:textId="77777777" w:rsidR="003F70C6" w:rsidRDefault="003F70C6" w:rsidP="00BA6B12">
      <w:pPr>
        <w:pStyle w:val="ConsPlusNormal"/>
        <w:ind w:firstLine="709"/>
        <w:jc w:val="both"/>
        <w:rPr>
          <w:rFonts w:ascii="Times New Roman" w:hAnsi="Times New Roman" w:cs="Times New Roman"/>
          <w:sz w:val="28"/>
        </w:rPr>
      </w:pPr>
      <w:bookmarkStart w:id="4" w:name="_GoBack"/>
      <w:bookmarkEnd w:id="4"/>
    </w:p>
    <w:p w14:paraId="31766B99" w14:textId="270AA081" w:rsidR="0094662C" w:rsidRDefault="0094662C" w:rsidP="00BA6B12">
      <w:pPr>
        <w:pStyle w:val="ConsPlusNormal"/>
        <w:ind w:firstLine="709"/>
        <w:jc w:val="both"/>
        <w:rPr>
          <w:rFonts w:ascii="Times New Roman" w:hAnsi="Times New Roman" w:cs="Times New Roman"/>
          <w:sz w:val="28"/>
        </w:rPr>
      </w:pPr>
    </w:p>
    <w:p w14:paraId="0648B162" w14:textId="2DC9BC97" w:rsidR="0094662C" w:rsidRDefault="0094662C" w:rsidP="00BA6B12">
      <w:pPr>
        <w:pStyle w:val="ConsPlusNormal"/>
        <w:ind w:firstLine="709"/>
        <w:jc w:val="both"/>
        <w:rPr>
          <w:rFonts w:ascii="Times New Roman" w:hAnsi="Times New Roman" w:cs="Times New Roman"/>
          <w:sz w:val="28"/>
        </w:rPr>
      </w:pPr>
    </w:p>
    <w:p w14:paraId="2F54CB57" w14:textId="6309A451" w:rsidR="0094662C" w:rsidRDefault="0094662C" w:rsidP="00BA6B12">
      <w:pPr>
        <w:pStyle w:val="ConsPlusNormal"/>
        <w:ind w:firstLine="709"/>
        <w:jc w:val="both"/>
        <w:rPr>
          <w:rFonts w:ascii="Times New Roman" w:hAnsi="Times New Roman" w:cs="Times New Roman"/>
          <w:sz w:val="28"/>
        </w:rPr>
      </w:pPr>
    </w:p>
    <w:p w14:paraId="03F19DDB" w14:textId="674199A5" w:rsidR="0094662C" w:rsidRDefault="0094662C" w:rsidP="00BA6B12">
      <w:pPr>
        <w:pStyle w:val="ConsPlusNormal"/>
        <w:ind w:firstLine="709"/>
        <w:jc w:val="both"/>
        <w:rPr>
          <w:rFonts w:ascii="Times New Roman" w:hAnsi="Times New Roman" w:cs="Times New Roman"/>
          <w:sz w:val="28"/>
        </w:rPr>
      </w:pPr>
    </w:p>
    <w:p w14:paraId="5AB04CE5" w14:textId="3882D3FE" w:rsidR="0094662C" w:rsidRDefault="0094662C" w:rsidP="00BA6B12">
      <w:pPr>
        <w:pStyle w:val="ConsPlusNormal"/>
        <w:ind w:firstLine="709"/>
        <w:jc w:val="both"/>
        <w:rPr>
          <w:rFonts w:ascii="Times New Roman" w:hAnsi="Times New Roman" w:cs="Times New Roman"/>
          <w:sz w:val="28"/>
        </w:rPr>
      </w:pPr>
    </w:p>
    <w:p w14:paraId="0E0B9935" w14:textId="6E01493D" w:rsidR="0094662C" w:rsidRDefault="0094662C" w:rsidP="00BA6B12">
      <w:pPr>
        <w:pStyle w:val="ConsPlusNormal"/>
        <w:ind w:firstLine="709"/>
        <w:jc w:val="both"/>
        <w:rPr>
          <w:rFonts w:ascii="Times New Roman" w:hAnsi="Times New Roman" w:cs="Times New Roman"/>
          <w:sz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3"/>
        <w:gridCol w:w="4494"/>
        <w:gridCol w:w="2114"/>
      </w:tblGrid>
      <w:tr w:rsidR="00F56896" w14:paraId="6BB11B63" w14:textId="77777777" w:rsidTr="005A4C6F">
        <w:tc>
          <w:tcPr>
            <w:tcW w:w="3303" w:type="dxa"/>
          </w:tcPr>
          <w:p w14:paraId="7EFE4D67" w14:textId="77777777" w:rsidR="00F56896" w:rsidRDefault="00F56896" w:rsidP="00BA6B12">
            <w:pPr>
              <w:pStyle w:val="ConsPlusNormal"/>
              <w:jc w:val="both"/>
              <w:rPr>
                <w:rFonts w:ascii="Times New Roman" w:hAnsi="Times New Roman" w:cs="Times New Roman"/>
                <w:sz w:val="28"/>
                <w:szCs w:val="28"/>
              </w:rPr>
            </w:pPr>
            <w:r w:rsidRPr="00E91629">
              <w:rPr>
                <w:rFonts w:ascii="Times New Roman" w:hAnsi="Times New Roman" w:cs="Times New Roman"/>
                <w:sz w:val="28"/>
                <w:szCs w:val="28"/>
              </w:rPr>
              <w:lastRenderedPageBreak/>
              <w:t>Заместитель министра</w:t>
            </w:r>
          </w:p>
          <w:p w14:paraId="717181B2" w14:textId="4DD1A6F1" w:rsidR="0094662C" w:rsidRDefault="0094662C" w:rsidP="00BA6B12">
            <w:pPr>
              <w:pStyle w:val="ConsPlusNormal"/>
              <w:jc w:val="both"/>
              <w:rPr>
                <w:rFonts w:ascii="Times New Roman" w:hAnsi="Times New Roman" w:cs="Times New Roman"/>
                <w:sz w:val="28"/>
              </w:rPr>
            </w:pPr>
          </w:p>
        </w:tc>
        <w:tc>
          <w:tcPr>
            <w:tcW w:w="4494" w:type="dxa"/>
          </w:tcPr>
          <w:p w14:paraId="2A8980BA" w14:textId="059D3D35" w:rsidR="00F56896" w:rsidRDefault="00F56896" w:rsidP="0094662C">
            <w:pPr>
              <w:pStyle w:val="ConsPlusNormal"/>
              <w:jc w:val="right"/>
              <w:rPr>
                <w:rFonts w:ascii="Times New Roman" w:hAnsi="Times New Roman" w:cs="Times New Roman"/>
                <w:sz w:val="28"/>
              </w:rPr>
            </w:pPr>
            <w:r w:rsidRPr="00E91629">
              <w:rPr>
                <w:rFonts w:ascii="Times New Roman" w:hAnsi="Times New Roman" w:cs="Times New Roman"/>
                <w:sz w:val="28"/>
                <w:szCs w:val="28"/>
              </w:rPr>
              <w:t>Т.Н. Васильева</w:t>
            </w:r>
          </w:p>
        </w:tc>
        <w:tc>
          <w:tcPr>
            <w:tcW w:w="2114" w:type="dxa"/>
          </w:tcPr>
          <w:p w14:paraId="781C2B2B" w14:textId="5847695C" w:rsidR="00F56896" w:rsidRPr="00F56896" w:rsidRDefault="00F56896" w:rsidP="0094662C">
            <w:pPr>
              <w:widowControl w:val="0"/>
              <w:autoSpaceDE w:val="0"/>
              <w:autoSpaceDN w:val="0"/>
              <w:adjustRightInd w:val="0"/>
              <w:jc w:val="right"/>
              <w:rPr>
                <w:rFonts w:ascii="Times New Roman" w:hAnsi="Times New Roman" w:cs="Times New Roman"/>
                <w:sz w:val="28"/>
                <w:szCs w:val="28"/>
              </w:rPr>
            </w:pPr>
            <w:r w:rsidRPr="00E91629">
              <w:rPr>
                <w:rFonts w:ascii="Times New Roman" w:hAnsi="Times New Roman" w:cs="Times New Roman"/>
                <w:sz w:val="28"/>
                <w:szCs w:val="28"/>
              </w:rPr>
              <w:t>/___.___._____/</w:t>
            </w:r>
          </w:p>
        </w:tc>
      </w:tr>
      <w:tr w:rsidR="00F56896" w14:paraId="2A64F8E1" w14:textId="77777777" w:rsidTr="005A4C6F">
        <w:tc>
          <w:tcPr>
            <w:tcW w:w="3303" w:type="dxa"/>
          </w:tcPr>
          <w:p w14:paraId="15BE1EC5" w14:textId="77777777" w:rsidR="00F56896" w:rsidRDefault="00F56896" w:rsidP="00BA6B12">
            <w:pPr>
              <w:pStyle w:val="ConsPlusNormal"/>
              <w:jc w:val="both"/>
              <w:rPr>
                <w:rFonts w:ascii="Times New Roman" w:hAnsi="Times New Roman" w:cs="Times New Roman"/>
                <w:sz w:val="28"/>
                <w:szCs w:val="28"/>
              </w:rPr>
            </w:pPr>
            <w:r w:rsidRPr="00E91629">
              <w:rPr>
                <w:rFonts w:ascii="Times New Roman" w:hAnsi="Times New Roman" w:cs="Times New Roman"/>
                <w:sz w:val="28"/>
                <w:szCs w:val="28"/>
              </w:rPr>
              <w:t>Заместитель министра</w:t>
            </w:r>
          </w:p>
          <w:p w14:paraId="04748E18" w14:textId="7CEC7129" w:rsidR="0094662C" w:rsidRDefault="0094662C" w:rsidP="00BA6B12">
            <w:pPr>
              <w:pStyle w:val="ConsPlusNormal"/>
              <w:jc w:val="both"/>
              <w:rPr>
                <w:rFonts w:ascii="Times New Roman" w:hAnsi="Times New Roman" w:cs="Times New Roman"/>
                <w:sz w:val="28"/>
              </w:rPr>
            </w:pPr>
          </w:p>
        </w:tc>
        <w:tc>
          <w:tcPr>
            <w:tcW w:w="4494" w:type="dxa"/>
          </w:tcPr>
          <w:p w14:paraId="067BDC34" w14:textId="704FF09A" w:rsidR="00F56896" w:rsidRDefault="00F56896" w:rsidP="0094662C">
            <w:pPr>
              <w:pStyle w:val="ConsPlusNormal"/>
              <w:jc w:val="right"/>
              <w:rPr>
                <w:rFonts w:ascii="Times New Roman" w:hAnsi="Times New Roman" w:cs="Times New Roman"/>
                <w:sz w:val="28"/>
              </w:rPr>
            </w:pPr>
            <w:r>
              <w:rPr>
                <w:rFonts w:ascii="Times New Roman" w:hAnsi="Times New Roman" w:cs="Times New Roman"/>
                <w:sz w:val="28"/>
                <w:szCs w:val="28"/>
              </w:rPr>
              <w:t>А.В. Москвичев</w:t>
            </w:r>
          </w:p>
        </w:tc>
        <w:tc>
          <w:tcPr>
            <w:tcW w:w="2114" w:type="dxa"/>
          </w:tcPr>
          <w:p w14:paraId="58BB742E" w14:textId="2D16A1BC" w:rsidR="00F56896" w:rsidRPr="00F56896" w:rsidRDefault="00F56896" w:rsidP="0094662C">
            <w:pPr>
              <w:widowControl w:val="0"/>
              <w:autoSpaceDE w:val="0"/>
              <w:autoSpaceDN w:val="0"/>
              <w:adjustRightInd w:val="0"/>
              <w:jc w:val="right"/>
              <w:rPr>
                <w:rFonts w:ascii="Times New Roman" w:hAnsi="Times New Roman" w:cs="Times New Roman"/>
                <w:sz w:val="28"/>
                <w:szCs w:val="28"/>
              </w:rPr>
            </w:pPr>
            <w:r w:rsidRPr="00E91629">
              <w:rPr>
                <w:rFonts w:ascii="Times New Roman" w:hAnsi="Times New Roman" w:cs="Times New Roman"/>
                <w:sz w:val="28"/>
                <w:szCs w:val="28"/>
              </w:rPr>
              <w:t>/___.___._____/</w:t>
            </w:r>
          </w:p>
        </w:tc>
      </w:tr>
      <w:tr w:rsidR="00F56896" w14:paraId="5B3592A4" w14:textId="77777777" w:rsidTr="005A4C6F">
        <w:tc>
          <w:tcPr>
            <w:tcW w:w="3303" w:type="dxa"/>
          </w:tcPr>
          <w:p w14:paraId="0DD97F96" w14:textId="77777777" w:rsidR="00F56896" w:rsidRDefault="00F56896" w:rsidP="00BA6B12">
            <w:pPr>
              <w:pStyle w:val="ConsPlusNormal"/>
              <w:jc w:val="both"/>
              <w:rPr>
                <w:rFonts w:ascii="Times New Roman" w:hAnsi="Times New Roman" w:cs="Times New Roman"/>
                <w:sz w:val="28"/>
                <w:szCs w:val="28"/>
              </w:rPr>
            </w:pPr>
            <w:r w:rsidRPr="00E91629">
              <w:rPr>
                <w:rFonts w:ascii="Times New Roman" w:hAnsi="Times New Roman" w:cs="Times New Roman"/>
                <w:sz w:val="28"/>
                <w:szCs w:val="28"/>
              </w:rPr>
              <w:t>Заместитель министра</w:t>
            </w:r>
          </w:p>
          <w:p w14:paraId="7EACA65A" w14:textId="39AF1C32" w:rsidR="0094662C" w:rsidRDefault="0094662C" w:rsidP="00BA6B12">
            <w:pPr>
              <w:pStyle w:val="ConsPlusNormal"/>
              <w:jc w:val="both"/>
              <w:rPr>
                <w:rFonts w:ascii="Times New Roman" w:hAnsi="Times New Roman" w:cs="Times New Roman"/>
                <w:sz w:val="28"/>
              </w:rPr>
            </w:pPr>
          </w:p>
        </w:tc>
        <w:tc>
          <w:tcPr>
            <w:tcW w:w="4494" w:type="dxa"/>
          </w:tcPr>
          <w:p w14:paraId="4076CA00" w14:textId="56631ECE" w:rsidR="00F56896" w:rsidRDefault="00F56896" w:rsidP="0094662C">
            <w:pPr>
              <w:pStyle w:val="ConsPlusNormal"/>
              <w:jc w:val="right"/>
              <w:rPr>
                <w:rFonts w:ascii="Times New Roman" w:hAnsi="Times New Roman" w:cs="Times New Roman"/>
                <w:sz w:val="28"/>
              </w:rPr>
            </w:pPr>
            <w:r>
              <w:rPr>
                <w:rFonts w:ascii="Times New Roman" w:hAnsi="Times New Roman" w:cs="Times New Roman"/>
                <w:sz w:val="28"/>
                <w:szCs w:val="28"/>
              </w:rPr>
              <w:t>В.А. Карунина</w:t>
            </w:r>
          </w:p>
        </w:tc>
        <w:tc>
          <w:tcPr>
            <w:tcW w:w="2114" w:type="dxa"/>
          </w:tcPr>
          <w:p w14:paraId="28302CDB" w14:textId="5CB1D3C9" w:rsidR="00F56896" w:rsidRPr="00F56896" w:rsidRDefault="00F56896" w:rsidP="0094662C">
            <w:pPr>
              <w:widowControl w:val="0"/>
              <w:autoSpaceDE w:val="0"/>
              <w:autoSpaceDN w:val="0"/>
              <w:adjustRightInd w:val="0"/>
              <w:jc w:val="right"/>
              <w:rPr>
                <w:rFonts w:ascii="Times New Roman" w:hAnsi="Times New Roman" w:cs="Times New Roman"/>
                <w:sz w:val="28"/>
                <w:szCs w:val="28"/>
              </w:rPr>
            </w:pPr>
            <w:r w:rsidRPr="00E91629">
              <w:rPr>
                <w:rFonts w:ascii="Times New Roman" w:hAnsi="Times New Roman" w:cs="Times New Roman"/>
                <w:sz w:val="28"/>
                <w:szCs w:val="28"/>
              </w:rPr>
              <w:t>/___.___._____/</w:t>
            </w:r>
          </w:p>
        </w:tc>
      </w:tr>
      <w:tr w:rsidR="00F56896" w14:paraId="3132F9C3" w14:textId="77777777" w:rsidTr="005A4C6F">
        <w:tc>
          <w:tcPr>
            <w:tcW w:w="3303" w:type="dxa"/>
          </w:tcPr>
          <w:p w14:paraId="6396871C" w14:textId="77777777" w:rsidR="00F56896" w:rsidRDefault="00F56896" w:rsidP="00F56896">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Н</w:t>
            </w:r>
            <w:r w:rsidRPr="00E91629">
              <w:rPr>
                <w:rFonts w:ascii="Times New Roman" w:hAnsi="Times New Roman" w:cs="Times New Roman"/>
                <w:sz w:val="28"/>
                <w:szCs w:val="28"/>
              </w:rPr>
              <w:t>ачальник УП</w:t>
            </w:r>
          </w:p>
          <w:p w14:paraId="3147898D" w14:textId="6C0053AA" w:rsidR="0094662C" w:rsidRPr="00F56896" w:rsidRDefault="0094662C" w:rsidP="00F56896">
            <w:pPr>
              <w:widowControl w:val="0"/>
              <w:autoSpaceDE w:val="0"/>
              <w:autoSpaceDN w:val="0"/>
              <w:adjustRightInd w:val="0"/>
              <w:rPr>
                <w:rFonts w:ascii="Times New Roman" w:hAnsi="Times New Roman" w:cs="Times New Roman"/>
                <w:sz w:val="28"/>
                <w:szCs w:val="28"/>
              </w:rPr>
            </w:pPr>
          </w:p>
        </w:tc>
        <w:tc>
          <w:tcPr>
            <w:tcW w:w="4494" w:type="dxa"/>
          </w:tcPr>
          <w:p w14:paraId="2074B640" w14:textId="149071BD" w:rsidR="00F56896" w:rsidRDefault="00F56896" w:rsidP="0094662C">
            <w:pPr>
              <w:pStyle w:val="ConsPlusNormal"/>
              <w:jc w:val="right"/>
              <w:rPr>
                <w:rFonts w:ascii="Times New Roman" w:hAnsi="Times New Roman" w:cs="Times New Roman"/>
                <w:sz w:val="28"/>
              </w:rPr>
            </w:pPr>
            <w:r>
              <w:rPr>
                <w:rFonts w:ascii="Times New Roman" w:hAnsi="Times New Roman" w:cs="Times New Roman"/>
                <w:sz w:val="28"/>
                <w:szCs w:val="28"/>
              </w:rPr>
              <w:t>И.А. Мезенцева</w:t>
            </w:r>
          </w:p>
        </w:tc>
        <w:tc>
          <w:tcPr>
            <w:tcW w:w="2114" w:type="dxa"/>
          </w:tcPr>
          <w:p w14:paraId="3880686D" w14:textId="4A4F3BB1" w:rsidR="00F56896" w:rsidRPr="00F56896" w:rsidRDefault="00F56896" w:rsidP="0094662C">
            <w:pPr>
              <w:widowControl w:val="0"/>
              <w:autoSpaceDE w:val="0"/>
              <w:autoSpaceDN w:val="0"/>
              <w:adjustRightInd w:val="0"/>
              <w:jc w:val="right"/>
              <w:rPr>
                <w:rFonts w:ascii="Times New Roman" w:hAnsi="Times New Roman" w:cs="Times New Roman"/>
                <w:sz w:val="28"/>
                <w:szCs w:val="28"/>
              </w:rPr>
            </w:pPr>
            <w:r w:rsidRPr="00E91629">
              <w:rPr>
                <w:rFonts w:ascii="Times New Roman" w:hAnsi="Times New Roman" w:cs="Times New Roman"/>
                <w:sz w:val="28"/>
                <w:szCs w:val="28"/>
              </w:rPr>
              <w:t>/___.___._____/</w:t>
            </w:r>
          </w:p>
        </w:tc>
      </w:tr>
      <w:tr w:rsidR="00F56896" w14:paraId="3FF87593" w14:textId="77777777" w:rsidTr="005A4C6F">
        <w:tc>
          <w:tcPr>
            <w:tcW w:w="3303" w:type="dxa"/>
          </w:tcPr>
          <w:p w14:paraId="6BEF0531" w14:textId="679D2A50" w:rsidR="00F56896" w:rsidRDefault="005A4C6F" w:rsidP="00F56896">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Н</w:t>
            </w:r>
            <w:r w:rsidR="00F56896" w:rsidRPr="00E91629">
              <w:rPr>
                <w:rFonts w:ascii="Times New Roman" w:hAnsi="Times New Roman" w:cs="Times New Roman"/>
                <w:sz w:val="28"/>
                <w:szCs w:val="28"/>
              </w:rPr>
              <w:t xml:space="preserve">ачальник </w:t>
            </w:r>
            <w:r w:rsidR="00F56896">
              <w:rPr>
                <w:rFonts w:ascii="Times New Roman" w:hAnsi="Times New Roman" w:cs="Times New Roman"/>
                <w:sz w:val="28"/>
                <w:szCs w:val="28"/>
              </w:rPr>
              <w:t xml:space="preserve">управления </w:t>
            </w:r>
            <w:proofErr w:type="spellStart"/>
            <w:r w:rsidR="00F56896" w:rsidRPr="00E91629">
              <w:rPr>
                <w:rFonts w:ascii="Times New Roman" w:hAnsi="Times New Roman" w:cs="Times New Roman"/>
                <w:sz w:val="28"/>
                <w:szCs w:val="28"/>
              </w:rPr>
              <w:t>УБПвССУиСЗН</w:t>
            </w:r>
            <w:proofErr w:type="spellEnd"/>
          </w:p>
          <w:p w14:paraId="0BA4715B" w14:textId="4DCDD19B" w:rsidR="0094662C" w:rsidRPr="00F56896" w:rsidRDefault="0094662C" w:rsidP="00F56896">
            <w:pPr>
              <w:widowControl w:val="0"/>
              <w:autoSpaceDE w:val="0"/>
              <w:autoSpaceDN w:val="0"/>
              <w:adjustRightInd w:val="0"/>
              <w:rPr>
                <w:rFonts w:ascii="Times New Roman" w:hAnsi="Times New Roman" w:cs="Times New Roman"/>
                <w:sz w:val="28"/>
                <w:szCs w:val="28"/>
              </w:rPr>
            </w:pPr>
          </w:p>
        </w:tc>
        <w:tc>
          <w:tcPr>
            <w:tcW w:w="4494" w:type="dxa"/>
            <w:vAlign w:val="center"/>
          </w:tcPr>
          <w:p w14:paraId="3E9D566C" w14:textId="6232DAE4" w:rsidR="00F56896" w:rsidRDefault="005A4C6F" w:rsidP="0094662C">
            <w:pPr>
              <w:pStyle w:val="ConsPlusNormal"/>
              <w:jc w:val="right"/>
              <w:rPr>
                <w:rFonts w:ascii="Times New Roman" w:hAnsi="Times New Roman" w:cs="Times New Roman"/>
                <w:sz w:val="28"/>
              </w:rPr>
            </w:pPr>
            <w:r>
              <w:rPr>
                <w:rFonts w:ascii="Times New Roman" w:hAnsi="Times New Roman" w:cs="Times New Roman"/>
                <w:sz w:val="28"/>
                <w:szCs w:val="28"/>
              </w:rPr>
              <w:t>А.С. Уточкин</w:t>
            </w:r>
          </w:p>
        </w:tc>
        <w:tc>
          <w:tcPr>
            <w:tcW w:w="2114" w:type="dxa"/>
            <w:vAlign w:val="center"/>
          </w:tcPr>
          <w:p w14:paraId="35094713" w14:textId="4151D5B9" w:rsidR="00F56896" w:rsidRPr="00F56896" w:rsidRDefault="00F56896" w:rsidP="0094662C">
            <w:pPr>
              <w:widowControl w:val="0"/>
              <w:autoSpaceDE w:val="0"/>
              <w:autoSpaceDN w:val="0"/>
              <w:adjustRightInd w:val="0"/>
              <w:jc w:val="right"/>
              <w:rPr>
                <w:rFonts w:ascii="Times New Roman" w:hAnsi="Times New Roman" w:cs="Times New Roman"/>
                <w:sz w:val="28"/>
                <w:szCs w:val="28"/>
              </w:rPr>
            </w:pPr>
            <w:r w:rsidRPr="00E91629">
              <w:rPr>
                <w:rFonts w:ascii="Times New Roman" w:hAnsi="Times New Roman" w:cs="Times New Roman"/>
                <w:sz w:val="28"/>
                <w:szCs w:val="28"/>
              </w:rPr>
              <w:t>/___.___._____/</w:t>
            </w:r>
          </w:p>
        </w:tc>
      </w:tr>
      <w:tr w:rsidR="00F56896" w14:paraId="690EB598" w14:textId="77777777" w:rsidTr="005A4C6F">
        <w:tc>
          <w:tcPr>
            <w:tcW w:w="3303" w:type="dxa"/>
          </w:tcPr>
          <w:p w14:paraId="6489D7CE" w14:textId="77777777" w:rsidR="0094662C" w:rsidRDefault="00F56896" w:rsidP="00BA6B12">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Начальник управления </w:t>
            </w:r>
            <w:proofErr w:type="spellStart"/>
            <w:r>
              <w:rPr>
                <w:rFonts w:ascii="Times New Roman" w:hAnsi="Times New Roman" w:cs="Times New Roman"/>
                <w:sz w:val="28"/>
                <w:szCs w:val="28"/>
              </w:rPr>
              <w:t>УБПвСОДОВ</w:t>
            </w:r>
            <w:proofErr w:type="spellEnd"/>
          </w:p>
          <w:p w14:paraId="39C361CB" w14:textId="4BA7197E" w:rsidR="0094662C" w:rsidRPr="0094662C" w:rsidRDefault="0094662C" w:rsidP="00BA6B12">
            <w:pPr>
              <w:pStyle w:val="ConsPlusNormal"/>
              <w:jc w:val="both"/>
              <w:rPr>
                <w:rFonts w:ascii="Times New Roman" w:hAnsi="Times New Roman" w:cs="Times New Roman"/>
                <w:sz w:val="28"/>
                <w:szCs w:val="28"/>
              </w:rPr>
            </w:pPr>
          </w:p>
        </w:tc>
        <w:tc>
          <w:tcPr>
            <w:tcW w:w="4494" w:type="dxa"/>
            <w:vAlign w:val="center"/>
          </w:tcPr>
          <w:p w14:paraId="178B76F9" w14:textId="0F2A6FF8" w:rsidR="00F56896" w:rsidRDefault="00F56896" w:rsidP="0094662C">
            <w:pPr>
              <w:pStyle w:val="ConsPlusNormal"/>
              <w:jc w:val="right"/>
              <w:rPr>
                <w:rFonts w:ascii="Times New Roman" w:hAnsi="Times New Roman" w:cs="Times New Roman"/>
                <w:sz w:val="28"/>
              </w:rPr>
            </w:pPr>
            <w:r>
              <w:rPr>
                <w:rFonts w:ascii="Times New Roman" w:hAnsi="Times New Roman" w:cs="Times New Roman"/>
                <w:sz w:val="28"/>
                <w:szCs w:val="28"/>
              </w:rPr>
              <w:t>Н.Б. Бабышева</w:t>
            </w:r>
          </w:p>
        </w:tc>
        <w:tc>
          <w:tcPr>
            <w:tcW w:w="2114" w:type="dxa"/>
            <w:vAlign w:val="center"/>
          </w:tcPr>
          <w:p w14:paraId="5C5FFA35" w14:textId="0BC23603" w:rsidR="00F56896" w:rsidRPr="00F56896" w:rsidRDefault="00F56896" w:rsidP="0094662C">
            <w:pPr>
              <w:widowControl w:val="0"/>
              <w:autoSpaceDE w:val="0"/>
              <w:autoSpaceDN w:val="0"/>
              <w:adjustRightInd w:val="0"/>
              <w:jc w:val="right"/>
              <w:rPr>
                <w:rFonts w:ascii="Times New Roman" w:hAnsi="Times New Roman" w:cs="Times New Roman"/>
                <w:sz w:val="28"/>
                <w:szCs w:val="28"/>
              </w:rPr>
            </w:pPr>
            <w:r w:rsidRPr="00E91629">
              <w:rPr>
                <w:rFonts w:ascii="Times New Roman" w:hAnsi="Times New Roman" w:cs="Times New Roman"/>
                <w:sz w:val="28"/>
                <w:szCs w:val="28"/>
              </w:rPr>
              <w:t>/___.___._____/</w:t>
            </w:r>
          </w:p>
        </w:tc>
      </w:tr>
      <w:tr w:rsidR="00F56896" w14:paraId="2CEA50F4" w14:textId="77777777" w:rsidTr="005A4C6F">
        <w:tc>
          <w:tcPr>
            <w:tcW w:w="3303" w:type="dxa"/>
          </w:tcPr>
          <w:p w14:paraId="1597F6A6" w14:textId="77777777" w:rsidR="00F56896" w:rsidRDefault="00F56896" w:rsidP="00F56896">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Начальник управления </w:t>
            </w:r>
            <w:proofErr w:type="spellStart"/>
            <w:r>
              <w:rPr>
                <w:rFonts w:ascii="Times New Roman" w:hAnsi="Times New Roman" w:cs="Times New Roman"/>
                <w:sz w:val="28"/>
                <w:szCs w:val="28"/>
              </w:rPr>
              <w:t>УКиБ</w:t>
            </w:r>
            <w:proofErr w:type="spellEnd"/>
          </w:p>
          <w:p w14:paraId="74596919" w14:textId="1728DC4B" w:rsidR="0094662C" w:rsidRPr="00F56896" w:rsidRDefault="0094662C" w:rsidP="00F56896">
            <w:pPr>
              <w:widowControl w:val="0"/>
              <w:autoSpaceDE w:val="0"/>
              <w:autoSpaceDN w:val="0"/>
              <w:adjustRightInd w:val="0"/>
              <w:rPr>
                <w:rFonts w:ascii="Times New Roman" w:hAnsi="Times New Roman" w:cs="Times New Roman"/>
                <w:sz w:val="28"/>
                <w:szCs w:val="28"/>
              </w:rPr>
            </w:pPr>
          </w:p>
        </w:tc>
        <w:tc>
          <w:tcPr>
            <w:tcW w:w="4494" w:type="dxa"/>
            <w:vAlign w:val="center"/>
          </w:tcPr>
          <w:p w14:paraId="2521DEF7" w14:textId="0BFF8E6C" w:rsidR="00F56896" w:rsidRDefault="00F56896" w:rsidP="0094662C">
            <w:pPr>
              <w:pStyle w:val="ConsPlusNormal"/>
              <w:jc w:val="right"/>
              <w:rPr>
                <w:rFonts w:ascii="Times New Roman" w:hAnsi="Times New Roman" w:cs="Times New Roman"/>
                <w:sz w:val="28"/>
              </w:rPr>
            </w:pPr>
            <w:r>
              <w:rPr>
                <w:rFonts w:ascii="Times New Roman" w:hAnsi="Times New Roman" w:cs="Times New Roman"/>
                <w:sz w:val="28"/>
                <w:szCs w:val="28"/>
              </w:rPr>
              <w:t>Е.С. Терон</w:t>
            </w:r>
          </w:p>
        </w:tc>
        <w:tc>
          <w:tcPr>
            <w:tcW w:w="2114" w:type="dxa"/>
            <w:vAlign w:val="center"/>
          </w:tcPr>
          <w:p w14:paraId="1F737F60" w14:textId="4BAECB83" w:rsidR="00F56896" w:rsidRPr="00F56896" w:rsidRDefault="00F56896" w:rsidP="0094662C">
            <w:pPr>
              <w:widowControl w:val="0"/>
              <w:autoSpaceDE w:val="0"/>
              <w:autoSpaceDN w:val="0"/>
              <w:adjustRightInd w:val="0"/>
              <w:jc w:val="right"/>
              <w:rPr>
                <w:rFonts w:ascii="Times New Roman" w:hAnsi="Times New Roman" w:cs="Times New Roman"/>
                <w:sz w:val="28"/>
                <w:szCs w:val="28"/>
              </w:rPr>
            </w:pPr>
            <w:r w:rsidRPr="00E91629">
              <w:rPr>
                <w:rFonts w:ascii="Times New Roman" w:hAnsi="Times New Roman" w:cs="Times New Roman"/>
                <w:sz w:val="28"/>
                <w:szCs w:val="28"/>
              </w:rPr>
              <w:t>/___.___._____/</w:t>
            </w:r>
          </w:p>
        </w:tc>
      </w:tr>
      <w:tr w:rsidR="00F56896" w14:paraId="78C95868" w14:textId="77777777" w:rsidTr="005A4C6F">
        <w:tc>
          <w:tcPr>
            <w:tcW w:w="3303" w:type="dxa"/>
          </w:tcPr>
          <w:p w14:paraId="3E378D4C" w14:textId="77777777" w:rsidR="00F56896" w:rsidRDefault="00F56896" w:rsidP="00F56896">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Начальник управления </w:t>
            </w:r>
            <w:proofErr w:type="spellStart"/>
            <w:r>
              <w:rPr>
                <w:rFonts w:ascii="Times New Roman" w:hAnsi="Times New Roman" w:cs="Times New Roman"/>
                <w:sz w:val="28"/>
                <w:szCs w:val="28"/>
              </w:rPr>
              <w:t>УБПвОЭ</w:t>
            </w:r>
            <w:proofErr w:type="spellEnd"/>
          </w:p>
          <w:p w14:paraId="34307AA1" w14:textId="01DE0A23" w:rsidR="0094662C" w:rsidRPr="00F56896" w:rsidRDefault="0094662C" w:rsidP="00F56896">
            <w:pPr>
              <w:widowControl w:val="0"/>
              <w:autoSpaceDE w:val="0"/>
              <w:autoSpaceDN w:val="0"/>
              <w:adjustRightInd w:val="0"/>
              <w:rPr>
                <w:rFonts w:ascii="Times New Roman" w:hAnsi="Times New Roman" w:cs="Times New Roman"/>
                <w:sz w:val="28"/>
                <w:szCs w:val="28"/>
              </w:rPr>
            </w:pPr>
          </w:p>
        </w:tc>
        <w:tc>
          <w:tcPr>
            <w:tcW w:w="4494" w:type="dxa"/>
            <w:vAlign w:val="center"/>
          </w:tcPr>
          <w:p w14:paraId="42DD5219" w14:textId="6A349F25" w:rsidR="00F56896" w:rsidRDefault="00F56896" w:rsidP="0094662C">
            <w:pPr>
              <w:pStyle w:val="ConsPlusNormal"/>
              <w:jc w:val="right"/>
              <w:rPr>
                <w:rFonts w:ascii="Times New Roman" w:hAnsi="Times New Roman" w:cs="Times New Roman"/>
                <w:sz w:val="28"/>
              </w:rPr>
            </w:pPr>
            <w:r>
              <w:rPr>
                <w:rFonts w:ascii="Times New Roman" w:hAnsi="Times New Roman" w:cs="Times New Roman"/>
                <w:sz w:val="28"/>
                <w:szCs w:val="28"/>
              </w:rPr>
              <w:t>С.С. Терлеева</w:t>
            </w:r>
          </w:p>
        </w:tc>
        <w:tc>
          <w:tcPr>
            <w:tcW w:w="2114" w:type="dxa"/>
            <w:vAlign w:val="center"/>
          </w:tcPr>
          <w:p w14:paraId="3FA35A3B" w14:textId="62FAD448" w:rsidR="00F56896" w:rsidRPr="00F56896" w:rsidRDefault="00F56896" w:rsidP="0094662C">
            <w:pPr>
              <w:widowControl w:val="0"/>
              <w:autoSpaceDE w:val="0"/>
              <w:autoSpaceDN w:val="0"/>
              <w:adjustRightInd w:val="0"/>
              <w:jc w:val="right"/>
              <w:rPr>
                <w:rFonts w:ascii="Times New Roman" w:hAnsi="Times New Roman" w:cs="Times New Roman"/>
                <w:sz w:val="28"/>
                <w:szCs w:val="28"/>
              </w:rPr>
            </w:pPr>
            <w:r w:rsidRPr="00E91629">
              <w:rPr>
                <w:rFonts w:ascii="Times New Roman" w:hAnsi="Times New Roman" w:cs="Times New Roman"/>
                <w:sz w:val="28"/>
                <w:szCs w:val="28"/>
              </w:rPr>
              <w:t>/___.___._____/</w:t>
            </w:r>
          </w:p>
        </w:tc>
      </w:tr>
      <w:tr w:rsidR="00F56896" w14:paraId="514E0CE4" w14:textId="77777777" w:rsidTr="005A4C6F">
        <w:tc>
          <w:tcPr>
            <w:tcW w:w="3303" w:type="dxa"/>
          </w:tcPr>
          <w:p w14:paraId="133CF70D" w14:textId="77777777" w:rsidR="00F56896" w:rsidRDefault="00F56896" w:rsidP="00F56896">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Начальник отдела </w:t>
            </w:r>
            <w:proofErr w:type="spellStart"/>
            <w:r w:rsidRPr="005F6334">
              <w:rPr>
                <w:rFonts w:ascii="Times New Roman" w:hAnsi="Times New Roman" w:cs="Times New Roman"/>
                <w:sz w:val="28"/>
                <w:szCs w:val="28"/>
              </w:rPr>
              <w:t>ОБПвСНиНМГП</w:t>
            </w:r>
            <w:proofErr w:type="spellEnd"/>
          </w:p>
          <w:p w14:paraId="5449F683" w14:textId="1552596A" w:rsidR="0094662C" w:rsidRDefault="0094662C" w:rsidP="00F56896">
            <w:pPr>
              <w:widowControl w:val="0"/>
              <w:autoSpaceDE w:val="0"/>
              <w:autoSpaceDN w:val="0"/>
              <w:adjustRightInd w:val="0"/>
              <w:rPr>
                <w:rFonts w:ascii="Times New Roman" w:hAnsi="Times New Roman" w:cs="Times New Roman"/>
                <w:sz w:val="28"/>
                <w:szCs w:val="28"/>
              </w:rPr>
            </w:pPr>
          </w:p>
        </w:tc>
        <w:tc>
          <w:tcPr>
            <w:tcW w:w="4494" w:type="dxa"/>
            <w:vAlign w:val="center"/>
          </w:tcPr>
          <w:p w14:paraId="3482CF64" w14:textId="5A36A353" w:rsidR="00F56896" w:rsidRDefault="00F56896" w:rsidP="0094662C">
            <w:pPr>
              <w:pStyle w:val="ConsPlusNormal"/>
              <w:jc w:val="right"/>
              <w:rPr>
                <w:rFonts w:ascii="Times New Roman" w:hAnsi="Times New Roman" w:cs="Times New Roman"/>
                <w:sz w:val="28"/>
              </w:rPr>
            </w:pPr>
            <w:r>
              <w:rPr>
                <w:rFonts w:ascii="Times New Roman" w:hAnsi="Times New Roman" w:cs="Times New Roman"/>
                <w:sz w:val="28"/>
                <w:szCs w:val="28"/>
              </w:rPr>
              <w:t>Ю.В. Фадина</w:t>
            </w:r>
          </w:p>
        </w:tc>
        <w:tc>
          <w:tcPr>
            <w:tcW w:w="2114" w:type="dxa"/>
            <w:vAlign w:val="center"/>
          </w:tcPr>
          <w:p w14:paraId="195AF3F7" w14:textId="1CC8EB62" w:rsidR="00F56896" w:rsidRPr="00F56896" w:rsidRDefault="00F56896" w:rsidP="0094662C">
            <w:pPr>
              <w:widowControl w:val="0"/>
              <w:autoSpaceDE w:val="0"/>
              <w:autoSpaceDN w:val="0"/>
              <w:adjustRightInd w:val="0"/>
              <w:jc w:val="right"/>
              <w:rPr>
                <w:rFonts w:ascii="Times New Roman" w:hAnsi="Times New Roman" w:cs="Times New Roman"/>
                <w:sz w:val="28"/>
                <w:szCs w:val="28"/>
              </w:rPr>
            </w:pPr>
            <w:r w:rsidRPr="00E91629">
              <w:rPr>
                <w:rFonts w:ascii="Times New Roman" w:hAnsi="Times New Roman" w:cs="Times New Roman"/>
                <w:sz w:val="28"/>
                <w:szCs w:val="28"/>
              </w:rPr>
              <w:t>/___.___._____/</w:t>
            </w:r>
          </w:p>
        </w:tc>
      </w:tr>
    </w:tbl>
    <w:p w14:paraId="59472352" w14:textId="76425A2D" w:rsidR="00F56896" w:rsidRDefault="00F56896" w:rsidP="00BA6B12">
      <w:pPr>
        <w:pStyle w:val="ConsPlusNormal"/>
        <w:ind w:firstLine="709"/>
        <w:jc w:val="both"/>
        <w:rPr>
          <w:rFonts w:ascii="Times New Roman" w:hAnsi="Times New Roman" w:cs="Times New Roman"/>
          <w:sz w:val="28"/>
        </w:rPr>
      </w:pPr>
    </w:p>
    <w:p w14:paraId="6A8A562C" w14:textId="77777777" w:rsidR="0094662C" w:rsidRDefault="0094662C" w:rsidP="00BA6B12">
      <w:pPr>
        <w:pStyle w:val="ConsPlusNormal"/>
        <w:ind w:firstLine="709"/>
        <w:jc w:val="both"/>
        <w:rPr>
          <w:rFonts w:ascii="Times New Roman" w:hAnsi="Times New Roman" w:cs="Times New Roman"/>
          <w:sz w:val="28"/>
        </w:rPr>
      </w:pPr>
    </w:p>
    <w:tbl>
      <w:tblPr>
        <w:tblStyle w:val="a3"/>
        <w:tblW w:w="9781" w:type="dxa"/>
        <w:tblBorders>
          <w:top w:val="double" w:sz="6" w:space="0" w:color="auto"/>
          <w:left w:val="none" w:sz="0" w:space="0" w:color="auto"/>
          <w:bottom w:val="single" w:sz="8" w:space="0" w:color="auto"/>
          <w:right w:val="none" w:sz="0" w:space="0" w:color="auto"/>
          <w:insideH w:val="double" w:sz="6" w:space="0" w:color="auto"/>
          <w:insideV w:val="double" w:sz="12" w:space="0" w:color="auto"/>
        </w:tblBorders>
        <w:tblLook w:val="04A0" w:firstRow="1" w:lastRow="0" w:firstColumn="1" w:lastColumn="0" w:noHBand="0" w:noVBand="1"/>
      </w:tblPr>
      <w:tblGrid>
        <w:gridCol w:w="9781"/>
      </w:tblGrid>
      <w:tr w:rsidR="00CD4E26" w:rsidRPr="00BA0101" w14:paraId="1B32F564" w14:textId="77777777" w:rsidTr="00EF629D">
        <w:trPr>
          <w:trHeight w:val="1191"/>
        </w:trPr>
        <w:tc>
          <w:tcPr>
            <w:tcW w:w="9781" w:type="dxa"/>
            <w:tcBorders>
              <w:top w:val="dashSmallGap" w:sz="8" w:space="0" w:color="auto"/>
              <w:bottom w:val="dashSmallGap" w:sz="8" w:space="0" w:color="auto"/>
            </w:tcBorders>
          </w:tcPr>
          <w:p w14:paraId="24428A52" w14:textId="77777777" w:rsidR="00CD4E26" w:rsidRPr="00024155" w:rsidRDefault="00CD4E26" w:rsidP="001E6641">
            <w:pPr>
              <w:widowControl w:val="0"/>
              <w:autoSpaceDE w:val="0"/>
              <w:autoSpaceDN w:val="0"/>
              <w:adjustRightInd w:val="0"/>
              <w:rPr>
                <w:rFonts w:ascii="Times New Roman" w:hAnsi="Times New Roman" w:cs="Times New Roman"/>
                <w:sz w:val="24"/>
                <w:szCs w:val="28"/>
              </w:rPr>
            </w:pPr>
            <w:r w:rsidRPr="00024155">
              <w:rPr>
                <w:rFonts w:ascii="Times New Roman" w:hAnsi="Times New Roman" w:cs="Times New Roman"/>
                <w:sz w:val="24"/>
                <w:szCs w:val="28"/>
              </w:rPr>
              <w:t xml:space="preserve">Проект размещен для проведения независимой антикоррупционной </w:t>
            </w:r>
          </w:p>
          <w:p w14:paraId="27C13C91" w14:textId="7DA6BAA4" w:rsidR="00CD4E26" w:rsidRPr="00024155" w:rsidRDefault="00CD4E26" w:rsidP="001E6641">
            <w:pPr>
              <w:widowControl w:val="0"/>
              <w:autoSpaceDE w:val="0"/>
              <w:autoSpaceDN w:val="0"/>
              <w:adjustRightInd w:val="0"/>
              <w:rPr>
                <w:rFonts w:ascii="Times New Roman" w:hAnsi="Times New Roman" w:cs="Times New Roman"/>
                <w:sz w:val="24"/>
                <w:szCs w:val="28"/>
              </w:rPr>
            </w:pPr>
            <w:r w:rsidRPr="00024155">
              <w:rPr>
                <w:rFonts w:ascii="Times New Roman" w:hAnsi="Times New Roman" w:cs="Times New Roman"/>
                <w:sz w:val="24"/>
                <w:szCs w:val="28"/>
              </w:rPr>
              <w:t xml:space="preserve">экспертизы с </w:t>
            </w:r>
            <w:r w:rsidR="00335E30">
              <w:rPr>
                <w:rFonts w:ascii="Times New Roman" w:hAnsi="Times New Roman" w:cs="Times New Roman"/>
                <w:sz w:val="24"/>
                <w:szCs w:val="28"/>
              </w:rPr>
              <w:t>0</w:t>
            </w:r>
            <w:r w:rsidR="00F56896">
              <w:rPr>
                <w:rFonts w:ascii="Times New Roman" w:hAnsi="Times New Roman" w:cs="Times New Roman"/>
                <w:sz w:val="24"/>
                <w:szCs w:val="28"/>
              </w:rPr>
              <w:t>6</w:t>
            </w:r>
            <w:r w:rsidR="00024155" w:rsidRPr="00024155">
              <w:rPr>
                <w:rFonts w:ascii="Times New Roman" w:hAnsi="Times New Roman" w:cs="Times New Roman"/>
                <w:sz w:val="24"/>
                <w:szCs w:val="28"/>
              </w:rPr>
              <w:t>.0</w:t>
            </w:r>
            <w:r w:rsidR="00335E30">
              <w:rPr>
                <w:rFonts w:ascii="Times New Roman" w:hAnsi="Times New Roman" w:cs="Times New Roman"/>
                <w:sz w:val="24"/>
                <w:szCs w:val="28"/>
              </w:rPr>
              <w:t>9</w:t>
            </w:r>
            <w:r w:rsidR="00024155" w:rsidRPr="00024155">
              <w:rPr>
                <w:rFonts w:ascii="Times New Roman" w:hAnsi="Times New Roman" w:cs="Times New Roman"/>
                <w:sz w:val="24"/>
                <w:szCs w:val="28"/>
              </w:rPr>
              <w:t>.2023</w:t>
            </w:r>
            <w:r w:rsidR="007E77E7" w:rsidRPr="00024155">
              <w:rPr>
                <w:rFonts w:ascii="Times New Roman" w:hAnsi="Times New Roman" w:cs="Times New Roman"/>
                <w:sz w:val="24"/>
                <w:szCs w:val="28"/>
              </w:rPr>
              <w:t xml:space="preserve"> </w:t>
            </w:r>
            <w:r w:rsidR="00024155" w:rsidRPr="00024155">
              <w:rPr>
                <w:rFonts w:ascii="Times New Roman" w:hAnsi="Times New Roman" w:cs="Times New Roman"/>
                <w:sz w:val="24"/>
                <w:szCs w:val="28"/>
              </w:rPr>
              <w:t xml:space="preserve">по </w:t>
            </w:r>
            <w:r w:rsidR="00F56896">
              <w:rPr>
                <w:rFonts w:ascii="Times New Roman" w:hAnsi="Times New Roman" w:cs="Times New Roman"/>
                <w:sz w:val="24"/>
                <w:szCs w:val="28"/>
              </w:rPr>
              <w:t>17</w:t>
            </w:r>
            <w:r w:rsidR="00024155" w:rsidRPr="00024155">
              <w:rPr>
                <w:rFonts w:ascii="Times New Roman" w:hAnsi="Times New Roman" w:cs="Times New Roman"/>
                <w:sz w:val="24"/>
                <w:szCs w:val="28"/>
              </w:rPr>
              <w:t>.0</w:t>
            </w:r>
            <w:r w:rsidR="00BA6B12">
              <w:rPr>
                <w:rFonts w:ascii="Times New Roman" w:hAnsi="Times New Roman" w:cs="Times New Roman"/>
                <w:sz w:val="24"/>
                <w:szCs w:val="28"/>
              </w:rPr>
              <w:t>9</w:t>
            </w:r>
            <w:r w:rsidR="00024155" w:rsidRPr="00024155">
              <w:rPr>
                <w:rFonts w:ascii="Times New Roman" w:hAnsi="Times New Roman" w:cs="Times New Roman"/>
                <w:sz w:val="24"/>
                <w:szCs w:val="28"/>
              </w:rPr>
              <w:t>.2023</w:t>
            </w:r>
            <w:r w:rsidRPr="00024155">
              <w:rPr>
                <w:rFonts w:ascii="Times New Roman" w:hAnsi="Times New Roman" w:cs="Times New Roman"/>
                <w:sz w:val="24"/>
                <w:szCs w:val="28"/>
              </w:rPr>
              <w:t xml:space="preserve">                                          </w:t>
            </w:r>
            <w:r w:rsidR="007E77E7" w:rsidRPr="00024155">
              <w:rPr>
                <w:rFonts w:ascii="Times New Roman" w:hAnsi="Times New Roman" w:cs="Times New Roman"/>
                <w:sz w:val="24"/>
                <w:szCs w:val="28"/>
              </w:rPr>
              <w:t xml:space="preserve">            </w:t>
            </w:r>
            <w:r w:rsidRPr="00024155">
              <w:rPr>
                <w:rFonts w:ascii="Times New Roman" w:hAnsi="Times New Roman" w:cs="Times New Roman"/>
                <w:sz w:val="24"/>
                <w:szCs w:val="28"/>
              </w:rPr>
              <w:t>__________________</w:t>
            </w:r>
          </w:p>
          <w:p w14:paraId="378C44AA" w14:textId="21225BDA" w:rsidR="00CD4E26" w:rsidRPr="005F6334" w:rsidRDefault="00CD4E26" w:rsidP="005F6334">
            <w:pPr>
              <w:widowControl w:val="0"/>
              <w:autoSpaceDE w:val="0"/>
              <w:autoSpaceDN w:val="0"/>
              <w:adjustRightInd w:val="0"/>
              <w:rPr>
                <w:rFonts w:ascii="Times New Roman" w:hAnsi="Times New Roman" w:cs="Times New Roman"/>
                <w:szCs w:val="28"/>
              </w:rPr>
            </w:pPr>
            <w:r w:rsidRPr="00024155">
              <w:rPr>
                <w:rFonts w:ascii="Times New Roman" w:hAnsi="Times New Roman" w:cs="Times New Roman"/>
                <w:szCs w:val="28"/>
              </w:rPr>
              <w:t xml:space="preserve">                                                                                                                       </w:t>
            </w:r>
            <w:r w:rsidR="007E77E7" w:rsidRPr="00024155">
              <w:rPr>
                <w:rFonts w:ascii="Times New Roman" w:hAnsi="Times New Roman" w:cs="Times New Roman"/>
                <w:szCs w:val="28"/>
              </w:rPr>
              <w:t xml:space="preserve">                         </w:t>
            </w:r>
            <w:r w:rsidRPr="00024155">
              <w:rPr>
                <w:rFonts w:ascii="Times New Roman" w:hAnsi="Times New Roman" w:cs="Times New Roman"/>
                <w:szCs w:val="28"/>
              </w:rPr>
              <w:t>(подпись)</w:t>
            </w:r>
          </w:p>
        </w:tc>
      </w:tr>
      <w:tr w:rsidR="00CD4E26" w:rsidRPr="00BA0101" w14:paraId="1F02C75F" w14:textId="77777777" w:rsidTr="00E44793">
        <w:tc>
          <w:tcPr>
            <w:tcW w:w="9781" w:type="dxa"/>
            <w:tcBorders>
              <w:top w:val="dashSmallGap" w:sz="8" w:space="0" w:color="auto"/>
              <w:bottom w:val="double" w:sz="6" w:space="0" w:color="auto"/>
            </w:tcBorders>
          </w:tcPr>
          <w:p w14:paraId="0CFCC9AF" w14:textId="77777777" w:rsidR="00CD4E26" w:rsidRPr="00BA0101" w:rsidRDefault="00CD4E26" w:rsidP="001E6641">
            <w:pPr>
              <w:widowControl w:val="0"/>
              <w:autoSpaceDE w:val="0"/>
              <w:autoSpaceDN w:val="0"/>
              <w:adjustRightInd w:val="0"/>
              <w:jc w:val="center"/>
              <w:rPr>
                <w:rFonts w:ascii="Times New Roman" w:hAnsi="Times New Roman" w:cs="Times New Roman"/>
                <w:sz w:val="10"/>
                <w:szCs w:val="28"/>
                <w:highlight w:val="yellow"/>
                <w:u w:val="single"/>
              </w:rPr>
            </w:pPr>
          </w:p>
          <w:p w14:paraId="58D1F592" w14:textId="77777777" w:rsidR="00CD4E26" w:rsidRPr="00024155" w:rsidRDefault="00CD4E26" w:rsidP="001E6641">
            <w:pPr>
              <w:widowControl w:val="0"/>
              <w:autoSpaceDE w:val="0"/>
              <w:autoSpaceDN w:val="0"/>
              <w:adjustRightInd w:val="0"/>
              <w:jc w:val="center"/>
              <w:rPr>
                <w:rFonts w:ascii="Times New Roman" w:hAnsi="Times New Roman" w:cs="Times New Roman"/>
                <w:sz w:val="28"/>
                <w:szCs w:val="28"/>
                <w:u w:val="single"/>
              </w:rPr>
            </w:pPr>
            <w:r w:rsidRPr="00024155">
              <w:rPr>
                <w:rFonts w:ascii="Times New Roman" w:hAnsi="Times New Roman" w:cs="Times New Roman"/>
                <w:sz w:val="28"/>
                <w:szCs w:val="28"/>
                <w:u w:val="single"/>
              </w:rPr>
              <w:t>Обоснование принятия проекта</w:t>
            </w:r>
          </w:p>
          <w:p w14:paraId="09C6C852" w14:textId="77777777" w:rsidR="00CD4E26" w:rsidRPr="00C86D2A" w:rsidRDefault="00CD4E26" w:rsidP="001E6641">
            <w:pPr>
              <w:autoSpaceDE w:val="0"/>
              <w:autoSpaceDN w:val="0"/>
              <w:adjustRightInd w:val="0"/>
              <w:jc w:val="both"/>
              <w:rPr>
                <w:rFonts w:ascii="Times New Roman" w:eastAsiaTheme="minorHAnsi" w:hAnsi="Times New Roman" w:cs="Times New Roman"/>
                <w:b/>
                <w:sz w:val="24"/>
                <w:lang w:eastAsia="en-US"/>
              </w:rPr>
            </w:pPr>
          </w:p>
          <w:p w14:paraId="674BCE4E" w14:textId="6D60D722" w:rsidR="005F6334" w:rsidRDefault="005F6334" w:rsidP="00EF629D">
            <w:pPr>
              <w:tabs>
                <w:tab w:val="left" w:pos="709"/>
                <w:tab w:val="left" w:pos="851"/>
              </w:tabs>
              <w:ind w:firstLine="709"/>
              <w:jc w:val="both"/>
              <w:rPr>
                <w:rFonts w:ascii="Times New Roman" w:hAnsi="Times New Roman" w:cs="Times New Roman"/>
                <w:sz w:val="28"/>
                <w:szCs w:val="28"/>
              </w:rPr>
            </w:pPr>
            <w:r w:rsidRPr="005F6334">
              <w:rPr>
                <w:rFonts w:ascii="Times New Roman" w:hAnsi="Times New Roman" w:cs="Times New Roman"/>
                <w:sz w:val="28"/>
                <w:szCs w:val="28"/>
              </w:rPr>
              <w:t>Проект приказа министерства финансов и налоговой политики Новосибирской области «О внесении изменений в порядок составления и ведения сводной бюджетной росписи областного бюджета Новосибирской области, бюджетных росписей главных распорядителей средств областного бюджета Новосибирской области и главных администраторов источников финансирования дефицита областного бюджета Новосибирской области, а также утверждения (изменения) лимитов бюджетных обязательств» (далее – проект Приказа) разработан в целях:</w:t>
            </w:r>
          </w:p>
          <w:p w14:paraId="397D3896" w14:textId="7E00D3C7" w:rsidR="005F6334" w:rsidRDefault="005F6334" w:rsidP="005F6334">
            <w:pPr>
              <w:pStyle w:val="af4"/>
              <w:ind w:firstLine="708"/>
              <w:contextualSpacing/>
              <w:jc w:val="both"/>
              <w:rPr>
                <w:rFonts w:ascii="Times New Roman" w:hAnsi="Times New Roman"/>
                <w:sz w:val="28"/>
                <w:szCs w:val="28"/>
              </w:rPr>
            </w:pPr>
            <w:r>
              <w:rPr>
                <w:rFonts w:ascii="Times New Roman" w:hAnsi="Times New Roman"/>
                <w:sz w:val="28"/>
                <w:szCs w:val="28"/>
              </w:rPr>
              <w:t>- </w:t>
            </w:r>
            <w:r w:rsidRPr="00D85C41">
              <w:rPr>
                <w:rFonts w:ascii="Times New Roman" w:hAnsi="Times New Roman"/>
                <w:sz w:val="28"/>
                <w:szCs w:val="28"/>
              </w:rPr>
              <w:t xml:space="preserve">обеспечения повышения уровня заработной платы в автономных некоммерческих организациях, учредителем которых является Новосибирская область в лице органов государственной власти Новосибирской области, в соответствии со ст. 134 </w:t>
            </w:r>
            <w:r>
              <w:rPr>
                <w:rFonts w:ascii="Times New Roman" w:hAnsi="Times New Roman"/>
                <w:sz w:val="28"/>
                <w:szCs w:val="28"/>
              </w:rPr>
              <w:t>трудового кодекса Российской Федерации;</w:t>
            </w:r>
          </w:p>
          <w:p w14:paraId="13F0AC8F" w14:textId="5BCF20EF" w:rsidR="005F6334" w:rsidRDefault="005F6334" w:rsidP="005F6334">
            <w:pPr>
              <w:pStyle w:val="af4"/>
              <w:ind w:firstLine="708"/>
              <w:contextualSpacing/>
              <w:jc w:val="both"/>
              <w:rPr>
                <w:rFonts w:ascii="Times New Roman" w:hAnsi="Times New Roman"/>
                <w:sz w:val="28"/>
                <w:szCs w:val="28"/>
              </w:rPr>
            </w:pPr>
            <w:r>
              <w:rPr>
                <w:rFonts w:ascii="Times New Roman" w:hAnsi="Times New Roman"/>
                <w:sz w:val="28"/>
                <w:szCs w:val="28"/>
              </w:rPr>
              <w:t>- </w:t>
            </w:r>
            <w:r w:rsidRPr="00507448">
              <w:rPr>
                <w:rFonts w:ascii="Times New Roman" w:hAnsi="Times New Roman"/>
                <w:sz w:val="28"/>
                <w:szCs w:val="28"/>
              </w:rPr>
              <w:t xml:space="preserve">сохранения утвержденных лимитов бюджетных обязательств до принятия решения об индексации расходов на оплату труда </w:t>
            </w:r>
            <w:r>
              <w:rPr>
                <w:rFonts w:ascii="Times New Roman" w:hAnsi="Times New Roman"/>
                <w:sz w:val="28"/>
                <w:szCs w:val="28"/>
              </w:rPr>
              <w:t xml:space="preserve">работников </w:t>
            </w:r>
            <w:r>
              <w:rPr>
                <w:rFonts w:ascii="Times New Roman" w:hAnsi="Times New Roman"/>
                <w:sz w:val="28"/>
                <w:szCs w:val="28"/>
              </w:rPr>
              <w:lastRenderedPageBreak/>
              <w:t xml:space="preserve">автономных некоммерческих организаций, созданных </w:t>
            </w:r>
            <w:r w:rsidRPr="00507448">
              <w:rPr>
                <w:rFonts w:ascii="Times New Roman" w:hAnsi="Times New Roman"/>
                <w:sz w:val="28"/>
                <w:szCs w:val="28"/>
              </w:rPr>
              <w:t>Новосибирской област</w:t>
            </w:r>
            <w:r>
              <w:rPr>
                <w:rFonts w:ascii="Times New Roman" w:hAnsi="Times New Roman"/>
                <w:sz w:val="28"/>
                <w:szCs w:val="28"/>
              </w:rPr>
              <w:t>ью;</w:t>
            </w:r>
          </w:p>
          <w:p w14:paraId="1318AA2A" w14:textId="61D77070" w:rsidR="005F6334" w:rsidRDefault="005F6334" w:rsidP="005F6334">
            <w:pPr>
              <w:pStyle w:val="af4"/>
              <w:ind w:firstLine="708"/>
              <w:contextualSpacing/>
              <w:jc w:val="both"/>
              <w:rPr>
                <w:rFonts w:ascii="Times New Roman" w:hAnsi="Times New Roman"/>
                <w:sz w:val="28"/>
                <w:szCs w:val="28"/>
              </w:rPr>
            </w:pPr>
            <w:r>
              <w:rPr>
                <w:rFonts w:ascii="Times New Roman" w:hAnsi="Times New Roman"/>
                <w:sz w:val="28"/>
                <w:szCs w:val="28"/>
              </w:rPr>
              <w:t>- </w:t>
            </w:r>
            <w:r w:rsidRPr="00D85C41">
              <w:rPr>
                <w:rFonts w:ascii="Times New Roman" w:hAnsi="Times New Roman"/>
                <w:sz w:val="28"/>
                <w:szCs w:val="28"/>
              </w:rPr>
              <w:t xml:space="preserve">введения правовых оснований для не утверждения лимитов бюджетных обязательств </w:t>
            </w:r>
            <w:r>
              <w:rPr>
                <w:rFonts w:ascii="Times New Roman" w:hAnsi="Times New Roman"/>
                <w:sz w:val="28"/>
                <w:szCs w:val="28"/>
              </w:rPr>
              <w:t xml:space="preserve">для автономных некоммерческих организаций </w:t>
            </w:r>
            <w:r w:rsidRPr="00D85C41">
              <w:rPr>
                <w:rFonts w:ascii="Times New Roman" w:hAnsi="Times New Roman"/>
                <w:sz w:val="28"/>
                <w:szCs w:val="28"/>
              </w:rPr>
              <w:t>при внесении изменений в Закон об областном бюджете</w:t>
            </w:r>
            <w:r>
              <w:rPr>
                <w:rFonts w:ascii="Times New Roman" w:hAnsi="Times New Roman"/>
                <w:sz w:val="28"/>
                <w:szCs w:val="28"/>
              </w:rPr>
              <w:t>;</w:t>
            </w:r>
          </w:p>
          <w:p w14:paraId="3444DA49" w14:textId="2851D65D" w:rsidR="005F6334" w:rsidRDefault="005F6334" w:rsidP="005F6334">
            <w:pPr>
              <w:pStyle w:val="af4"/>
              <w:ind w:firstLine="708"/>
              <w:contextualSpacing/>
              <w:jc w:val="both"/>
              <w:rPr>
                <w:rFonts w:ascii="Times New Roman" w:hAnsi="Times New Roman"/>
                <w:sz w:val="28"/>
                <w:szCs w:val="28"/>
              </w:rPr>
            </w:pPr>
            <w:r>
              <w:rPr>
                <w:rFonts w:ascii="Times New Roman" w:hAnsi="Times New Roman"/>
                <w:sz w:val="28"/>
                <w:szCs w:val="28"/>
              </w:rPr>
              <w:t>- </w:t>
            </w:r>
            <w:r w:rsidRPr="00D85C41">
              <w:rPr>
                <w:rFonts w:ascii="Times New Roman" w:hAnsi="Times New Roman"/>
                <w:sz w:val="28"/>
                <w:szCs w:val="28"/>
              </w:rPr>
              <w:t>введения правовых оснований для утверждения лимитов бюджетных обязательств при принятии решения об индексации расходов на оплату труда государственных учреждений Новосибирской области в сопоставимых размерах</w:t>
            </w:r>
            <w:r>
              <w:rPr>
                <w:rFonts w:ascii="Times New Roman" w:hAnsi="Times New Roman"/>
                <w:sz w:val="28"/>
                <w:szCs w:val="28"/>
              </w:rPr>
              <w:t>.</w:t>
            </w:r>
          </w:p>
          <w:p w14:paraId="0D28ACCF" w14:textId="74825E27" w:rsidR="005F6334" w:rsidRPr="005F6334" w:rsidRDefault="005F6334" w:rsidP="005F6334">
            <w:pPr>
              <w:pStyle w:val="af4"/>
              <w:ind w:firstLine="708"/>
              <w:contextualSpacing/>
              <w:jc w:val="both"/>
              <w:rPr>
                <w:rFonts w:ascii="Times New Roman" w:hAnsi="Times New Roman"/>
                <w:sz w:val="28"/>
                <w:szCs w:val="28"/>
              </w:rPr>
            </w:pPr>
            <w:r w:rsidRPr="005F6334">
              <w:rPr>
                <w:rFonts w:ascii="Times New Roman" w:hAnsi="Times New Roman"/>
                <w:sz w:val="28"/>
                <w:szCs w:val="28"/>
              </w:rPr>
              <w:t xml:space="preserve">Принятие </w:t>
            </w:r>
            <w:r>
              <w:rPr>
                <w:rFonts w:ascii="Times New Roman" w:hAnsi="Times New Roman"/>
                <w:sz w:val="28"/>
                <w:szCs w:val="28"/>
              </w:rPr>
              <w:t>приказа министерства финансов и налоговой политики Новосибирской области «</w:t>
            </w:r>
            <w:r w:rsidRPr="005F6334">
              <w:rPr>
                <w:rFonts w:ascii="Times New Roman" w:hAnsi="Times New Roman"/>
                <w:sz w:val="28"/>
                <w:szCs w:val="28"/>
              </w:rPr>
              <w:t>О внесении изменений в приказ от 30.11.2017 № 66-НПА</w:t>
            </w:r>
            <w:r>
              <w:rPr>
                <w:rFonts w:ascii="Times New Roman" w:hAnsi="Times New Roman"/>
                <w:sz w:val="28"/>
                <w:szCs w:val="28"/>
              </w:rPr>
              <w:t xml:space="preserve">» </w:t>
            </w:r>
            <w:r w:rsidRPr="005F6334">
              <w:rPr>
                <w:rFonts w:ascii="Times New Roman" w:hAnsi="Times New Roman"/>
                <w:sz w:val="28"/>
                <w:szCs w:val="28"/>
              </w:rPr>
              <w:t>не повлечет возникновения дополнительных расходов областного бюджета Новосибирской области</w:t>
            </w:r>
            <w:r>
              <w:rPr>
                <w:rFonts w:ascii="Times New Roman" w:hAnsi="Times New Roman"/>
                <w:sz w:val="28"/>
                <w:szCs w:val="28"/>
              </w:rPr>
              <w:t>, бюджетные ассигнования предусмотрены для главных распорядителей бюджетных средств, являющихся учредителями автономных бюджетных организаций, в з</w:t>
            </w:r>
            <w:r w:rsidRPr="005F6334">
              <w:rPr>
                <w:rFonts w:ascii="Times New Roman" w:hAnsi="Times New Roman"/>
                <w:sz w:val="28"/>
                <w:szCs w:val="28"/>
              </w:rPr>
              <w:t>акон</w:t>
            </w:r>
            <w:r>
              <w:rPr>
                <w:rFonts w:ascii="Times New Roman" w:hAnsi="Times New Roman"/>
                <w:sz w:val="28"/>
                <w:szCs w:val="28"/>
              </w:rPr>
              <w:t>е</w:t>
            </w:r>
            <w:r w:rsidRPr="005F6334">
              <w:rPr>
                <w:rFonts w:ascii="Times New Roman" w:hAnsi="Times New Roman"/>
                <w:sz w:val="28"/>
                <w:szCs w:val="28"/>
              </w:rPr>
              <w:t xml:space="preserve"> Новосибирской области от 23.12.2022 </w:t>
            </w:r>
            <w:r>
              <w:rPr>
                <w:rFonts w:ascii="Times New Roman" w:hAnsi="Times New Roman"/>
                <w:sz w:val="28"/>
                <w:szCs w:val="28"/>
              </w:rPr>
              <w:t>№</w:t>
            </w:r>
            <w:r w:rsidRPr="005F6334">
              <w:rPr>
                <w:rFonts w:ascii="Times New Roman" w:hAnsi="Times New Roman"/>
                <w:sz w:val="28"/>
                <w:szCs w:val="28"/>
              </w:rPr>
              <w:t xml:space="preserve"> 307-ОЗ</w:t>
            </w:r>
            <w:r>
              <w:rPr>
                <w:rFonts w:ascii="Times New Roman" w:hAnsi="Times New Roman"/>
                <w:sz w:val="28"/>
                <w:szCs w:val="28"/>
              </w:rPr>
              <w:t xml:space="preserve"> «</w:t>
            </w:r>
            <w:r w:rsidRPr="005F6334">
              <w:rPr>
                <w:rFonts w:ascii="Times New Roman" w:hAnsi="Times New Roman"/>
                <w:sz w:val="28"/>
                <w:szCs w:val="28"/>
              </w:rPr>
              <w:t>Об областном бюджете Новосибирской области на 2023 год и плановый период 2024 и 2025 годов</w:t>
            </w:r>
            <w:r>
              <w:rPr>
                <w:rFonts w:ascii="Times New Roman" w:hAnsi="Times New Roman"/>
                <w:sz w:val="28"/>
                <w:szCs w:val="28"/>
              </w:rPr>
              <w:t>»</w:t>
            </w:r>
            <w:r w:rsidR="00557076">
              <w:rPr>
                <w:rFonts w:ascii="Times New Roman" w:hAnsi="Times New Roman"/>
                <w:sz w:val="28"/>
                <w:szCs w:val="28"/>
              </w:rPr>
              <w:t>.</w:t>
            </w:r>
          </w:p>
          <w:p w14:paraId="20E2271A" w14:textId="682651F0" w:rsidR="00CD4E26" w:rsidRPr="00BA0101" w:rsidRDefault="00CD4E26" w:rsidP="005F6334">
            <w:pPr>
              <w:pStyle w:val="af4"/>
              <w:ind w:firstLine="708"/>
              <w:contextualSpacing/>
              <w:jc w:val="both"/>
              <w:rPr>
                <w:rFonts w:ascii="Times New Roman" w:hAnsi="Times New Roman" w:cs="Times New Roman"/>
                <w:sz w:val="28"/>
                <w:szCs w:val="28"/>
                <w:highlight w:val="yellow"/>
                <w:u w:val="single"/>
              </w:rPr>
            </w:pPr>
          </w:p>
        </w:tc>
      </w:tr>
      <w:tr w:rsidR="00CD4E26" w:rsidRPr="00024155" w14:paraId="635B6EF1" w14:textId="77777777" w:rsidTr="00EF629D">
        <w:trPr>
          <w:trHeight w:val="2470"/>
        </w:trPr>
        <w:tc>
          <w:tcPr>
            <w:tcW w:w="9781" w:type="dxa"/>
            <w:tcBorders>
              <w:bottom w:val="single" w:sz="6" w:space="0" w:color="auto"/>
            </w:tcBorders>
          </w:tcPr>
          <w:p w14:paraId="48A74075" w14:textId="77777777" w:rsidR="00CD4E26" w:rsidRPr="00024155" w:rsidRDefault="00CD4E26" w:rsidP="001E6641">
            <w:pPr>
              <w:widowControl w:val="0"/>
              <w:autoSpaceDE w:val="0"/>
              <w:autoSpaceDN w:val="0"/>
              <w:adjustRightInd w:val="0"/>
              <w:jc w:val="center"/>
              <w:rPr>
                <w:rFonts w:ascii="Times New Roman" w:hAnsi="Times New Roman" w:cs="Times New Roman"/>
                <w:b/>
                <w:sz w:val="10"/>
                <w:szCs w:val="28"/>
              </w:rPr>
            </w:pPr>
          </w:p>
          <w:p w14:paraId="5360A424" w14:textId="77777777" w:rsidR="00CD4E26" w:rsidRPr="00024155" w:rsidRDefault="00CD4E26" w:rsidP="001E6641">
            <w:pPr>
              <w:widowControl w:val="0"/>
              <w:autoSpaceDE w:val="0"/>
              <w:autoSpaceDN w:val="0"/>
              <w:adjustRightInd w:val="0"/>
              <w:jc w:val="center"/>
              <w:rPr>
                <w:rFonts w:ascii="Times New Roman" w:hAnsi="Times New Roman" w:cs="Times New Roman"/>
                <w:b/>
                <w:sz w:val="28"/>
                <w:szCs w:val="28"/>
              </w:rPr>
            </w:pPr>
            <w:r w:rsidRPr="00024155">
              <w:rPr>
                <w:rFonts w:ascii="Times New Roman" w:hAnsi="Times New Roman" w:cs="Times New Roman"/>
                <w:b/>
                <w:sz w:val="28"/>
                <w:szCs w:val="28"/>
              </w:rPr>
              <w:t>Отметка юридической службы о проведении экспертизы</w:t>
            </w:r>
          </w:p>
          <w:p w14:paraId="3D85D88A" w14:textId="77777777" w:rsidR="00CD4E26" w:rsidRPr="00024155" w:rsidRDefault="00CD4E26" w:rsidP="001E6641">
            <w:pPr>
              <w:widowControl w:val="0"/>
              <w:autoSpaceDE w:val="0"/>
              <w:autoSpaceDN w:val="0"/>
              <w:adjustRightInd w:val="0"/>
              <w:rPr>
                <w:rFonts w:ascii="Times New Roman" w:hAnsi="Times New Roman" w:cs="Times New Roman"/>
                <w:sz w:val="28"/>
                <w:szCs w:val="28"/>
              </w:rPr>
            </w:pPr>
            <w:r w:rsidRPr="00024155">
              <w:rPr>
                <w:rFonts w:ascii="Times New Roman" w:hAnsi="Times New Roman" w:cs="Times New Roman"/>
                <w:sz w:val="28"/>
                <w:szCs w:val="28"/>
              </w:rPr>
              <w:t xml:space="preserve">                             </w:t>
            </w:r>
            <w:r w:rsidR="00A27E2A" w:rsidRPr="00024155">
              <w:rPr>
                <w:rFonts w:ascii="Times New Roman" w:hAnsi="Times New Roman" w:cs="Times New Roman"/>
                <w:sz w:val="28"/>
                <w:szCs w:val="28"/>
              </w:rPr>
              <w:t xml:space="preserve">              </w:t>
            </w:r>
            <w:r w:rsidRPr="00024155">
              <w:rPr>
                <w:rFonts w:ascii="Times New Roman" w:hAnsi="Times New Roman" w:cs="Times New Roman"/>
                <w:sz w:val="28"/>
                <w:szCs w:val="28"/>
              </w:rPr>
              <w:t>«__» __________ 20__ года</w:t>
            </w:r>
          </w:p>
          <w:p w14:paraId="33BF028D" w14:textId="45344B85" w:rsidR="00AA6BEC" w:rsidRDefault="00AA6BEC" w:rsidP="002841E2">
            <w:pPr>
              <w:widowControl w:val="0"/>
              <w:autoSpaceDE w:val="0"/>
              <w:autoSpaceDN w:val="0"/>
              <w:adjustRightInd w:val="0"/>
              <w:rPr>
                <w:rFonts w:ascii="Times New Roman" w:hAnsi="Times New Roman" w:cs="Times New Roman"/>
                <w:sz w:val="24"/>
                <w:szCs w:val="24"/>
              </w:rPr>
            </w:pPr>
          </w:p>
          <w:p w14:paraId="2142DD0B" w14:textId="77777777" w:rsidR="000A7DE0" w:rsidRPr="00024155" w:rsidRDefault="000A7DE0" w:rsidP="000A7DE0">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Руководитель</w:t>
            </w:r>
            <w:r w:rsidRPr="0002415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2415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24155">
              <w:rPr>
                <w:rFonts w:ascii="Times New Roman" w:hAnsi="Times New Roman" w:cs="Times New Roman"/>
                <w:sz w:val="28"/>
                <w:szCs w:val="28"/>
              </w:rPr>
              <w:t xml:space="preserve"> _______________</w:t>
            </w:r>
          </w:p>
          <w:p w14:paraId="1D26A300" w14:textId="77777777" w:rsidR="000A7DE0" w:rsidRPr="00024155" w:rsidRDefault="000A7DE0" w:rsidP="000A7DE0">
            <w:pPr>
              <w:widowControl w:val="0"/>
              <w:autoSpaceDE w:val="0"/>
              <w:autoSpaceDN w:val="0"/>
              <w:adjustRightInd w:val="0"/>
              <w:jc w:val="center"/>
              <w:rPr>
                <w:rFonts w:ascii="Times New Roman" w:hAnsi="Times New Roman" w:cs="Times New Roman"/>
                <w:szCs w:val="28"/>
              </w:rPr>
            </w:pPr>
            <w:r w:rsidRPr="00024155">
              <w:rPr>
                <w:rFonts w:ascii="Times New Roman" w:hAnsi="Times New Roman" w:cs="Times New Roman"/>
                <w:szCs w:val="28"/>
              </w:rPr>
              <w:t xml:space="preserve">                                                                                                                                </w:t>
            </w:r>
            <w:r>
              <w:rPr>
                <w:rFonts w:ascii="Times New Roman" w:hAnsi="Times New Roman" w:cs="Times New Roman"/>
                <w:szCs w:val="28"/>
              </w:rPr>
              <w:t xml:space="preserve">    </w:t>
            </w:r>
            <w:r w:rsidRPr="00024155">
              <w:rPr>
                <w:rFonts w:ascii="Times New Roman" w:hAnsi="Times New Roman" w:cs="Times New Roman"/>
                <w:szCs w:val="28"/>
              </w:rPr>
              <w:t xml:space="preserve">   (фамилия, инициалы)</w:t>
            </w:r>
          </w:p>
          <w:p w14:paraId="59BF1324" w14:textId="77777777" w:rsidR="000A7DE0" w:rsidRPr="00D821F4" w:rsidRDefault="000A7DE0" w:rsidP="002841E2">
            <w:pPr>
              <w:widowControl w:val="0"/>
              <w:autoSpaceDE w:val="0"/>
              <w:autoSpaceDN w:val="0"/>
              <w:adjustRightInd w:val="0"/>
              <w:rPr>
                <w:rFonts w:ascii="Times New Roman" w:hAnsi="Times New Roman" w:cs="Times New Roman"/>
                <w:sz w:val="24"/>
                <w:szCs w:val="24"/>
              </w:rPr>
            </w:pPr>
          </w:p>
          <w:p w14:paraId="55D4668C" w14:textId="09A68A0E" w:rsidR="002841E2" w:rsidRPr="00024155" w:rsidRDefault="002841E2" w:rsidP="002841E2">
            <w:pPr>
              <w:widowControl w:val="0"/>
              <w:autoSpaceDE w:val="0"/>
              <w:autoSpaceDN w:val="0"/>
              <w:adjustRightInd w:val="0"/>
              <w:rPr>
                <w:rFonts w:ascii="Times New Roman" w:hAnsi="Times New Roman" w:cs="Times New Roman"/>
                <w:sz w:val="28"/>
                <w:szCs w:val="28"/>
              </w:rPr>
            </w:pPr>
            <w:r w:rsidRPr="00024155">
              <w:rPr>
                <w:rFonts w:ascii="Times New Roman" w:hAnsi="Times New Roman" w:cs="Times New Roman"/>
                <w:sz w:val="28"/>
                <w:szCs w:val="28"/>
              </w:rPr>
              <w:t xml:space="preserve">Эксперт                                                                                        </w:t>
            </w:r>
            <w:r w:rsidR="00EF629D">
              <w:rPr>
                <w:rFonts w:ascii="Times New Roman" w:hAnsi="Times New Roman" w:cs="Times New Roman"/>
                <w:sz w:val="28"/>
                <w:szCs w:val="28"/>
              </w:rPr>
              <w:t xml:space="preserve">  </w:t>
            </w:r>
            <w:r w:rsidRPr="00024155">
              <w:rPr>
                <w:rFonts w:ascii="Times New Roman" w:hAnsi="Times New Roman" w:cs="Times New Roman"/>
                <w:sz w:val="28"/>
                <w:szCs w:val="28"/>
              </w:rPr>
              <w:t xml:space="preserve">  _______________</w:t>
            </w:r>
          </w:p>
          <w:p w14:paraId="506EDCDA" w14:textId="512719F1" w:rsidR="001E422E" w:rsidRPr="00024155" w:rsidRDefault="002841E2" w:rsidP="002841E2">
            <w:pPr>
              <w:widowControl w:val="0"/>
              <w:autoSpaceDE w:val="0"/>
              <w:autoSpaceDN w:val="0"/>
              <w:adjustRightInd w:val="0"/>
              <w:jc w:val="center"/>
              <w:rPr>
                <w:rFonts w:ascii="Times New Roman" w:hAnsi="Times New Roman" w:cs="Times New Roman"/>
                <w:szCs w:val="28"/>
              </w:rPr>
            </w:pPr>
            <w:r w:rsidRPr="00024155">
              <w:rPr>
                <w:rFonts w:ascii="Times New Roman" w:hAnsi="Times New Roman" w:cs="Times New Roman"/>
                <w:szCs w:val="28"/>
              </w:rPr>
              <w:t xml:space="preserve">                                                                                                                                </w:t>
            </w:r>
            <w:r w:rsidR="00EF629D">
              <w:rPr>
                <w:rFonts w:ascii="Times New Roman" w:hAnsi="Times New Roman" w:cs="Times New Roman"/>
                <w:szCs w:val="28"/>
              </w:rPr>
              <w:t xml:space="preserve">    </w:t>
            </w:r>
            <w:r w:rsidRPr="00024155">
              <w:rPr>
                <w:rFonts w:ascii="Times New Roman" w:hAnsi="Times New Roman" w:cs="Times New Roman"/>
                <w:szCs w:val="28"/>
              </w:rPr>
              <w:t xml:space="preserve">   (фамилия, инициалы)</w:t>
            </w:r>
          </w:p>
          <w:p w14:paraId="481B88C9" w14:textId="261388C3" w:rsidR="00EF629D" w:rsidRPr="00EF629D" w:rsidRDefault="00EF629D" w:rsidP="000A7DE0">
            <w:pPr>
              <w:widowControl w:val="0"/>
              <w:autoSpaceDE w:val="0"/>
              <w:autoSpaceDN w:val="0"/>
              <w:adjustRightInd w:val="0"/>
              <w:rPr>
                <w:rFonts w:ascii="Times New Roman" w:hAnsi="Times New Roman" w:cs="Times New Roman"/>
                <w:szCs w:val="28"/>
              </w:rPr>
            </w:pPr>
          </w:p>
        </w:tc>
      </w:tr>
    </w:tbl>
    <w:p w14:paraId="6D722392" w14:textId="77777777" w:rsidR="007C67BF" w:rsidRDefault="007C67BF" w:rsidP="00E7469E">
      <w:pPr>
        <w:pStyle w:val="a4"/>
        <w:widowControl w:val="0"/>
        <w:rPr>
          <w:sz w:val="20"/>
          <w:szCs w:val="20"/>
          <w:lang w:val="ru-RU"/>
        </w:rPr>
      </w:pPr>
    </w:p>
    <w:p w14:paraId="71159171" w14:textId="77777777" w:rsidR="007C67BF" w:rsidRDefault="007C67BF" w:rsidP="00E7469E">
      <w:pPr>
        <w:pStyle w:val="a4"/>
        <w:widowControl w:val="0"/>
        <w:rPr>
          <w:sz w:val="20"/>
          <w:szCs w:val="20"/>
          <w:lang w:val="ru-RU"/>
        </w:rPr>
      </w:pPr>
    </w:p>
    <w:p w14:paraId="48ABFB1F" w14:textId="77777777" w:rsidR="007C67BF" w:rsidRDefault="007C67BF" w:rsidP="00E7469E">
      <w:pPr>
        <w:pStyle w:val="a4"/>
        <w:widowControl w:val="0"/>
        <w:rPr>
          <w:sz w:val="20"/>
          <w:szCs w:val="20"/>
          <w:lang w:val="ru-RU"/>
        </w:rPr>
      </w:pPr>
    </w:p>
    <w:p w14:paraId="53B722F9" w14:textId="77777777" w:rsidR="007C67BF" w:rsidRDefault="007C67BF" w:rsidP="00E7469E">
      <w:pPr>
        <w:pStyle w:val="a4"/>
        <w:widowControl w:val="0"/>
        <w:rPr>
          <w:sz w:val="20"/>
          <w:szCs w:val="20"/>
          <w:lang w:val="ru-RU"/>
        </w:rPr>
      </w:pPr>
    </w:p>
    <w:p w14:paraId="3C42FFD7" w14:textId="77777777" w:rsidR="007C67BF" w:rsidRDefault="007C67BF" w:rsidP="00E7469E">
      <w:pPr>
        <w:pStyle w:val="a4"/>
        <w:widowControl w:val="0"/>
        <w:rPr>
          <w:sz w:val="20"/>
          <w:szCs w:val="20"/>
          <w:lang w:val="ru-RU"/>
        </w:rPr>
      </w:pPr>
    </w:p>
    <w:p w14:paraId="33CB0FE3" w14:textId="77777777" w:rsidR="007C67BF" w:rsidRDefault="007C67BF" w:rsidP="00E7469E">
      <w:pPr>
        <w:pStyle w:val="a4"/>
        <w:widowControl w:val="0"/>
        <w:rPr>
          <w:sz w:val="20"/>
          <w:szCs w:val="20"/>
          <w:lang w:val="ru-RU"/>
        </w:rPr>
      </w:pPr>
    </w:p>
    <w:p w14:paraId="35333368" w14:textId="77777777" w:rsidR="007C67BF" w:rsidRDefault="007C67BF" w:rsidP="00E7469E">
      <w:pPr>
        <w:pStyle w:val="a4"/>
        <w:widowControl w:val="0"/>
        <w:rPr>
          <w:sz w:val="20"/>
          <w:szCs w:val="20"/>
          <w:lang w:val="ru-RU"/>
        </w:rPr>
      </w:pPr>
    </w:p>
    <w:p w14:paraId="49BC1B3B" w14:textId="77777777" w:rsidR="007C67BF" w:rsidRDefault="007C67BF" w:rsidP="00E7469E">
      <w:pPr>
        <w:pStyle w:val="a4"/>
        <w:widowControl w:val="0"/>
        <w:rPr>
          <w:sz w:val="20"/>
          <w:szCs w:val="20"/>
          <w:lang w:val="ru-RU"/>
        </w:rPr>
      </w:pPr>
    </w:p>
    <w:p w14:paraId="12749F66" w14:textId="77777777" w:rsidR="007C67BF" w:rsidRDefault="007C67BF" w:rsidP="00E7469E">
      <w:pPr>
        <w:pStyle w:val="a4"/>
        <w:widowControl w:val="0"/>
        <w:rPr>
          <w:sz w:val="20"/>
          <w:szCs w:val="20"/>
          <w:lang w:val="ru-RU"/>
        </w:rPr>
      </w:pPr>
    </w:p>
    <w:p w14:paraId="56A9F36B" w14:textId="77777777" w:rsidR="007C67BF" w:rsidRDefault="007C67BF" w:rsidP="00E7469E">
      <w:pPr>
        <w:pStyle w:val="a4"/>
        <w:widowControl w:val="0"/>
        <w:rPr>
          <w:sz w:val="20"/>
          <w:szCs w:val="20"/>
          <w:lang w:val="ru-RU"/>
        </w:rPr>
      </w:pPr>
    </w:p>
    <w:p w14:paraId="102E2F9A" w14:textId="77777777" w:rsidR="007C67BF" w:rsidRDefault="007C67BF" w:rsidP="00E7469E">
      <w:pPr>
        <w:pStyle w:val="a4"/>
        <w:widowControl w:val="0"/>
        <w:rPr>
          <w:sz w:val="20"/>
          <w:szCs w:val="20"/>
          <w:lang w:val="ru-RU"/>
        </w:rPr>
      </w:pPr>
    </w:p>
    <w:p w14:paraId="24CA30D7" w14:textId="77777777" w:rsidR="007C67BF" w:rsidRDefault="007C67BF" w:rsidP="00E7469E">
      <w:pPr>
        <w:pStyle w:val="a4"/>
        <w:widowControl w:val="0"/>
        <w:rPr>
          <w:sz w:val="20"/>
          <w:szCs w:val="20"/>
          <w:lang w:val="ru-RU"/>
        </w:rPr>
      </w:pPr>
    </w:p>
    <w:p w14:paraId="1F12E2F5" w14:textId="77777777" w:rsidR="007C67BF" w:rsidRDefault="007C67BF" w:rsidP="00E7469E">
      <w:pPr>
        <w:pStyle w:val="a4"/>
        <w:widowControl w:val="0"/>
        <w:rPr>
          <w:sz w:val="20"/>
          <w:szCs w:val="20"/>
          <w:lang w:val="ru-RU"/>
        </w:rPr>
      </w:pPr>
    </w:p>
    <w:p w14:paraId="476DA97E" w14:textId="77777777" w:rsidR="007C67BF" w:rsidRDefault="007C67BF" w:rsidP="00E7469E">
      <w:pPr>
        <w:pStyle w:val="a4"/>
        <w:widowControl w:val="0"/>
        <w:rPr>
          <w:sz w:val="20"/>
          <w:szCs w:val="20"/>
          <w:lang w:val="ru-RU"/>
        </w:rPr>
      </w:pPr>
    </w:p>
    <w:p w14:paraId="4D183B09" w14:textId="77777777" w:rsidR="007C67BF" w:rsidRDefault="007C67BF" w:rsidP="00E7469E">
      <w:pPr>
        <w:pStyle w:val="a4"/>
        <w:widowControl w:val="0"/>
        <w:rPr>
          <w:sz w:val="20"/>
          <w:szCs w:val="20"/>
          <w:lang w:val="ru-RU"/>
        </w:rPr>
      </w:pPr>
    </w:p>
    <w:p w14:paraId="7AEDE303" w14:textId="77777777" w:rsidR="007C67BF" w:rsidRDefault="007C67BF" w:rsidP="00E7469E">
      <w:pPr>
        <w:pStyle w:val="a4"/>
        <w:widowControl w:val="0"/>
        <w:rPr>
          <w:sz w:val="20"/>
          <w:szCs w:val="20"/>
          <w:lang w:val="ru-RU"/>
        </w:rPr>
      </w:pPr>
    </w:p>
    <w:p w14:paraId="720EBE1C" w14:textId="77777777" w:rsidR="007C67BF" w:rsidRDefault="007C67BF" w:rsidP="00E7469E">
      <w:pPr>
        <w:pStyle w:val="a4"/>
        <w:widowControl w:val="0"/>
        <w:rPr>
          <w:sz w:val="20"/>
          <w:szCs w:val="20"/>
          <w:lang w:val="ru-RU"/>
        </w:rPr>
      </w:pPr>
    </w:p>
    <w:p w14:paraId="2CAB8E90" w14:textId="77777777" w:rsidR="007C67BF" w:rsidRDefault="007C67BF" w:rsidP="00E7469E">
      <w:pPr>
        <w:pStyle w:val="a4"/>
        <w:widowControl w:val="0"/>
        <w:rPr>
          <w:sz w:val="20"/>
          <w:szCs w:val="20"/>
          <w:lang w:val="ru-RU"/>
        </w:rPr>
      </w:pPr>
    </w:p>
    <w:p w14:paraId="3B12F026" w14:textId="77777777" w:rsidR="007C67BF" w:rsidRDefault="007C67BF" w:rsidP="00E7469E">
      <w:pPr>
        <w:pStyle w:val="a4"/>
        <w:widowControl w:val="0"/>
        <w:rPr>
          <w:sz w:val="20"/>
          <w:szCs w:val="20"/>
          <w:lang w:val="ru-RU"/>
        </w:rPr>
      </w:pPr>
    </w:p>
    <w:p w14:paraId="1D47E97D" w14:textId="77777777" w:rsidR="007C67BF" w:rsidRDefault="007C67BF" w:rsidP="00E7469E">
      <w:pPr>
        <w:pStyle w:val="a4"/>
        <w:widowControl w:val="0"/>
        <w:rPr>
          <w:sz w:val="20"/>
          <w:szCs w:val="20"/>
          <w:lang w:val="ru-RU"/>
        </w:rPr>
      </w:pPr>
    </w:p>
    <w:p w14:paraId="0D5FC682" w14:textId="77777777" w:rsidR="007C67BF" w:rsidRDefault="007C67BF" w:rsidP="00E7469E">
      <w:pPr>
        <w:pStyle w:val="a4"/>
        <w:widowControl w:val="0"/>
        <w:rPr>
          <w:sz w:val="20"/>
          <w:szCs w:val="20"/>
          <w:lang w:val="ru-RU"/>
        </w:rPr>
      </w:pPr>
    </w:p>
    <w:p w14:paraId="2D26AA64" w14:textId="77777777" w:rsidR="007C67BF" w:rsidRDefault="007C67BF" w:rsidP="00E7469E">
      <w:pPr>
        <w:pStyle w:val="a4"/>
        <w:widowControl w:val="0"/>
        <w:rPr>
          <w:sz w:val="20"/>
          <w:szCs w:val="20"/>
          <w:lang w:val="ru-RU"/>
        </w:rPr>
      </w:pPr>
    </w:p>
    <w:p w14:paraId="67B81EFC" w14:textId="77777777" w:rsidR="007C67BF" w:rsidRDefault="007C67BF" w:rsidP="00E7469E">
      <w:pPr>
        <w:pStyle w:val="a4"/>
        <w:widowControl w:val="0"/>
        <w:rPr>
          <w:sz w:val="20"/>
          <w:szCs w:val="20"/>
          <w:lang w:val="ru-RU"/>
        </w:rPr>
      </w:pPr>
    </w:p>
    <w:p w14:paraId="432B547A" w14:textId="77777777" w:rsidR="007C67BF" w:rsidRDefault="007C67BF" w:rsidP="00E7469E">
      <w:pPr>
        <w:pStyle w:val="a4"/>
        <w:widowControl w:val="0"/>
        <w:rPr>
          <w:sz w:val="20"/>
          <w:szCs w:val="20"/>
          <w:lang w:val="ru-RU"/>
        </w:rPr>
      </w:pPr>
    </w:p>
    <w:p w14:paraId="3C00E605" w14:textId="7054A4F5" w:rsidR="00E7469E" w:rsidRPr="00BD1B0E" w:rsidRDefault="00BA6B12" w:rsidP="00E7469E">
      <w:pPr>
        <w:pStyle w:val="a4"/>
        <w:widowControl w:val="0"/>
        <w:rPr>
          <w:sz w:val="20"/>
          <w:szCs w:val="20"/>
          <w:lang w:val="ru-RU"/>
        </w:rPr>
      </w:pPr>
      <w:r>
        <w:rPr>
          <w:sz w:val="20"/>
          <w:szCs w:val="20"/>
          <w:lang w:val="ru-RU"/>
        </w:rPr>
        <w:t>В.А. Дениченко</w:t>
      </w:r>
    </w:p>
    <w:p w14:paraId="5C3B226D" w14:textId="49A78EB8" w:rsidR="005F6334" w:rsidRPr="00EF629D" w:rsidRDefault="002A7997" w:rsidP="00EF629D">
      <w:pPr>
        <w:pStyle w:val="a4"/>
        <w:widowControl w:val="0"/>
        <w:rPr>
          <w:sz w:val="20"/>
          <w:szCs w:val="20"/>
          <w:lang w:val="ru-RU"/>
        </w:rPr>
      </w:pPr>
      <w:r>
        <w:rPr>
          <w:sz w:val="20"/>
          <w:szCs w:val="20"/>
          <w:lang w:eastAsia="ru-RU"/>
        </w:rPr>
        <w:t xml:space="preserve">296 </w:t>
      </w:r>
      <w:r w:rsidRPr="00EF629D">
        <w:rPr>
          <w:sz w:val="20"/>
          <w:szCs w:val="20"/>
          <w:lang w:val="ru-RU"/>
        </w:rPr>
        <w:t xml:space="preserve">50 </w:t>
      </w:r>
      <w:r w:rsidR="00BA6B12">
        <w:rPr>
          <w:sz w:val="20"/>
          <w:szCs w:val="20"/>
          <w:lang w:val="ru-RU"/>
        </w:rPr>
        <w:t>4</w:t>
      </w:r>
      <w:r w:rsidRPr="00EF629D">
        <w:rPr>
          <w:sz w:val="20"/>
          <w:szCs w:val="20"/>
          <w:lang w:val="ru-RU"/>
        </w:rPr>
        <w:t>4</w:t>
      </w:r>
    </w:p>
    <w:sectPr w:rsidR="005F6334" w:rsidRPr="00EF629D" w:rsidSect="00DC05EF">
      <w:type w:val="continuous"/>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0327B4" w14:textId="77777777" w:rsidR="00253CBD" w:rsidRDefault="00253CBD" w:rsidP="0083128C">
      <w:pPr>
        <w:spacing w:after="0" w:line="240" w:lineRule="auto"/>
      </w:pPr>
      <w:r>
        <w:separator/>
      </w:r>
    </w:p>
  </w:endnote>
  <w:endnote w:type="continuationSeparator" w:id="0">
    <w:p w14:paraId="67FB8567" w14:textId="77777777" w:rsidR="00253CBD" w:rsidRDefault="00253CBD" w:rsidP="00831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A7896B" w14:textId="77777777" w:rsidR="00253CBD" w:rsidRDefault="00253CBD" w:rsidP="0083128C">
      <w:pPr>
        <w:spacing w:after="0" w:line="240" w:lineRule="auto"/>
      </w:pPr>
      <w:r>
        <w:separator/>
      </w:r>
    </w:p>
  </w:footnote>
  <w:footnote w:type="continuationSeparator" w:id="0">
    <w:p w14:paraId="0BBBB66F" w14:textId="77777777" w:rsidR="00253CBD" w:rsidRDefault="00253CBD" w:rsidP="008312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6770C"/>
    <w:multiLevelType w:val="singleLevel"/>
    <w:tmpl w:val="B3B0DAA8"/>
    <w:lvl w:ilvl="0">
      <w:start w:val="1"/>
      <w:numFmt w:val="decimal"/>
      <w:lvlText w:val="4.1.8.1.%1."/>
      <w:legacy w:legacy="1" w:legacySpace="0" w:legacyIndent="1123"/>
      <w:lvlJc w:val="left"/>
      <w:rPr>
        <w:rFonts w:ascii="Times New Roman" w:hAnsi="Times New Roman" w:cs="Times New Roman" w:hint="default"/>
      </w:rPr>
    </w:lvl>
  </w:abstractNum>
  <w:abstractNum w:abstractNumId="1" w15:restartNumberingAfterBreak="0">
    <w:nsid w:val="144B3F81"/>
    <w:multiLevelType w:val="hybridMultilevel"/>
    <w:tmpl w:val="2B20B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B7765A"/>
    <w:multiLevelType w:val="hybridMultilevel"/>
    <w:tmpl w:val="7FF6977E"/>
    <w:lvl w:ilvl="0" w:tplc="7E82C3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616714D"/>
    <w:multiLevelType w:val="hybridMultilevel"/>
    <w:tmpl w:val="EDE8A25C"/>
    <w:lvl w:ilvl="0" w:tplc="9E2A58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0AD4E36"/>
    <w:multiLevelType w:val="hybridMultilevel"/>
    <w:tmpl w:val="7CFA16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A4C4ECB"/>
    <w:multiLevelType w:val="multilevel"/>
    <w:tmpl w:val="EFAC424A"/>
    <w:lvl w:ilvl="0">
      <w:start w:val="1"/>
      <w:numFmt w:val="decimal"/>
      <w:lvlText w:val="%1."/>
      <w:lvlJc w:val="left"/>
      <w:pPr>
        <w:ind w:left="750" w:hanging="750"/>
      </w:pPr>
      <w:rPr>
        <w:rFonts w:hint="default"/>
        <w:i w:val="0"/>
      </w:rPr>
    </w:lvl>
    <w:lvl w:ilvl="1">
      <w:start w:val="1"/>
      <w:numFmt w:val="decimal"/>
      <w:lvlText w:val="%1.%2."/>
      <w:lvlJc w:val="left"/>
      <w:pPr>
        <w:ind w:left="1459" w:hanging="750"/>
      </w:pPr>
      <w:rPr>
        <w:rFonts w:hint="default"/>
        <w:i w:val="0"/>
      </w:rPr>
    </w:lvl>
    <w:lvl w:ilvl="2">
      <w:start w:val="1"/>
      <w:numFmt w:val="decimal"/>
      <w:lvlText w:val="%1.%2.%3."/>
      <w:lvlJc w:val="left"/>
      <w:pPr>
        <w:ind w:left="2168" w:hanging="750"/>
      </w:pPr>
      <w:rPr>
        <w:rFonts w:hint="default"/>
        <w:i w:val="0"/>
      </w:rPr>
    </w:lvl>
    <w:lvl w:ilvl="3">
      <w:start w:val="1"/>
      <w:numFmt w:val="decimal"/>
      <w:lvlText w:val="%1.%2.%3.%4."/>
      <w:lvlJc w:val="left"/>
      <w:pPr>
        <w:ind w:left="3207" w:hanging="1080"/>
      </w:pPr>
      <w:rPr>
        <w:rFonts w:hint="default"/>
        <w:i w:val="0"/>
      </w:rPr>
    </w:lvl>
    <w:lvl w:ilvl="4">
      <w:start w:val="1"/>
      <w:numFmt w:val="decimal"/>
      <w:lvlText w:val="%1.%2.%3.%4.%5."/>
      <w:lvlJc w:val="left"/>
      <w:pPr>
        <w:ind w:left="3916" w:hanging="1080"/>
      </w:pPr>
      <w:rPr>
        <w:rFonts w:hint="default"/>
        <w:i w:val="0"/>
      </w:rPr>
    </w:lvl>
    <w:lvl w:ilvl="5">
      <w:start w:val="1"/>
      <w:numFmt w:val="decimal"/>
      <w:lvlText w:val="%1.%2.%3.%4.%5.%6."/>
      <w:lvlJc w:val="left"/>
      <w:pPr>
        <w:ind w:left="4985" w:hanging="1440"/>
      </w:pPr>
      <w:rPr>
        <w:rFonts w:hint="default"/>
        <w:i w:val="0"/>
      </w:rPr>
    </w:lvl>
    <w:lvl w:ilvl="6">
      <w:start w:val="1"/>
      <w:numFmt w:val="decimal"/>
      <w:lvlText w:val="%1.%2.%3.%4.%5.%6.%7."/>
      <w:lvlJc w:val="left"/>
      <w:pPr>
        <w:ind w:left="6054" w:hanging="1800"/>
      </w:pPr>
      <w:rPr>
        <w:rFonts w:hint="default"/>
        <w:i w:val="0"/>
      </w:rPr>
    </w:lvl>
    <w:lvl w:ilvl="7">
      <w:start w:val="1"/>
      <w:numFmt w:val="decimal"/>
      <w:lvlText w:val="%1.%2.%3.%4.%5.%6.%7.%8."/>
      <w:lvlJc w:val="left"/>
      <w:pPr>
        <w:ind w:left="6763" w:hanging="1800"/>
      </w:pPr>
      <w:rPr>
        <w:rFonts w:hint="default"/>
        <w:i w:val="0"/>
      </w:rPr>
    </w:lvl>
    <w:lvl w:ilvl="8">
      <w:start w:val="1"/>
      <w:numFmt w:val="decimal"/>
      <w:lvlText w:val="%1.%2.%3.%4.%5.%6.%7.%8.%9."/>
      <w:lvlJc w:val="left"/>
      <w:pPr>
        <w:ind w:left="7832" w:hanging="2160"/>
      </w:pPr>
      <w:rPr>
        <w:rFonts w:hint="default"/>
        <w:i w:val="0"/>
      </w:rPr>
    </w:lvl>
  </w:abstractNum>
  <w:abstractNum w:abstractNumId="6" w15:restartNumberingAfterBreak="0">
    <w:nsid w:val="342D5EC1"/>
    <w:multiLevelType w:val="multilevel"/>
    <w:tmpl w:val="367244F0"/>
    <w:lvl w:ilvl="0">
      <w:start w:val="1"/>
      <w:numFmt w:val="decimal"/>
      <w:lvlText w:val="%1."/>
      <w:lvlJc w:val="left"/>
      <w:pPr>
        <w:ind w:left="720" w:hanging="36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7" w15:restartNumberingAfterBreak="0">
    <w:nsid w:val="34804D1F"/>
    <w:multiLevelType w:val="singleLevel"/>
    <w:tmpl w:val="D92604D0"/>
    <w:lvl w:ilvl="0">
      <w:start w:val="1"/>
      <w:numFmt w:val="decimal"/>
      <w:lvlText w:val="4.1.5.%1."/>
      <w:legacy w:legacy="1" w:legacySpace="0" w:legacyIndent="915"/>
      <w:lvlJc w:val="left"/>
      <w:rPr>
        <w:rFonts w:ascii="Times New Roman" w:hAnsi="Times New Roman" w:cs="Times New Roman" w:hint="default"/>
      </w:rPr>
    </w:lvl>
  </w:abstractNum>
  <w:abstractNum w:abstractNumId="8" w15:restartNumberingAfterBreak="0">
    <w:nsid w:val="3E2721E9"/>
    <w:multiLevelType w:val="singleLevel"/>
    <w:tmpl w:val="216EEB92"/>
    <w:lvl w:ilvl="0">
      <w:start w:val="1"/>
      <w:numFmt w:val="decimal"/>
      <w:lvlText w:val="4.1.8.1.2.%1."/>
      <w:legacy w:legacy="1" w:legacySpace="0" w:legacyIndent="6868"/>
      <w:lvlJc w:val="left"/>
      <w:rPr>
        <w:rFonts w:ascii="Times New Roman" w:hAnsi="Times New Roman" w:cs="Times New Roman" w:hint="default"/>
      </w:rPr>
    </w:lvl>
  </w:abstractNum>
  <w:abstractNum w:abstractNumId="9" w15:restartNumberingAfterBreak="0">
    <w:nsid w:val="404B36BD"/>
    <w:multiLevelType w:val="hybridMultilevel"/>
    <w:tmpl w:val="73BC4C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8B34B99"/>
    <w:multiLevelType w:val="singleLevel"/>
    <w:tmpl w:val="E912D8E0"/>
    <w:lvl w:ilvl="0">
      <w:start w:val="2"/>
      <w:numFmt w:val="decimal"/>
      <w:lvlText w:val="3.2.2.%1."/>
      <w:legacy w:legacy="1" w:legacySpace="0" w:legacyIndent="1059"/>
      <w:lvlJc w:val="left"/>
      <w:rPr>
        <w:rFonts w:ascii="Times New Roman" w:hAnsi="Times New Roman" w:cs="Times New Roman" w:hint="default"/>
      </w:rPr>
    </w:lvl>
  </w:abstractNum>
  <w:abstractNum w:abstractNumId="11" w15:restartNumberingAfterBreak="0">
    <w:nsid w:val="4F6E7D3D"/>
    <w:multiLevelType w:val="hybridMultilevel"/>
    <w:tmpl w:val="31247C52"/>
    <w:lvl w:ilvl="0" w:tplc="8892C5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1365A56"/>
    <w:multiLevelType w:val="hybridMultilevel"/>
    <w:tmpl w:val="F1F044C0"/>
    <w:lvl w:ilvl="0" w:tplc="2BA84F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C533150"/>
    <w:multiLevelType w:val="hybridMultilevel"/>
    <w:tmpl w:val="266C4ED0"/>
    <w:lvl w:ilvl="0" w:tplc="1F7298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67B305A4"/>
    <w:multiLevelType w:val="hybridMultilevel"/>
    <w:tmpl w:val="AAB0AA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D63387E"/>
    <w:multiLevelType w:val="hybridMultilevel"/>
    <w:tmpl w:val="C04A872A"/>
    <w:lvl w:ilvl="0" w:tplc="2AA8F892">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7101065B"/>
    <w:multiLevelType w:val="singleLevel"/>
    <w:tmpl w:val="F904D608"/>
    <w:lvl w:ilvl="0">
      <w:start w:val="2"/>
      <w:numFmt w:val="decimal"/>
      <w:lvlText w:val="4.1.8.1.%1."/>
      <w:legacy w:legacy="1" w:legacySpace="0" w:legacyIndent="1123"/>
      <w:lvlJc w:val="left"/>
      <w:rPr>
        <w:rFonts w:ascii="Times New Roman" w:hAnsi="Times New Roman" w:cs="Times New Roman" w:hint="default"/>
      </w:rPr>
    </w:lvl>
  </w:abstractNum>
  <w:abstractNum w:abstractNumId="17" w15:restartNumberingAfterBreak="0">
    <w:nsid w:val="72142CE4"/>
    <w:multiLevelType w:val="hybridMultilevel"/>
    <w:tmpl w:val="C4C2E3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5FF161D"/>
    <w:multiLevelType w:val="singleLevel"/>
    <w:tmpl w:val="0D862A8A"/>
    <w:lvl w:ilvl="0">
      <w:start w:val="4"/>
      <w:numFmt w:val="decimal"/>
      <w:lvlText w:val="4.1.%1."/>
      <w:legacy w:legacy="1" w:legacySpace="0" w:legacyIndent="698"/>
      <w:lvlJc w:val="left"/>
      <w:rPr>
        <w:rFonts w:ascii="Times New Roman" w:hAnsi="Times New Roman" w:cs="Times New Roman" w:hint="default"/>
      </w:rPr>
    </w:lvl>
  </w:abstractNum>
  <w:abstractNum w:abstractNumId="19" w15:restartNumberingAfterBreak="0">
    <w:nsid w:val="767C354D"/>
    <w:multiLevelType w:val="multilevel"/>
    <w:tmpl w:val="26F03340"/>
    <w:lvl w:ilvl="0">
      <w:start w:val="1"/>
      <w:numFmt w:val="decimal"/>
      <w:lvlText w:val="%1."/>
      <w:lvlJc w:val="left"/>
      <w:pPr>
        <w:ind w:left="495" w:hanging="495"/>
      </w:pPr>
      <w:rPr>
        <w:rFonts w:hint="default"/>
        <w:i w:val="0"/>
      </w:rPr>
    </w:lvl>
    <w:lvl w:ilvl="1">
      <w:start w:val="1"/>
      <w:numFmt w:val="decimal"/>
      <w:lvlText w:val="%1.%2."/>
      <w:lvlJc w:val="left"/>
      <w:pPr>
        <w:ind w:left="1204" w:hanging="495"/>
      </w:pPr>
      <w:rPr>
        <w:rFonts w:hint="default"/>
        <w:i w:val="0"/>
      </w:rPr>
    </w:lvl>
    <w:lvl w:ilvl="2">
      <w:start w:val="1"/>
      <w:numFmt w:val="decimal"/>
      <w:lvlText w:val="%1.%2.%3."/>
      <w:lvlJc w:val="left"/>
      <w:pPr>
        <w:ind w:left="2138" w:hanging="720"/>
      </w:pPr>
      <w:rPr>
        <w:rFonts w:hint="default"/>
        <w:i w:val="0"/>
      </w:rPr>
    </w:lvl>
    <w:lvl w:ilvl="3">
      <w:start w:val="1"/>
      <w:numFmt w:val="decimal"/>
      <w:lvlText w:val="%1.%2.%3.%4."/>
      <w:lvlJc w:val="left"/>
      <w:pPr>
        <w:ind w:left="2847" w:hanging="720"/>
      </w:pPr>
      <w:rPr>
        <w:rFonts w:hint="default"/>
        <w:i w:val="0"/>
      </w:rPr>
    </w:lvl>
    <w:lvl w:ilvl="4">
      <w:start w:val="1"/>
      <w:numFmt w:val="decimal"/>
      <w:lvlText w:val="%1.%2.%3.%4.%5."/>
      <w:lvlJc w:val="left"/>
      <w:pPr>
        <w:ind w:left="3916" w:hanging="1080"/>
      </w:pPr>
      <w:rPr>
        <w:rFonts w:hint="default"/>
        <w:i w:val="0"/>
      </w:rPr>
    </w:lvl>
    <w:lvl w:ilvl="5">
      <w:start w:val="1"/>
      <w:numFmt w:val="decimal"/>
      <w:lvlText w:val="%1.%2.%3.%4.%5.%6."/>
      <w:lvlJc w:val="left"/>
      <w:pPr>
        <w:ind w:left="4625" w:hanging="1080"/>
      </w:pPr>
      <w:rPr>
        <w:rFonts w:hint="default"/>
        <w:i w:val="0"/>
      </w:rPr>
    </w:lvl>
    <w:lvl w:ilvl="6">
      <w:start w:val="1"/>
      <w:numFmt w:val="decimal"/>
      <w:lvlText w:val="%1.%2.%3.%4.%5.%6.%7."/>
      <w:lvlJc w:val="left"/>
      <w:pPr>
        <w:ind w:left="5694" w:hanging="1440"/>
      </w:pPr>
      <w:rPr>
        <w:rFonts w:hint="default"/>
        <w:i w:val="0"/>
      </w:rPr>
    </w:lvl>
    <w:lvl w:ilvl="7">
      <w:start w:val="1"/>
      <w:numFmt w:val="decimal"/>
      <w:lvlText w:val="%1.%2.%3.%4.%5.%6.%7.%8."/>
      <w:lvlJc w:val="left"/>
      <w:pPr>
        <w:ind w:left="6403" w:hanging="1440"/>
      </w:pPr>
      <w:rPr>
        <w:rFonts w:hint="default"/>
        <w:i w:val="0"/>
      </w:rPr>
    </w:lvl>
    <w:lvl w:ilvl="8">
      <w:start w:val="1"/>
      <w:numFmt w:val="decimal"/>
      <w:lvlText w:val="%1.%2.%3.%4.%5.%6.%7.%8.%9."/>
      <w:lvlJc w:val="left"/>
      <w:pPr>
        <w:ind w:left="7472" w:hanging="1800"/>
      </w:pPr>
      <w:rPr>
        <w:rFonts w:hint="default"/>
        <w:i w:val="0"/>
      </w:rPr>
    </w:lvl>
  </w:abstractNum>
  <w:num w:numId="1">
    <w:abstractNumId w:val="6"/>
  </w:num>
  <w:num w:numId="2">
    <w:abstractNumId w:val="10"/>
  </w:num>
  <w:num w:numId="3">
    <w:abstractNumId w:val="10"/>
    <w:lvlOverride w:ilvl="0">
      <w:lvl w:ilvl="0">
        <w:start w:val="2"/>
        <w:numFmt w:val="decimal"/>
        <w:lvlText w:val="3.2.2.%1."/>
        <w:legacy w:legacy="1" w:legacySpace="0" w:legacyIndent="915"/>
        <w:lvlJc w:val="left"/>
        <w:rPr>
          <w:rFonts w:ascii="Times New Roman" w:hAnsi="Times New Roman" w:cs="Times New Roman" w:hint="default"/>
        </w:rPr>
      </w:lvl>
    </w:lvlOverride>
  </w:num>
  <w:num w:numId="4">
    <w:abstractNumId w:val="18"/>
  </w:num>
  <w:num w:numId="5">
    <w:abstractNumId w:val="7"/>
  </w:num>
  <w:num w:numId="6">
    <w:abstractNumId w:val="7"/>
    <w:lvlOverride w:ilvl="0">
      <w:lvl w:ilvl="0">
        <w:start w:val="1"/>
        <w:numFmt w:val="decimal"/>
        <w:lvlText w:val="4.1.5.%1."/>
        <w:legacy w:legacy="1" w:legacySpace="0" w:legacyIndent="914"/>
        <w:lvlJc w:val="left"/>
        <w:rPr>
          <w:rFonts w:ascii="Times New Roman" w:hAnsi="Times New Roman" w:cs="Times New Roman" w:hint="default"/>
        </w:rPr>
      </w:lvl>
    </w:lvlOverride>
  </w:num>
  <w:num w:numId="7">
    <w:abstractNumId w:val="0"/>
  </w:num>
  <w:num w:numId="8">
    <w:abstractNumId w:val="16"/>
  </w:num>
  <w:num w:numId="9">
    <w:abstractNumId w:val="8"/>
  </w:num>
  <w:num w:numId="10">
    <w:abstractNumId w:val="8"/>
    <w:lvlOverride w:ilvl="0">
      <w:lvl w:ilvl="0">
        <w:start w:val="1"/>
        <w:numFmt w:val="decimal"/>
        <w:lvlText w:val="4.1.8.1.2.%1."/>
        <w:legacy w:legacy="1" w:legacySpace="0" w:legacyIndent="6408"/>
        <w:lvlJc w:val="left"/>
        <w:rPr>
          <w:rFonts w:ascii="Times New Roman" w:hAnsi="Times New Roman" w:cs="Times New Roman" w:hint="default"/>
        </w:rPr>
      </w:lvl>
    </w:lvlOverride>
  </w:num>
  <w:num w:numId="11">
    <w:abstractNumId w:val="19"/>
  </w:num>
  <w:num w:numId="12">
    <w:abstractNumId w:val="5"/>
  </w:num>
  <w:num w:numId="13">
    <w:abstractNumId w:val="17"/>
  </w:num>
  <w:num w:numId="14">
    <w:abstractNumId w:val="14"/>
  </w:num>
  <w:num w:numId="15">
    <w:abstractNumId w:val="1"/>
  </w:num>
  <w:num w:numId="16">
    <w:abstractNumId w:val="13"/>
  </w:num>
  <w:num w:numId="17">
    <w:abstractNumId w:val="12"/>
  </w:num>
  <w:num w:numId="18">
    <w:abstractNumId w:val="15"/>
  </w:num>
  <w:num w:numId="19">
    <w:abstractNumId w:val="9"/>
  </w:num>
  <w:num w:numId="20">
    <w:abstractNumId w:val="4"/>
  </w:num>
  <w:num w:numId="21">
    <w:abstractNumId w:val="2"/>
  </w:num>
  <w:num w:numId="22">
    <w:abstractNumId w:val="3"/>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E02"/>
    <w:rsid w:val="00001D1A"/>
    <w:rsid w:val="000022D0"/>
    <w:rsid w:val="00002346"/>
    <w:rsid w:val="00003E85"/>
    <w:rsid w:val="000114C2"/>
    <w:rsid w:val="00013102"/>
    <w:rsid w:val="000158CA"/>
    <w:rsid w:val="0001693A"/>
    <w:rsid w:val="00017FF9"/>
    <w:rsid w:val="000213BE"/>
    <w:rsid w:val="00023066"/>
    <w:rsid w:val="00024155"/>
    <w:rsid w:val="000260B2"/>
    <w:rsid w:val="00026998"/>
    <w:rsid w:val="00031FB4"/>
    <w:rsid w:val="00033DDD"/>
    <w:rsid w:val="0003488F"/>
    <w:rsid w:val="00035D47"/>
    <w:rsid w:val="000433D7"/>
    <w:rsid w:val="00044585"/>
    <w:rsid w:val="00045043"/>
    <w:rsid w:val="000460B5"/>
    <w:rsid w:val="00051E3C"/>
    <w:rsid w:val="00053CBA"/>
    <w:rsid w:val="00055A66"/>
    <w:rsid w:val="00056418"/>
    <w:rsid w:val="0005676E"/>
    <w:rsid w:val="00056C1C"/>
    <w:rsid w:val="0006391A"/>
    <w:rsid w:val="000653F7"/>
    <w:rsid w:val="00070803"/>
    <w:rsid w:val="00070D67"/>
    <w:rsid w:val="00070F14"/>
    <w:rsid w:val="00073F2D"/>
    <w:rsid w:val="00075DDE"/>
    <w:rsid w:val="000767D9"/>
    <w:rsid w:val="00081BFA"/>
    <w:rsid w:val="00082ED9"/>
    <w:rsid w:val="0008618E"/>
    <w:rsid w:val="00086697"/>
    <w:rsid w:val="000902E1"/>
    <w:rsid w:val="000925B7"/>
    <w:rsid w:val="00092FC7"/>
    <w:rsid w:val="00094862"/>
    <w:rsid w:val="000948B2"/>
    <w:rsid w:val="00095BDB"/>
    <w:rsid w:val="00097170"/>
    <w:rsid w:val="00097320"/>
    <w:rsid w:val="000974BE"/>
    <w:rsid w:val="00097E52"/>
    <w:rsid w:val="000A3A59"/>
    <w:rsid w:val="000A4A66"/>
    <w:rsid w:val="000A7DE0"/>
    <w:rsid w:val="000B3403"/>
    <w:rsid w:val="000B551A"/>
    <w:rsid w:val="000B596B"/>
    <w:rsid w:val="000B7111"/>
    <w:rsid w:val="000C10C1"/>
    <w:rsid w:val="000C154A"/>
    <w:rsid w:val="000C1694"/>
    <w:rsid w:val="000C2FFA"/>
    <w:rsid w:val="000C4E39"/>
    <w:rsid w:val="000C655B"/>
    <w:rsid w:val="000C7540"/>
    <w:rsid w:val="000D0684"/>
    <w:rsid w:val="000D2E9F"/>
    <w:rsid w:val="000D625A"/>
    <w:rsid w:val="000D63DC"/>
    <w:rsid w:val="000E3C09"/>
    <w:rsid w:val="000E715F"/>
    <w:rsid w:val="000E78AC"/>
    <w:rsid w:val="000F12C3"/>
    <w:rsid w:val="000F16D4"/>
    <w:rsid w:val="000F5640"/>
    <w:rsid w:val="000F5766"/>
    <w:rsid w:val="000F60AA"/>
    <w:rsid w:val="001003FE"/>
    <w:rsid w:val="00103CF9"/>
    <w:rsid w:val="00105734"/>
    <w:rsid w:val="00105CE8"/>
    <w:rsid w:val="00105E40"/>
    <w:rsid w:val="00112F3E"/>
    <w:rsid w:val="00115C0F"/>
    <w:rsid w:val="00115E0C"/>
    <w:rsid w:val="00116D1C"/>
    <w:rsid w:val="00120579"/>
    <w:rsid w:val="00130482"/>
    <w:rsid w:val="001312D6"/>
    <w:rsid w:val="001317B2"/>
    <w:rsid w:val="00131C6B"/>
    <w:rsid w:val="001345D3"/>
    <w:rsid w:val="001379AA"/>
    <w:rsid w:val="0014080C"/>
    <w:rsid w:val="00141130"/>
    <w:rsid w:val="00142689"/>
    <w:rsid w:val="00143965"/>
    <w:rsid w:val="00144A18"/>
    <w:rsid w:val="00145C23"/>
    <w:rsid w:val="00145C8C"/>
    <w:rsid w:val="001465D7"/>
    <w:rsid w:val="0014667D"/>
    <w:rsid w:val="001475A5"/>
    <w:rsid w:val="001500D7"/>
    <w:rsid w:val="0015083A"/>
    <w:rsid w:val="001514FB"/>
    <w:rsid w:val="001556FB"/>
    <w:rsid w:val="00156026"/>
    <w:rsid w:val="00156346"/>
    <w:rsid w:val="00156363"/>
    <w:rsid w:val="00156E2E"/>
    <w:rsid w:val="00157A38"/>
    <w:rsid w:val="00157D2C"/>
    <w:rsid w:val="00161A68"/>
    <w:rsid w:val="0016234F"/>
    <w:rsid w:val="00162A85"/>
    <w:rsid w:val="00167324"/>
    <w:rsid w:val="00167375"/>
    <w:rsid w:val="00167D53"/>
    <w:rsid w:val="00172219"/>
    <w:rsid w:val="0017501A"/>
    <w:rsid w:val="00175A3B"/>
    <w:rsid w:val="00175ADD"/>
    <w:rsid w:val="0018043F"/>
    <w:rsid w:val="00180D8A"/>
    <w:rsid w:val="001813A0"/>
    <w:rsid w:val="00186B6D"/>
    <w:rsid w:val="00186CA0"/>
    <w:rsid w:val="00187FDA"/>
    <w:rsid w:val="00193A8F"/>
    <w:rsid w:val="00196408"/>
    <w:rsid w:val="001A0515"/>
    <w:rsid w:val="001A4439"/>
    <w:rsid w:val="001A513F"/>
    <w:rsid w:val="001A7A69"/>
    <w:rsid w:val="001A7D84"/>
    <w:rsid w:val="001B23EC"/>
    <w:rsid w:val="001B34E3"/>
    <w:rsid w:val="001B49E4"/>
    <w:rsid w:val="001B68DA"/>
    <w:rsid w:val="001C4194"/>
    <w:rsid w:val="001C4AD1"/>
    <w:rsid w:val="001C5EDB"/>
    <w:rsid w:val="001D1EB9"/>
    <w:rsid w:val="001D5CF8"/>
    <w:rsid w:val="001D6C31"/>
    <w:rsid w:val="001D730B"/>
    <w:rsid w:val="001D7AD8"/>
    <w:rsid w:val="001E1621"/>
    <w:rsid w:val="001E207C"/>
    <w:rsid w:val="001E2660"/>
    <w:rsid w:val="001E38DE"/>
    <w:rsid w:val="001E422E"/>
    <w:rsid w:val="001E45F8"/>
    <w:rsid w:val="001E4AA3"/>
    <w:rsid w:val="001E4FF9"/>
    <w:rsid w:val="001E740F"/>
    <w:rsid w:val="001F0C23"/>
    <w:rsid w:val="001F178A"/>
    <w:rsid w:val="001F1AFF"/>
    <w:rsid w:val="001F4C9C"/>
    <w:rsid w:val="001F6F04"/>
    <w:rsid w:val="001F7477"/>
    <w:rsid w:val="001F778C"/>
    <w:rsid w:val="002035BC"/>
    <w:rsid w:val="00205232"/>
    <w:rsid w:val="002052A4"/>
    <w:rsid w:val="00205E14"/>
    <w:rsid w:val="00206F64"/>
    <w:rsid w:val="002079B9"/>
    <w:rsid w:val="00210C23"/>
    <w:rsid w:val="00210D36"/>
    <w:rsid w:val="002110BF"/>
    <w:rsid w:val="00211105"/>
    <w:rsid w:val="0021123C"/>
    <w:rsid w:val="0021280D"/>
    <w:rsid w:val="0021495E"/>
    <w:rsid w:val="00217890"/>
    <w:rsid w:val="002221B0"/>
    <w:rsid w:val="0022276B"/>
    <w:rsid w:val="00223A79"/>
    <w:rsid w:val="00227E65"/>
    <w:rsid w:val="00230EDC"/>
    <w:rsid w:val="0023161E"/>
    <w:rsid w:val="002316AE"/>
    <w:rsid w:val="00232F5F"/>
    <w:rsid w:val="00233E52"/>
    <w:rsid w:val="002352D7"/>
    <w:rsid w:val="00235A2D"/>
    <w:rsid w:val="00235ABB"/>
    <w:rsid w:val="0023756B"/>
    <w:rsid w:val="00242608"/>
    <w:rsid w:val="00245E0C"/>
    <w:rsid w:val="00247747"/>
    <w:rsid w:val="00250FBA"/>
    <w:rsid w:val="002513B4"/>
    <w:rsid w:val="0025362B"/>
    <w:rsid w:val="00253CBD"/>
    <w:rsid w:val="002540F4"/>
    <w:rsid w:val="00254B18"/>
    <w:rsid w:val="00255F07"/>
    <w:rsid w:val="00257E14"/>
    <w:rsid w:val="00262772"/>
    <w:rsid w:val="00262CE8"/>
    <w:rsid w:val="0026424C"/>
    <w:rsid w:val="00264468"/>
    <w:rsid w:val="00265D76"/>
    <w:rsid w:val="002711BB"/>
    <w:rsid w:val="002724D0"/>
    <w:rsid w:val="002726A5"/>
    <w:rsid w:val="0027301F"/>
    <w:rsid w:val="00273FD3"/>
    <w:rsid w:val="002742CA"/>
    <w:rsid w:val="00274BDF"/>
    <w:rsid w:val="00280D39"/>
    <w:rsid w:val="00282866"/>
    <w:rsid w:val="002829DB"/>
    <w:rsid w:val="00282EA5"/>
    <w:rsid w:val="002841E2"/>
    <w:rsid w:val="00290A94"/>
    <w:rsid w:val="002915CD"/>
    <w:rsid w:val="002915F5"/>
    <w:rsid w:val="0029208C"/>
    <w:rsid w:val="002927E0"/>
    <w:rsid w:val="00292905"/>
    <w:rsid w:val="002936D0"/>
    <w:rsid w:val="00294049"/>
    <w:rsid w:val="00295ACC"/>
    <w:rsid w:val="00295F5F"/>
    <w:rsid w:val="002970AE"/>
    <w:rsid w:val="002975DF"/>
    <w:rsid w:val="00297DDC"/>
    <w:rsid w:val="002A0EC9"/>
    <w:rsid w:val="002A112C"/>
    <w:rsid w:val="002A7997"/>
    <w:rsid w:val="002B1D0B"/>
    <w:rsid w:val="002B6A80"/>
    <w:rsid w:val="002C33CB"/>
    <w:rsid w:val="002C514D"/>
    <w:rsid w:val="002C58C3"/>
    <w:rsid w:val="002C6264"/>
    <w:rsid w:val="002C6B7B"/>
    <w:rsid w:val="002C7BFB"/>
    <w:rsid w:val="002D02A3"/>
    <w:rsid w:val="002D0C9F"/>
    <w:rsid w:val="002D2DED"/>
    <w:rsid w:val="002D483E"/>
    <w:rsid w:val="002D4D4B"/>
    <w:rsid w:val="002D7D5E"/>
    <w:rsid w:val="002E0AB3"/>
    <w:rsid w:val="002E0FA9"/>
    <w:rsid w:val="002E11B2"/>
    <w:rsid w:val="002E12D3"/>
    <w:rsid w:val="002E2553"/>
    <w:rsid w:val="002E3A71"/>
    <w:rsid w:val="002E45BD"/>
    <w:rsid w:val="002E5987"/>
    <w:rsid w:val="002E6398"/>
    <w:rsid w:val="002E7718"/>
    <w:rsid w:val="002F05A0"/>
    <w:rsid w:val="002F06A8"/>
    <w:rsid w:val="002F1604"/>
    <w:rsid w:val="002F2292"/>
    <w:rsid w:val="002F5C93"/>
    <w:rsid w:val="002F5E48"/>
    <w:rsid w:val="003010F7"/>
    <w:rsid w:val="0030135A"/>
    <w:rsid w:val="00301937"/>
    <w:rsid w:val="00303289"/>
    <w:rsid w:val="0030473D"/>
    <w:rsid w:val="00304B3C"/>
    <w:rsid w:val="003069A0"/>
    <w:rsid w:val="00311E84"/>
    <w:rsid w:val="0031264D"/>
    <w:rsid w:val="00314FCC"/>
    <w:rsid w:val="00316D82"/>
    <w:rsid w:val="00321022"/>
    <w:rsid w:val="00322152"/>
    <w:rsid w:val="003223A6"/>
    <w:rsid w:val="00327D47"/>
    <w:rsid w:val="0033371D"/>
    <w:rsid w:val="00333FE6"/>
    <w:rsid w:val="00335E30"/>
    <w:rsid w:val="00336920"/>
    <w:rsid w:val="00336D22"/>
    <w:rsid w:val="003377CB"/>
    <w:rsid w:val="0034225D"/>
    <w:rsid w:val="00343BC4"/>
    <w:rsid w:val="0034503D"/>
    <w:rsid w:val="00345A50"/>
    <w:rsid w:val="00347381"/>
    <w:rsid w:val="003476FE"/>
    <w:rsid w:val="00352340"/>
    <w:rsid w:val="00352BB1"/>
    <w:rsid w:val="00357776"/>
    <w:rsid w:val="003613B0"/>
    <w:rsid w:val="00361E53"/>
    <w:rsid w:val="00362914"/>
    <w:rsid w:val="00364D61"/>
    <w:rsid w:val="00365022"/>
    <w:rsid w:val="003665B2"/>
    <w:rsid w:val="003704CA"/>
    <w:rsid w:val="003706F1"/>
    <w:rsid w:val="00370BFA"/>
    <w:rsid w:val="00372E95"/>
    <w:rsid w:val="00373577"/>
    <w:rsid w:val="00373696"/>
    <w:rsid w:val="00373B41"/>
    <w:rsid w:val="00373CD7"/>
    <w:rsid w:val="003742F1"/>
    <w:rsid w:val="003744BF"/>
    <w:rsid w:val="00375ECA"/>
    <w:rsid w:val="0037706E"/>
    <w:rsid w:val="0038148F"/>
    <w:rsid w:val="00381508"/>
    <w:rsid w:val="00384025"/>
    <w:rsid w:val="00386690"/>
    <w:rsid w:val="00387986"/>
    <w:rsid w:val="00391473"/>
    <w:rsid w:val="0039176E"/>
    <w:rsid w:val="0039335B"/>
    <w:rsid w:val="0039482E"/>
    <w:rsid w:val="00394FBB"/>
    <w:rsid w:val="003969C0"/>
    <w:rsid w:val="003A0153"/>
    <w:rsid w:val="003A0171"/>
    <w:rsid w:val="003A1146"/>
    <w:rsid w:val="003A26E2"/>
    <w:rsid w:val="003A4753"/>
    <w:rsid w:val="003A76C4"/>
    <w:rsid w:val="003A76F1"/>
    <w:rsid w:val="003A7820"/>
    <w:rsid w:val="003A7C19"/>
    <w:rsid w:val="003B038D"/>
    <w:rsid w:val="003B4A4A"/>
    <w:rsid w:val="003B5981"/>
    <w:rsid w:val="003B5FB5"/>
    <w:rsid w:val="003B61D0"/>
    <w:rsid w:val="003C07B9"/>
    <w:rsid w:val="003C188C"/>
    <w:rsid w:val="003C33C1"/>
    <w:rsid w:val="003C4D8E"/>
    <w:rsid w:val="003C5C6B"/>
    <w:rsid w:val="003C7077"/>
    <w:rsid w:val="003D0BCB"/>
    <w:rsid w:val="003D1ECB"/>
    <w:rsid w:val="003D4B93"/>
    <w:rsid w:val="003D6867"/>
    <w:rsid w:val="003E02D5"/>
    <w:rsid w:val="003E1B69"/>
    <w:rsid w:val="003E2F8D"/>
    <w:rsid w:val="003E2FD6"/>
    <w:rsid w:val="003E4321"/>
    <w:rsid w:val="003E50B7"/>
    <w:rsid w:val="003E7D5B"/>
    <w:rsid w:val="003F0109"/>
    <w:rsid w:val="003F1EBB"/>
    <w:rsid w:val="003F22F4"/>
    <w:rsid w:val="003F3257"/>
    <w:rsid w:val="003F3A18"/>
    <w:rsid w:val="003F52C5"/>
    <w:rsid w:val="003F5505"/>
    <w:rsid w:val="003F70C6"/>
    <w:rsid w:val="004003DA"/>
    <w:rsid w:val="004008FD"/>
    <w:rsid w:val="0040290D"/>
    <w:rsid w:val="00403494"/>
    <w:rsid w:val="00404013"/>
    <w:rsid w:val="00406EC0"/>
    <w:rsid w:val="00407824"/>
    <w:rsid w:val="00411784"/>
    <w:rsid w:val="00412322"/>
    <w:rsid w:val="0041341C"/>
    <w:rsid w:val="004177B1"/>
    <w:rsid w:val="004202E4"/>
    <w:rsid w:val="00421530"/>
    <w:rsid w:val="00421D10"/>
    <w:rsid w:val="00423A56"/>
    <w:rsid w:val="00423E7F"/>
    <w:rsid w:val="00430680"/>
    <w:rsid w:val="00430906"/>
    <w:rsid w:val="004319DB"/>
    <w:rsid w:val="00431AAE"/>
    <w:rsid w:val="004326C7"/>
    <w:rsid w:val="00434831"/>
    <w:rsid w:val="00435AF8"/>
    <w:rsid w:val="00436EA1"/>
    <w:rsid w:val="004441F3"/>
    <w:rsid w:val="0044559B"/>
    <w:rsid w:val="00445E36"/>
    <w:rsid w:val="00451572"/>
    <w:rsid w:val="0045224C"/>
    <w:rsid w:val="00452BC2"/>
    <w:rsid w:val="00452CF8"/>
    <w:rsid w:val="00453303"/>
    <w:rsid w:val="00453BE2"/>
    <w:rsid w:val="004543B7"/>
    <w:rsid w:val="004547C7"/>
    <w:rsid w:val="00455759"/>
    <w:rsid w:val="00460611"/>
    <w:rsid w:val="00460D0C"/>
    <w:rsid w:val="00464F2A"/>
    <w:rsid w:val="004661C4"/>
    <w:rsid w:val="00466F8A"/>
    <w:rsid w:val="00470C70"/>
    <w:rsid w:val="00473DA8"/>
    <w:rsid w:val="0047495E"/>
    <w:rsid w:val="004768B9"/>
    <w:rsid w:val="00477C5A"/>
    <w:rsid w:val="00480DC7"/>
    <w:rsid w:val="004831D4"/>
    <w:rsid w:val="00484FDF"/>
    <w:rsid w:val="004906A5"/>
    <w:rsid w:val="0049175C"/>
    <w:rsid w:val="004923EB"/>
    <w:rsid w:val="00492A53"/>
    <w:rsid w:val="00495FC2"/>
    <w:rsid w:val="00495FDB"/>
    <w:rsid w:val="00496166"/>
    <w:rsid w:val="00496230"/>
    <w:rsid w:val="004A11CA"/>
    <w:rsid w:val="004A1592"/>
    <w:rsid w:val="004A41BB"/>
    <w:rsid w:val="004A57B3"/>
    <w:rsid w:val="004A5A5F"/>
    <w:rsid w:val="004A5DC4"/>
    <w:rsid w:val="004A768C"/>
    <w:rsid w:val="004B0BBE"/>
    <w:rsid w:val="004B277B"/>
    <w:rsid w:val="004B45C8"/>
    <w:rsid w:val="004B574F"/>
    <w:rsid w:val="004B5803"/>
    <w:rsid w:val="004B7F37"/>
    <w:rsid w:val="004C01A3"/>
    <w:rsid w:val="004C0EF7"/>
    <w:rsid w:val="004C24C0"/>
    <w:rsid w:val="004C2B23"/>
    <w:rsid w:val="004C67D0"/>
    <w:rsid w:val="004D4C62"/>
    <w:rsid w:val="004D62D6"/>
    <w:rsid w:val="004D630B"/>
    <w:rsid w:val="004D7169"/>
    <w:rsid w:val="004E07D1"/>
    <w:rsid w:val="004E1B57"/>
    <w:rsid w:val="004E1FED"/>
    <w:rsid w:val="004E292E"/>
    <w:rsid w:val="004E2B8A"/>
    <w:rsid w:val="004E3EAD"/>
    <w:rsid w:val="004E3F3E"/>
    <w:rsid w:val="004E5A35"/>
    <w:rsid w:val="004E5D68"/>
    <w:rsid w:val="004E6120"/>
    <w:rsid w:val="004F2EA9"/>
    <w:rsid w:val="004F4C12"/>
    <w:rsid w:val="004F4D8A"/>
    <w:rsid w:val="004F7DE6"/>
    <w:rsid w:val="00501BB5"/>
    <w:rsid w:val="00501DA7"/>
    <w:rsid w:val="00502540"/>
    <w:rsid w:val="005042F4"/>
    <w:rsid w:val="005044D7"/>
    <w:rsid w:val="00504E8C"/>
    <w:rsid w:val="00505049"/>
    <w:rsid w:val="005050AF"/>
    <w:rsid w:val="005063EC"/>
    <w:rsid w:val="00512450"/>
    <w:rsid w:val="00512689"/>
    <w:rsid w:val="00512CC7"/>
    <w:rsid w:val="00515B42"/>
    <w:rsid w:val="005203C6"/>
    <w:rsid w:val="00521D62"/>
    <w:rsid w:val="00521D68"/>
    <w:rsid w:val="00522544"/>
    <w:rsid w:val="0052388A"/>
    <w:rsid w:val="00524B34"/>
    <w:rsid w:val="00525908"/>
    <w:rsid w:val="00530253"/>
    <w:rsid w:val="00532123"/>
    <w:rsid w:val="005376F6"/>
    <w:rsid w:val="005377CA"/>
    <w:rsid w:val="005379E5"/>
    <w:rsid w:val="00540B9F"/>
    <w:rsid w:val="005412EF"/>
    <w:rsid w:val="00541F94"/>
    <w:rsid w:val="00544E70"/>
    <w:rsid w:val="00545039"/>
    <w:rsid w:val="0054504C"/>
    <w:rsid w:val="00547207"/>
    <w:rsid w:val="00547E84"/>
    <w:rsid w:val="00552FBE"/>
    <w:rsid w:val="00554F9C"/>
    <w:rsid w:val="00555F7B"/>
    <w:rsid w:val="00557076"/>
    <w:rsid w:val="005610A8"/>
    <w:rsid w:val="00561393"/>
    <w:rsid w:val="005623C3"/>
    <w:rsid w:val="00562A88"/>
    <w:rsid w:val="0056514B"/>
    <w:rsid w:val="0056634B"/>
    <w:rsid w:val="00570A7D"/>
    <w:rsid w:val="00571EF2"/>
    <w:rsid w:val="005732D0"/>
    <w:rsid w:val="005735C9"/>
    <w:rsid w:val="0058169C"/>
    <w:rsid w:val="00586D4C"/>
    <w:rsid w:val="00587129"/>
    <w:rsid w:val="00590D46"/>
    <w:rsid w:val="005919FC"/>
    <w:rsid w:val="005969B3"/>
    <w:rsid w:val="005A0298"/>
    <w:rsid w:val="005A2045"/>
    <w:rsid w:val="005A218A"/>
    <w:rsid w:val="005A254B"/>
    <w:rsid w:val="005A4C6F"/>
    <w:rsid w:val="005A62AF"/>
    <w:rsid w:val="005B0C0A"/>
    <w:rsid w:val="005B32DE"/>
    <w:rsid w:val="005B3479"/>
    <w:rsid w:val="005B3AB1"/>
    <w:rsid w:val="005B4E36"/>
    <w:rsid w:val="005B5D1A"/>
    <w:rsid w:val="005B6308"/>
    <w:rsid w:val="005B791F"/>
    <w:rsid w:val="005C1389"/>
    <w:rsid w:val="005C1EB3"/>
    <w:rsid w:val="005C280B"/>
    <w:rsid w:val="005C2A0D"/>
    <w:rsid w:val="005C3313"/>
    <w:rsid w:val="005C66B9"/>
    <w:rsid w:val="005C7135"/>
    <w:rsid w:val="005D0DBC"/>
    <w:rsid w:val="005D1794"/>
    <w:rsid w:val="005D2677"/>
    <w:rsid w:val="005D51CF"/>
    <w:rsid w:val="005D6A4F"/>
    <w:rsid w:val="005D7DD1"/>
    <w:rsid w:val="005E014B"/>
    <w:rsid w:val="005F0C63"/>
    <w:rsid w:val="005F4943"/>
    <w:rsid w:val="005F6334"/>
    <w:rsid w:val="005F6396"/>
    <w:rsid w:val="00600995"/>
    <w:rsid w:val="00601490"/>
    <w:rsid w:val="00602419"/>
    <w:rsid w:val="00602A84"/>
    <w:rsid w:val="00603621"/>
    <w:rsid w:val="00605C13"/>
    <w:rsid w:val="00606A21"/>
    <w:rsid w:val="00610099"/>
    <w:rsid w:val="00610D32"/>
    <w:rsid w:val="006122B1"/>
    <w:rsid w:val="00613C89"/>
    <w:rsid w:val="00614BD3"/>
    <w:rsid w:val="006201ED"/>
    <w:rsid w:val="006210AD"/>
    <w:rsid w:val="0062179C"/>
    <w:rsid w:val="00624476"/>
    <w:rsid w:val="006262EF"/>
    <w:rsid w:val="00630D1C"/>
    <w:rsid w:val="006312BC"/>
    <w:rsid w:val="00646027"/>
    <w:rsid w:val="00650E48"/>
    <w:rsid w:val="0065172C"/>
    <w:rsid w:val="00653001"/>
    <w:rsid w:val="00653A36"/>
    <w:rsid w:val="006552B7"/>
    <w:rsid w:val="00655AC2"/>
    <w:rsid w:val="00657700"/>
    <w:rsid w:val="00660E8A"/>
    <w:rsid w:val="006611AF"/>
    <w:rsid w:val="00661AC7"/>
    <w:rsid w:val="00662058"/>
    <w:rsid w:val="006628AD"/>
    <w:rsid w:val="00666B43"/>
    <w:rsid w:val="0066799D"/>
    <w:rsid w:val="00670877"/>
    <w:rsid w:val="00670F2C"/>
    <w:rsid w:val="006715AA"/>
    <w:rsid w:val="006740C8"/>
    <w:rsid w:val="00674AF8"/>
    <w:rsid w:val="006763BC"/>
    <w:rsid w:val="00677FEC"/>
    <w:rsid w:val="006829B2"/>
    <w:rsid w:val="00682A9D"/>
    <w:rsid w:val="00685158"/>
    <w:rsid w:val="0068612F"/>
    <w:rsid w:val="006864F7"/>
    <w:rsid w:val="0069028B"/>
    <w:rsid w:val="00690578"/>
    <w:rsid w:val="00691ECB"/>
    <w:rsid w:val="00694688"/>
    <w:rsid w:val="0069688C"/>
    <w:rsid w:val="006978BF"/>
    <w:rsid w:val="006A2E4E"/>
    <w:rsid w:val="006A3163"/>
    <w:rsid w:val="006A3F32"/>
    <w:rsid w:val="006A551D"/>
    <w:rsid w:val="006B07F0"/>
    <w:rsid w:val="006B167C"/>
    <w:rsid w:val="006B1DB6"/>
    <w:rsid w:val="006B3108"/>
    <w:rsid w:val="006B347F"/>
    <w:rsid w:val="006B3F83"/>
    <w:rsid w:val="006B4113"/>
    <w:rsid w:val="006B5800"/>
    <w:rsid w:val="006B5EBA"/>
    <w:rsid w:val="006B65BF"/>
    <w:rsid w:val="006B6E5E"/>
    <w:rsid w:val="006C0898"/>
    <w:rsid w:val="006C3543"/>
    <w:rsid w:val="006C408F"/>
    <w:rsid w:val="006C4F9C"/>
    <w:rsid w:val="006C5296"/>
    <w:rsid w:val="006C73E9"/>
    <w:rsid w:val="006C7642"/>
    <w:rsid w:val="006D17F3"/>
    <w:rsid w:val="006D2C95"/>
    <w:rsid w:val="006D3E9E"/>
    <w:rsid w:val="006D4F13"/>
    <w:rsid w:val="006D5898"/>
    <w:rsid w:val="006D644A"/>
    <w:rsid w:val="006D76B0"/>
    <w:rsid w:val="006E0D9D"/>
    <w:rsid w:val="006E40B8"/>
    <w:rsid w:val="006E77AC"/>
    <w:rsid w:val="006F0692"/>
    <w:rsid w:val="006F25AD"/>
    <w:rsid w:val="006F31FC"/>
    <w:rsid w:val="006F33DA"/>
    <w:rsid w:val="006F4F2F"/>
    <w:rsid w:val="006F6C48"/>
    <w:rsid w:val="006F7E94"/>
    <w:rsid w:val="00700ED7"/>
    <w:rsid w:val="00702FB4"/>
    <w:rsid w:val="0070394D"/>
    <w:rsid w:val="007043AD"/>
    <w:rsid w:val="00712A7A"/>
    <w:rsid w:val="00713CD2"/>
    <w:rsid w:val="00720B65"/>
    <w:rsid w:val="00721A14"/>
    <w:rsid w:val="007224C2"/>
    <w:rsid w:val="00722656"/>
    <w:rsid w:val="007232F7"/>
    <w:rsid w:val="00723E1E"/>
    <w:rsid w:val="00724912"/>
    <w:rsid w:val="0072518F"/>
    <w:rsid w:val="007257EF"/>
    <w:rsid w:val="00726E82"/>
    <w:rsid w:val="00735554"/>
    <w:rsid w:val="00741407"/>
    <w:rsid w:val="0074266A"/>
    <w:rsid w:val="0074304E"/>
    <w:rsid w:val="00743752"/>
    <w:rsid w:val="00744F58"/>
    <w:rsid w:val="00745241"/>
    <w:rsid w:val="007464A0"/>
    <w:rsid w:val="007470BB"/>
    <w:rsid w:val="00750EB0"/>
    <w:rsid w:val="007524A7"/>
    <w:rsid w:val="007535EA"/>
    <w:rsid w:val="00755410"/>
    <w:rsid w:val="00756AA1"/>
    <w:rsid w:val="007577FD"/>
    <w:rsid w:val="00757DE4"/>
    <w:rsid w:val="00763517"/>
    <w:rsid w:val="007647B6"/>
    <w:rsid w:val="00771E1F"/>
    <w:rsid w:val="00772670"/>
    <w:rsid w:val="00773E1F"/>
    <w:rsid w:val="0077475D"/>
    <w:rsid w:val="007815EC"/>
    <w:rsid w:val="00783B86"/>
    <w:rsid w:val="00790E46"/>
    <w:rsid w:val="00791E8C"/>
    <w:rsid w:val="0079216A"/>
    <w:rsid w:val="00792787"/>
    <w:rsid w:val="0079364C"/>
    <w:rsid w:val="007942FD"/>
    <w:rsid w:val="0079465F"/>
    <w:rsid w:val="00794D69"/>
    <w:rsid w:val="00795026"/>
    <w:rsid w:val="007952F5"/>
    <w:rsid w:val="00795BFF"/>
    <w:rsid w:val="0079792B"/>
    <w:rsid w:val="007A0976"/>
    <w:rsid w:val="007A2993"/>
    <w:rsid w:val="007A3A39"/>
    <w:rsid w:val="007A71D3"/>
    <w:rsid w:val="007A7FA0"/>
    <w:rsid w:val="007B115A"/>
    <w:rsid w:val="007B19CD"/>
    <w:rsid w:val="007B1FCC"/>
    <w:rsid w:val="007B4071"/>
    <w:rsid w:val="007B62BC"/>
    <w:rsid w:val="007B688A"/>
    <w:rsid w:val="007B6D84"/>
    <w:rsid w:val="007B74EF"/>
    <w:rsid w:val="007B7597"/>
    <w:rsid w:val="007C0A48"/>
    <w:rsid w:val="007C28EF"/>
    <w:rsid w:val="007C43E8"/>
    <w:rsid w:val="007C67BF"/>
    <w:rsid w:val="007C697A"/>
    <w:rsid w:val="007D0F20"/>
    <w:rsid w:val="007D35AB"/>
    <w:rsid w:val="007D44A9"/>
    <w:rsid w:val="007D4750"/>
    <w:rsid w:val="007D6578"/>
    <w:rsid w:val="007D709C"/>
    <w:rsid w:val="007E077F"/>
    <w:rsid w:val="007E3589"/>
    <w:rsid w:val="007E4391"/>
    <w:rsid w:val="007E4DB9"/>
    <w:rsid w:val="007E55E2"/>
    <w:rsid w:val="007E64E2"/>
    <w:rsid w:val="007E6CC9"/>
    <w:rsid w:val="007E77E7"/>
    <w:rsid w:val="007F062E"/>
    <w:rsid w:val="007F1E66"/>
    <w:rsid w:val="007F2DEF"/>
    <w:rsid w:val="007F30E4"/>
    <w:rsid w:val="007F70F7"/>
    <w:rsid w:val="00802BB9"/>
    <w:rsid w:val="00804698"/>
    <w:rsid w:val="00807428"/>
    <w:rsid w:val="00807673"/>
    <w:rsid w:val="00810946"/>
    <w:rsid w:val="008120E5"/>
    <w:rsid w:val="00813604"/>
    <w:rsid w:val="00813CDE"/>
    <w:rsid w:val="00815C14"/>
    <w:rsid w:val="008166C8"/>
    <w:rsid w:val="0082249A"/>
    <w:rsid w:val="008266BE"/>
    <w:rsid w:val="00826DC4"/>
    <w:rsid w:val="00826E98"/>
    <w:rsid w:val="0083033C"/>
    <w:rsid w:val="0083128C"/>
    <w:rsid w:val="00832295"/>
    <w:rsid w:val="0083565D"/>
    <w:rsid w:val="008365E8"/>
    <w:rsid w:val="008365FA"/>
    <w:rsid w:val="00836D66"/>
    <w:rsid w:val="00840711"/>
    <w:rsid w:val="00840E02"/>
    <w:rsid w:val="008413DA"/>
    <w:rsid w:val="00841BD0"/>
    <w:rsid w:val="00841C74"/>
    <w:rsid w:val="00845435"/>
    <w:rsid w:val="00846CE7"/>
    <w:rsid w:val="00847102"/>
    <w:rsid w:val="00850C48"/>
    <w:rsid w:val="00851156"/>
    <w:rsid w:val="008523AA"/>
    <w:rsid w:val="00854BCD"/>
    <w:rsid w:val="0085547D"/>
    <w:rsid w:val="00857F09"/>
    <w:rsid w:val="00861087"/>
    <w:rsid w:val="00861508"/>
    <w:rsid w:val="00865AC5"/>
    <w:rsid w:val="00867FDD"/>
    <w:rsid w:val="008706D0"/>
    <w:rsid w:val="00875618"/>
    <w:rsid w:val="00875E95"/>
    <w:rsid w:val="00876678"/>
    <w:rsid w:val="00880463"/>
    <w:rsid w:val="00882075"/>
    <w:rsid w:val="0088277C"/>
    <w:rsid w:val="008868C1"/>
    <w:rsid w:val="00887AE4"/>
    <w:rsid w:val="00890A2B"/>
    <w:rsid w:val="0089192B"/>
    <w:rsid w:val="00894DC8"/>
    <w:rsid w:val="00894FE0"/>
    <w:rsid w:val="008958E5"/>
    <w:rsid w:val="00895C6F"/>
    <w:rsid w:val="008960FE"/>
    <w:rsid w:val="00896542"/>
    <w:rsid w:val="00896BD1"/>
    <w:rsid w:val="008971A2"/>
    <w:rsid w:val="00897462"/>
    <w:rsid w:val="00897698"/>
    <w:rsid w:val="008A11AB"/>
    <w:rsid w:val="008A1E91"/>
    <w:rsid w:val="008A631A"/>
    <w:rsid w:val="008A682C"/>
    <w:rsid w:val="008B0E14"/>
    <w:rsid w:val="008B14F0"/>
    <w:rsid w:val="008B2002"/>
    <w:rsid w:val="008B281E"/>
    <w:rsid w:val="008B2B1C"/>
    <w:rsid w:val="008B5374"/>
    <w:rsid w:val="008B57E9"/>
    <w:rsid w:val="008C153F"/>
    <w:rsid w:val="008C2776"/>
    <w:rsid w:val="008C2AB0"/>
    <w:rsid w:val="008C3129"/>
    <w:rsid w:val="008C39A9"/>
    <w:rsid w:val="008C701D"/>
    <w:rsid w:val="008C7762"/>
    <w:rsid w:val="008D0ADA"/>
    <w:rsid w:val="008D157C"/>
    <w:rsid w:val="008D1640"/>
    <w:rsid w:val="008D3311"/>
    <w:rsid w:val="008D5B75"/>
    <w:rsid w:val="008D5C49"/>
    <w:rsid w:val="008D6E98"/>
    <w:rsid w:val="008E0941"/>
    <w:rsid w:val="008E305C"/>
    <w:rsid w:val="008E3FFC"/>
    <w:rsid w:val="008F03BA"/>
    <w:rsid w:val="008F1A51"/>
    <w:rsid w:val="008F2866"/>
    <w:rsid w:val="008F2A47"/>
    <w:rsid w:val="008F4F54"/>
    <w:rsid w:val="008F661B"/>
    <w:rsid w:val="0090256C"/>
    <w:rsid w:val="0090274B"/>
    <w:rsid w:val="009029A7"/>
    <w:rsid w:val="00905361"/>
    <w:rsid w:val="009074F8"/>
    <w:rsid w:val="00907913"/>
    <w:rsid w:val="009117F2"/>
    <w:rsid w:val="00914088"/>
    <w:rsid w:val="009141CD"/>
    <w:rsid w:val="009173EB"/>
    <w:rsid w:val="009176E3"/>
    <w:rsid w:val="00917BEE"/>
    <w:rsid w:val="00920920"/>
    <w:rsid w:val="00921EDB"/>
    <w:rsid w:val="009225D7"/>
    <w:rsid w:val="00922DEA"/>
    <w:rsid w:val="0092480D"/>
    <w:rsid w:val="00924878"/>
    <w:rsid w:val="0092491E"/>
    <w:rsid w:val="009271BA"/>
    <w:rsid w:val="00927848"/>
    <w:rsid w:val="00936574"/>
    <w:rsid w:val="00936D48"/>
    <w:rsid w:val="00940012"/>
    <w:rsid w:val="00941676"/>
    <w:rsid w:val="00942CCA"/>
    <w:rsid w:val="00943752"/>
    <w:rsid w:val="00944ED2"/>
    <w:rsid w:val="00945F2F"/>
    <w:rsid w:val="0094662C"/>
    <w:rsid w:val="009469EC"/>
    <w:rsid w:val="00946FFA"/>
    <w:rsid w:val="0095005E"/>
    <w:rsid w:val="00950434"/>
    <w:rsid w:val="00950510"/>
    <w:rsid w:val="00950577"/>
    <w:rsid w:val="0095085C"/>
    <w:rsid w:val="009508E2"/>
    <w:rsid w:val="0095221B"/>
    <w:rsid w:val="0095315E"/>
    <w:rsid w:val="00953A2E"/>
    <w:rsid w:val="0095492B"/>
    <w:rsid w:val="00957A06"/>
    <w:rsid w:val="0096081A"/>
    <w:rsid w:val="0096108C"/>
    <w:rsid w:val="009613C0"/>
    <w:rsid w:val="00961D42"/>
    <w:rsid w:val="009624EE"/>
    <w:rsid w:val="00966CB3"/>
    <w:rsid w:val="0096730C"/>
    <w:rsid w:val="009713C6"/>
    <w:rsid w:val="009722B2"/>
    <w:rsid w:val="009729BF"/>
    <w:rsid w:val="00972CDD"/>
    <w:rsid w:val="00973AE8"/>
    <w:rsid w:val="0097448F"/>
    <w:rsid w:val="00974962"/>
    <w:rsid w:val="009751CA"/>
    <w:rsid w:val="00975326"/>
    <w:rsid w:val="009760C9"/>
    <w:rsid w:val="009819D6"/>
    <w:rsid w:val="00981A28"/>
    <w:rsid w:val="00982D3C"/>
    <w:rsid w:val="00984DF2"/>
    <w:rsid w:val="009854B9"/>
    <w:rsid w:val="00987CB8"/>
    <w:rsid w:val="0099769C"/>
    <w:rsid w:val="00997A5D"/>
    <w:rsid w:val="009A1666"/>
    <w:rsid w:val="009A1988"/>
    <w:rsid w:val="009A2C9F"/>
    <w:rsid w:val="009A31C8"/>
    <w:rsid w:val="009B1086"/>
    <w:rsid w:val="009B338D"/>
    <w:rsid w:val="009B3A32"/>
    <w:rsid w:val="009B3C80"/>
    <w:rsid w:val="009B4A89"/>
    <w:rsid w:val="009B589E"/>
    <w:rsid w:val="009B6AF8"/>
    <w:rsid w:val="009B7B0A"/>
    <w:rsid w:val="009C16D0"/>
    <w:rsid w:val="009C2641"/>
    <w:rsid w:val="009C3B6B"/>
    <w:rsid w:val="009C42E3"/>
    <w:rsid w:val="009C47B6"/>
    <w:rsid w:val="009C690D"/>
    <w:rsid w:val="009C7931"/>
    <w:rsid w:val="009D07DF"/>
    <w:rsid w:val="009D0FFA"/>
    <w:rsid w:val="009D1320"/>
    <w:rsid w:val="009D168A"/>
    <w:rsid w:val="009D5038"/>
    <w:rsid w:val="009D5B41"/>
    <w:rsid w:val="009D79C7"/>
    <w:rsid w:val="009E104B"/>
    <w:rsid w:val="009E15B9"/>
    <w:rsid w:val="009E1A41"/>
    <w:rsid w:val="009E1E73"/>
    <w:rsid w:val="009E2468"/>
    <w:rsid w:val="009E51E4"/>
    <w:rsid w:val="009E7482"/>
    <w:rsid w:val="009F0FEF"/>
    <w:rsid w:val="009F105C"/>
    <w:rsid w:val="009F2204"/>
    <w:rsid w:val="009F47A9"/>
    <w:rsid w:val="009F4C52"/>
    <w:rsid w:val="009F5818"/>
    <w:rsid w:val="009F644A"/>
    <w:rsid w:val="009F7006"/>
    <w:rsid w:val="00A000CF"/>
    <w:rsid w:val="00A01003"/>
    <w:rsid w:val="00A058A9"/>
    <w:rsid w:val="00A06211"/>
    <w:rsid w:val="00A06F6A"/>
    <w:rsid w:val="00A10923"/>
    <w:rsid w:val="00A10F05"/>
    <w:rsid w:val="00A11B60"/>
    <w:rsid w:val="00A12B95"/>
    <w:rsid w:val="00A135E1"/>
    <w:rsid w:val="00A139FD"/>
    <w:rsid w:val="00A1420A"/>
    <w:rsid w:val="00A158E1"/>
    <w:rsid w:val="00A16E1C"/>
    <w:rsid w:val="00A21C7E"/>
    <w:rsid w:val="00A229CC"/>
    <w:rsid w:val="00A22D42"/>
    <w:rsid w:val="00A23C86"/>
    <w:rsid w:val="00A23DAD"/>
    <w:rsid w:val="00A268D7"/>
    <w:rsid w:val="00A27B14"/>
    <w:rsid w:val="00A27E2A"/>
    <w:rsid w:val="00A30A05"/>
    <w:rsid w:val="00A31D52"/>
    <w:rsid w:val="00A32C74"/>
    <w:rsid w:val="00A33C5F"/>
    <w:rsid w:val="00A34113"/>
    <w:rsid w:val="00A343CF"/>
    <w:rsid w:val="00A34F23"/>
    <w:rsid w:val="00A35767"/>
    <w:rsid w:val="00A36F0B"/>
    <w:rsid w:val="00A40042"/>
    <w:rsid w:val="00A40089"/>
    <w:rsid w:val="00A42ABA"/>
    <w:rsid w:val="00A42BA6"/>
    <w:rsid w:val="00A471EC"/>
    <w:rsid w:val="00A47883"/>
    <w:rsid w:val="00A50828"/>
    <w:rsid w:val="00A5193E"/>
    <w:rsid w:val="00A51B84"/>
    <w:rsid w:val="00A55483"/>
    <w:rsid w:val="00A577AF"/>
    <w:rsid w:val="00A57916"/>
    <w:rsid w:val="00A6011E"/>
    <w:rsid w:val="00A6115D"/>
    <w:rsid w:val="00A6193F"/>
    <w:rsid w:val="00A623AE"/>
    <w:rsid w:val="00A63FB1"/>
    <w:rsid w:val="00A64FD1"/>
    <w:rsid w:val="00A655D8"/>
    <w:rsid w:val="00A65E07"/>
    <w:rsid w:val="00A7170C"/>
    <w:rsid w:val="00A71E42"/>
    <w:rsid w:val="00A74AD6"/>
    <w:rsid w:val="00A75835"/>
    <w:rsid w:val="00A77B0F"/>
    <w:rsid w:val="00A81046"/>
    <w:rsid w:val="00A84070"/>
    <w:rsid w:val="00A852B8"/>
    <w:rsid w:val="00A86C69"/>
    <w:rsid w:val="00A8759A"/>
    <w:rsid w:val="00A9104D"/>
    <w:rsid w:val="00A925D7"/>
    <w:rsid w:val="00A94BC1"/>
    <w:rsid w:val="00A95C0B"/>
    <w:rsid w:val="00A96150"/>
    <w:rsid w:val="00A969D6"/>
    <w:rsid w:val="00A974E3"/>
    <w:rsid w:val="00A97B72"/>
    <w:rsid w:val="00AA09F1"/>
    <w:rsid w:val="00AA6090"/>
    <w:rsid w:val="00AA6BEC"/>
    <w:rsid w:val="00AA76AC"/>
    <w:rsid w:val="00AB2498"/>
    <w:rsid w:val="00AB33A6"/>
    <w:rsid w:val="00AB3921"/>
    <w:rsid w:val="00AB39EF"/>
    <w:rsid w:val="00AB5E94"/>
    <w:rsid w:val="00AB7653"/>
    <w:rsid w:val="00AC419E"/>
    <w:rsid w:val="00AC5E8C"/>
    <w:rsid w:val="00AC6B48"/>
    <w:rsid w:val="00AC75D2"/>
    <w:rsid w:val="00AC7BE5"/>
    <w:rsid w:val="00AD0441"/>
    <w:rsid w:val="00AD140C"/>
    <w:rsid w:val="00AD17FF"/>
    <w:rsid w:val="00AD21C0"/>
    <w:rsid w:val="00AD237D"/>
    <w:rsid w:val="00AD30D3"/>
    <w:rsid w:val="00AE16F1"/>
    <w:rsid w:val="00AE2912"/>
    <w:rsid w:val="00AE2CBB"/>
    <w:rsid w:val="00AE487F"/>
    <w:rsid w:val="00AE6C3C"/>
    <w:rsid w:val="00AE7C98"/>
    <w:rsid w:val="00AF08D2"/>
    <w:rsid w:val="00AF323F"/>
    <w:rsid w:val="00AF3269"/>
    <w:rsid w:val="00AF3DDF"/>
    <w:rsid w:val="00AF5216"/>
    <w:rsid w:val="00AF5E79"/>
    <w:rsid w:val="00AF688C"/>
    <w:rsid w:val="00B00497"/>
    <w:rsid w:val="00B00C0F"/>
    <w:rsid w:val="00B046A7"/>
    <w:rsid w:val="00B04A91"/>
    <w:rsid w:val="00B06481"/>
    <w:rsid w:val="00B07A66"/>
    <w:rsid w:val="00B11320"/>
    <w:rsid w:val="00B122B5"/>
    <w:rsid w:val="00B12783"/>
    <w:rsid w:val="00B12D77"/>
    <w:rsid w:val="00B166C8"/>
    <w:rsid w:val="00B176C1"/>
    <w:rsid w:val="00B2142D"/>
    <w:rsid w:val="00B22AA0"/>
    <w:rsid w:val="00B22F57"/>
    <w:rsid w:val="00B24860"/>
    <w:rsid w:val="00B24C6E"/>
    <w:rsid w:val="00B2613A"/>
    <w:rsid w:val="00B26FC4"/>
    <w:rsid w:val="00B315C1"/>
    <w:rsid w:val="00B3317F"/>
    <w:rsid w:val="00B332A0"/>
    <w:rsid w:val="00B33738"/>
    <w:rsid w:val="00B35C7E"/>
    <w:rsid w:val="00B36169"/>
    <w:rsid w:val="00B36EF1"/>
    <w:rsid w:val="00B3752A"/>
    <w:rsid w:val="00B37C9C"/>
    <w:rsid w:val="00B37E2E"/>
    <w:rsid w:val="00B416AF"/>
    <w:rsid w:val="00B41C1A"/>
    <w:rsid w:val="00B42B2F"/>
    <w:rsid w:val="00B448FC"/>
    <w:rsid w:val="00B4533E"/>
    <w:rsid w:val="00B45DDE"/>
    <w:rsid w:val="00B509AB"/>
    <w:rsid w:val="00B50F8B"/>
    <w:rsid w:val="00B5140C"/>
    <w:rsid w:val="00B5338A"/>
    <w:rsid w:val="00B53E95"/>
    <w:rsid w:val="00B5688D"/>
    <w:rsid w:val="00B5764F"/>
    <w:rsid w:val="00B62562"/>
    <w:rsid w:val="00B625AC"/>
    <w:rsid w:val="00B62A44"/>
    <w:rsid w:val="00B630E5"/>
    <w:rsid w:val="00B64D1E"/>
    <w:rsid w:val="00B65235"/>
    <w:rsid w:val="00B71A57"/>
    <w:rsid w:val="00B72D4F"/>
    <w:rsid w:val="00B7483A"/>
    <w:rsid w:val="00B75104"/>
    <w:rsid w:val="00B75922"/>
    <w:rsid w:val="00B75A71"/>
    <w:rsid w:val="00B76B8D"/>
    <w:rsid w:val="00B7780E"/>
    <w:rsid w:val="00B80695"/>
    <w:rsid w:val="00B812CB"/>
    <w:rsid w:val="00B8286F"/>
    <w:rsid w:val="00B83252"/>
    <w:rsid w:val="00B86806"/>
    <w:rsid w:val="00B909FB"/>
    <w:rsid w:val="00B91DD6"/>
    <w:rsid w:val="00B94C05"/>
    <w:rsid w:val="00BA0101"/>
    <w:rsid w:val="00BA01C4"/>
    <w:rsid w:val="00BA255F"/>
    <w:rsid w:val="00BA2DCA"/>
    <w:rsid w:val="00BA5465"/>
    <w:rsid w:val="00BA596E"/>
    <w:rsid w:val="00BA6B12"/>
    <w:rsid w:val="00BB013C"/>
    <w:rsid w:val="00BB066A"/>
    <w:rsid w:val="00BB1D8D"/>
    <w:rsid w:val="00BB3408"/>
    <w:rsid w:val="00BB4693"/>
    <w:rsid w:val="00BB72FF"/>
    <w:rsid w:val="00BC10DE"/>
    <w:rsid w:val="00BC3D60"/>
    <w:rsid w:val="00BD0898"/>
    <w:rsid w:val="00BD0D46"/>
    <w:rsid w:val="00BD1423"/>
    <w:rsid w:val="00BD1B0E"/>
    <w:rsid w:val="00BD1D39"/>
    <w:rsid w:val="00BD384F"/>
    <w:rsid w:val="00BD7AB4"/>
    <w:rsid w:val="00BE09EB"/>
    <w:rsid w:val="00BE5BA7"/>
    <w:rsid w:val="00BE68EB"/>
    <w:rsid w:val="00BF06DD"/>
    <w:rsid w:val="00BF0926"/>
    <w:rsid w:val="00BF1971"/>
    <w:rsid w:val="00BF1BBC"/>
    <w:rsid w:val="00BF28C9"/>
    <w:rsid w:val="00BF4564"/>
    <w:rsid w:val="00BF6748"/>
    <w:rsid w:val="00BF76AB"/>
    <w:rsid w:val="00C00273"/>
    <w:rsid w:val="00C01D6A"/>
    <w:rsid w:val="00C02A62"/>
    <w:rsid w:val="00C03157"/>
    <w:rsid w:val="00C031F9"/>
    <w:rsid w:val="00C05C22"/>
    <w:rsid w:val="00C06AEA"/>
    <w:rsid w:val="00C07B54"/>
    <w:rsid w:val="00C11E1B"/>
    <w:rsid w:val="00C12BEF"/>
    <w:rsid w:val="00C1454A"/>
    <w:rsid w:val="00C16EB6"/>
    <w:rsid w:val="00C17BA4"/>
    <w:rsid w:val="00C20A36"/>
    <w:rsid w:val="00C21A0B"/>
    <w:rsid w:val="00C23A50"/>
    <w:rsid w:val="00C240D4"/>
    <w:rsid w:val="00C264A6"/>
    <w:rsid w:val="00C2716B"/>
    <w:rsid w:val="00C277F1"/>
    <w:rsid w:val="00C305A7"/>
    <w:rsid w:val="00C312C5"/>
    <w:rsid w:val="00C317CB"/>
    <w:rsid w:val="00C31F63"/>
    <w:rsid w:val="00C32535"/>
    <w:rsid w:val="00C3391E"/>
    <w:rsid w:val="00C34729"/>
    <w:rsid w:val="00C37510"/>
    <w:rsid w:val="00C37796"/>
    <w:rsid w:val="00C37B4B"/>
    <w:rsid w:val="00C40749"/>
    <w:rsid w:val="00C4264A"/>
    <w:rsid w:val="00C43C5E"/>
    <w:rsid w:val="00C469E5"/>
    <w:rsid w:val="00C47434"/>
    <w:rsid w:val="00C479A1"/>
    <w:rsid w:val="00C50FA6"/>
    <w:rsid w:val="00C51871"/>
    <w:rsid w:val="00C52D8E"/>
    <w:rsid w:val="00C551E9"/>
    <w:rsid w:val="00C55842"/>
    <w:rsid w:val="00C565B7"/>
    <w:rsid w:val="00C56862"/>
    <w:rsid w:val="00C60E74"/>
    <w:rsid w:val="00C60FC9"/>
    <w:rsid w:val="00C625DC"/>
    <w:rsid w:val="00C626C3"/>
    <w:rsid w:val="00C62C0D"/>
    <w:rsid w:val="00C63EFF"/>
    <w:rsid w:val="00C66E3B"/>
    <w:rsid w:val="00C70D9E"/>
    <w:rsid w:val="00C742A1"/>
    <w:rsid w:val="00C7631E"/>
    <w:rsid w:val="00C76A12"/>
    <w:rsid w:val="00C77736"/>
    <w:rsid w:val="00C80CDD"/>
    <w:rsid w:val="00C81B06"/>
    <w:rsid w:val="00C8228D"/>
    <w:rsid w:val="00C825A3"/>
    <w:rsid w:val="00C8283E"/>
    <w:rsid w:val="00C83134"/>
    <w:rsid w:val="00C85B08"/>
    <w:rsid w:val="00C86D2A"/>
    <w:rsid w:val="00C92C60"/>
    <w:rsid w:val="00C93898"/>
    <w:rsid w:val="00C951E0"/>
    <w:rsid w:val="00C95809"/>
    <w:rsid w:val="00CA2DDE"/>
    <w:rsid w:val="00CA40F8"/>
    <w:rsid w:val="00CB1249"/>
    <w:rsid w:val="00CB18B3"/>
    <w:rsid w:val="00CB4FD1"/>
    <w:rsid w:val="00CC2625"/>
    <w:rsid w:val="00CC2C39"/>
    <w:rsid w:val="00CC4CDD"/>
    <w:rsid w:val="00CC7C9B"/>
    <w:rsid w:val="00CD1AD0"/>
    <w:rsid w:val="00CD40B9"/>
    <w:rsid w:val="00CD433B"/>
    <w:rsid w:val="00CD48AC"/>
    <w:rsid w:val="00CD4E26"/>
    <w:rsid w:val="00CD59A3"/>
    <w:rsid w:val="00CD685F"/>
    <w:rsid w:val="00CD6BAC"/>
    <w:rsid w:val="00CE12F2"/>
    <w:rsid w:val="00CE1E4B"/>
    <w:rsid w:val="00CE2DC8"/>
    <w:rsid w:val="00CE35FF"/>
    <w:rsid w:val="00CE5A62"/>
    <w:rsid w:val="00CE70FB"/>
    <w:rsid w:val="00CF0FAB"/>
    <w:rsid w:val="00CF1B9F"/>
    <w:rsid w:val="00CF21EA"/>
    <w:rsid w:val="00CF2753"/>
    <w:rsid w:val="00CF5932"/>
    <w:rsid w:val="00CF5F78"/>
    <w:rsid w:val="00CF61E6"/>
    <w:rsid w:val="00CF642B"/>
    <w:rsid w:val="00CF704C"/>
    <w:rsid w:val="00CF71EA"/>
    <w:rsid w:val="00CF7874"/>
    <w:rsid w:val="00CF7991"/>
    <w:rsid w:val="00D01B7C"/>
    <w:rsid w:val="00D01BDF"/>
    <w:rsid w:val="00D040E7"/>
    <w:rsid w:val="00D04765"/>
    <w:rsid w:val="00D04A2C"/>
    <w:rsid w:val="00D062C5"/>
    <w:rsid w:val="00D06C13"/>
    <w:rsid w:val="00D10771"/>
    <w:rsid w:val="00D107D9"/>
    <w:rsid w:val="00D122DF"/>
    <w:rsid w:val="00D12E2D"/>
    <w:rsid w:val="00D16A51"/>
    <w:rsid w:val="00D17330"/>
    <w:rsid w:val="00D17965"/>
    <w:rsid w:val="00D22ABD"/>
    <w:rsid w:val="00D24E04"/>
    <w:rsid w:val="00D25DE2"/>
    <w:rsid w:val="00D31149"/>
    <w:rsid w:val="00D32082"/>
    <w:rsid w:val="00D32792"/>
    <w:rsid w:val="00D33198"/>
    <w:rsid w:val="00D337CF"/>
    <w:rsid w:val="00D34537"/>
    <w:rsid w:val="00D34D37"/>
    <w:rsid w:val="00D42C95"/>
    <w:rsid w:val="00D45752"/>
    <w:rsid w:val="00D4720D"/>
    <w:rsid w:val="00D50BCF"/>
    <w:rsid w:val="00D517F0"/>
    <w:rsid w:val="00D531E0"/>
    <w:rsid w:val="00D547BF"/>
    <w:rsid w:val="00D55583"/>
    <w:rsid w:val="00D5651F"/>
    <w:rsid w:val="00D613C9"/>
    <w:rsid w:val="00D62990"/>
    <w:rsid w:val="00D653BC"/>
    <w:rsid w:val="00D674C2"/>
    <w:rsid w:val="00D67AE6"/>
    <w:rsid w:val="00D703AA"/>
    <w:rsid w:val="00D719DC"/>
    <w:rsid w:val="00D726BE"/>
    <w:rsid w:val="00D7294D"/>
    <w:rsid w:val="00D73684"/>
    <w:rsid w:val="00D7380A"/>
    <w:rsid w:val="00D73B28"/>
    <w:rsid w:val="00D74DB3"/>
    <w:rsid w:val="00D80E74"/>
    <w:rsid w:val="00D821F4"/>
    <w:rsid w:val="00D84C64"/>
    <w:rsid w:val="00D8592A"/>
    <w:rsid w:val="00D86E78"/>
    <w:rsid w:val="00D91082"/>
    <w:rsid w:val="00D9148C"/>
    <w:rsid w:val="00D95704"/>
    <w:rsid w:val="00D9653A"/>
    <w:rsid w:val="00DA3578"/>
    <w:rsid w:val="00DA39F3"/>
    <w:rsid w:val="00DA3FA0"/>
    <w:rsid w:val="00DA41A5"/>
    <w:rsid w:val="00DA4263"/>
    <w:rsid w:val="00DA524B"/>
    <w:rsid w:val="00DA71E4"/>
    <w:rsid w:val="00DB0394"/>
    <w:rsid w:val="00DB04D6"/>
    <w:rsid w:val="00DB170E"/>
    <w:rsid w:val="00DB2A9D"/>
    <w:rsid w:val="00DB2E2D"/>
    <w:rsid w:val="00DB380A"/>
    <w:rsid w:val="00DB4930"/>
    <w:rsid w:val="00DB5405"/>
    <w:rsid w:val="00DB5611"/>
    <w:rsid w:val="00DC05EF"/>
    <w:rsid w:val="00DC0DBA"/>
    <w:rsid w:val="00DC1097"/>
    <w:rsid w:val="00DC1AB0"/>
    <w:rsid w:val="00DC28DD"/>
    <w:rsid w:val="00DC35B8"/>
    <w:rsid w:val="00DC5327"/>
    <w:rsid w:val="00DD06D7"/>
    <w:rsid w:val="00DD0EE4"/>
    <w:rsid w:val="00DD132B"/>
    <w:rsid w:val="00DD23C4"/>
    <w:rsid w:val="00DD649E"/>
    <w:rsid w:val="00DD6ACA"/>
    <w:rsid w:val="00DE062A"/>
    <w:rsid w:val="00DE411A"/>
    <w:rsid w:val="00DE4CAC"/>
    <w:rsid w:val="00DE69AA"/>
    <w:rsid w:val="00DE78EB"/>
    <w:rsid w:val="00DF12EE"/>
    <w:rsid w:val="00DF22CB"/>
    <w:rsid w:val="00DF485C"/>
    <w:rsid w:val="00DF6619"/>
    <w:rsid w:val="00E0160F"/>
    <w:rsid w:val="00E05258"/>
    <w:rsid w:val="00E062A6"/>
    <w:rsid w:val="00E06CA3"/>
    <w:rsid w:val="00E079C5"/>
    <w:rsid w:val="00E14168"/>
    <w:rsid w:val="00E1528C"/>
    <w:rsid w:val="00E159B0"/>
    <w:rsid w:val="00E17496"/>
    <w:rsid w:val="00E176EA"/>
    <w:rsid w:val="00E220A1"/>
    <w:rsid w:val="00E22417"/>
    <w:rsid w:val="00E2365E"/>
    <w:rsid w:val="00E23DE3"/>
    <w:rsid w:val="00E2470A"/>
    <w:rsid w:val="00E301AA"/>
    <w:rsid w:val="00E313FA"/>
    <w:rsid w:val="00E329C8"/>
    <w:rsid w:val="00E33514"/>
    <w:rsid w:val="00E34C7F"/>
    <w:rsid w:val="00E357E3"/>
    <w:rsid w:val="00E35F74"/>
    <w:rsid w:val="00E413B4"/>
    <w:rsid w:val="00E44009"/>
    <w:rsid w:val="00E44793"/>
    <w:rsid w:val="00E46EF7"/>
    <w:rsid w:val="00E52DAA"/>
    <w:rsid w:val="00E54390"/>
    <w:rsid w:val="00E54CF3"/>
    <w:rsid w:val="00E57734"/>
    <w:rsid w:val="00E601CB"/>
    <w:rsid w:val="00E6325F"/>
    <w:rsid w:val="00E63CA5"/>
    <w:rsid w:val="00E65B64"/>
    <w:rsid w:val="00E720F9"/>
    <w:rsid w:val="00E72906"/>
    <w:rsid w:val="00E7469E"/>
    <w:rsid w:val="00E752EA"/>
    <w:rsid w:val="00E75C7D"/>
    <w:rsid w:val="00E769AA"/>
    <w:rsid w:val="00E77333"/>
    <w:rsid w:val="00E7752D"/>
    <w:rsid w:val="00E803EE"/>
    <w:rsid w:val="00E8206C"/>
    <w:rsid w:val="00E864D4"/>
    <w:rsid w:val="00E877EF"/>
    <w:rsid w:val="00E91629"/>
    <w:rsid w:val="00E9187E"/>
    <w:rsid w:val="00E92AE8"/>
    <w:rsid w:val="00E941BA"/>
    <w:rsid w:val="00E96CF3"/>
    <w:rsid w:val="00EA0210"/>
    <w:rsid w:val="00EA08E0"/>
    <w:rsid w:val="00EA11C8"/>
    <w:rsid w:val="00EA15F5"/>
    <w:rsid w:val="00EA16A9"/>
    <w:rsid w:val="00EA7164"/>
    <w:rsid w:val="00EB6972"/>
    <w:rsid w:val="00EC199F"/>
    <w:rsid w:val="00EC1C32"/>
    <w:rsid w:val="00EC24EE"/>
    <w:rsid w:val="00EC2D68"/>
    <w:rsid w:val="00EC42E1"/>
    <w:rsid w:val="00EC553D"/>
    <w:rsid w:val="00EC6052"/>
    <w:rsid w:val="00EC63F9"/>
    <w:rsid w:val="00EC7EC2"/>
    <w:rsid w:val="00ED13C6"/>
    <w:rsid w:val="00ED2515"/>
    <w:rsid w:val="00ED368F"/>
    <w:rsid w:val="00ED3A08"/>
    <w:rsid w:val="00ED4089"/>
    <w:rsid w:val="00ED45F6"/>
    <w:rsid w:val="00ED4B80"/>
    <w:rsid w:val="00ED4D62"/>
    <w:rsid w:val="00ED7241"/>
    <w:rsid w:val="00ED775E"/>
    <w:rsid w:val="00EE0E28"/>
    <w:rsid w:val="00EE14EB"/>
    <w:rsid w:val="00EF24D6"/>
    <w:rsid w:val="00EF38EB"/>
    <w:rsid w:val="00EF629D"/>
    <w:rsid w:val="00F0035B"/>
    <w:rsid w:val="00F00E6D"/>
    <w:rsid w:val="00F00F4B"/>
    <w:rsid w:val="00F025B9"/>
    <w:rsid w:val="00F036A4"/>
    <w:rsid w:val="00F04870"/>
    <w:rsid w:val="00F12B8A"/>
    <w:rsid w:val="00F150BF"/>
    <w:rsid w:val="00F15C74"/>
    <w:rsid w:val="00F16433"/>
    <w:rsid w:val="00F20371"/>
    <w:rsid w:val="00F20CF7"/>
    <w:rsid w:val="00F215DA"/>
    <w:rsid w:val="00F21E31"/>
    <w:rsid w:val="00F21E57"/>
    <w:rsid w:val="00F22205"/>
    <w:rsid w:val="00F23312"/>
    <w:rsid w:val="00F23EB3"/>
    <w:rsid w:val="00F24CA4"/>
    <w:rsid w:val="00F278CF"/>
    <w:rsid w:val="00F306D4"/>
    <w:rsid w:val="00F3229C"/>
    <w:rsid w:val="00F32E8C"/>
    <w:rsid w:val="00F33178"/>
    <w:rsid w:val="00F336FD"/>
    <w:rsid w:val="00F3601F"/>
    <w:rsid w:val="00F3793D"/>
    <w:rsid w:val="00F41046"/>
    <w:rsid w:val="00F41F38"/>
    <w:rsid w:val="00F43F95"/>
    <w:rsid w:val="00F446EC"/>
    <w:rsid w:val="00F4482E"/>
    <w:rsid w:val="00F46F6E"/>
    <w:rsid w:val="00F47C75"/>
    <w:rsid w:val="00F52C5D"/>
    <w:rsid w:val="00F53B78"/>
    <w:rsid w:val="00F54B4E"/>
    <w:rsid w:val="00F54DF1"/>
    <w:rsid w:val="00F54F35"/>
    <w:rsid w:val="00F56896"/>
    <w:rsid w:val="00F56E00"/>
    <w:rsid w:val="00F57009"/>
    <w:rsid w:val="00F618EA"/>
    <w:rsid w:val="00F6513E"/>
    <w:rsid w:val="00F66386"/>
    <w:rsid w:val="00F67DA9"/>
    <w:rsid w:val="00F71F1B"/>
    <w:rsid w:val="00F72260"/>
    <w:rsid w:val="00F72772"/>
    <w:rsid w:val="00F733C5"/>
    <w:rsid w:val="00F73A38"/>
    <w:rsid w:val="00F73C53"/>
    <w:rsid w:val="00F7438A"/>
    <w:rsid w:val="00F74E2E"/>
    <w:rsid w:val="00F752D5"/>
    <w:rsid w:val="00F829EF"/>
    <w:rsid w:val="00F867D8"/>
    <w:rsid w:val="00F90844"/>
    <w:rsid w:val="00F90B55"/>
    <w:rsid w:val="00F93551"/>
    <w:rsid w:val="00F97B7A"/>
    <w:rsid w:val="00FA1AAA"/>
    <w:rsid w:val="00FA233D"/>
    <w:rsid w:val="00FA2D96"/>
    <w:rsid w:val="00FA2E4D"/>
    <w:rsid w:val="00FA53D4"/>
    <w:rsid w:val="00FA7C57"/>
    <w:rsid w:val="00FB0154"/>
    <w:rsid w:val="00FB0894"/>
    <w:rsid w:val="00FB107A"/>
    <w:rsid w:val="00FB1AD1"/>
    <w:rsid w:val="00FB1E19"/>
    <w:rsid w:val="00FB3331"/>
    <w:rsid w:val="00FB5411"/>
    <w:rsid w:val="00FB748A"/>
    <w:rsid w:val="00FB7703"/>
    <w:rsid w:val="00FC10E3"/>
    <w:rsid w:val="00FC47F2"/>
    <w:rsid w:val="00FC486C"/>
    <w:rsid w:val="00FC6C95"/>
    <w:rsid w:val="00FC6F63"/>
    <w:rsid w:val="00FD018E"/>
    <w:rsid w:val="00FD0598"/>
    <w:rsid w:val="00FD3B46"/>
    <w:rsid w:val="00FD3FB9"/>
    <w:rsid w:val="00FD58AA"/>
    <w:rsid w:val="00FD76AA"/>
    <w:rsid w:val="00FE0100"/>
    <w:rsid w:val="00FE1CB9"/>
    <w:rsid w:val="00FE48E2"/>
    <w:rsid w:val="00FF2EFD"/>
    <w:rsid w:val="00FF40A0"/>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B1FE7"/>
  <w15:chartTrackingRefBased/>
  <w15:docId w15:val="{769C8EC2-C93B-4431-A08A-EAA09FE28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916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40E02"/>
    <w:pPr>
      <w:widowControl w:val="0"/>
      <w:autoSpaceDE w:val="0"/>
      <w:autoSpaceDN w:val="0"/>
      <w:spacing w:after="0" w:line="240" w:lineRule="auto"/>
    </w:pPr>
    <w:rPr>
      <w:rFonts w:ascii="Calibri" w:eastAsia="Times New Roman" w:hAnsi="Calibri" w:cs="Calibri"/>
      <w:szCs w:val="20"/>
      <w:lang w:eastAsia="ru-RU"/>
    </w:rPr>
  </w:style>
  <w:style w:type="table" w:styleId="a3">
    <w:name w:val="Table Grid"/>
    <w:basedOn w:val="a1"/>
    <w:uiPriority w:val="59"/>
    <w:rsid w:val="00840E02"/>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A5DC4"/>
    <w:pPr>
      <w:tabs>
        <w:tab w:val="center" w:pos="4153"/>
        <w:tab w:val="right" w:pos="8306"/>
      </w:tabs>
      <w:spacing w:after="0" w:line="240" w:lineRule="auto"/>
    </w:pPr>
    <w:rPr>
      <w:rFonts w:ascii="Times New Roman" w:eastAsia="Times New Roman" w:hAnsi="Times New Roman" w:cs="Times New Roman"/>
      <w:sz w:val="28"/>
      <w:szCs w:val="28"/>
      <w:lang w:val="x-none" w:eastAsia="x-none"/>
    </w:rPr>
  </w:style>
  <w:style w:type="character" w:customStyle="1" w:styleId="a5">
    <w:name w:val="Верхний колонтитул Знак"/>
    <w:basedOn w:val="a0"/>
    <w:link w:val="a4"/>
    <w:rsid w:val="004A5DC4"/>
    <w:rPr>
      <w:rFonts w:ascii="Times New Roman" w:eastAsia="Times New Roman" w:hAnsi="Times New Roman" w:cs="Times New Roman"/>
      <w:sz w:val="28"/>
      <w:szCs w:val="28"/>
      <w:lang w:val="x-none" w:eastAsia="x-none"/>
    </w:rPr>
  </w:style>
  <w:style w:type="paragraph" w:styleId="a6">
    <w:name w:val="Body Text"/>
    <w:basedOn w:val="a"/>
    <w:link w:val="a7"/>
    <w:rsid w:val="0083128C"/>
    <w:pPr>
      <w:spacing w:after="0" w:line="240" w:lineRule="auto"/>
      <w:jc w:val="center"/>
    </w:pPr>
    <w:rPr>
      <w:rFonts w:ascii="Times New Roman" w:eastAsia="Times New Roman" w:hAnsi="Times New Roman" w:cs="Times New Roman"/>
      <w:b/>
      <w:bCs/>
      <w:sz w:val="28"/>
      <w:szCs w:val="24"/>
      <w:lang w:eastAsia="ru-RU"/>
    </w:rPr>
  </w:style>
  <w:style w:type="character" w:customStyle="1" w:styleId="a7">
    <w:name w:val="Основной текст Знак"/>
    <w:basedOn w:val="a0"/>
    <w:link w:val="a6"/>
    <w:rsid w:val="0083128C"/>
    <w:rPr>
      <w:rFonts w:ascii="Times New Roman" w:eastAsia="Times New Roman" w:hAnsi="Times New Roman" w:cs="Times New Roman"/>
      <w:b/>
      <w:bCs/>
      <w:sz w:val="28"/>
      <w:szCs w:val="24"/>
      <w:lang w:eastAsia="ru-RU"/>
    </w:rPr>
  </w:style>
  <w:style w:type="paragraph" w:styleId="a8">
    <w:name w:val="footer"/>
    <w:basedOn w:val="a"/>
    <w:link w:val="a9"/>
    <w:uiPriority w:val="99"/>
    <w:unhideWhenUsed/>
    <w:rsid w:val="0083128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3128C"/>
  </w:style>
  <w:style w:type="paragraph" w:customStyle="1" w:styleId="ConsPlusNonformat">
    <w:name w:val="ConsPlusNonformat"/>
    <w:rsid w:val="00A55483"/>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a">
    <w:name w:val="Balloon Text"/>
    <w:basedOn w:val="a"/>
    <w:link w:val="ab"/>
    <w:uiPriority w:val="99"/>
    <w:semiHidden/>
    <w:unhideWhenUsed/>
    <w:rsid w:val="00875618"/>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875618"/>
    <w:rPr>
      <w:rFonts w:ascii="Segoe UI" w:hAnsi="Segoe UI" w:cs="Segoe UI"/>
      <w:sz w:val="18"/>
      <w:szCs w:val="18"/>
    </w:rPr>
  </w:style>
  <w:style w:type="paragraph" w:styleId="ac">
    <w:name w:val="footnote text"/>
    <w:basedOn w:val="a"/>
    <w:link w:val="ad"/>
    <w:uiPriority w:val="99"/>
    <w:unhideWhenUsed/>
    <w:rsid w:val="00CD40B9"/>
    <w:pPr>
      <w:spacing w:after="0" w:line="240" w:lineRule="auto"/>
    </w:pPr>
    <w:rPr>
      <w:rFonts w:ascii="Calibri" w:eastAsia="Calibri" w:hAnsi="Calibri" w:cs="Times New Roman"/>
      <w:sz w:val="20"/>
      <w:szCs w:val="20"/>
    </w:rPr>
  </w:style>
  <w:style w:type="character" w:customStyle="1" w:styleId="ad">
    <w:name w:val="Текст сноски Знак"/>
    <w:basedOn w:val="a0"/>
    <w:link w:val="ac"/>
    <w:uiPriority w:val="99"/>
    <w:rsid w:val="00CD40B9"/>
    <w:rPr>
      <w:rFonts w:ascii="Calibri" w:eastAsia="Calibri" w:hAnsi="Calibri" w:cs="Times New Roman"/>
      <w:sz w:val="20"/>
      <w:szCs w:val="20"/>
    </w:rPr>
  </w:style>
  <w:style w:type="character" w:styleId="ae">
    <w:name w:val="footnote reference"/>
    <w:uiPriority w:val="99"/>
    <w:semiHidden/>
    <w:unhideWhenUsed/>
    <w:rsid w:val="00CD40B9"/>
    <w:rPr>
      <w:vertAlign w:val="superscript"/>
    </w:rPr>
  </w:style>
  <w:style w:type="paragraph" w:customStyle="1" w:styleId="Style3">
    <w:name w:val="Style3"/>
    <w:basedOn w:val="a"/>
    <w:uiPriority w:val="99"/>
    <w:rsid w:val="00452CF8"/>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u-RU"/>
    </w:rPr>
  </w:style>
  <w:style w:type="paragraph" w:customStyle="1" w:styleId="Style19">
    <w:name w:val="Style19"/>
    <w:basedOn w:val="a"/>
    <w:uiPriority w:val="99"/>
    <w:rsid w:val="00452CF8"/>
    <w:pPr>
      <w:widowControl w:val="0"/>
      <w:autoSpaceDE w:val="0"/>
      <w:autoSpaceDN w:val="0"/>
      <w:adjustRightInd w:val="0"/>
      <w:spacing w:after="0" w:line="209" w:lineRule="exact"/>
      <w:jc w:val="center"/>
    </w:pPr>
    <w:rPr>
      <w:rFonts w:ascii="Times New Roman" w:eastAsiaTheme="minorEastAsia" w:hAnsi="Times New Roman" w:cs="Times New Roman"/>
      <w:sz w:val="24"/>
      <w:szCs w:val="24"/>
      <w:lang w:eastAsia="ru-RU"/>
    </w:rPr>
  </w:style>
  <w:style w:type="paragraph" w:customStyle="1" w:styleId="Style20">
    <w:name w:val="Style20"/>
    <w:basedOn w:val="a"/>
    <w:uiPriority w:val="99"/>
    <w:rsid w:val="00452CF8"/>
    <w:pPr>
      <w:widowControl w:val="0"/>
      <w:autoSpaceDE w:val="0"/>
      <w:autoSpaceDN w:val="0"/>
      <w:adjustRightInd w:val="0"/>
      <w:spacing w:after="0" w:line="323" w:lineRule="exact"/>
      <w:jc w:val="both"/>
    </w:pPr>
    <w:rPr>
      <w:rFonts w:ascii="Times New Roman" w:eastAsiaTheme="minorEastAsia" w:hAnsi="Times New Roman" w:cs="Times New Roman"/>
      <w:sz w:val="24"/>
      <w:szCs w:val="24"/>
      <w:lang w:eastAsia="ru-RU"/>
    </w:rPr>
  </w:style>
  <w:style w:type="paragraph" w:customStyle="1" w:styleId="Style43">
    <w:name w:val="Style43"/>
    <w:basedOn w:val="a"/>
    <w:uiPriority w:val="99"/>
    <w:rsid w:val="00452CF8"/>
    <w:pPr>
      <w:widowControl w:val="0"/>
      <w:autoSpaceDE w:val="0"/>
      <w:autoSpaceDN w:val="0"/>
      <w:adjustRightInd w:val="0"/>
      <w:spacing w:after="0" w:line="209" w:lineRule="exact"/>
      <w:ind w:firstLine="94"/>
    </w:pPr>
    <w:rPr>
      <w:rFonts w:ascii="Times New Roman" w:eastAsiaTheme="minorEastAsia" w:hAnsi="Times New Roman" w:cs="Times New Roman"/>
      <w:sz w:val="24"/>
      <w:szCs w:val="24"/>
      <w:lang w:eastAsia="ru-RU"/>
    </w:rPr>
  </w:style>
  <w:style w:type="paragraph" w:customStyle="1" w:styleId="Style46">
    <w:name w:val="Style46"/>
    <w:basedOn w:val="a"/>
    <w:uiPriority w:val="99"/>
    <w:rsid w:val="00452CF8"/>
    <w:pPr>
      <w:widowControl w:val="0"/>
      <w:autoSpaceDE w:val="0"/>
      <w:autoSpaceDN w:val="0"/>
      <w:adjustRightInd w:val="0"/>
      <w:spacing w:after="0" w:line="317" w:lineRule="exact"/>
      <w:ind w:firstLine="698"/>
      <w:jc w:val="both"/>
    </w:pPr>
    <w:rPr>
      <w:rFonts w:ascii="Times New Roman" w:eastAsiaTheme="minorEastAsia" w:hAnsi="Times New Roman" w:cs="Times New Roman"/>
      <w:sz w:val="24"/>
      <w:szCs w:val="24"/>
      <w:lang w:eastAsia="ru-RU"/>
    </w:rPr>
  </w:style>
  <w:style w:type="paragraph" w:customStyle="1" w:styleId="Style51">
    <w:name w:val="Style51"/>
    <w:basedOn w:val="a"/>
    <w:uiPriority w:val="99"/>
    <w:rsid w:val="00452CF8"/>
    <w:pPr>
      <w:widowControl w:val="0"/>
      <w:autoSpaceDE w:val="0"/>
      <w:autoSpaceDN w:val="0"/>
      <w:adjustRightInd w:val="0"/>
      <w:spacing w:after="0" w:line="324" w:lineRule="exact"/>
      <w:ind w:firstLine="569"/>
      <w:jc w:val="both"/>
    </w:pPr>
    <w:rPr>
      <w:rFonts w:ascii="Times New Roman" w:eastAsiaTheme="minorEastAsia" w:hAnsi="Times New Roman" w:cs="Times New Roman"/>
      <w:sz w:val="24"/>
      <w:szCs w:val="24"/>
      <w:lang w:eastAsia="ru-RU"/>
    </w:rPr>
  </w:style>
  <w:style w:type="character" w:customStyle="1" w:styleId="FontStyle87">
    <w:name w:val="Font Style87"/>
    <w:basedOn w:val="a0"/>
    <w:uiPriority w:val="99"/>
    <w:rsid w:val="00452CF8"/>
    <w:rPr>
      <w:rFonts w:ascii="Times New Roman" w:hAnsi="Times New Roman" w:cs="Times New Roman"/>
      <w:sz w:val="26"/>
      <w:szCs w:val="26"/>
    </w:rPr>
  </w:style>
  <w:style w:type="character" w:customStyle="1" w:styleId="FontStyle90">
    <w:name w:val="Font Style90"/>
    <w:basedOn w:val="a0"/>
    <w:uiPriority w:val="99"/>
    <w:rsid w:val="00452CF8"/>
    <w:rPr>
      <w:rFonts w:ascii="Times New Roman" w:hAnsi="Times New Roman" w:cs="Times New Roman"/>
      <w:i/>
      <w:iCs/>
      <w:sz w:val="16"/>
      <w:szCs w:val="16"/>
    </w:rPr>
  </w:style>
  <w:style w:type="paragraph" w:customStyle="1" w:styleId="Style40">
    <w:name w:val="Style40"/>
    <w:basedOn w:val="a"/>
    <w:uiPriority w:val="99"/>
    <w:rsid w:val="00452CF8"/>
    <w:pPr>
      <w:widowControl w:val="0"/>
      <w:autoSpaceDE w:val="0"/>
      <w:autoSpaceDN w:val="0"/>
      <w:adjustRightInd w:val="0"/>
      <w:spacing w:after="0" w:line="209" w:lineRule="exact"/>
      <w:ind w:firstLine="115"/>
      <w:jc w:val="both"/>
    </w:pPr>
    <w:rPr>
      <w:rFonts w:ascii="Times New Roman" w:eastAsiaTheme="minorEastAsia" w:hAnsi="Times New Roman" w:cs="Times New Roman"/>
      <w:sz w:val="24"/>
      <w:szCs w:val="24"/>
      <w:lang w:eastAsia="ru-RU"/>
    </w:rPr>
  </w:style>
  <w:style w:type="character" w:customStyle="1" w:styleId="FontStyle88">
    <w:name w:val="Font Style88"/>
    <w:basedOn w:val="a0"/>
    <w:uiPriority w:val="99"/>
    <w:rsid w:val="00452CF8"/>
    <w:rPr>
      <w:rFonts w:ascii="Times New Roman" w:hAnsi="Times New Roman" w:cs="Times New Roman"/>
      <w:b/>
      <w:bCs/>
      <w:sz w:val="16"/>
      <w:szCs w:val="16"/>
    </w:rPr>
  </w:style>
  <w:style w:type="paragraph" w:customStyle="1" w:styleId="Style59">
    <w:name w:val="Style59"/>
    <w:basedOn w:val="a"/>
    <w:uiPriority w:val="99"/>
    <w:rsid w:val="00115E0C"/>
    <w:pPr>
      <w:widowControl w:val="0"/>
      <w:autoSpaceDE w:val="0"/>
      <w:autoSpaceDN w:val="0"/>
      <w:adjustRightInd w:val="0"/>
      <w:spacing w:after="0" w:line="205" w:lineRule="exact"/>
      <w:ind w:firstLine="209"/>
    </w:pPr>
    <w:rPr>
      <w:rFonts w:ascii="Times New Roman" w:eastAsiaTheme="minorEastAsia" w:hAnsi="Times New Roman" w:cs="Times New Roman"/>
      <w:sz w:val="24"/>
      <w:szCs w:val="24"/>
      <w:lang w:eastAsia="ru-RU"/>
    </w:rPr>
  </w:style>
  <w:style w:type="character" w:customStyle="1" w:styleId="FontStyle98">
    <w:name w:val="Font Style98"/>
    <w:basedOn w:val="a0"/>
    <w:uiPriority w:val="99"/>
    <w:rsid w:val="002221B0"/>
    <w:rPr>
      <w:rFonts w:ascii="Times New Roman" w:hAnsi="Times New Roman" w:cs="Times New Roman"/>
      <w:b/>
      <w:bCs/>
      <w:sz w:val="18"/>
      <w:szCs w:val="18"/>
    </w:rPr>
  </w:style>
  <w:style w:type="paragraph" w:customStyle="1" w:styleId="Style39">
    <w:name w:val="Style39"/>
    <w:basedOn w:val="a"/>
    <w:uiPriority w:val="99"/>
    <w:rsid w:val="002221B0"/>
    <w:pPr>
      <w:widowControl w:val="0"/>
      <w:autoSpaceDE w:val="0"/>
      <w:autoSpaceDN w:val="0"/>
      <w:adjustRightInd w:val="0"/>
      <w:spacing w:after="0" w:line="240" w:lineRule="auto"/>
      <w:jc w:val="right"/>
    </w:pPr>
    <w:rPr>
      <w:rFonts w:ascii="Times New Roman" w:eastAsiaTheme="minorEastAsia" w:hAnsi="Times New Roman" w:cs="Times New Roman"/>
      <w:sz w:val="24"/>
      <w:szCs w:val="24"/>
      <w:lang w:eastAsia="ru-RU"/>
    </w:rPr>
  </w:style>
  <w:style w:type="character" w:customStyle="1" w:styleId="FontStyle129">
    <w:name w:val="Font Style129"/>
    <w:basedOn w:val="a0"/>
    <w:uiPriority w:val="99"/>
    <w:rsid w:val="002221B0"/>
    <w:rPr>
      <w:rFonts w:ascii="Times New Roman" w:hAnsi="Times New Roman" w:cs="Times New Roman"/>
      <w:b/>
      <w:bCs/>
      <w:sz w:val="20"/>
      <w:szCs w:val="20"/>
    </w:rPr>
  </w:style>
  <w:style w:type="character" w:customStyle="1" w:styleId="FontStyle86">
    <w:name w:val="Font Style86"/>
    <w:basedOn w:val="a0"/>
    <w:uiPriority w:val="99"/>
    <w:rsid w:val="002221B0"/>
    <w:rPr>
      <w:rFonts w:ascii="Times New Roman" w:hAnsi="Times New Roman" w:cs="Times New Roman"/>
      <w:b/>
      <w:bCs/>
      <w:sz w:val="26"/>
      <w:szCs w:val="26"/>
    </w:rPr>
  </w:style>
  <w:style w:type="paragraph" w:customStyle="1" w:styleId="Style5">
    <w:name w:val="Style5"/>
    <w:basedOn w:val="a"/>
    <w:uiPriority w:val="99"/>
    <w:rsid w:val="002221B0"/>
    <w:pPr>
      <w:widowControl w:val="0"/>
      <w:autoSpaceDE w:val="0"/>
      <w:autoSpaceDN w:val="0"/>
      <w:adjustRightInd w:val="0"/>
      <w:spacing w:after="0" w:line="374" w:lineRule="exact"/>
      <w:jc w:val="center"/>
    </w:pPr>
    <w:rPr>
      <w:rFonts w:ascii="Times New Roman" w:eastAsiaTheme="minorEastAsia" w:hAnsi="Times New Roman" w:cs="Times New Roman"/>
      <w:sz w:val="24"/>
      <w:szCs w:val="24"/>
      <w:lang w:eastAsia="ru-RU"/>
    </w:rPr>
  </w:style>
  <w:style w:type="paragraph" w:styleId="af">
    <w:name w:val="endnote text"/>
    <w:basedOn w:val="a"/>
    <w:link w:val="af0"/>
    <w:uiPriority w:val="99"/>
    <w:semiHidden/>
    <w:unhideWhenUsed/>
    <w:rsid w:val="00E720F9"/>
    <w:pPr>
      <w:spacing w:after="0" w:line="240" w:lineRule="auto"/>
    </w:pPr>
    <w:rPr>
      <w:sz w:val="20"/>
      <w:szCs w:val="20"/>
    </w:rPr>
  </w:style>
  <w:style w:type="character" w:customStyle="1" w:styleId="af0">
    <w:name w:val="Текст концевой сноски Знак"/>
    <w:basedOn w:val="a0"/>
    <w:link w:val="af"/>
    <w:uiPriority w:val="99"/>
    <w:semiHidden/>
    <w:rsid w:val="00E720F9"/>
    <w:rPr>
      <w:sz w:val="20"/>
      <w:szCs w:val="20"/>
    </w:rPr>
  </w:style>
  <w:style w:type="character" w:styleId="af1">
    <w:name w:val="endnote reference"/>
    <w:basedOn w:val="a0"/>
    <w:uiPriority w:val="99"/>
    <w:semiHidden/>
    <w:unhideWhenUsed/>
    <w:rsid w:val="00E720F9"/>
    <w:rPr>
      <w:vertAlign w:val="superscript"/>
    </w:rPr>
  </w:style>
  <w:style w:type="paragraph" w:styleId="af2">
    <w:name w:val="List Paragraph"/>
    <w:basedOn w:val="a"/>
    <w:uiPriority w:val="34"/>
    <w:qFormat/>
    <w:rsid w:val="00F306D4"/>
    <w:pPr>
      <w:ind w:left="720"/>
      <w:contextualSpacing/>
    </w:pPr>
  </w:style>
  <w:style w:type="character" w:customStyle="1" w:styleId="FontStyle15">
    <w:name w:val="Font Style15"/>
    <w:uiPriority w:val="99"/>
    <w:rsid w:val="00BB3408"/>
    <w:rPr>
      <w:rFonts w:ascii="Times New Roman" w:hAnsi="Times New Roman" w:cs="Times New Roman"/>
      <w:spacing w:val="10"/>
      <w:sz w:val="24"/>
      <w:szCs w:val="24"/>
    </w:rPr>
  </w:style>
  <w:style w:type="character" w:styleId="af3">
    <w:name w:val="annotation reference"/>
    <w:basedOn w:val="a0"/>
    <w:uiPriority w:val="99"/>
    <w:semiHidden/>
    <w:unhideWhenUsed/>
    <w:rsid w:val="00070F14"/>
    <w:rPr>
      <w:sz w:val="16"/>
      <w:szCs w:val="16"/>
    </w:rPr>
  </w:style>
  <w:style w:type="paragraph" w:styleId="af4">
    <w:name w:val="annotation text"/>
    <w:basedOn w:val="a"/>
    <w:link w:val="af5"/>
    <w:unhideWhenUsed/>
    <w:rsid w:val="00070F14"/>
    <w:pPr>
      <w:spacing w:line="240" w:lineRule="auto"/>
    </w:pPr>
    <w:rPr>
      <w:sz w:val="20"/>
      <w:szCs w:val="20"/>
    </w:rPr>
  </w:style>
  <w:style w:type="character" w:customStyle="1" w:styleId="af5">
    <w:name w:val="Текст примечания Знак"/>
    <w:basedOn w:val="a0"/>
    <w:link w:val="af4"/>
    <w:rsid w:val="00070F14"/>
    <w:rPr>
      <w:sz w:val="20"/>
      <w:szCs w:val="20"/>
    </w:rPr>
  </w:style>
  <w:style w:type="paragraph" w:styleId="af6">
    <w:name w:val="annotation subject"/>
    <w:basedOn w:val="af4"/>
    <w:next w:val="af4"/>
    <w:link w:val="af7"/>
    <w:uiPriority w:val="99"/>
    <w:semiHidden/>
    <w:unhideWhenUsed/>
    <w:rsid w:val="00070F14"/>
    <w:rPr>
      <w:b/>
      <w:bCs/>
    </w:rPr>
  </w:style>
  <w:style w:type="character" w:customStyle="1" w:styleId="af7">
    <w:name w:val="Тема примечания Знак"/>
    <w:basedOn w:val="af5"/>
    <w:link w:val="af6"/>
    <w:uiPriority w:val="99"/>
    <w:semiHidden/>
    <w:rsid w:val="00070F14"/>
    <w:rPr>
      <w:b/>
      <w:bCs/>
      <w:sz w:val="20"/>
      <w:szCs w:val="20"/>
    </w:rPr>
  </w:style>
  <w:style w:type="paragraph" w:customStyle="1" w:styleId="ConsPlusTitle">
    <w:name w:val="ConsPlusTitle"/>
    <w:rsid w:val="00BA6B12"/>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E2052-443E-409C-AA40-B3F3220F5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619</TotalTime>
  <Pages>5</Pages>
  <Words>1320</Words>
  <Characters>7529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MFNSO</Company>
  <LinksUpToDate>false</LinksUpToDate>
  <CharactersWithSpaces>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Журавлева Наталья Сергеевна</dc:creator>
  <cp:keywords/>
  <dc:description/>
  <cp:lastModifiedBy>Дениченко Валентина Андреевна</cp:lastModifiedBy>
  <cp:revision>59</cp:revision>
  <cp:lastPrinted>2023-09-06T08:46:00Z</cp:lastPrinted>
  <dcterms:created xsi:type="dcterms:W3CDTF">2022-07-19T11:10:00Z</dcterms:created>
  <dcterms:modified xsi:type="dcterms:W3CDTF">2023-09-06T09:15:00Z</dcterms:modified>
</cp:coreProperties>
</file>