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F13" w:rsidRPr="006E2D75" w:rsidRDefault="002C7F13" w:rsidP="002C7F13">
      <w:pPr>
        <w:pStyle w:val="a6"/>
        <w:jc w:val="right"/>
        <w:rPr>
          <w:rStyle w:val="FontStyle15"/>
          <w:iCs/>
          <w:sz w:val="28"/>
          <w:szCs w:val="28"/>
        </w:rPr>
      </w:pPr>
      <w:r w:rsidRPr="006E2D75">
        <w:rPr>
          <w:rStyle w:val="FontStyle15"/>
          <w:iCs/>
          <w:sz w:val="28"/>
          <w:szCs w:val="28"/>
        </w:rPr>
        <w:t>Вносится Губернатором</w:t>
      </w:r>
    </w:p>
    <w:p w:rsidR="002C7F13" w:rsidRPr="006E2D75" w:rsidRDefault="002C7F13" w:rsidP="002C7F13">
      <w:pPr>
        <w:pStyle w:val="a6"/>
        <w:jc w:val="right"/>
        <w:rPr>
          <w:rStyle w:val="FontStyle15"/>
          <w:iCs/>
          <w:sz w:val="28"/>
          <w:szCs w:val="28"/>
        </w:rPr>
      </w:pPr>
      <w:r w:rsidRPr="006E2D75">
        <w:rPr>
          <w:rStyle w:val="FontStyle15"/>
          <w:iCs/>
          <w:sz w:val="28"/>
          <w:szCs w:val="28"/>
        </w:rPr>
        <w:t xml:space="preserve"> Новосибирской области</w:t>
      </w:r>
    </w:p>
    <w:p w:rsidR="002C7F13" w:rsidRDefault="002C7F13" w:rsidP="002C7F13">
      <w:pPr>
        <w:pStyle w:val="a6"/>
        <w:jc w:val="right"/>
        <w:rPr>
          <w:rStyle w:val="FontStyle18"/>
          <w:sz w:val="28"/>
          <w:szCs w:val="28"/>
        </w:rPr>
      </w:pPr>
    </w:p>
    <w:p w:rsidR="002C7F13" w:rsidRPr="006E2D75" w:rsidRDefault="002C7F13" w:rsidP="002C7F13">
      <w:pPr>
        <w:pStyle w:val="a6"/>
        <w:jc w:val="right"/>
        <w:rPr>
          <w:rStyle w:val="FontStyle18"/>
          <w:sz w:val="28"/>
          <w:szCs w:val="28"/>
        </w:rPr>
      </w:pPr>
      <w:r w:rsidRPr="006E2D75">
        <w:rPr>
          <w:rStyle w:val="FontStyle18"/>
          <w:sz w:val="28"/>
          <w:szCs w:val="28"/>
        </w:rPr>
        <w:t>Проект № ______</w:t>
      </w:r>
    </w:p>
    <w:p w:rsidR="00B04E16" w:rsidRDefault="00B04E16" w:rsidP="002B74E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04E16" w:rsidRPr="00B04E16" w:rsidRDefault="00B04E16" w:rsidP="002B74E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81231" w:rsidRDefault="00B04E16" w:rsidP="006204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40"/>
          <w:szCs w:val="40"/>
        </w:rPr>
        <w:t>закон</w:t>
      </w:r>
    </w:p>
    <w:p w:rsidR="00B04E16" w:rsidRDefault="00B04E16" w:rsidP="006204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40"/>
          <w:szCs w:val="40"/>
        </w:rPr>
        <w:t>новосибирской области</w:t>
      </w:r>
    </w:p>
    <w:p w:rsidR="000F7A56" w:rsidRDefault="000F7A56" w:rsidP="006204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40"/>
          <w:szCs w:val="40"/>
        </w:rPr>
      </w:pPr>
    </w:p>
    <w:p w:rsidR="00B04E16" w:rsidRPr="00B04E16" w:rsidRDefault="00B04E16" w:rsidP="006204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781231" w:rsidRPr="000F7A56" w:rsidRDefault="000F7A56" w:rsidP="002B74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F7A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 наделении органов местного самоуправления муниципальных образований Новосибирской области отдельными государственными полномочиями по </w:t>
      </w:r>
      <w:r w:rsidR="000C681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организации проведения мероприятий по </w:t>
      </w:r>
      <w:r w:rsidRPr="000F7A5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обустройству и содержанию скотомогильников (биоте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r w:rsidR="00AF101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мических ям)</w:t>
      </w:r>
      <w:bookmarkStart w:id="0" w:name="_GoBack"/>
      <w:bookmarkEnd w:id="0"/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1"/>
        <w:gridCol w:w="4081"/>
      </w:tblGrid>
      <w:tr w:rsidR="00781231" w:rsidRPr="0062047D" w:rsidTr="00781231">
        <w:trPr>
          <w:jc w:val="center"/>
        </w:trPr>
        <w:tc>
          <w:tcPr>
            <w:tcW w:w="4081" w:type="dxa"/>
            <w:hideMark/>
          </w:tcPr>
          <w:p w:rsidR="00781231" w:rsidRPr="0062047D" w:rsidRDefault="00781231" w:rsidP="002B7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1" w:type="dxa"/>
            <w:hideMark/>
          </w:tcPr>
          <w:p w:rsidR="00781231" w:rsidRPr="0062047D" w:rsidRDefault="00781231" w:rsidP="002B7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81231" w:rsidRPr="0062047D" w:rsidRDefault="00B04E16" w:rsidP="006204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40"/>
          <w:szCs w:val="40"/>
        </w:rPr>
        <w:t xml:space="preserve"> </w:t>
      </w:r>
      <w:r w:rsidR="00781231" w:rsidRPr="00B04E16">
        <w:rPr>
          <w:rFonts w:ascii="Times New Roman" w:eastAsia="Times New Roman" w:hAnsi="Times New Roman" w:cs="Times New Roman"/>
          <w:b/>
          <w:bCs/>
          <w:caps/>
          <w:color w:val="000000"/>
          <w:sz w:val="40"/>
          <w:szCs w:val="40"/>
        </w:rPr>
        <w:t xml:space="preserve"> </w:t>
      </w:r>
      <w:r w:rsidR="00781231" w:rsidRPr="0062047D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</w:rPr>
        <w:t> </w:t>
      </w:r>
    </w:p>
    <w:p w:rsidR="00781231" w:rsidRPr="0062047D" w:rsidRDefault="00781231" w:rsidP="006204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</w:rPr>
        <w:t> </w:t>
      </w:r>
    </w:p>
    <w:p w:rsidR="00781231" w:rsidRPr="0062047D" w:rsidRDefault="000F7A56" w:rsidP="0062047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781231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1.</w:t>
      </w:r>
      <w:r w:rsidR="002B74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535BB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Отдельные государственные полномочия</w:t>
      </w:r>
      <w:r w:rsidR="008E60A2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Новосибирской области, переда</w:t>
      </w:r>
      <w:r w:rsidR="004535BB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ваемые органам местного самоуправления муниципальных об</w:t>
      </w:r>
      <w:r w:rsidR="009E03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разований Новосибирской области</w:t>
      </w:r>
    </w:p>
    <w:p w:rsidR="00897734" w:rsidRDefault="00897734" w:rsidP="0062047D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1231" w:rsidRPr="0062047D" w:rsidRDefault="00781231" w:rsidP="000C6817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0C6817" w:rsidRP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C6817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Настоящим Законом органы местного самоуправления муниципальных образований Новосибирской области, </w:t>
      </w:r>
      <w:r w:rsid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>указанные</w:t>
      </w:r>
      <w:r w:rsidR="000C6817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статье 2 настоящего Закона (далее</w:t>
      </w:r>
      <w:r w:rsid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C6817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- органы местного самоуправления), наделяются отдельными государственными полномочиями Новосибирской области</w:t>
      </w:r>
      <w:r w:rsid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организации  проведения мероприятий по обустройству, </w:t>
      </w:r>
      <w:r w:rsidR="000C6817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содержанию и эксплуатации,   консервации  и  ликвидации</w:t>
      </w:r>
      <w:r w:rsidR="000C6817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скотомогильников (биотермических ям)</w:t>
      </w:r>
      <w:r w:rsid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>, в том числе сибиреязвенных (</w:t>
      </w:r>
      <w:r w:rsidR="000C6817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далее </w:t>
      </w:r>
      <w:r w:rsid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0C6817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отдельные государственные полномочия).</w:t>
      </w:r>
    </w:p>
    <w:p w:rsidR="00781231" w:rsidRPr="0062047D" w:rsidRDefault="00781231" w:rsidP="000C6817">
      <w:pPr>
        <w:shd w:val="clear" w:color="auto" w:fill="FFFFFF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401F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30A5E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Отдельные г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осударственные полномочия включают в себя</w:t>
      </w:r>
      <w:r w:rsid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организацию проведения</w:t>
      </w:r>
      <w:r w:rsidR="000C6817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мероприятий по</w:t>
      </w:r>
      <w:r w:rsid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обустройству, </w:t>
      </w:r>
      <w:r w:rsidR="000C6817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содержанию и эксплуатации</w:t>
      </w:r>
      <w:r w:rsid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>, консервации и ликвидации</w:t>
      </w:r>
      <w:r w:rsidR="000C6817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скот</w:t>
      </w:r>
      <w:r w:rsid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>омогильников (биотермических ям), в том числе сибиреязвенных</w:t>
      </w:r>
      <w:r w:rsidR="000C6817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соответствии с ветеринарно-санитарными правилами</w:t>
      </w:r>
      <w:r w:rsid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C6817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сбора, утилизации и уничтожения биологических отходов</w:t>
      </w:r>
      <w:r w:rsidR="000C68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животного происхождения (трупы и абортированные плоды домашних животных), источником образования которых являются личные подсобные хозяйства граждан.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2. Муниципальные образования, органы местного самоуправления которых наделяются отдельными государственными полномочиями</w:t>
      </w:r>
    </w:p>
    <w:p w:rsidR="00897734" w:rsidRDefault="00897734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Настоящим Законом отдельными государственными полномочиями наделяются органы местного самоуправления следующих муниципальных районов и городских округов Новосибирской области: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1) Баганский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2) Барабинский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3) Болотнинский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4) Венгеровский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5) Доволенский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6) Здвинский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7) Искитимский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8) Карасукский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9) Каргатский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10) Колыванский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11) Коченевский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12) Кочковский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13) Краснозерский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14) Куйбышевский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15) Купинский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16) Кыштовский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17) Маслянинский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18) Мошковский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19) Новосибирский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20) Ордынский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21) Северный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22) Сузунский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23) Татарский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24) Тогучинский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25) Убинский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26) Усть-Таркский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27) Чановский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28) Черепановский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29) Чистоозерный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30) Чулымский район;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31) город Бердск;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32) город Искитим;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33) город Новосибирск;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34) город Обь;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35) рабочий поселок Кольцово.</w:t>
      </w:r>
    </w:p>
    <w:p w:rsidR="00A15DD6" w:rsidRPr="0062047D" w:rsidRDefault="00A15DD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1231" w:rsidRPr="0062047D" w:rsidRDefault="00A4266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3</w:t>
      </w:r>
      <w:r w:rsidR="00781231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Срок осуществления органами местного самоуправления государственных полномочий</w:t>
      </w:r>
    </w:p>
    <w:p w:rsidR="00897734" w:rsidRDefault="00897734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Органы местного самоуправления наделяются</w:t>
      </w:r>
      <w:r w:rsidR="006112C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31166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отдельными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государственными полномочиями на неограниченный срок.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781231" w:rsidRPr="0062047D" w:rsidRDefault="00A42666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4</w:t>
      </w:r>
      <w:r w:rsidR="00781231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Права и обязанности уполномоченных органов исполнительной власти</w:t>
      </w:r>
      <w:r w:rsidR="00EF055F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Новосибирской области по контролю</w:t>
      </w:r>
      <w:r w:rsidR="00286BB1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F055F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за </w:t>
      </w:r>
      <w:r w:rsidR="00EF055F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осуществлением</w:t>
      </w:r>
      <w:r w:rsidR="00781231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органами местного самоуправления</w:t>
      </w:r>
      <w:r w:rsidR="00F311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отдельны</w:t>
      </w:r>
      <w:r w:rsidR="00401F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 w:rsidR="00781231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государственных полномочий</w:t>
      </w:r>
    </w:p>
    <w:p w:rsidR="00897734" w:rsidRDefault="00897734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Уполномоченные органы исполнительной власти</w:t>
      </w:r>
      <w:r w:rsidR="00EF055F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Новосибирской области </w:t>
      </w:r>
      <w:r w:rsidR="00286BB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контролю за осуществлением органами местного самоуправления </w:t>
      </w:r>
      <w:r w:rsidR="00F311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отдельных </w:t>
      </w:r>
      <w:r w:rsidR="00286BB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государственных полномочий </w:t>
      </w:r>
      <w:r w:rsidR="00401FE0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286BB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далее </w:t>
      </w:r>
      <w:r w:rsidR="00401F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286BB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уполномоченный орган)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осуществлении органами местного самоуправления</w:t>
      </w:r>
      <w:r w:rsidR="008977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 в пределах своей компетенции: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1) издают обязательные для исполнения органами местного самоуправления нормативные правовые акты по вопросам осуществления органами местного самоуправления</w:t>
      </w:r>
      <w:r w:rsidR="00F311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 и осуществляют контроль за их исполнением;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2) своевременно предоставляют органам местного самоуправления материальны</w:t>
      </w:r>
      <w:r w:rsidR="001108B3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е ресурсы и финансовые средства в виде суб</w:t>
      </w:r>
      <w:r w:rsidR="007B2CA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венций</w:t>
      </w:r>
      <w:r w:rsidR="001108B3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областного бюджета Новосибирской области</w:t>
      </w:r>
      <w:r w:rsidR="00401FE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необходимые для осуществления</w:t>
      </w:r>
      <w:r w:rsidR="00F311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полномочий;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3) устанавливают формы отчетов органов местного самоуправления по осуществлению</w:t>
      </w:r>
      <w:r w:rsidR="00F311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полномочий;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4) запрашивают и получают от органов местного самоуправления отчеты и документы, связанные с осуществлением переданных</w:t>
      </w:r>
      <w:r w:rsidR="00F311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полномочий;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5) оказывают консультационную и методическую помощь органам местного самоуправления в решении вопросов, связанных с осуществлением</w:t>
      </w:r>
      <w:r w:rsidR="00F311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полномочий;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6) осуществляют контроль за реализацией органами местного самоуправления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полномочий, а также за использованием предоставленных на эти цели материальных ресурсов и финансовых средств;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7) взыскивают в установленном порядке использованные не по целевому назначению финансовые средства, предоставленные на осуществление</w:t>
      </w:r>
      <w:r w:rsidR="00F311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полномочий;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8) дают обязательные для исполнения письменные предписания по устранению нарушений требований законодательства Российско</w:t>
      </w:r>
      <w:r w:rsidR="00DA5564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й Федерации и Новосибирской области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вопросам осуществления органами местного самоуправления переданных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</w:t>
      </w:r>
      <w:r w:rsidR="00DA5564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ых полномочий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81231" w:rsidRPr="0062047D" w:rsidRDefault="00DA5564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9)</w:t>
      </w:r>
      <w:r w:rsidR="008F55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вносят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предложения по совершенствованию деятельности органов местного самоуправления по осуществлению переданных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полномочий.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781231" w:rsidRPr="0062047D" w:rsidRDefault="00DA5564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Статья 5</w:t>
      </w:r>
      <w:r w:rsidR="00781231"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Права и обязанности органов местного самоуправления при осуществлении государственных полномочий</w:t>
      </w:r>
    </w:p>
    <w:p w:rsidR="00897734" w:rsidRDefault="00897734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Органы местного самоуправления при осуществлении 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отдельных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 в рамках своей компетенции имеют право: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получать от уполномоченных орг</w:t>
      </w:r>
      <w:r w:rsidR="00401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анов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материальные ресурсы, необходимые для осуществления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полномочий;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получать</w:t>
      </w:r>
      <w:r w:rsidR="00DA5564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финансовые средства</w:t>
      </w:r>
      <w:r w:rsidR="00401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виде субвенций</w:t>
      </w:r>
      <w:r w:rsidR="00DA5564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бюджета</w:t>
      </w:r>
      <w:r w:rsidR="00DA5564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Новосибирской области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выполнение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полномочий;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распоряжаться переданными им материальными ресурсами и фи</w:t>
      </w:r>
      <w:r w:rsidR="00DA5564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нансовыми средствами из областного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бюджета в целях осуществления 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отдельных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полномочий;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принимать муниципальные правовые акты по вопросам осуществления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полномочий;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получать консультационную и методическую помощь от уполномоченных ор</w:t>
      </w:r>
      <w:r w:rsidR="00DA5564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ганов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по вопросам осуществления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полномочий;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использовать собственные материальные ресурсы и финансовые средства для осуществления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 в случаях и порядке, предусмотренных уставом муниципального образования;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обжаловать в судебном порядке письменные предписания уполномоченных органов по устранению нарушений законодательства Российско</w:t>
      </w:r>
      <w:r w:rsidR="00DA5564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й Федерации и</w:t>
      </w:r>
      <w:r w:rsidR="007B2CA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Новосибирской области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вопросам осуществления органами местного самоуправления 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отдельных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полномочий.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Органы местного самоуправления при осуществлении 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отдельных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 обязаны: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осуществлять</w:t>
      </w:r>
      <w:r w:rsidR="00852E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отдельные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государственные полномочия надлежащим образом в соответствии с законодательством Российской Федерации, настоящим Законом и иными но</w:t>
      </w:r>
      <w:r w:rsidR="007B2CA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рмативными правовыми актами Новосибирской области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обеспечить эффективное и рациональное использование материальных ресурсов, предоставленных на осуществление 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отдельных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полномочий;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использовать по целевому назначению переданные материальные ресур</w:t>
      </w:r>
      <w:r w:rsidR="007B2CA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сы и предоставленные из областного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бюджета финансовые средства</w:t>
      </w:r>
      <w:r w:rsidR="004718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на осуществление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полномочий;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в случае неиспользования до 31 декабря текущего финансового года финансовых сред</w:t>
      </w:r>
      <w:r w:rsidR="007B2CA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ств, предоставленных из областного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бюджета на осуществление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полномочий, а также в случае </w:t>
      </w:r>
      <w:r w:rsidR="00C958D3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прекращения исполнения,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передаваемых настоящим Законом 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отдельных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государственных полномочий вернуть неиспользованные финансовые </w:t>
      </w:r>
      <w:r w:rsidR="007B2CA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 в областной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бюджет;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представлять уполномоченным ор</w:t>
      </w:r>
      <w:r w:rsidR="007B2CA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ганам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отчеты и документы, связанные с осуществлением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полномочий, об использовании материальных ресурсов и финансовых средств, предоставленных на осуществление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полномочий;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исполнять письменные предписания уполномоченных ор</w:t>
      </w:r>
      <w:r w:rsidR="007B2CA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ганов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по устранению нарушений требований законодательства Российско</w:t>
      </w:r>
      <w:r w:rsidR="007B2CA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й Федерации и Новосибирской области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, допущенных при осуществлении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 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полномочий.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 </w:t>
      </w:r>
    </w:p>
    <w:p w:rsidR="00781231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</w:t>
      </w:r>
      <w:r w:rsidR="00673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Материальные ресурсы и финансовые средства, необходимые для осуществления</w:t>
      </w:r>
      <w:r w:rsidR="003D56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государственных полномочий</w:t>
      </w:r>
    </w:p>
    <w:p w:rsidR="002B41CC" w:rsidRPr="0062047D" w:rsidRDefault="002B41CC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1. Финансовые средства, необходимые органам местного самоуправления для осуществления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полномочий, предоставляются бюджетам муниципальных образован</w:t>
      </w:r>
      <w:r w:rsidR="008E60A2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ий в форме субвенций из областного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бюджета</w:t>
      </w:r>
      <w:r w:rsidR="008E60A2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Новосибирской области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2. Общий объем субвенций на осуществление органами местного самоуправления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 определяется в соответствии с методикой определения общего объема субвенций бюджета</w:t>
      </w:r>
      <w:r w:rsidR="007B2CA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 w:rsidR="002B41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органам местного самоуправления </w:t>
      </w:r>
      <w:r w:rsidR="007B2CA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муниципальных образований </w:t>
      </w:r>
      <w:r w:rsidR="002B41C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Новосибирской области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осуществление 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отдельных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 по</w:t>
      </w:r>
      <w:r w:rsidR="007B2CA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обустройству,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содержанию, эксплуатации и капитальному ремонту</w:t>
      </w:r>
      <w:r w:rsidR="00673AFA">
        <w:rPr>
          <w:rFonts w:ascii="Times New Roman" w:eastAsia="Times New Roman" w:hAnsi="Times New Roman" w:cs="Times New Roman"/>
          <w:color w:val="000000"/>
          <w:sz w:val="28"/>
          <w:szCs w:val="28"/>
        </w:rPr>
        <w:t>, консервации и ликвидации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скотомогильников (биотерми</w:t>
      </w:r>
      <w:r w:rsidR="008E60A2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ческих ям)</w:t>
      </w:r>
      <w:r w:rsidR="00401F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60A2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согласно приложению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к настоящему Закону.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Органам местного самоуправления для осуществления переданных 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отдельных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 скотомогильники (биотермические ямы) передаются по догов</w:t>
      </w:r>
      <w:r w:rsidR="00D40B93">
        <w:rPr>
          <w:rFonts w:ascii="Times New Roman" w:eastAsia="Times New Roman" w:hAnsi="Times New Roman" w:cs="Times New Roman"/>
          <w:color w:val="000000"/>
          <w:sz w:val="28"/>
          <w:szCs w:val="28"/>
        </w:rPr>
        <w:t>орам безвозмездного пользования,</w:t>
      </w:r>
      <w:r w:rsidR="00DC54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бес</w:t>
      </w:r>
      <w:r w:rsidR="00D40B93">
        <w:rPr>
          <w:rFonts w:ascii="Times New Roman" w:eastAsia="Times New Roman" w:hAnsi="Times New Roman" w:cs="Times New Roman"/>
          <w:color w:val="000000"/>
          <w:sz w:val="28"/>
          <w:szCs w:val="28"/>
        </w:rPr>
        <w:t>хозяйственные скотомогильники</w:t>
      </w:r>
      <w:r w:rsidR="00DC54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(биотермические ямы)</w:t>
      </w:r>
      <w:r w:rsidR="00D26BE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D40B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</w:t>
      </w:r>
      <w:r w:rsidR="00DC54C3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D40B93">
        <w:rPr>
          <w:rFonts w:ascii="Times New Roman" w:eastAsia="Times New Roman" w:hAnsi="Times New Roman" w:cs="Times New Roman"/>
          <w:color w:val="000000"/>
          <w:sz w:val="28"/>
          <w:szCs w:val="28"/>
        </w:rPr>
        <w:t>одящиеся на тер</w:t>
      </w:r>
      <w:r w:rsidR="00DC54C3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="00D40B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тории </w:t>
      </w:r>
      <w:r w:rsidR="00DC54C3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муниципальных образований</w:t>
      </w:r>
      <w:r w:rsidR="00D26BE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DC54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оформляются в собственность органов местного самоуправления.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4. Материальные ресурсы, указанные в пункте 3 настоящей статьи, передаются органам местного самоуправления на срок осуществления ими переданных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полномочий.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5. Материальные ресурсы, передаваемые органам местного самоуправления для осуществления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полномочий, отражаются в акте приема-передачи имущества отдельно </w:t>
      </w:r>
      <w:r w:rsidR="00DC54C3">
        <w:rPr>
          <w:rFonts w:ascii="Times New Roman" w:eastAsia="Times New Roman" w:hAnsi="Times New Roman" w:cs="Times New Roman"/>
          <w:color w:val="000000"/>
          <w:sz w:val="28"/>
          <w:szCs w:val="28"/>
        </w:rPr>
        <w:t>по каждому муниципальному образованию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6. Органам местного самоуправления запрещается использование материальных ресурсов и финансовых средств, полученных на осуществление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полномочий, предусмотренных настоящим Законом, на иные цели.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</w:t>
      </w:r>
      <w:r w:rsidR="00673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Порядок отчетности органов местного самоуправления об осуществлении переданных</w:t>
      </w:r>
      <w:r w:rsidR="003D56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государственных полномочий</w:t>
      </w:r>
    </w:p>
    <w:p w:rsidR="00897734" w:rsidRDefault="00897734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Органы местного самоуправления представляют в</w:t>
      </w:r>
      <w:r w:rsidR="005E647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уполномоченные органы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отчеты, документы и необходимую информацию об осуществлении</w:t>
      </w:r>
      <w:r w:rsidR="003D56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полномочий, а также отчеты об использовании финансовых средств, предоставленных для осуществления</w:t>
      </w:r>
      <w:r w:rsidR="001B23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полномочий, по формам и в сроки, ус</w:t>
      </w:r>
      <w:r w:rsidR="005E6475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тановленные уполномоченными органами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</w:t>
      </w:r>
      <w:r w:rsidR="00673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8</w:t>
      </w: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Контроль за осуществлением органами местного самоуправления переданных</w:t>
      </w:r>
      <w:r w:rsidR="001B23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государственных полномочий</w:t>
      </w:r>
    </w:p>
    <w:p w:rsidR="00897734" w:rsidRDefault="00897734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 исполнением органами местного</w:t>
      </w:r>
      <w:r w:rsidR="001B23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самоуправления отдельных государственных полномочий осуществляют уполномоченные</w:t>
      </w:r>
      <w:r w:rsidR="003F488C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органы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путем проведения проверок, запросов</w:t>
      </w:r>
      <w:r w:rsidR="001B23FB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отчетов, документов об осуществлении отдельных государственных полномочий. Порядок проведения проверок, в том числе формы, периодичность и сроки проведения проверок, уста</w:t>
      </w:r>
      <w:r w:rsidR="003F488C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навливается уполномоченными органами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E24E2" w:rsidRDefault="00BE24E2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</w:t>
      </w:r>
      <w:r w:rsidR="00673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9</w:t>
      </w: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Условия и порядок прекращения осуществления органами местного самоуправления переданных им</w:t>
      </w:r>
      <w:r w:rsidR="00942A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отдельных</w:t>
      </w: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государственных полномочий</w:t>
      </w:r>
    </w:p>
    <w:p w:rsidR="00897734" w:rsidRDefault="00897734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1231" w:rsidRPr="0062047D" w:rsidRDefault="00567E53" w:rsidP="000C6817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Осуществление</w:t>
      </w:r>
      <w:r w:rsidR="00942A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</w:t>
      </w:r>
      <w:r w:rsidR="001D61B3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омочий прекращается</w:t>
      </w:r>
      <w:r w:rsidR="003F488C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Законом Новосибирской области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81231" w:rsidRPr="0062047D" w:rsidRDefault="00781231" w:rsidP="000C6817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2.Условиями прекращения осуществления органами местного самоуправления</w:t>
      </w:r>
      <w:r w:rsidR="00942A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 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государственных полномочий являются: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вступление в силу федерального закона, в соответствии с которым реализация переданных</w:t>
      </w:r>
      <w:r w:rsidR="00942A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 становится невозможной;</w:t>
      </w:r>
    </w:p>
    <w:p w:rsidR="00781231" w:rsidRPr="0062047D" w:rsidRDefault="000C6817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) невозможность обеспечения переданных</w:t>
      </w:r>
      <w:r w:rsidR="00942A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отдельных</w:t>
      </w:r>
      <w:r w:rsidR="00781231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государственных полномочий необ</w:t>
      </w:r>
      <w:r w:rsidR="00B54E0E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ходимыми финансовыми средствами.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Статья </w:t>
      </w:r>
      <w:r w:rsidR="00673A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</w:t>
      </w:r>
      <w:r w:rsidRPr="006204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Вступление в силу настоящего Закона</w:t>
      </w:r>
    </w:p>
    <w:p w:rsidR="00942A99" w:rsidRDefault="00942A99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81231" w:rsidRPr="0062047D" w:rsidRDefault="00781231" w:rsidP="000C68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Настоящий Закон</w:t>
      </w:r>
      <w:r w:rsidR="00401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вступает в силу с 1 января 2020</w:t>
      </w:r>
      <w:r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года, но не ранее дня, следующего за днем его официального опубликования</w:t>
      </w:r>
      <w:r w:rsidR="00B54E0E" w:rsidRPr="0062047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94972" w:rsidRDefault="00D94972" w:rsidP="000C681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42A99" w:rsidRDefault="00942A99" w:rsidP="000C681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42A99" w:rsidRDefault="00942A99" w:rsidP="000C681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6"/>
        <w:gridCol w:w="5235"/>
      </w:tblGrid>
      <w:tr w:rsidR="00B54E0E" w:rsidRPr="00BA3AA0" w:rsidTr="00BA3AA0">
        <w:tc>
          <w:tcPr>
            <w:tcW w:w="479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AA0" w:rsidRDefault="0040136A" w:rsidP="003B0CA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3AA0">
              <w:rPr>
                <w:rFonts w:ascii="Times New Roman" w:eastAsia="Times New Roman" w:hAnsi="Times New Roman" w:cs="Times New Roman"/>
                <w:sz w:val="28"/>
                <w:szCs w:val="28"/>
              </w:rPr>
              <w:t>Губернатор</w:t>
            </w:r>
            <w:r w:rsidR="00D94972" w:rsidRPr="00BA3A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781231" w:rsidRPr="00BA3AA0" w:rsidRDefault="00D94972" w:rsidP="003B0CAC">
            <w:pPr>
              <w:pStyle w:val="a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3AA0">
              <w:rPr>
                <w:rFonts w:ascii="Times New Roman" w:eastAsia="Times New Roman" w:hAnsi="Times New Roman" w:cs="Times New Roman"/>
                <w:sz w:val="28"/>
                <w:szCs w:val="28"/>
              </w:rPr>
              <w:t>Новосибирской области</w:t>
            </w:r>
            <w:r w:rsidR="000C681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</w:t>
            </w:r>
          </w:p>
        </w:tc>
        <w:tc>
          <w:tcPr>
            <w:tcW w:w="52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6817" w:rsidRDefault="00D94972" w:rsidP="003B0CAC">
            <w:pPr>
              <w:pStyle w:val="a6"/>
              <w:ind w:right="-56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A3A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81231" w:rsidRPr="00BA3AA0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="00BA3A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</w:t>
            </w:r>
          </w:p>
          <w:p w:rsidR="00781231" w:rsidRPr="00BA3AA0" w:rsidRDefault="000C6817" w:rsidP="003B0CAC">
            <w:pPr>
              <w:pStyle w:val="a6"/>
              <w:ind w:right="-56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="003B0C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А.А. Травников</w:t>
            </w:r>
            <w:r w:rsidR="00BA3AA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</w:tbl>
    <w:p w:rsidR="00BA3AA0" w:rsidRDefault="00BA3AA0" w:rsidP="003B0CAC">
      <w:pPr>
        <w:pStyle w:val="a6"/>
        <w:rPr>
          <w:rStyle w:val="FontStyle18"/>
          <w:rFonts w:cs="Times New Roman"/>
          <w:sz w:val="28"/>
          <w:szCs w:val="28"/>
        </w:rPr>
      </w:pPr>
    </w:p>
    <w:p w:rsidR="00BA3AA0" w:rsidRDefault="00BA3AA0" w:rsidP="003B0CAC">
      <w:pPr>
        <w:pStyle w:val="a6"/>
        <w:rPr>
          <w:rStyle w:val="FontStyle18"/>
          <w:rFonts w:cs="Times New Roman"/>
          <w:sz w:val="28"/>
          <w:szCs w:val="28"/>
        </w:rPr>
      </w:pPr>
    </w:p>
    <w:p w:rsidR="002C7F13" w:rsidRPr="00BA3AA0" w:rsidRDefault="002C7F13" w:rsidP="003B0CAC">
      <w:pPr>
        <w:pStyle w:val="a6"/>
        <w:rPr>
          <w:rStyle w:val="FontStyle18"/>
          <w:rFonts w:cs="Times New Roman"/>
          <w:sz w:val="28"/>
          <w:szCs w:val="28"/>
        </w:rPr>
      </w:pPr>
      <w:r w:rsidRPr="00BA3AA0">
        <w:rPr>
          <w:rStyle w:val="FontStyle18"/>
          <w:rFonts w:cs="Times New Roman"/>
          <w:sz w:val="28"/>
          <w:szCs w:val="28"/>
        </w:rPr>
        <w:t>г. Новосибирск</w:t>
      </w:r>
    </w:p>
    <w:p w:rsidR="002C7F13" w:rsidRPr="00BA3AA0" w:rsidRDefault="002C7F13" w:rsidP="003B0CAC">
      <w:pPr>
        <w:pStyle w:val="a6"/>
        <w:rPr>
          <w:rStyle w:val="FontStyle18"/>
          <w:rFonts w:cs="Times New Roman"/>
          <w:sz w:val="28"/>
          <w:szCs w:val="28"/>
        </w:rPr>
      </w:pPr>
      <w:r w:rsidRPr="00BA3AA0">
        <w:rPr>
          <w:rStyle w:val="FontStyle18"/>
          <w:rFonts w:cs="Times New Roman"/>
          <w:sz w:val="28"/>
          <w:szCs w:val="28"/>
        </w:rPr>
        <w:t>«___» __________ 2019 г.</w:t>
      </w:r>
    </w:p>
    <w:p w:rsidR="00BA3AA0" w:rsidRDefault="00BA3AA0" w:rsidP="003B0CA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C7F13" w:rsidRPr="00BA3AA0" w:rsidRDefault="002C7F13" w:rsidP="003B0CAC">
      <w:pPr>
        <w:pStyle w:val="a6"/>
        <w:rPr>
          <w:rFonts w:ascii="Times New Roman" w:hAnsi="Times New Roman" w:cs="Times New Roman"/>
          <w:sz w:val="28"/>
          <w:szCs w:val="28"/>
        </w:rPr>
      </w:pPr>
      <w:r w:rsidRPr="00BA3AA0">
        <w:rPr>
          <w:rFonts w:ascii="Times New Roman" w:hAnsi="Times New Roman" w:cs="Times New Roman"/>
          <w:sz w:val="28"/>
          <w:szCs w:val="28"/>
        </w:rPr>
        <w:t>№ _____________ - ОЗ</w:t>
      </w:r>
    </w:p>
    <w:p w:rsidR="00C3151A" w:rsidRPr="0062047D" w:rsidRDefault="00C3151A" w:rsidP="000C6817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C3151A" w:rsidRPr="0062047D" w:rsidSect="00BA3AA0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237" w:rsidRDefault="00E63237" w:rsidP="00437A15">
      <w:pPr>
        <w:spacing w:after="0" w:line="240" w:lineRule="auto"/>
      </w:pPr>
      <w:r>
        <w:separator/>
      </w:r>
    </w:p>
  </w:endnote>
  <w:endnote w:type="continuationSeparator" w:id="0">
    <w:p w:rsidR="00E63237" w:rsidRDefault="00E63237" w:rsidP="00437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237" w:rsidRDefault="00E63237" w:rsidP="00437A15">
      <w:pPr>
        <w:spacing w:after="0" w:line="240" w:lineRule="auto"/>
      </w:pPr>
      <w:r>
        <w:separator/>
      </w:r>
    </w:p>
  </w:footnote>
  <w:footnote w:type="continuationSeparator" w:id="0">
    <w:p w:rsidR="00E63237" w:rsidRDefault="00E63237" w:rsidP="00437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3405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BA3AA0" w:rsidRPr="00BA3AA0" w:rsidRDefault="00BA3AA0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A3AA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A3AA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A3AA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F101F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A3AA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BA3AA0" w:rsidRDefault="00BA3AA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81231"/>
    <w:rsid w:val="00025667"/>
    <w:rsid w:val="000C6817"/>
    <w:rsid w:val="000F7A56"/>
    <w:rsid w:val="00107D02"/>
    <w:rsid w:val="001108B3"/>
    <w:rsid w:val="001441AB"/>
    <w:rsid w:val="00157889"/>
    <w:rsid w:val="001B23FB"/>
    <w:rsid w:val="001D61B3"/>
    <w:rsid w:val="0020571B"/>
    <w:rsid w:val="00286BB1"/>
    <w:rsid w:val="002B41CC"/>
    <w:rsid w:val="002B74ED"/>
    <w:rsid w:val="002C7F13"/>
    <w:rsid w:val="002F56C9"/>
    <w:rsid w:val="00373E58"/>
    <w:rsid w:val="00375921"/>
    <w:rsid w:val="00395205"/>
    <w:rsid w:val="003B0CAC"/>
    <w:rsid w:val="003D5610"/>
    <w:rsid w:val="003D74C6"/>
    <w:rsid w:val="003F488C"/>
    <w:rsid w:val="0040136A"/>
    <w:rsid w:val="00401FE0"/>
    <w:rsid w:val="00417963"/>
    <w:rsid w:val="00427164"/>
    <w:rsid w:val="00437A15"/>
    <w:rsid w:val="004535BB"/>
    <w:rsid w:val="00462807"/>
    <w:rsid w:val="0047180C"/>
    <w:rsid w:val="00475E85"/>
    <w:rsid w:val="00531FE1"/>
    <w:rsid w:val="00567E53"/>
    <w:rsid w:val="005A1C22"/>
    <w:rsid w:val="005C61B3"/>
    <w:rsid w:val="005E6475"/>
    <w:rsid w:val="00604B97"/>
    <w:rsid w:val="00606009"/>
    <w:rsid w:val="006112C0"/>
    <w:rsid w:val="0062047D"/>
    <w:rsid w:val="00626AD5"/>
    <w:rsid w:val="006632CE"/>
    <w:rsid w:val="00673AFA"/>
    <w:rsid w:val="006A5578"/>
    <w:rsid w:val="00700A0B"/>
    <w:rsid w:val="00781231"/>
    <w:rsid w:val="007A003D"/>
    <w:rsid w:val="007A216B"/>
    <w:rsid w:val="007B2CA5"/>
    <w:rsid w:val="007C43BF"/>
    <w:rsid w:val="007D4EA6"/>
    <w:rsid w:val="007F442C"/>
    <w:rsid w:val="008241CD"/>
    <w:rsid w:val="008257F7"/>
    <w:rsid w:val="00847EF2"/>
    <w:rsid w:val="00852E28"/>
    <w:rsid w:val="0086474A"/>
    <w:rsid w:val="00874EF1"/>
    <w:rsid w:val="00876B9B"/>
    <w:rsid w:val="00890373"/>
    <w:rsid w:val="00897734"/>
    <w:rsid w:val="008C597A"/>
    <w:rsid w:val="008E60A2"/>
    <w:rsid w:val="008F55DC"/>
    <w:rsid w:val="00902F4D"/>
    <w:rsid w:val="00922439"/>
    <w:rsid w:val="009302AC"/>
    <w:rsid w:val="00942A99"/>
    <w:rsid w:val="00967DA9"/>
    <w:rsid w:val="009E03E8"/>
    <w:rsid w:val="00A15DD6"/>
    <w:rsid w:val="00A3393A"/>
    <w:rsid w:val="00A42666"/>
    <w:rsid w:val="00A87546"/>
    <w:rsid w:val="00AE6967"/>
    <w:rsid w:val="00AE7794"/>
    <w:rsid w:val="00AF101F"/>
    <w:rsid w:val="00AF35B4"/>
    <w:rsid w:val="00B04E16"/>
    <w:rsid w:val="00B0755D"/>
    <w:rsid w:val="00B54E0E"/>
    <w:rsid w:val="00B636CD"/>
    <w:rsid w:val="00B663DA"/>
    <w:rsid w:val="00BA3AA0"/>
    <w:rsid w:val="00BA7AF5"/>
    <w:rsid w:val="00BD04EA"/>
    <w:rsid w:val="00BE24E2"/>
    <w:rsid w:val="00C3151A"/>
    <w:rsid w:val="00C958D3"/>
    <w:rsid w:val="00CD02A2"/>
    <w:rsid w:val="00CD63B1"/>
    <w:rsid w:val="00D26BE7"/>
    <w:rsid w:val="00D26C77"/>
    <w:rsid w:val="00D40B93"/>
    <w:rsid w:val="00D81C09"/>
    <w:rsid w:val="00D94972"/>
    <w:rsid w:val="00DA5564"/>
    <w:rsid w:val="00DC0E54"/>
    <w:rsid w:val="00DC54C3"/>
    <w:rsid w:val="00DE1F04"/>
    <w:rsid w:val="00DE7E72"/>
    <w:rsid w:val="00DF4B09"/>
    <w:rsid w:val="00E13A17"/>
    <w:rsid w:val="00E30A5E"/>
    <w:rsid w:val="00E57DBC"/>
    <w:rsid w:val="00E63237"/>
    <w:rsid w:val="00EE6F81"/>
    <w:rsid w:val="00EF055F"/>
    <w:rsid w:val="00F31166"/>
    <w:rsid w:val="00F456ED"/>
    <w:rsid w:val="00F828FE"/>
    <w:rsid w:val="00F8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287068D"/>
  <w15:docId w15:val="{DFBD929E-E67D-4B02-956D-484BC76F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3B1"/>
  </w:style>
  <w:style w:type="paragraph" w:styleId="1">
    <w:name w:val="heading 1"/>
    <w:basedOn w:val="a"/>
    <w:next w:val="a"/>
    <w:link w:val="10"/>
    <w:uiPriority w:val="9"/>
    <w:qFormat/>
    <w:rsid w:val="00E30A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30A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30A5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E30A5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E30A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E30A5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30A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uiPriority w:val="1"/>
    <w:qFormat/>
    <w:rsid w:val="00373E58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437A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37A15"/>
  </w:style>
  <w:style w:type="paragraph" w:styleId="a9">
    <w:name w:val="footer"/>
    <w:basedOn w:val="a"/>
    <w:link w:val="aa"/>
    <w:uiPriority w:val="99"/>
    <w:unhideWhenUsed/>
    <w:rsid w:val="00437A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37A15"/>
  </w:style>
  <w:style w:type="paragraph" w:styleId="ab">
    <w:name w:val="List Paragraph"/>
    <w:basedOn w:val="a"/>
    <w:uiPriority w:val="34"/>
    <w:qFormat/>
    <w:rsid w:val="00567E53"/>
    <w:pPr>
      <w:ind w:left="720"/>
      <w:contextualSpacing/>
    </w:pPr>
  </w:style>
  <w:style w:type="character" w:customStyle="1" w:styleId="FontStyle18">
    <w:name w:val="Font Style18"/>
    <w:uiPriority w:val="99"/>
    <w:rsid w:val="002C7F13"/>
    <w:rPr>
      <w:rFonts w:ascii="Times New Roman" w:hAnsi="Times New Roman"/>
      <w:sz w:val="24"/>
    </w:rPr>
  </w:style>
  <w:style w:type="character" w:customStyle="1" w:styleId="FontStyle15">
    <w:name w:val="Font Style15"/>
    <w:uiPriority w:val="99"/>
    <w:rsid w:val="002C7F13"/>
    <w:rPr>
      <w:rFonts w:ascii="Times New Roman" w:hAnsi="Times New Roman"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AE232E-558A-4EED-994E-1FB1FDA75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6</Pages>
  <Words>1744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закона</vt:lpstr>
    </vt:vector>
  </TitlesOfParts>
  <Company>MICROSOFT</Company>
  <LinksUpToDate>false</LinksUpToDate>
  <CharactersWithSpaces>11666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закона</dc:title>
  <dc:creator>kks</dc:creator>
  <cp:keywords>скотомогильник</cp:keywords>
  <cp:lastModifiedBy>Малашенко Иван Владимирович</cp:lastModifiedBy>
  <cp:revision>10</cp:revision>
  <cp:lastPrinted>2019-07-05T08:06:00Z</cp:lastPrinted>
  <dcterms:created xsi:type="dcterms:W3CDTF">2019-07-29T09:39:00Z</dcterms:created>
  <dcterms:modified xsi:type="dcterms:W3CDTF">2019-08-02T09:45:00Z</dcterms:modified>
</cp:coreProperties>
</file>