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24" w:rsidRPr="00403A2E" w:rsidRDefault="00460924" w:rsidP="005C4DEF">
      <w:pPr>
        <w:jc w:val="right"/>
      </w:pPr>
      <w:r>
        <w:t>Проект постановления</w:t>
      </w:r>
    </w:p>
    <w:p w:rsidR="00460924" w:rsidRDefault="00460924" w:rsidP="005C4DEF">
      <w:pPr>
        <w:jc w:val="right"/>
      </w:pPr>
      <w:r>
        <w:t>Правительства Новосибирской области</w:t>
      </w:r>
    </w:p>
    <w:p w:rsidR="00460924" w:rsidRDefault="00460924" w:rsidP="00D338BA">
      <w:pPr>
        <w:jc w:val="both"/>
      </w:pPr>
    </w:p>
    <w:p w:rsidR="00FD1385" w:rsidRDefault="00460924" w:rsidP="009306DF">
      <w:pPr>
        <w:rPr>
          <w:szCs w:val="28"/>
        </w:rPr>
      </w:pPr>
      <w:r w:rsidRPr="00045FFC">
        <w:rPr>
          <w:szCs w:val="28"/>
        </w:rPr>
        <w:t xml:space="preserve">О </w:t>
      </w:r>
      <w:r>
        <w:rPr>
          <w:szCs w:val="28"/>
        </w:rPr>
        <w:t xml:space="preserve">внесении изменений в </w:t>
      </w:r>
    </w:p>
    <w:p w:rsidR="00460924" w:rsidRPr="00724580" w:rsidRDefault="00460924" w:rsidP="00FD1385">
      <w:r>
        <w:rPr>
          <w:szCs w:val="28"/>
        </w:rPr>
        <w:t>постановлени</w:t>
      </w:r>
      <w:r w:rsidR="00FD1385">
        <w:rPr>
          <w:szCs w:val="28"/>
        </w:rPr>
        <w:t>е</w:t>
      </w:r>
      <w:r>
        <w:rPr>
          <w:szCs w:val="28"/>
        </w:rPr>
        <w:t xml:space="preserve"> Правительства Новосибирской области</w:t>
      </w:r>
      <w:r w:rsidR="00FD1385">
        <w:rPr>
          <w:szCs w:val="28"/>
        </w:rPr>
        <w:t xml:space="preserve"> </w:t>
      </w:r>
      <w:r>
        <w:t>от 14.05.2013</w:t>
      </w:r>
      <w:r w:rsidR="00202819">
        <w:t> </w:t>
      </w:r>
      <w:r>
        <w:t>№</w:t>
      </w:r>
      <w:r w:rsidR="00202819">
        <w:t> </w:t>
      </w:r>
      <w:r>
        <w:t>220-</w:t>
      </w:r>
      <w:r w:rsidR="00AC6E59">
        <w:t>п</w:t>
      </w:r>
    </w:p>
    <w:p w:rsidR="00460924" w:rsidRPr="00A12EEE" w:rsidRDefault="00460924" w:rsidP="009306DF">
      <w:pPr>
        <w:jc w:val="left"/>
        <w:rPr>
          <w:sz w:val="24"/>
          <w:szCs w:val="28"/>
        </w:rPr>
      </w:pPr>
    </w:p>
    <w:p w:rsidR="00460924" w:rsidRPr="00A12EEE" w:rsidRDefault="00460924" w:rsidP="009306DF">
      <w:pPr>
        <w:jc w:val="left"/>
        <w:rPr>
          <w:sz w:val="24"/>
          <w:szCs w:val="28"/>
        </w:rPr>
      </w:pPr>
    </w:p>
    <w:p w:rsidR="00460924" w:rsidRPr="00A12EEE" w:rsidRDefault="00460924" w:rsidP="009306DF">
      <w:pPr>
        <w:jc w:val="left"/>
        <w:rPr>
          <w:sz w:val="24"/>
          <w:szCs w:val="28"/>
        </w:rPr>
      </w:pPr>
    </w:p>
    <w:p w:rsidR="00460924" w:rsidRPr="00851886" w:rsidRDefault="00460924" w:rsidP="009306DF">
      <w:pPr>
        <w:pStyle w:val="ConsPlusNormal"/>
        <w:tabs>
          <w:tab w:val="left" w:pos="567"/>
        </w:tabs>
        <w:ind w:firstLine="709"/>
        <w:jc w:val="both"/>
        <w:rPr>
          <w:lang w:eastAsia="en-US"/>
        </w:rPr>
      </w:pPr>
      <w:r w:rsidRPr="00851886">
        <w:rPr>
          <w:lang w:eastAsia="en-US"/>
        </w:rPr>
        <w:t xml:space="preserve">Правительство Новосибирской области </w:t>
      </w:r>
      <w:r w:rsidRPr="00851886">
        <w:rPr>
          <w:b/>
          <w:lang w:eastAsia="en-US"/>
        </w:rPr>
        <w:t>п о с т а н о в л я</w:t>
      </w:r>
      <w:r w:rsidR="00553A4B" w:rsidRPr="00851886">
        <w:rPr>
          <w:b/>
          <w:lang w:eastAsia="en-US"/>
        </w:rPr>
        <w:t> </w:t>
      </w:r>
      <w:r w:rsidRPr="00851886">
        <w:rPr>
          <w:b/>
          <w:lang w:eastAsia="en-US"/>
        </w:rPr>
        <w:t>е</w:t>
      </w:r>
      <w:r w:rsidR="00553A4B" w:rsidRPr="00851886">
        <w:rPr>
          <w:b/>
          <w:lang w:eastAsia="en-US"/>
        </w:rPr>
        <w:t> </w:t>
      </w:r>
      <w:r w:rsidRPr="00851886">
        <w:rPr>
          <w:b/>
          <w:lang w:eastAsia="en-US"/>
        </w:rPr>
        <w:t>т</w:t>
      </w:r>
      <w:r w:rsidRPr="00851886">
        <w:rPr>
          <w:lang w:eastAsia="en-US"/>
        </w:rPr>
        <w:t>:</w:t>
      </w:r>
    </w:p>
    <w:p w:rsidR="00460924" w:rsidRPr="00851886" w:rsidRDefault="00460924" w:rsidP="009F0F31">
      <w:pPr>
        <w:pStyle w:val="aa"/>
        <w:autoSpaceDE w:val="0"/>
        <w:autoSpaceDN w:val="0"/>
        <w:adjustRightInd w:val="0"/>
        <w:ind w:left="0" w:firstLine="709"/>
        <w:jc w:val="both"/>
        <w:rPr>
          <w:szCs w:val="28"/>
        </w:rPr>
      </w:pPr>
      <w:r w:rsidRPr="00851886">
        <w:rPr>
          <w:szCs w:val="28"/>
        </w:rPr>
        <w:t>1.</w:t>
      </w:r>
      <w:r w:rsidRPr="00851886">
        <w:rPr>
          <w:szCs w:val="28"/>
          <w:lang w:val="en-US"/>
        </w:rPr>
        <w:t> </w:t>
      </w:r>
      <w:r w:rsidRPr="00851886">
        <w:rPr>
          <w:szCs w:val="28"/>
        </w:rPr>
        <w:t>Внести в постановление Правительства Новосибирской области от 14.05.2013 № 220-п</w:t>
      </w:r>
      <w:r w:rsidR="00851886">
        <w:rPr>
          <w:szCs w:val="28"/>
        </w:rPr>
        <w:t> </w:t>
      </w:r>
      <w:r w:rsidRPr="00851886">
        <w:rPr>
          <w:szCs w:val="28"/>
        </w:rPr>
        <w:t>«Об утверждении государственной программы Новосибирской области «Юстиция» на 2014</w:t>
      </w:r>
      <w:r w:rsidR="00202819" w:rsidRPr="00851886">
        <w:rPr>
          <w:szCs w:val="28"/>
        </w:rPr>
        <w:t> – </w:t>
      </w:r>
      <w:r w:rsidRPr="00851886">
        <w:rPr>
          <w:szCs w:val="28"/>
        </w:rPr>
        <w:t>2020 годы» (далее</w:t>
      </w:r>
      <w:r w:rsidR="00202819" w:rsidRPr="00851886">
        <w:rPr>
          <w:szCs w:val="28"/>
        </w:rPr>
        <w:t> </w:t>
      </w:r>
      <w:r w:rsidRPr="00851886">
        <w:rPr>
          <w:szCs w:val="28"/>
        </w:rPr>
        <w:t>–</w:t>
      </w:r>
      <w:r w:rsidR="00202819" w:rsidRPr="00851886">
        <w:rPr>
          <w:szCs w:val="28"/>
        </w:rPr>
        <w:t> </w:t>
      </w:r>
      <w:r w:rsidRPr="00851886">
        <w:rPr>
          <w:szCs w:val="28"/>
        </w:rPr>
        <w:t>программа) следующие изменения:</w:t>
      </w:r>
    </w:p>
    <w:p w:rsidR="000113C1" w:rsidRPr="00851886" w:rsidRDefault="000113C1" w:rsidP="009F0F31">
      <w:pPr>
        <w:pStyle w:val="aa"/>
        <w:autoSpaceDE w:val="0"/>
        <w:autoSpaceDN w:val="0"/>
        <w:adjustRightInd w:val="0"/>
        <w:ind w:left="0" w:firstLine="709"/>
        <w:jc w:val="both"/>
        <w:rPr>
          <w:szCs w:val="28"/>
        </w:rPr>
      </w:pPr>
      <w:r w:rsidRPr="00851886">
        <w:rPr>
          <w:szCs w:val="28"/>
        </w:rPr>
        <w:t>а) преамбулу изложить в следующей редакции:</w:t>
      </w:r>
    </w:p>
    <w:p w:rsidR="000113C1" w:rsidRPr="00851886" w:rsidRDefault="000113C1" w:rsidP="009F0F31">
      <w:pPr>
        <w:pStyle w:val="aa"/>
        <w:autoSpaceDE w:val="0"/>
        <w:autoSpaceDN w:val="0"/>
        <w:adjustRightInd w:val="0"/>
        <w:ind w:left="0" w:firstLine="709"/>
        <w:jc w:val="both"/>
        <w:rPr>
          <w:szCs w:val="28"/>
        </w:rPr>
      </w:pPr>
      <w:r w:rsidRPr="00851886">
        <w:rPr>
          <w:szCs w:val="28"/>
        </w:rPr>
        <w:t>«В соответствии с постановлением Правительства Новосибирской области от 28.03.2014 № 125-п</w:t>
      </w:r>
      <w:r w:rsidR="00851886">
        <w:rPr>
          <w:szCs w:val="28"/>
        </w:rPr>
        <w:t> </w:t>
      </w:r>
      <w:r w:rsidRPr="00851886">
        <w:rPr>
          <w:szCs w:val="28"/>
        </w:rPr>
        <w:t>«О Порядке принятия решений о разработке государственных программ Новосибирской области, а также формирования и реализации указанных программ», распоряжением Правительства Новосибирской области от 21.08.2018 № 310-рп</w:t>
      </w:r>
      <w:r w:rsidR="00851886">
        <w:rPr>
          <w:szCs w:val="28"/>
        </w:rPr>
        <w:t> </w:t>
      </w:r>
      <w:r w:rsidRPr="00851886">
        <w:rPr>
          <w:szCs w:val="28"/>
        </w:rPr>
        <w:t>«О перечне государственных программ Новосибирской области», в целях создания правовых, информационных и материально-технических условий для реализации прав граждан и осуществления государственных функций в юридической сфере Правительство Новосибирской области постановляет:</w:t>
      </w:r>
    </w:p>
    <w:p w:rsidR="000113C1" w:rsidRPr="00851886" w:rsidRDefault="000113C1" w:rsidP="000113C1">
      <w:pPr>
        <w:pStyle w:val="aa"/>
        <w:autoSpaceDE w:val="0"/>
        <w:autoSpaceDN w:val="0"/>
        <w:adjustRightInd w:val="0"/>
        <w:ind w:left="0" w:firstLine="709"/>
        <w:jc w:val="both"/>
        <w:rPr>
          <w:szCs w:val="28"/>
        </w:rPr>
      </w:pPr>
      <w:r w:rsidRPr="00851886">
        <w:rPr>
          <w:szCs w:val="28"/>
        </w:rPr>
        <w:t>1. Утвердить прилагаемую государственную программу Новосибирской области «Юстиция».</w:t>
      </w:r>
    </w:p>
    <w:p w:rsidR="000113C1" w:rsidRPr="00851886" w:rsidRDefault="000113C1" w:rsidP="000113C1">
      <w:pPr>
        <w:pStyle w:val="aa"/>
        <w:autoSpaceDE w:val="0"/>
        <w:autoSpaceDN w:val="0"/>
        <w:adjustRightInd w:val="0"/>
        <w:ind w:left="0" w:firstLine="709"/>
        <w:jc w:val="both"/>
        <w:rPr>
          <w:szCs w:val="28"/>
        </w:rPr>
      </w:pPr>
      <w:r w:rsidRPr="00851886">
        <w:rPr>
          <w:szCs w:val="28"/>
        </w:rPr>
        <w:t>1.1. Установить Порядок финансирования мероприятий, предусмотренных государственной программой Новосибирской области «Юстиция», согласно приложению.</w:t>
      </w:r>
    </w:p>
    <w:p w:rsidR="000113C1" w:rsidRPr="00851886" w:rsidRDefault="000113C1" w:rsidP="000113C1">
      <w:pPr>
        <w:pStyle w:val="aa"/>
        <w:autoSpaceDE w:val="0"/>
        <w:autoSpaceDN w:val="0"/>
        <w:adjustRightInd w:val="0"/>
        <w:ind w:left="0" w:firstLine="709"/>
        <w:jc w:val="both"/>
        <w:rPr>
          <w:szCs w:val="28"/>
        </w:rPr>
      </w:pPr>
      <w:r w:rsidRPr="00851886">
        <w:rPr>
          <w:szCs w:val="28"/>
        </w:rPr>
        <w:t>2. Контроль за исполнением настоящего постановления оставляю за собой.».</w:t>
      </w:r>
    </w:p>
    <w:p w:rsidR="00460924" w:rsidRPr="00851886" w:rsidRDefault="00C73710" w:rsidP="00E67AE1">
      <w:pPr>
        <w:pStyle w:val="aa"/>
        <w:autoSpaceDE w:val="0"/>
        <w:autoSpaceDN w:val="0"/>
        <w:adjustRightInd w:val="0"/>
        <w:ind w:left="0" w:firstLine="709"/>
        <w:jc w:val="both"/>
        <w:rPr>
          <w:szCs w:val="28"/>
        </w:rPr>
      </w:pPr>
      <w:r w:rsidRPr="00851886">
        <w:rPr>
          <w:szCs w:val="28"/>
        </w:rPr>
        <w:t>2. </w:t>
      </w:r>
      <w:r w:rsidR="00460924" w:rsidRPr="00851886">
        <w:rPr>
          <w:szCs w:val="28"/>
        </w:rPr>
        <w:t>В программе:</w:t>
      </w:r>
    </w:p>
    <w:p w:rsidR="00460924" w:rsidRPr="00851886" w:rsidRDefault="00C73710" w:rsidP="009306DF">
      <w:pPr>
        <w:pStyle w:val="ConsPlusNormal"/>
        <w:ind w:firstLine="708"/>
        <w:jc w:val="both"/>
        <w:rPr>
          <w:lang w:eastAsia="en-US"/>
        </w:rPr>
      </w:pPr>
      <w:r w:rsidRPr="00851886">
        <w:rPr>
          <w:lang w:eastAsia="en-US"/>
        </w:rPr>
        <w:t>2.</w:t>
      </w:r>
      <w:r w:rsidR="00460924" w:rsidRPr="00851886">
        <w:rPr>
          <w:lang w:eastAsia="en-US"/>
        </w:rPr>
        <w:t>1</w:t>
      </w:r>
      <w:r w:rsidR="007E7A92" w:rsidRPr="00851886">
        <w:rPr>
          <w:lang w:eastAsia="en-US"/>
        </w:rPr>
        <w:t>.</w:t>
      </w:r>
      <w:r w:rsidR="00460924" w:rsidRPr="00851886">
        <w:rPr>
          <w:lang w:eastAsia="en-US"/>
        </w:rPr>
        <w:t> </w:t>
      </w:r>
      <w:r w:rsidR="007E7A92" w:rsidRPr="00851886">
        <w:rPr>
          <w:lang w:eastAsia="en-US"/>
        </w:rPr>
        <w:t>В</w:t>
      </w:r>
      <w:r w:rsidR="00460924" w:rsidRPr="00851886">
        <w:rPr>
          <w:lang w:eastAsia="en-US"/>
        </w:rPr>
        <w:t> раздел</w:t>
      </w:r>
      <w:r w:rsidR="00F07C3E" w:rsidRPr="00851886">
        <w:rPr>
          <w:lang w:eastAsia="en-US"/>
        </w:rPr>
        <w:t> </w:t>
      </w:r>
      <w:r w:rsidR="00460924" w:rsidRPr="00851886">
        <w:rPr>
          <w:lang w:val="en-US" w:eastAsia="en-US"/>
        </w:rPr>
        <w:t>I</w:t>
      </w:r>
      <w:r w:rsidR="0046515C" w:rsidRPr="00851886">
        <w:rPr>
          <w:lang w:eastAsia="en-US"/>
        </w:rPr>
        <w:t> </w:t>
      </w:r>
      <w:r w:rsidR="00327AA0" w:rsidRPr="00851886">
        <w:rPr>
          <w:lang w:eastAsia="en-US"/>
        </w:rPr>
        <w:t>«</w:t>
      </w:r>
      <w:r w:rsidR="00327AA0" w:rsidRPr="00851886">
        <w:t>Паспорт государственной программы Новосибирской области</w:t>
      </w:r>
      <w:r w:rsidR="007F1166" w:rsidRPr="00851886">
        <w:t xml:space="preserve"> «</w:t>
      </w:r>
      <w:r w:rsidR="00327AA0" w:rsidRPr="00851886">
        <w:t>Юстиция</w:t>
      </w:r>
      <w:r w:rsidR="007F1166" w:rsidRPr="00851886">
        <w:t>»</w:t>
      </w:r>
      <w:r w:rsidR="00327AA0" w:rsidRPr="00851886">
        <w:t xml:space="preserve"> на 2014</w:t>
      </w:r>
      <w:r w:rsidR="00202819" w:rsidRPr="00851886">
        <w:t> – </w:t>
      </w:r>
      <w:r w:rsidR="00327AA0" w:rsidRPr="00851886">
        <w:t>2020 годы»</w:t>
      </w:r>
      <w:r w:rsidRPr="00851886">
        <w:t xml:space="preserve"> внести следующие изменения</w:t>
      </w:r>
      <w:r w:rsidR="00460924" w:rsidRPr="00851886">
        <w:rPr>
          <w:lang w:eastAsia="en-US"/>
        </w:rPr>
        <w:t>:</w:t>
      </w:r>
    </w:p>
    <w:p w:rsidR="00C73710" w:rsidRPr="00851886" w:rsidRDefault="00C73710" w:rsidP="009306DF">
      <w:pPr>
        <w:pStyle w:val="ConsPlusNormal"/>
        <w:ind w:firstLine="708"/>
        <w:jc w:val="both"/>
        <w:rPr>
          <w:lang w:eastAsia="en-US"/>
        </w:rPr>
      </w:pPr>
      <w:r w:rsidRPr="00851886">
        <w:rPr>
          <w:lang w:eastAsia="en-US"/>
        </w:rPr>
        <w:t>а) </w:t>
      </w:r>
      <w:r w:rsidR="003B0AAE" w:rsidRPr="00851886">
        <w:rPr>
          <w:lang w:eastAsia="en-US"/>
        </w:rPr>
        <w:t>в</w:t>
      </w:r>
      <w:r w:rsidR="00E77879" w:rsidRPr="00851886">
        <w:rPr>
          <w:lang w:eastAsia="en-US"/>
        </w:rPr>
        <w:t xml:space="preserve"> </w:t>
      </w:r>
      <w:r w:rsidRPr="00851886">
        <w:rPr>
          <w:lang w:eastAsia="en-US"/>
        </w:rPr>
        <w:t>наименовани</w:t>
      </w:r>
      <w:r w:rsidR="003B0AAE" w:rsidRPr="00851886">
        <w:rPr>
          <w:lang w:eastAsia="en-US"/>
        </w:rPr>
        <w:t>и</w:t>
      </w:r>
      <w:r w:rsidRPr="00851886">
        <w:rPr>
          <w:lang w:eastAsia="en-US"/>
        </w:rPr>
        <w:t xml:space="preserve"> раздела</w:t>
      </w:r>
      <w:r w:rsidR="00CD1DEC">
        <w:rPr>
          <w:lang w:eastAsia="en-US"/>
        </w:rPr>
        <w:t xml:space="preserve"> </w:t>
      </w:r>
      <w:r w:rsidR="003B0AAE" w:rsidRPr="00851886">
        <w:rPr>
          <w:lang w:eastAsia="en-US"/>
        </w:rPr>
        <w:t xml:space="preserve">после слова «Юстиция» </w:t>
      </w:r>
      <w:r w:rsidRPr="00851886">
        <w:rPr>
          <w:lang w:eastAsia="en-US"/>
        </w:rPr>
        <w:t>исключить слова «на 2014 </w:t>
      </w:r>
      <w:r w:rsidR="003B0AAE" w:rsidRPr="00851886">
        <w:rPr>
          <w:lang w:eastAsia="en-US"/>
        </w:rPr>
        <w:t>– </w:t>
      </w:r>
      <w:r w:rsidRPr="00851886">
        <w:rPr>
          <w:lang w:eastAsia="en-US"/>
        </w:rPr>
        <w:t>2020</w:t>
      </w:r>
      <w:r w:rsidR="003B0AAE" w:rsidRPr="00851886">
        <w:rPr>
          <w:lang w:eastAsia="en-US"/>
        </w:rPr>
        <w:t xml:space="preserve"> </w:t>
      </w:r>
      <w:r w:rsidRPr="00851886">
        <w:rPr>
          <w:lang w:eastAsia="en-US"/>
        </w:rPr>
        <w:t>годы»;</w:t>
      </w:r>
    </w:p>
    <w:p w:rsidR="00E77879" w:rsidRPr="00851886" w:rsidRDefault="00E77879" w:rsidP="00E77879">
      <w:pPr>
        <w:pStyle w:val="ConsPlusNormal"/>
        <w:ind w:firstLine="708"/>
        <w:jc w:val="both"/>
      </w:pPr>
      <w:r w:rsidRPr="00851886">
        <w:t>б) позицию «Наименование государственной программы» изложить в следующей редакции:</w:t>
      </w:r>
    </w:p>
    <w:p w:rsidR="00E77879" w:rsidRPr="00851886" w:rsidRDefault="00E77879" w:rsidP="00E77879">
      <w:pPr>
        <w:pStyle w:val="ConsPlusNormal"/>
        <w:ind w:firstLine="708"/>
        <w:jc w:val="both"/>
        <w:rPr>
          <w:sz w:val="20"/>
        </w:rPr>
      </w:pPr>
    </w:p>
    <w:tbl>
      <w:tblPr>
        <w:tblW w:w="10349" w:type="dxa"/>
        <w:tblInd w:w="70" w:type="dxa"/>
        <w:tblLayout w:type="fixed"/>
        <w:tblCellMar>
          <w:left w:w="70" w:type="dxa"/>
          <w:right w:w="70" w:type="dxa"/>
        </w:tblCellMar>
        <w:tblLook w:val="0000" w:firstRow="0" w:lastRow="0" w:firstColumn="0" w:lastColumn="0" w:noHBand="0" w:noVBand="0"/>
      </w:tblPr>
      <w:tblGrid>
        <w:gridCol w:w="426"/>
        <w:gridCol w:w="2268"/>
        <w:gridCol w:w="7088"/>
        <w:gridCol w:w="567"/>
      </w:tblGrid>
      <w:tr w:rsidR="00E77879" w:rsidRPr="00851886" w:rsidTr="00542AE3">
        <w:trPr>
          <w:trHeight w:val="916"/>
        </w:trPr>
        <w:tc>
          <w:tcPr>
            <w:tcW w:w="426" w:type="dxa"/>
            <w:tcBorders>
              <w:right w:val="single" w:sz="4" w:space="0" w:color="auto"/>
            </w:tcBorders>
          </w:tcPr>
          <w:p w:rsidR="00E77879" w:rsidRPr="00851886" w:rsidRDefault="00E77879" w:rsidP="00542AE3">
            <w:pPr>
              <w:autoSpaceDE w:val="0"/>
              <w:autoSpaceDN w:val="0"/>
              <w:jc w:val="left"/>
              <w:rPr>
                <w:szCs w:val="28"/>
                <w:lang w:eastAsia="ru-RU"/>
              </w:rPr>
            </w:pPr>
            <w:r w:rsidRPr="00851886">
              <w:rPr>
                <w:szCs w:val="28"/>
                <w:lang w:eastAsia="ru-RU"/>
              </w:rPr>
              <w:t>«</w:t>
            </w:r>
          </w:p>
        </w:tc>
        <w:tc>
          <w:tcPr>
            <w:tcW w:w="2268" w:type="dxa"/>
            <w:tcBorders>
              <w:top w:val="single" w:sz="4" w:space="0" w:color="auto"/>
              <w:left w:val="single" w:sz="4" w:space="0" w:color="auto"/>
              <w:bottom w:val="single" w:sz="4" w:space="0" w:color="auto"/>
              <w:right w:val="single" w:sz="6" w:space="0" w:color="auto"/>
            </w:tcBorders>
          </w:tcPr>
          <w:p w:rsidR="00E77879" w:rsidRPr="00851886" w:rsidRDefault="00E77879" w:rsidP="00542AE3">
            <w:pPr>
              <w:autoSpaceDE w:val="0"/>
              <w:autoSpaceDN w:val="0"/>
              <w:jc w:val="left"/>
              <w:rPr>
                <w:szCs w:val="28"/>
                <w:lang w:eastAsia="ru-RU"/>
              </w:rPr>
            </w:pPr>
            <w:r w:rsidRPr="00851886">
              <w:rPr>
                <w:szCs w:val="28"/>
                <w:lang w:eastAsia="ru-RU"/>
              </w:rPr>
              <w:t>Наименование государственной программы</w:t>
            </w:r>
          </w:p>
        </w:tc>
        <w:tc>
          <w:tcPr>
            <w:tcW w:w="7088" w:type="dxa"/>
            <w:tcBorders>
              <w:top w:val="single" w:sz="4" w:space="0" w:color="auto"/>
              <w:left w:val="single" w:sz="6" w:space="0" w:color="auto"/>
              <w:bottom w:val="single" w:sz="4" w:space="0" w:color="auto"/>
              <w:right w:val="single" w:sz="4" w:space="0" w:color="auto"/>
            </w:tcBorders>
          </w:tcPr>
          <w:p w:rsidR="00E77879" w:rsidRPr="00851886" w:rsidRDefault="00E77879" w:rsidP="00E77879">
            <w:pPr>
              <w:widowControl w:val="0"/>
              <w:tabs>
                <w:tab w:val="left" w:pos="0"/>
              </w:tabs>
              <w:autoSpaceDE w:val="0"/>
              <w:autoSpaceDN w:val="0"/>
              <w:adjustRightInd w:val="0"/>
              <w:jc w:val="both"/>
              <w:rPr>
                <w:sz w:val="16"/>
                <w:szCs w:val="16"/>
                <w:lang w:eastAsia="ru-RU"/>
              </w:rPr>
            </w:pPr>
            <w:r w:rsidRPr="00851886">
              <w:rPr>
                <w:szCs w:val="28"/>
                <w:lang w:eastAsia="ru-RU"/>
              </w:rPr>
              <w:t>Государственная программа Новосибирской области (далее – государственная программа)</w:t>
            </w:r>
          </w:p>
        </w:tc>
        <w:tc>
          <w:tcPr>
            <w:tcW w:w="567" w:type="dxa"/>
            <w:tcBorders>
              <w:left w:val="single" w:sz="4" w:space="0" w:color="auto"/>
            </w:tcBorders>
          </w:tcPr>
          <w:p w:rsidR="00E77879" w:rsidRPr="00851886" w:rsidRDefault="00E77879" w:rsidP="00542AE3">
            <w:pPr>
              <w:widowControl w:val="0"/>
              <w:tabs>
                <w:tab w:val="left" w:pos="0"/>
              </w:tabs>
              <w:autoSpaceDE w:val="0"/>
              <w:autoSpaceDN w:val="0"/>
              <w:adjustRightInd w:val="0"/>
              <w:jc w:val="both"/>
              <w:rPr>
                <w:szCs w:val="28"/>
                <w:lang w:eastAsia="ru-RU"/>
              </w:rPr>
            </w:pPr>
          </w:p>
          <w:p w:rsidR="00E77879" w:rsidRPr="00851886" w:rsidRDefault="00E77879" w:rsidP="00542AE3">
            <w:pPr>
              <w:widowControl w:val="0"/>
              <w:tabs>
                <w:tab w:val="left" w:pos="0"/>
              </w:tabs>
              <w:autoSpaceDE w:val="0"/>
              <w:autoSpaceDN w:val="0"/>
              <w:adjustRightInd w:val="0"/>
              <w:jc w:val="both"/>
              <w:rPr>
                <w:szCs w:val="28"/>
                <w:lang w:eastAsia="ru-RU"/>
              </w:rPr>
            </w:pPr>
          </w:p>
          <w:p w:rsidR="00E77879" w:rsidRPr="00851886" w:rsidRDefault="00E77879" w:rsidP="00542AE3">
            <w:pPr>
              <w:widowControl w:val="0"/>
              <w:tabs>
                <w:tab w:val="left" w:pos="0"/>
              </w:tabs>
              <w:autoSpaceDE w:val="0"/>
              <w:autoSpaceDN w:val="0"/>
              <w:adjustRightInd w:val="0"/>
              <w:jc w:val="both"/>
              <w:rPr>
                <w:szCs w:val="28"/>
                <w:lang w:eastAsia="ru-RU"/>
              </w:rPr>
            </w:pPr>
            <w:r w:rsidRPr="00851886">
              <w:rPr>
                <w:szCs w:val="28"/>
                <w:lang w:eastAsia="ru-RU"/>
              </w:rPr>
              <w:t>»;</w:t>
            </w:r>
          </w:p>
        </w:tc>
      </w:tr>
    </w:tbl>
    <w:p w:rsidR="00E77879" w:rsidRPr="00851886" w:rsidRDefault="00E77879" w:rsidP="00E77879">
      <w:pPr>
        <w:pStyle w:val="ConsPlusNormal"/>
        <w:ind w:firstLine="708"/>
        <w:jc w:val="both"/>
        <w:rPr>
          <w:sz w:val="20"/>
        </w:rPr>
      </w:pPr>
    </w:p>
    <w:p w:rsidR="00460924" w:rsidRPr="00851886" w:rsidRDefault="003B0AAE" w:rsidP="009306DF">
      <w:pPr>
        <w:pStyle w:val="ConsPlusNormal"/>
        <w:ind w:firstLine="708"/>
        <w:jc w:val="both"/>
      </w:pPr>
      <w:r w:rsidRPr="00851886">
        <w:t>в</w:t>
      </w:r>
      <w:r w:rsidR="00FE5C5F" w:rsidRPr="00851886">
        <w:t>)</w:t>
      </w:r>
      <w:r w:rsidR="00553A4B" w:rsidRPr="00851886">
        <w:t> </w:t>
      </w:r>
      <w:r w:rsidR="00460924" w:rsidRPr="00851886">
        <w:t>позицию</w:t>
      </w:r>
      <w:r w:rsidR="0046515C" w:rsidRPr="00851886">
        <w:t> </w:t>
      </w:r>
      <w:r w:rsidR="00460924" w:rsidRPr="00851886">
        <w:t>«Цели и задачи государственной программы» изложить в следующей редакции:</w:t>
      </w:r>
    </w:p>
    <w:p w:rsidR="00460924" w:rsidRPr="00851886" w:rsidRDefault="00460924" w:rsidP="009306DF">
      <w:pPr>
        <w:pStyle w:val="ConsPlusNormal"/>
        <w:ind w:firstLine="708"/>
        <w:jc w:val="both"/>
        <w:rPr>
          <w:sz w:val="20"/>
        </w:rPr>
      </w:pPr>
    </w:p>
    <w:tbl>
      <w:tblPr>
        <w:tblW w:w="10349" w:type="dxa"/>
        <w:tblInd w:w="70" w:type="dxa"/>
        <w:tblLayout w:type="fixed"/>
        <w:tblCellMar>
          <w:left w:w="70" w:type="dxa"/>
          <w:right w:w="70" w:type="dxa"/>
        </w:tblCellMar>
        <w:tblLook w:val="0000" w:firstRow="0" w:lastRow="0" w:firstColumn="0" w:lastColumn="0" w:noHBand="0" w:noVBand="0"/>
      </w:tblPr>
      <w:tblGrid>
        <w:gridCol w:w="426"/>
        <w:gridCol w:w="2268"/>
        <w:gridCol w:w="7088"/>
        <w:gridCol w:w="567"/>
      </w:tblGrid>
      <w:tr w:rsidR="00460924" w:rsidRPr="00851886" w:rsidTr="00A12EEE">
        <w:trPr>
          <w:trHeight w:val="697"/>
        </w:trPr>
        <w:tc>
          <w:tcPr>
            <w:tcW w:w="426" w:type="dxa"/>
            <w:tcBorders>
              <w:right w:val="single" w:sz="4" w:space="0" w:color="auto"/>
            </w:tcBorders>
          </w:tcPr>
          <w:p w:rsidR="00460924" w:rsidRPr="00851886" w:rsidRDefault="00460924" w:rsidP="00867E2D">
            <w:pPr>
              <w:autoSpaceDE w:val="0"/>
              <w:autoSpaceDN w:val="0"/>
              <w:jc w:val="left"/>
              <w:rPr>
                <w:szCs w:val="28"/>
                <w:lang w:eastAsia="ru-RU"/>
              </w:rPr>
            </w:pPr>
            <w:r w:rsidRPr="00851886">
              <w:rPr>
                <w:szCs w:val="28"/>
                <w:lang w:eastAsia="ru-RU"/>
              </w:rPr>
              <w:t>«</w:t>
            </w:r>
          </w:p>
        </w:tc>
        <w:tc>
          <w:tcPr>
            <w:tcW w:w="2268" w:type="dxa"/>
            <w:tcBorders>
              <w:top w:val="single" w:sz="4" w:space="0" w:color="auto"/>
              <w:left w:val="single" w:sz="4" w:space="0" w:color="auto"/>
              <w:bottom w:val="single" w:sz="4" w:space="0" w:color="auto"/>
              <w:right w:val="single" w:sz="6" w:space="0" w:color="auto"/>
            </w:tcBorders>
          </w:tcPr>
          <w:p w:rsidR="00460924" w:rsidRPr="00851886" w:rsidRDefault="00460924" w:rsidP="00DE484B">
            <w:pPr>
              <w:autoSpaceDE w:val="0"/>
              <w:autoSpaceDN w:val="0"/>
              <w:jc w:val="left"/>
              <w:rPr>
                <w:szCs w:val="28"/>
                <w:lang w:eastAsia="ru-RU"/>
              </w:rPr>
            </w:pPr>
            <w:r w:rsidRPr="00851886">
              <w:rPr>
                <w:szCs w:val="28"/>
                <w:lang w:eastAsia="ru-RU"/>
              </w:rPr>
              <w:t>Цели и задачи государственной программы</w:t>
            </w:r>
          </w:p>
        </w:tc>
        <w:tc>
          <w:tcPr>
            <w:tcW w:w="7088" w:type="dxa"/>
            <w:tcBorders>
              <w:top w:val="single" w:sz="4" w:space="0" w:color="auto"/>
              <w:left w:val="single" w:sz="6" w:space="0" w:color="auto"/>
              <w:bottom w:val="single" w:sz="4" w:space="0" w:color="auto"/>
              <w:right w:val="single" w:sz="4" w:space="0" w:color="auto"/>
            </w:tcBorders>
          </w:tcPr>
          <w:p w:rsidR="00460924" w:rsidRPr="00851886" w:rsidRDefault="00460924" w:rsidP="00DE484B">
            <w:pPr>
              <w:widowControl w:val="0"/>
              <w:tabs>
                <w:tab w:val="left" w:pos="0"/>
              </w:tabs>
              <w:autoSpaceDE w:val="0"/>
              <w:autoSpaceDN w:val="0"/>
              <w:adjustRightInd w:val="0"/>
              <w:jc w:val="both"/>
              <w:rPr>
                <w:szCs w:val="28"/>
                <w:lang w:eastAsia="ru-RU"/>
              </w:rPr>
            </w:pPr>
            <w:r w:rsidRPr="00851886">
              <w:rPr>
                <w:szCs w:val="28"/>
                <w:lang w:eastAsia="ru-RU"/>
              </w:rPr>
              <w:t>Цель государственной программы:</w:t>
            </w:r>
          </w:p>
          <w:p w:rsidR="00460924" w:rsidRPr="00851886" w:rsidRDefault="003B0AAE" w:rsidP="00DE484B">
            <w:pPr>
              <w:widowControl w:val="0"/>
              <w:tabs>
                <w:tab w:val="left" w:pos="0"/>
              </w:tabs>
              <w:autoSpaceDE w:val="0"/>
              <w:autoSpaceDN w:val="0"/>
              <w:adjustRightInd w:val="0"/>
              <w:jc w:val="both"/>
              <w:rPr>
                <w:szCs w:val="28"/>
                <w:lang w:eastAsia="ru-RU"/>
              </w:rPr>
            </w:pPr>
            <w:r w:rsidRPr="00851886">
              <w:rPr>
                <w:szCs w:val="28"/>
                <w:lang w:eastAsia="ru-RU"/>
              </w:rPr>
              <w:t>создание правовых, информационных и материально-технических условий для реализации прав граждан и осуществлени</w:t>
            </w:r>
            <w:r w:rsidR="003A4805">
              <w:rPr>
                <w:szCs w:val="28"/>
                <w:lang w:eastAsia="ru-RU"/>
              </w:rPr>
              <w:t>я</w:t>
            </w:r>
            <w:r w:rsidRPr="00851886">
              <w:rPr>
                <w:szCs w:val="28"/>
                <w:lang w:eastAsia="ru-RU"/>
              </w:rPr>
              <w:t xml:space="preserve"> государственных функций в юридической </w:t>
            </w:r>
            <w:r w:rsidRPr="00851886">
              <w:rPr>
                <w:szCs w:val="28"/>
                <w:lang w:eastAsia="ru-RU"/>
              </w:rPr>
              <w:lastRenderedPageBreak/>
              <w:t>сфере</w:t>
            </w:r>
            <w:r w:rsidR="00F23F74" w:rsidRPr="00851886">
              <w:t>.</w:t>
            </w:r>
          </w:p>
          <w:p w:rsidR="00460924" w:rsidRPr="00851886" w:rsidRDefault="00460924" w:rsidP="00DE484B">
            <w:pPr>
              <w:widowControl w:val="0"/>
              <w:tabs>
                <w:tab w:val="left" w:pos="0"/>
              </w:tabs>
              <w:autoSpaceDE w:val="0"/>
              <w:autoSpaceDN w:val="0"/>
              <w:adjustRightInd w:val="0"/>
              <w:jc w:val="both"/>
              <w:rPr>
                <w:sz w:val="16"/>
                <w:szCs w:val="16"/>
                <w:lang w:eastAsia="ru-RU"/>
              </w:rPr>
            </w:pPr>
            <w:r w:rsidRPr="00851886">
              <w:rPr>
                <w:szCs w:val="28"/>
                <w:lang w:eastAsia="ru-RU"/>
              </w:rPr>
              <w:t>Задачи государственной программы:</w:t>
            </w:r>
          </w:p>
          <w:p w:rsidR="00460924" w:rsidRPr="00851886" w:rsidRDefault="00460924" w:rsidP="00582278">
            <w:pPr>
              <w:widowControl w:val="0"/>
              <w:autoSpaceDE w:val="0"/>
              <w:autoSpaceDN w:val="0"/>
              <w:adjustRightInd w:val="0"/>
              <w:jc w:val="both"/>
              <w:rPr>
                <w:szCs w:val="28"/>
                <w:lang w:eastAsia="ru-RU"/>
              </w:rPr>
            </w:pPr>
            <w:r w:rsidRPr="00851886">
              <w:rPr>
                <w:szCs w:val="28"/>
                <w:lang w:eastAsia="ru-RU"/>
              </w:rPr>
              <w:t>1</w:t>
            </w:r>
            <w:r w:rsidR="00ED40E3" w:rsidRPr="00851886">
              <w:rPr>
                <w:szCs w:val="28"/>
                <w:lang w:eastAsia="ru-RU"/>
              </w:rPr>
              <w:t>.</w:t>
            </w:r>
            <w:r w:rsidR="00726572" w:rsidRPr="00851886">
              <w:rPr>
                <w:szCs w:val="28"/>
                <w:lang w:eastAsia="ru-RU"/>
              </w:rPr>
              <w:t> </w:t>
            </w:r>
            <w:r w:rsidR="00F255CF" w:rsidRPr="00851886">
              <w:rPr>
                <w:szCs w:val="28"/>
                <w:lang w:eastAsia="ru-RU"/>
              </w:rPr>
              <w:t xml:space="preserve">Повышение уровня защиты публичных интересов, реализации прав и свобод граждан </w:t>
            </w:r>
            <w:r w:rsidR="0062616E" w:rsidRPr="00851886">
              <w:rPr>
                <w:szCs w:val="28"/>
                <w:lang w:eastAsia="ru-RU"/>
              </w:rPr>
              <w:t>в сфере</w:t>
            </w:r>
            <w:r w:rsidR="00327AA0" w:rsidRPr="00851886">
              <w:rPr>
                <w:szCs w:val="28"/>
                <w:lang w:eastAsia="ru-RU"/>
              </w:rPr>
              <w:t xml:space="preserve"> юстиции </w:t>
            </w:r>
            <w:r w:rsidR="0062616E" w:rsidRPr="00851886">
              <w:rPr>
                <w:szCs w:val="28"/>
                <w:lang w:eastAsia="ru-RU"/>
              </w:rPr>
              <w:t xml:space="preserve">на территории </w:t>
            </w:r>
            <w:r w:rsidR="00327AA0" w:rsidRPr="00851886">
              <w:rPr>
                <w:szCs w:val="28"/>
                <w:lang w:eastAsia="ru-RU"/>
              </w:rPr>
              <w:t>Новосибирской области</w:t>
            </w:r>
            <w:r w:rsidR="00F255CF" w:rsidRPr="00851886">
              <w:rPr>
                <w:szCs w:val="28"/>
                <w:lang w:eastAsia="ru-RU"/>
              </w:rPr>
              <w:t xml:space="preserve">. </w:t>
            </w:r>
          </w:p>
          <w:p w:rsidR="00460924" w:rsidRPr="00851886" w:rsidRDefault="00582278" w:rsidP="00327AA0">
            <w:pPr>
              <w:widowControl w:val="0"/>
              <w:tabs>
                <w:tab w:val="left" w:pos="355"/>
              </w:tabs>
              <w:autoSpaceDE w:val="0"/>
              <w:autoSpaceDN w:val="0"/>
              <w:adjustRightInd w:val="0"/>
              <w:ind w:left="72" w:hanging="72"/>
              <w:jc w:val="both"/>
              <w:rPr>
                <w:szCs w:val="28"/>
                <w:lang w:eastAsia="ru-RU"/>
              </w:rPr>
            </w:pPr>
            <w:r w:rsidRPr="00851886">
              <w:rPr>
                <w:szCs w:val="28"/>
                <w:lang w:eastAsia="ru-RU"/>
              </w:rPr>
              <w:t>2.</w:t>
            </w:r>
            <w:r w:rsidR="00726572" w:rsidRPr="00851886">
              <w:rPr>
                <w:szCs w:val="28"/>
                <w:lang w:eastAsia="ru-RU"/>
              </w:rPr>
              <w:t> </w:t>
            </w:r>
            <w:r w:rsidR="00EE2D29" w:rsidRPr="00851886">
              <w:rPr>
                <w:szCs w:val="28"/>
                <w:lang w:eastAsia="ru-RU"/>
              </w:rPr>
              <w:t>Обеспечени</w:t>
            </w:r>
            <w:r w:rsidR="00E4101A" w:rsidRPr="00851886">
              <w:rPr>
                <w:szCs w:val="28"/>
                <w:lang w:eastAsia="ru-RU"/>
              </w:rPr>
              <w:t>е</w:t>
            </w:r>
            <w:r w:rsidR="00CE1F6A" w:rsidRPr="00851886">
              <w:rPr>
                <w:szCs w:val="28"/>
                <w:lang w:eastAsia="ru-RU"/>
              </w:rPr>
              <w:t xml:space="preserve"> качества и доступности предоставления государственных услуг в сфере государственной регистрации</w:t>
            </w:r>
            <w:r w:rsidR="00460924" w:rsidRPr="00851886">
              <w:rPr>
                <w:szCs w:val="28"/>
                <w:lang w:eastAsia="ru-RU"/>
              </w:rPr>
              <w:t xml:space="preserve"> актов гражданского состояния Новосибирской области. </w:t>
            </w:r>
          </w:p>
          <w:p w:rsidR="00460924" w:rsidRPr="00851886" w:rsidRDefault="00460924" w:rsidP="00F255CF">
            <w:pPr>
              <w:autoSpaceDE w:val="0"/>
              <w:autoSpaceDN w:val="0"/>
              <w:adjustRightInd w:val="0"/>
              <w:jc w:val="both"/>
              <w:rPr>
                <w:szCs w:val="28"/>
                <w:lang w:eastAsia="ru-RU"/>
              </w:rPr>
            </w:pPr>
            <w:r w:rsidRPr="00851886">
              <w:rPr>
                <w:szCs w:val="28"/>
                <w:lang w:eastAsia="ru-RU"/>
              </w:rPr>
              <w:t>3. Создание условий для удовлетворения потребностей граждан, органов государственной власти, организаций в Новосибирской области в архивной информации и сохранения для общества и государства документального наследия Новосибирской области</w:t>
            </w:r>
            <w:r w:rsidR="00CE1F6A" w:rsidRPr="00851886">
              <w:rPr>
                <w:szCs w:val="28"/>
                <w:lang w:eastAsia="ru-RU"/>
              </w:rPr>
              <w:t xml:space="preserve"> (реализация до 01.07.2017)</w:t>
            </w:r>
            <w:r w:rsidRPr="00851886">
              <w:rPr>
                <w:szCs w:val="28"/>
                <w:lang w:eastAsia="ru-RU"/>
              </w:rPr>
              <w:t>.</w:t>
            </w:r>
          </w:p>
          <w:p w:rsidR="00460924" w:rsidRPr="00851886" w:rsidRDefault="00460924" w:rsidP="00623B12">
            <w:pPr>
              <w:jc w:val="both"/>
              <w:rPr>
                <w:sz w:val="16"/>
                <w:szCs w:val="16"/>
                <w:lang w:eastAsia="ru-RU"/>
              </w:rPr>
            </w:pPr>
            <w:r w:rsidRPr="00851886">
              <w:rPr>
                <w:szCs w:val="28"/>
                <w:lang w:eastAsia="ru-RU"/>
              </w:rPr>
              <w:t>4.</w:t>
            </w:r>
            <w:r w:rsidRPr="00851886">
              <w:rPr>
                <w:szCs w:val="28"/>
                <w:lang w:val="en-US" w:eastAsia="ru-RU"/>
              </w:rPr>
              <w:t> </w:t>
            </w:r>
            <w:r w:rsidR="00623B12" w:rsidRPr="00851886">
              <w:rPr>
                <w:szCs w:val="28"/>
                <w:lang w:eastAsia="ru-RU"/>
              </w:rPr>
              <w:t>Создание условий для эффективного функци</w:t>
            </w:r>
            <w:r w:rsidR="0062616E" w:rsidRPr="00851886">
              <w:rPr>
                <w:szCs w:val="28"/>
                <w:lang w:eastAsia="ru-RU"/>
              </w:rPr>
              <w:t xml:space="preserve">онирования института мировых судей </w:t>
            </w:r>
            <w:r w:rsidR="005E31E5" w:rsidRPr="00851886">
              <w:rPr>
                <w:szCs w:val="28"/>
                <w:lang w:eastAsia="ru-RU"/>
              </w:rPr>
              <w:t xml:space="preserve">в </w:t>
            </w:r>
            <w:r w:rsidRPr="00851886">
              <w:rPr>
                <w:szCs w:val="28"/>
                <w:lang w:eastAsia="ru-RU"/>
              </w:rPr>
              <w:t>Новосибирской области</w:t>
            </w:r>
            <w:r w:rsidRPr="00851886">
              <w:rPr>
                <w:sz w:val="24"/>
                <w:szCs w:val="24"/>
                <w:lang w:eastAsia="ru-RU"/>
              </w:rPr>
              <w:t>.</w:t>
            </w:r>
          </w:p>
        </w:tc>
        <w:tc>
          <w:tcPr>
            <w:tcW w:w="567" w:type="dxa"/>
            <w:tcBorders>
              <w:left w:val="single" w:sz="4" w:space="0" w:color="auto"/>
            </w:tcBorders>
          </w:tcPr>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p>
          <w:p w:rsidR="007E7A92" w:rsidRPr="00851886" w:rsidRDefault="007E7A92" w:rsidP="00DE484B">
            <w:pPr>
              <w:widowControl w:val="0"/>
              <w:tabs>
                <w:tab w:val="left" w:pos="0"/>
              </w:tabs>
              <w:autoSpaceDE w:val="0"/>
              <w:autoSpaceDN w:val="0"/>
              <w:adjustRightInd w:val="0"/>
              <w:jc w:val="both"/>
              <w:rPr>
                <w:szCs w:val="28"/>
                <w:lang w:eastAsia="ru-RU"/>
              </w:rPr>
            </w:pPr>
          </w:p>
          <w:p w:rsidR="007E7A92" w:rsidRPr="00851886" w:rsidRDefault="007E7A92" w:rsidP="00DE484B">
            <w:pPr>
              <w:widowControl w:val="0"/>
              <w:tabs>
                <w:tab w:val="left" w:pos="0"/>
              </w:tabs>
              <w:autoSpaceDE w:val="0"/>
              <w:autoSpaceDN w:val="0"/>
              <w:adjustRightInd w:val="0"/>
              <w:jc w:val="both"/>
              <w:rPr>
                <w:szCs w:val="28"/>
                <w:lang w:eastAsia="ru-RU"/>
              </w:rPr>
            </w:pPr>
          </w:p>
          <w:p w:rsidR="00B87713" w:rsidRPr="00851886" w:rsidRDefault="00B87713" w:rsidP="00DE484B">
            <w:pPr>
              <w:widowControl w:val="0"/>
              <w:tabs>
                <w:tab w:val="left" w:pos="0"/>
              </w:tabs>
              <w:autoSpaceDE w:val="0"/>
              <w:autoSpaceDN w:val="0"/>
              <w:adjustRightInd w:val="0"/>
              <w:jc w:val="both"/>
              <w:rPr>
                <w:szCs w:val="28"/>
                <w:lang w:eastAsia="ru-RU"/>
              </w:rPr>
            </w:pPr>
          </w:p>
          <w:p w:rsidR="00460924" w:rsidRPr="00851886" w:rsidRDefault="00460924" w:rsidP="00DE484B">
            <w:pPr>
              <w:widowControl w:val="0"/>
              <w:tabs>
                <w:tab w:val="left" w:pos="0"/>
              </w:tabs>
              <w:autoSpaceDE w:val="0"/>
              <w:autoSpaceDN w:val="0"/>
              <w:adjustRightInd w:val="0"/>
              <w:jc w:val="both"/>
              <w:rPr>
                <w:szCs w:val="28"/>
                <w:lang w:eastAsia="ru-RU"/>
              </w:rPr>
            </w:pPr>
            <w:r w:rsidRPr="00851886">
              <w:rPr>
                <w:szCs w:val="28"/>
                <w:lang w:eastAsia="ru-RU"/>
              </w:rPr>
              <w:t>»;</w:t>
            </w:r>
          </w:p>
        </w:tc>
      </w:tr>
    </w:tbl>
    <w:p w:rsidR="00623B12" w:rsidRPr="00851886" w:rsidRDefault="00623B12" w:rsidP="009F0F31">
      <w:pPr>
        <w:autoSpaceDE w:val="0"/>
        <w:autoSpaceDN w:val="0"/>
        <w:adjustRightInd w:val="0"/>
        <w:ind w:firstLine="708"/>
        <w:jc w:val="both"/>
        <w:rPr>
          <w:sz w:val="18"/>
          <w:szCs w:val="28"/>
        </w:rPr>
      </w:pPr>
    </w:p>
    <w:p w:rsidR="00B87713" w:rsidRPr="00851886" w:rsidRDefault="00B87713" w:rsidP="00B87713">
      <w:pPr>
        <w:pStyle w:val="ConsPlusNormal"/>
        <w:ind w:firstLine="708"/>
        <w:jc w:val="both"/>
      </w:pPr>
      <w:r w:rsidRPr="00851886">
        <w:t>г) позицию «Сроки (этапы) реализации государственной программы» изложить в следующей редакции:</w:t>
      </w:r>
    </w:p>
    <w:p w:rsidR="00B87713" w:rsidRPr="00851886" w:rsidRDefault="00B87713" w:rsidP="00B87713">
      <w:pPr>
        <w:pStyle w:val="ConsPlusNormal"/>
        <w:ind w:firstLine="708"/>
        <w:jc w:val="both"/>
        <w:rPr>
          <w:sz w:val="20"/>
        </w:rPr>
      </w:pPr>
    </w:p>
    <w:tbl>
      <w:tblPr>
        <w:tblW w:w="10349" w:type="dxa"/>
        <w:tblInd w:w="70" w:type="dxa"/>
        <w:tblLayout w:type="fixed"/>
        <w:tblCellMar>
          <w:left w:w="70" w:type="dxa"/>
          <w:right w:w="70" w:type="dxa"/>
        </w:tblCellMar>
        <w:tblLook w:val="0000" w:firstRow="0" w:lastRow="0" w:firstColumn="0" w:lastColumn="0" w:noHBand="0" w:noVBand="0"/>
      </w:tblPr>
      <w:tblGrid>
        <w:gridCol w:w="426"/>
        <w:gridCol w:w="2268"/>
        <w:gridCol w:w="7088"/>
        <w:gridCol w:w="567"/>
      </w:tblGrid>
      <w:tr w:rsidR="00B87713" w:rsidRPr="003639A6" w:rsidTr="00542AE3">
        <w:trPr>
          <w:trHeight w:val="916"/>
        </w:trPr>
        <w:tc>
          <w:tcPr>
            <w:tcW w:w="426" w:type="dxa"/>
            <w:tcBorders>
              <w:right w:val="single" w:sz="4" w:space="0" w:color="auto"/>
            </w:tcBorders>
          </w:tcPr>
          <w:p w:rsidR="00B87713" w:rsidRPr="00851886" w:rsidRDefault="00B87713" w:rsidP="00542AE3">
            <w:pPr>
              <w:autoSpaceDE w:val="0"/>
              <w:autoSpaceDN w:val="0"/>
              <w:jc w:val="left"/>
              <w:rPr>
                <w:szCs w:val="28"/>
                <w:lang w:eastAsia="ru-RU"/>
              </w:rPr>
            </w:pPr>
            <w:r w:rsidRPr="00851886">
              <w:rPr>
                <w:szCs w:val="28"/>
                <w:lang w:eastAsia="ru-RU"/>
              </w:rPr>
              <w:t>«</w:t>
            </w:r>
          </w:p>
        </w:tc>
        <w:tc>
          <w:tcPr>
            <w:tcW w:w="2268" w:type="dxa"/>
            <w:tcBorders>
              <w:top w:val="single" w:sz="4" w:space="0" w:color="auto"/>
              <w:left w:val="single" w:sz="4" w:space="0" w:color="auto"/>
              <w:bottom w:val="single" w:sz="4" w:space="0" w:color="auto"/>
              <w:right w:val="single" w:sz="6" w:space="0" w:color="auto"/>
            </w:tcBorders>
          </w:tcPr>
          <w:p w:rsidR="00B87713" w:rsidRPr="00851886" w:rsidRDefault="00B87713" w:rsidP="00542AE3">
            <w:pPr>
              <w:autoSpaceDE w:val="0"/>
              <w:autoSpaceDN w:val="0"/>
              <w:jc w:val="left"/>
              <w:rPr>
                <w:szCs w:val="28"/>
                <w:lang w:eastAsia="ru-RU"/>
              </w:rPr>
            </w:pPr>
            <w:r w:rsidRPr="00851886">
              <w:rPr>
                <w:szCs w:val="28"/>
                <w:lang w:eastAsia="ru-RU"/>
              </w:rPr>
              <w:t>Сроки (этапы) реализации государственной программы</w:t>
            </w:r>
          </w:p>
        </w:tc>
        <w:tc>
          <w:tcPr>
            <w:tcW w:w="7088" w:type="dxa"/>
            <w:tcBorders>
              <w:top w:val="single" w:sz="4" w:space="0" w:color="auto"/>
              <w:left w:val="single" w:sz="6" w:space="0" w:color="auto"/>
              <w:bottom w:val="single" w:sz="4" w:space="0" w:color="auto"/>
              <w:right w:val="single" w:sz="4" w:space="0" w:color="auto"/>
            </w:tcBorders>
          </w:tcPr>
          <w:p w:rsidR="00B87713" w:rsidRPr="00851886" w:rsidRDefault="00B87713" w:rsidP="00B87713">
            <w:pPr>
              <w:autoSpaceDE w:val="0"/>
              <w:autoSpaceDN w:val="0"/>
              <w:adjustRightInd w:val="0"/>
              <w:jc w:val="both"/>
              <w:rPr>
                <w:szCs w:val="28"/>
                <w:lang w:eastAsia="ru-RU"/>
              </w:rPr>
            </w:pPr>
            <w:r w:rsidRPr="00851886">
              <w:rPr>
                <w:szCs w:val="28"/>
                <w:lang w:eastAsia="ru-RU"/>
              </w:rPr>
              <w:t>Сроки реализации государственной программы не выделяются.</w:t>
            </w:r>
          </w:p>
          <w:p w:rsidR="00B87713" w:rsidRPr="00851886" w:rsidRDefault="00B87713" w:rsidP="00B87713">
            <w:pPr>
              <w:autoSpaceDE w:val="0"/>
              <w:autoSpaceDN w:val="0"/>
              <w:adjustRightInd w:val="0"/>
              <w:jc w:val="both"/>
              <w:rPr>
                <w:sz w:val="16"/>
                <w:szCs w:val="16"/>
                <w:lang w:eastAsia="ru-RU"/>
              </w:rPr>
            </w:pPr>
            <w:r w:rsidRPr="00851886">
              <w:rPr>
                <w:szCs w:val="28"/>
                <w:lang w:eastAsia="ru-RU"/>
              </w:rPr>
              <w:t>Этапы реализации государственной программы не выделяются</w:t>
            </w:r>
          </w:p>
        </w:tc>
        <w:tc>
          <w:tcPr>
            <w:tcW w:w="567" w:type="dxa"/>
            <w:tcBorders>
              <w:left w:val="single" w:sz="4" w:space="0" w:color="auto"/>
            </w:tcBorders>
          </w:tcPr>
          <w:p w:rsidR="00B87713" w:rsidRPr="00851886" w:rsidRDefault="00B87713" w:rsidP="00542AE3">
            <w:pPr>
              <w:widowControl w:val="0"/>
              <w:tabs>
                <w:tab w:val="left" w:pos="0"/>
              </w:tabs>
              <w:autoSpaceDE w:val="0"/>
              <w:autoSpaceDN w:val="0"/>
              <w:adjustRightInd w:val="0"/>
              <w:jc w:val="both"/>
              <w:rPr>
                <w:szCs w:val="28"/>
                <w:lang w:eastAsia="ru-RU"/>
              </w:rPr>
            </w:pPr>
          </w:p>
          <w:p w:rsidR="00B87713" w:rsidRPr="00851886" w:rsidRDefault="00B87713" w:rsidP="00542AE3">
            <w:pPr>
              <w:widowControl w:val="0"/>
              <w:tabs>
                <w:tab w:val="left" w:pos="0"/>
              </w:tabs>
              <w:autoSpaceDE w:val="0"/>
              <w:autoSpaceDN w:val="0"/>
              <w:adjustRightInd w:val="0"/>
              <w:jc w:val="both"/>
              <w:rPr>
                <w:szCs w:val="28"/>
                <w:lang w:eastAsia="ru-RU"/>
              </w:rPr>
            </w:pPr>
          </w:p>
          <w:p w:rsidR="00B87713" w:rsidRPr="00851886" w:rsidRDefault="00B87713" w:rsidP="00542AE3">
            <w:pPr>
              <w:widowControl w:val="0"/>
              <w:tabs>
                <w:tab w:val="left" w:pos="0"/>
              </w:tabs>
              <w:autoSpaceDE w:val="0"/>
              <w:autoSpaceDN w:val="0"/>
              <w:adjustRightInd w:val="0"/>
              <w:jc w:val="both"/>
              <w:rPr>
                <w:szCs w:val="28"/>
                <w:lang w:eastAsia="ru-RU"/>
              </w:rPr>
            </w:pPr>
          </w:p>
          <w:p w:rsidR="00B87713" w:rsidRPr="00DE484B" w:rsidRDefault="00B87713" w:rsidP="00542AE3">
            <w:pPr>
              <w:widowControl w:val="0"/>
              <w:tabs>
                <w:tab w:val="left" w:pos="0"/>
              </w:tabs>
              <w:autoSpaceDE w:val="0"/>
              <w:autoSpaceDN w:val="0"/>
              <w:adjustRightInd w:val="0"/>
              <w:jc w:val="both"/>
              <w:rPr>
                <w:szCs w:val="28"/>
                <w:lang w:eastAsia="ru-RU"/>
              </w:rPr>
            </w:pPr>
            <w:r w:rsidRPr="00851886">
              <w:rPr>
                <w:szCs w:val="28"/>
                <w:lang w:eastAsia="ru-RU"/>
              </w:rPr>
              <w:t>»;</w:t>
            </w:r>
          </w:p>
        </w:tc>
      </w:tr>
    </w:tbl>
    <w:p w:rsidR="00B87713" w:rsidRPr="006C6A94" w:rsidRDefault="00B87713" w:rsidP="00B87713">
      <w:pPr>
        <w:pStyle w:val="ConsPlusNormal"/>
        <w:ind w:firstLine="708"/>
        <w:jc w:val="both"/>
        <w:rPr>
          <w:sz w:val="20"/>
        </w:rPr>
      </w:pPr>
    </w:p>
    <w:p w:rsidR="00460924" w:rsidRPr="00AE66B8" w:rsidRDefault="00B87713" w:rsidP="009F0F31">
      <w:pPr>
        <w:autoSpaceDE w:val="0"/>
        <w:autoSpaceDN w:val="0"/>
        <w:adjustRightInd w:val="0"/>
        <w:ind w:firstLine="708"/>
        <w:jc w:val="both"/>
        <w:rPr>
          <w:szCs w:val="28"/>
        </w:rPr>
      </w:pPr>
      <w:r>
        <w:rPr>
          <w:szCs w:val="28"/>
        </w:rPr>
        <w:t>д</w:t>
      </w:r>
      <w:r w:rsidR="00460924">
        <w:rPr>
          <w:szCs w:val="28"/>
        </w:rPr>
        <w:t>)</w:t>
      </w:r>
      <w:r w:rsidR="00553A4B">
        <w:rPr>
          <w:szCs w:val="28"/>
        </w:rPr>
        <w:t> </w:t>
      </w:r>
      <w:r w:rsidR="00460924" w:rsidRPr="00AE66B8">
        <w:t>позицию</w:t>
      </w:r>
      <w:r w:rsidR="0046515C" w:rsidRPr="00AE66B8">
        <w:t> </w:t>
      </w:r>
      <w:r w:rsidR="00460924" w:rsidRPr="00AE66B8">
        <w:rPr>
          <w:szCs w:val="28"/>
        </w:rPr>
        <w:t>«Объемы финансирования государственной программы» изложить в следующей редакции:</w:t>
      </w:r>
    </w:p>
    <w:p w:rsidR="00460924" w:rsidRPr="006C6A94" w:rsidRDefault="00460924" w:rsidP="009F0F31">
      <w:pPr>
        <w:autoSpaceDE w:val="0"/>
        <w:autoSpaceDN w:val="0"/>
        <w:adjustRightInd w:val="0"/>
        <w:ind w:firstLine="708"/>
        <w:jc w:val="both"/>
        <w:rPr>
          <w:sz w:val="20"/>
          <w:szCs w:val="28"/>
        </w:rPr>
      </w:pPr>
    </w:p>
    <w:tbl>
      <w:tblPr>
        <w:tblW w:w="10136" w:type="dxa"/>
        <w:tblInd w:w="212" w:type="dxa"/>
        <w:tblLayout w:type="fixed"/>
        <w:tblCellMar>
          <w:left w:w="70" w:type="dxa"/>
          <w:right w:w="70" w:type="dxa"/>
        </w:tblCellMar>
        <w:tblLook w:val="0000" w:firstRow="0" w:lastRow="0" w:firstColumn="0" w:lastColumn="0" w:noHBand="0" w:noVBand="0"/>
      </w:tblPr>
      <w:tblGrid>
        <w:gridCol w:w="284"/>
        <w:gridCol w:w="2268"/>
        <w:gridCol w:w="7087"/>
        <w:gridCol w:w="497"/>
      </w:tblGrid>
      <w:tr w:rsidR="00460924" w:rsidRPr="003639A6" w:rsidTr="00132A1F">
        <w:trPr>
          <w:trHeight w:val="428"/>
        </w:trPr>
        <w:tc>
          <w:tcPr>
            <w:tcW w:w="284" w:type="dxa"/>
            <w:tcBorders>
              <w:right w:val="single" w:sz="4" w:space="0" w:color="auto"/>
            </w:tcBorders>
          </w:tcPr>
          <w:p w:rsidR="00460924" w:rsidRPr="00AE66B8" w:rsidRDefault="00460924" w:rsidP="00E67AE1">
            <w:pPr>
              <w:autoSpaceDE w:val="0"/>
              <w:autoSpaceDN w:val="0"/>
              <w:jc w:val="both"/>
              <w:rPr>
                <w:szCs w:val="28"/>
                <w:lang w:eastAsia="ru-RU"/>
              </w:rPr>
            </w:pPr>
            <w:r w:rsidRPr="00AE66B8">
              <w:rPr>
                <w:szCs w:val="28"/>
                <w:lang w:eastAsia="ru-RU"/>
              </w:rPr>
              <w:t>«</w:t>
            </w:r>
          </w:p>
        </w:tc>
        <w:tc>
          <w:tcPr>
            <w:tcW w:w="2268" w:type="dxa"/>
            <w:tcBorders>
              <w:top w:val="single" w:sz="4" w:space="0" w:color="auto"/>
              <w:left w:val="single" w:sz="4" w:space="0" w:color="auto"/>
              <w:bottom w:val="single" w:sz="4" w:space="0" w:color="auto"/>
              <w:right w:val="single" w:sz="6" w:space="0" w:color="auto"/>
            </w:tcBorders>
          </w:tcPr>
          <w:p w:rsidR="00460924" w:rsidRPr="00851886" w:rsidRDefault="00460924" w:rsidP="00E67AE1">
            <w:pPr>
              <w:autoSpaceDE w:val="0"/>
              <w:autoSpaceDN w:val="0"/>
              <w:jc w:val="both"/>
              <w:rPr>
                <w:color w:val="FF0000"/>
                <w:szCs w:val="28"/>
                <w:lang w:eastAsia="ru-RU"/>
              </w:rPr>
            </w:pPr>
            <w:r w:rsidRPr="00357E6E">
              <w:rPr>
                <w:szCs w:val="28"/>
                <w:lang w:eastAsia="ru-RU"/>
              </w:rPr>
              <w:t>Объемы финансирования государственной программы</w:t>
            </w:r>
          </w:p>
        </w:tc>
        <w:tc>
          <w:tcPr>
            <w:tcW w:w="7087" w:type="dxa"/>
            <w:tcBorders>
              <w:top w:val="single" w:sz="4" w:space="0" w:color="auto"/>
              <w:left w:val="single" w:sz="6" w:space="0" w:color="auto"/>
              <w:bottom w:val="single" w:sz="4" w:space="0" w:color="auto"/>
              <w:right w:val="single" w:sz="4" w:space="0" w:color="auto"/>
            </w:tcBorders>
          </w:tcPr>
          <w:p w:rsidR="00357E6E" w:rsidRPr="00F36531" w:rsidRDefault="00357E6E" w:rsidP="00357E6E">
            <w:pPr>
              <w:jc w:val="left"/>
              <w:rPr>
                <w:szCs w:val="28"/>
                <w:lang w:eastAsia="ru-RU"/>
              </w:rPr>
            </w:pPr>
            <w:r w:rsidRPr="00F36531">
              <w:rPr>
                <w:szCs w:val="28"/>
                <w:lang w:eastAsia="ru-RU"/>
              </w:rPr>
              <w:t xml:space="preserve">Общий объем финансирования государственной программы составляет 2 293 797,5 тыс. рублей, </w:t>
            </w:r>
          </w:p>
          <w:p w:rsidR="00357E6E" w:rsidRPr="00F36531" w:rsidRDefault="00357E6E" w:rsidP="00357E6E">
            <w:pPr>
              <w:jc w:val="left"/>
              <w:rPr>
                <w:szCs w:val="28"/>
                <w:lang w:eastAsia="ru-RU"/>
              </w:rPr>
            </w:pPr>
            <w:r w:rsidRPr="00F36531">
              <w:rPr>
                <w:szCs w:val="28"/>
                <w:lang w:eastAsia="ru-RU"/>
              </w:rPr>
              <w:t>в том числе:</w:t>
            </w:r>
          </w:p>
          <w:p w:rsidR="00357E6E" w:rsidRPr="00F36531" w:rsidRDefault="00357E6E" w:rsidP="00357E6E">
            <w:pPr>
              <w:ind w:firstLine="1"/>
              <w:jc w:val="both"/>
              <w:rPr>
                <w:szCs w:val="28"/>
                <w:lang w:eastAsia="ru-RU"/>
              </w:rPr>
            </w:pPr>
            <w:r w:rsidRPr="00F36531">
              <w:rPr>
                <w:szCs w:val="28"/>
                <w:lang w:eastAsia="ru-RU"/>
              </w:rPr>
              <w:t>1 766 085,5 тыс. рублей – средства областного бюджета Новосибирской области;</w:t>
            </w:r>
          </w:p>
          <w:p w:rsidR="00357E6E" w:rsidRPr="00F36531" w:rsidRDefault="00357E6E" w:rsidP="00357E6E">
            <w:pPr>
              <w:ind w:firstLine="1"/>
              <w:jc w:val="both"/>
              <w:rPr>
                <w:szCs w:val="28"/>
                <w:lang w:eastAsia="ru-RU"/>
              </w:rPr>
            </w:pPr>
            <w:r w:rsidRPr="00F36531">
              <w:rPr>
                <w:szCs w:val="28"/>
                <w:lang w:eastAsia="ru-RU"/>
              </w:rPr>
              <w:t>527 712,0 тыс. рублей средства субвенции из федерального бюджета областному бюджету Новосибирской области.</w:t>
            </w:r>
          </w:p>
          <w:p w:rsidR="00357E6E" w:rsidRPr="00F36531" w:rsidRDefault="00357E6E" w:rsidP="00357E6E">
            <w:pPr>
              <w:ind w:firstLine="1"/>
              <w:jc w:val="both"/>
              <w:rPr>
                <w:szCs w:val="28"/>
                <w:lang w:eastAsia="ru-RU"/>
              </w:rPr>
            </w:pPr>
            <w:r w:rsidRPr="00F36531">
              <w:rPr>
                <w:szCs w:val="28"/>
                <w:lang w:eastAsia="ru-RU"/>
              </w:rPr>
              <w:t>Объем финансового обеспечения областного бюджета Новосибирской области по годам составит:</w:t>
            </w:r>
          </w:p>
          <w:p w:rsidR="00357E6E" w:rsidRPr="00F36531" w:rsidRDefault="00357E6E" w:rsidP="00357E6E">
            <w:pPr>
              <w:ind w:firstLine="1"/>
              <w:jc w:val="both"/>
              <w:rPr>
                <w:szCs w:val="28"/>
                <w:lang w:eastAsia="ru-RU"/>
              </w:rPr>
            </w:pPr>
            <w:r w:rsidRPr="00F36531">
              <w:rPr>
                <w:szCs w:val="28"/>
                <w:lang w:eastAsia="ru-RU"/>
              </w:rPr>
              <w:t>2019 год – 558 794,3 тыс. рублей, в том числе:</w:t>
            </w:r>
          </w:p>
          <w:p w:rsidR="00357E6E" w:rsidRPr="00B4168A" w:rsidRDefault="00357E6E" w:rsidP="00357E6E">
            <w:pPr>
              <w:ind w:firstLine="1"/>
              <w:jc w:val="both"/>
              <w:rPr>
                <w:szCs w:val="28"/>
                <w:lang w:eastAsia="ru-RU"/>
              </w:rPr>
            </w:pPr>
            <w:r w:rsidRPr="00B4168A">
              <w:rPr>
                <w:szCs w:val="28"/>
                <w:lang w:eastAsia="ru-RU"/>
              </w:rPr>
              <w:t xml:space="preserve">министерство юстиции Новосибирской области – </w:t>
            </w:r>
          </w:p>
          <w:p w:rsidR="00357E6E" w:rsidRPr="00B4168A" w:rsidRDefault="00357E6E" w:rsidP="00357E6E">
            <w:pPr>
              <w:ind w:firstLine="1"/>
              <w:jc w:val="both"/>
              <w:rPr>
                <w:szCs w:val="28"/>
                <w:lang w:eastAsia="ru-RU"/>
              </w:rPr>
            </w:pPr>
            <w:r w:rsidRPr="00B4168A">
              <w:rPr>
                <w:szCs w:val="28"/>
                <w:lang w:eastAsia="ru-RU"/>
              </w:rPr>
              <w:t>73 240,0 тыс. рублей;</w:t>
            </w:r>
          </w:p>
          <w:p w:rsidR="00357E6E" w:rsidRPr="00B4168A" w:rsidRDefault="00357E6E" w:rsidP="00357E6E">
            <w:pPr>
              <w:ind w:firstLine="1"/>
              <w:jc w:val="both"/>
              <w:rPr>
                <w:szCs w:val="28"/>
                <w:lang w:eastAsia="ru-RU"/>
              </w:rPr>
            </w:pPr>
            <w:r w:rsidRPr="00B4168A">
              <w:rPr>
                <w:szCs w:val="28"/>
                <w:lang w:eastAsia="ru-RU"/>
              </w:rPr>
              <w:t>управление по обеспечению деятельности мировых судей Новосибирской области – 468 924,0 тыс. рублей;</w:t>
            </w:r>
          </w:p>
          <w:p w:rsidR="00357E6E" w:rsidRPr="00B4168A" w:rsidRDefault="00357E6E" w:rsidP="00357E6E">
            <w:pPr>
              <w:ind w:firstLine="1"/>
              <w:jc w:val="both"/>
              <w:rPr>
                <w:szCs w:val="28"/>
                <w:lang w:eastAsia="ru-RU"/>
              </w:rPr>
            </w:pPr>
            <w:r w:rsidRPr="00B4168A">
              <w:rPr>
                <w:szCs w:val="28"/>
                <w:lang w:eastAsia="ru-RU"/>
              </w:rPr>
              <w:t xml:space="preserve">управление по делам ЗАГС Новосибирской области – </w:t>
            </w:r>
          </w:p>
          <w:p w:rsidR="00357E6E" w:rsidRPr="00B4168A" w:rsidRDefault="00357E6E" w:rsidP="00357E6E">
            <w:pPr>
              <w:ind w:firstLine="1"/>
              <w:jc w:val="both"/>
              <w:rPr>
                <w:szCs w:val="28"/>
                <w:lang w:eastAsia="ru-RU"/>
              </w:rPr>
            </w:pPr>
            <w:r w:rsidRPr="00B4168A">
              <w:rPr>
                <w:szCs w:val="28"/>
                <w:lang w:eastAsia="ru-RU"/>
              </w:rPr>
              <w:t xml:space="preserve">16 </w:t>
            </w:r>
            <w:r w:rsidRPr="00357E6E">
              <w:rPr>
                <w:szCs w:val="28"/>
                <w:lang w:eastAsia="ru-RU"/>
              </w:rPr>
              <w:t>630</w:t>
            </w:r>
            <w:r w:rsidRPr="00B4168A">
              <w:rPr>
                <w:szCs w:val="28"/>
                <w:lang w:eastAsia="ru-RU"/>
              </w:rPr>
              <w:t>,</w:t>
            </w:r>
            <w:r w:rsidRPr="00357E6E">
              <w:rPr>
                <w:szCs w:val="28"/>
                <w:lang w:eastAsia="ru-RU"/>
              </w:rPr>
              <w:t>3</w:t>
            </w:r>
            <w:r w:rsidRPr="00B4168A">
              <w:rPr>
                <w:szCs w:val="28"/>
                <w:lang w:eastAsia="ru-RU"/>
              </w:rPr>
              <w:t xml:space="preserve"> тыс. рублей;</w:t>
            </w:r>
          </w:p>
          <w:p w:rsidR="00357E6E" w:rsidRPr="00851886" w:rsidRDefault="00357E6E" w:rsidP="00357E6E">
            <w:pPr>
              <w:ind w:firstLine="1"/>
              <w:jc w:val="both"/>
              <w:rPr>
                <w:color w:val="FF0000"/>
                <w:szCs w:val="28"/>
                <w:lang w:eastAsia="ru-RU"/>
              </w:rPr>
            </w:pPr>
            <w:r w:rsidRPr="00F36531">
              <w:rPr>
                <w:szCs w:val="28"/>
                <w:lang w:eastAsia="ru-RU"/>
              </w:rPr>
              <w:lastRenderedPageBreak/>
              <w:t>2020 год – 596 882,1 тыс. рублей, в том числе:</w:t>
            </w:r>
          </w:p>
          <w:p w:rsidR="00357E6E" w:rsidRPr="00B4168A" w:rsidRDefault="00357E6E" w:rsidP="00357E6E">
            <w:pPr>
              <w:ind w:firstLine="1"/>
              <w:jc w:val="both"/>
              <w:rPr>
                <w:szCs w:val="28"/>
                <w:lang w:eastAsia="ru-RU"/>
              </w:rPr>
            </w:pPr>
            <w:r w:rsidRPr="00B4168A">
              <w:rPr>
                <w:szCs w:val="28"/>
                <w:lang w:eastAsia="ru-RU"/>
              </w:rPr>
              <w:t xml:space="preserve">министерство юстиции Новосибирской области – </w:t>
            </w:r>
          </w:p>
          <w:p w:rsidR="00357E6E" w:rsidRPr="00B4168A" w:rsidRDefault="00357E6E" w:rsidP="00357E6E">
            <w:pPr>
              <w:ind w:firstLine="1"/>
              <w:jc w:val="both"/>
              <w:rPr>
                <w:szCs w:val="28"/>
                <w:lang w:eastAsia="ru-RU"/>
              </w:rPr>
            </w:pPr>
            <w:r w:rsidRPr="00B4168A">
              <w:rPr>
                <w:szCs w:val="28"/>
                <w:lang w:eastAsia="ru-RU"/>
              </w:rPr>
              <w:t>75 608,6 тыс. рублей;</w:t>
            </w:r>
          </w:p>
          <w:p w:rsidR="00357E6E" w:rsidRPr="00B4168A" w:rsidRDefault="00357E6E" w:rsidP="00357E6E">
            <w:pPr>
              <w:ind w:firstLine="1"/>
              <w:jc w:val="both"/>
              <w:rPr>
                <w:szCs w:val="28"/>
                <w:lang w:eastAsia="ru-RU"/>
              </w:rPr>
            </w:pPr>
            <w:r w:rsidRPr="00B4168A">
              <w:rPr>
                <w:szCs w:val="28"/>
                <w:lang w:eastAsia="ru-RU"/>
              </w:rPr>
              <w:t>управление по обеспечению деятельности мировых судей Новосибирской области – 479 114,1 тыс. рублей;</w:t>
            </w:r>
          </w:p>
          <w:p w:rsidR="00357E6E" w:rsidRPr="00B4168A" w:rsidRDefault="00357E6E" w:rsidP="00357E6E">
            <w:pPr>
              <w:ind w:firstLine="1"/>
              <w:jc w:val="both"/>
              <w:rPr>
                <w:szCs w:val="28"/>
                <w:lang w:eastAsia="ru-RU"/>
              </w:rPr>
            </w:pPr>
            <w:r w:rsidRPr="00B4168A">
              <w:rPr>
                <w:szCs w:val="28"/>
                <w:lang w:eastAsia="ru-RU"/>
              </w:rPr>
              <w:t xml:space="preserve">управление по делам ЗАГС Новосибирской области – </w:t>
            </w:r>
          </w:p>
          <w:p w:rsidR="00357E6E" w:rsidRPr="00B4168A" w:rsidRDefault="00357E6E" w:rsidP="00357E6E">
            <w:pPr>
              <w:ind w:firstLine="1"/>
              <w:jc w:val="both"/>
              <w:rPr>
                <w:szCs w:val="28"/>
                <w:lang w:eastAsia="ru-RU"/>
              </w:rPr>
            </w:pPr>
            <w:r w:rsidRPr="00357E6E">
              <w:rPr>
                <w:szCs w:val="28"/>
                <w:lang w:eastAsia="ru-RU"/>
              </w:rPr>
              <w:t>42</w:t>
            </w:r>
            <w:r w:rsidRPr="00B4168A">
              <w:rPr>
                <w:szCs w:val="28"/>
                <w:lang w:eastAsia="ru-RU"/>
              </w:rPr>
              <w:t xml:space="preserve"> </w:t>
            </w:r>
            <w:r w:rsidRPr="00357E6E">
              <w:rPr>
                <w:szCs w:val="28"/>
                <w:lang w:eastAsia="ru-RU"/>
              </w:rPr>
              <w:t>159</w:t>
            </w:r>
            <w:r w:rsidRPr="00B4168A">
              <w:rPr>
                <w:szCs w:val="28"/>
                <w:lang w:eastAsia="ru-RU"/>
              </w:rPr>
              <w:t>,</w:t>
            </w:r>
            <w:r w:rsidRPr="00357E6E">
              <w:rPr>
                <w:szCs w:val="28"/>
                <w:lang w:eastAsia="ru-RU"/>
              </w:rPr>
              <w:t>4</w:t>
            </w:r>
            <w:r w:rsidRPr="00B4168A">
              <w:rPr>
                <w:szCs w:val="28"/>
                <w:lang w:eastAsia="ru-RU"/>
              </w:rPr>
              <w:t xml:space="preserve"> тыс. рублей;</w:t>
            </w:r>
          </w:p>
          <w:p w:rsidR="00357E6E" w:rsidRPr="00F36531" w:rsidRDefault="00357E6E" w:rsidP="00357E6E">
            <w:pPr>
              <w:ind w:firstLine="1"/>
              <w:jc w:val="both"/>
              <w:rPr>
                <w:szCs w:val="28"/>
                <w:lang w:eastAsia="ru-RU"/>
              </w:rPr>
            </w:pPr>
            <w:r w:rsidRPr="00F36531">
              <w:rPr>
                <w:szCs w:val="28"/>
                <w:lang w:eastAsia="ru-RU"/>
              </w:rPr>
              <w:t>2021 год – 610 409,1 тыс. рублей, в том числе:</w:t>
            </w:r>
          </w:p>
          <w:p w:rsidR="00357E6E" w:rsidRPr="00B4168A" w:rsidRDefault="00357E6E" w:rsidP="00357E6E">
            <w:pPr>
              <w:ind w:firstLine="1"/>
              <w:jc w:val="both"/>
              <w:rPr>
                <w:szCs w:val="28"/>
                <w:lang w:eastAsia="ru-RU"/>
              </w:rPr>
            </w:pPr>
            <w:r w:rsidRPr="00B4168A">
              <w:rPr>
                <w:szCs w:val="28"/>
                <w:lang w:eastAsia="ru-RU"/>
              </w:rPr>
              <w:t>министерство юстиции Новосибирской области –</w:t>
            </w:r>
          </w:p>
          <w:p w:rsidR="00357E6E" w:rsidRPr="00B4168A" w:rsidRDefault="00357E6E" w:rsidP="00357E6E">
            <w:pPr>
              <w:ind w:firstLine="1"/>
              <w:jc w:val="both"/>
              <w:rPr>
                <w:szCs w:val="28"/>
                <w:lang w:eastAsia="ru-RU"/>
              </w:rPr>
            </w:pPr>
            <w:r w:rsidRPr="00B4168A">
              <w:rPr>
                <w:szCs w:val="28"/>
                <w:lang w:eastAsia="ru-RU"/>
              </w:rPr>
              <w:t>78 054,3 тыс. рублей;</w:t>
            </w:r>
          </w:p>
          <w:p w:rsidR="00357E6E" w:rsidRPr="00B4168A" w:rsidRDefault="00357E6E" w:rsidP="00357E6E">
            <w:pPr>
              <w:ind w:firstLine="1"/>
              <w:jc w:val="both"/>
              <w:rPr>
                <w:szCs w:val="28"/>
                <w:lang w:eastAsia="ru-RU"/>
              </w:rPr>
            </w:pPr>
            <w:r w:rsidRPr="00B4168A">
              <w:rPr>
                <w:szCs w:val="28"/>
                <w:lang w:eastAsia="ru-RU"/>
              </w:rPr>
              <w:t>управление по обеспечению деятельности мировых судей Новосибирской области – 489 643,5 тыс. рублей;</w:t>
            </w:r>
          </w:p>
          <w:p w:rsidR="00357E6E" w:rsidRPr="00B4168A" w:rsidRDefault="00357E6E" w:rsidP="00357E6E">
            <w:pPr>
              <w:ind w:firstLine="1"/>
              <w:jc w:val="both"/>
              <w:rPr>
                <w:szCs w:val="28"/>
                <w:lang w:eastAsia="ru-RU"/>
              </w:rPr>
            </w:pPr>
            <w:r w:rsidRPr="00B4168A">
              <w:rPr>
                <w:szCs w:val="28"/>
                <w:lang w:eastAsia="ru-RU"/>
              </w:rPr>
              <w:t xml:space="preserve">управление по делам ЗАГС Новосибирской области – </w:t>
            </w:r>
          </w:p>
          <w:p w:rsidR="00357E6E" w:rsidRPr="00357E6E" w:rsidRDefault="00357E6E" w:rsidP="00357E6E">
            <w:pPr>
              <w:ind w:firstLine="1"/>
              <w:jc w:val="both"/>
              <w:rPr>
                <w:szCs w:val="28"/>
                <w:lang w:eastAsia="ru-RU"/>
              </w:rPr>
            </w:pPr>
            <w:r w:rsidRPr="00357E6E">
              <w:rPr>
                <w:szCs w:val="28"/>
                <w:lang w:eastAsia="ru-RU"/>
              </w:rPr>
              <w:t>42</w:t>
            </w:r>
            <w:r w:rsidRPr="00B4168A">
              <w:rPr>
                <w:szCs w:val="28"/>
                <w:lang w:eastAsia="ru-RU"/>
              </w:rPr>
              <w:t xml:space="preserve"> </w:t>
            </w:r>
            <w:r w:rsidRPr="00357E6E">
              <w:rPr>
                <w:szCs w:val="28"/>
                <w:lang w:eastAsia="ru-RU"/>
              </w:rPr>
              <w:t>711</w:t>
            </w:r>
            <w:r w:rsidRPr="00B4168A">
              <w:rPr>
                <w:szCs w:val="28"/>
                <w:lang w:eastAsia="ru-RU"/>
              </w:rPr>
              <w:t>,</w:t>
            </w:r>
            <w:r w:rsidRPr="00357E6E">
              <w:rPr>
                <w:szCs w:val="28"/>
                <w:lang w:eastAsia="ru-RU"/>
              </w:rPr>
              <w:t>3</w:t>
            </w:r>
            <w:r w:rsidRPr="00B4168A">
              <w:rPr>
                <w:szCs w:val="28"/>
                <w:lang w:eastAsia="ru-RU"/>
              </w:rPr>
              <w:t xml:space="preserve"> тыс. рублей.</w:t>
            </w:r>
          </w:p>
          <w:p w:rsidR="00357E6E" w:rsidRPr="00B4168A" w:rsidRDefault="00357E6E" w:rsidP="00357E6E">
            <w:pPr>
              <w:ind w:firstLine="1"/>
              <w:jc w:val="both"/>
              <w:rPr>
                <w:szCs w:val="28"/>
                <w:lang w:eastAsia="ru-RU"/>
              </w:rPr>
            </w:pPr>
            <w:r w:rsidRPr="00F36531">
              <w:rPr>
                <w:szCs w:val="28"/>
                <w:lang w:eastAsia="ru-RU"/>
              </w:rPr>
              <w:t xml:space="preserve">Объем финансового обеспечения </w:t>
            </w:r>
            <w:r>
              <w:rPr>
                <w:szCs w:val="28"/>
                <w:lang w:eastAsia="ru-RU"/>
              </w:rPr>
              <w:t>федерального бюджета</w:t>
            </w:r>
            <w:r w:rsidRPr="00F36531">
              <w:rPr>
                <w:szCs w:val="28"/>
                <w:lang w:eastAsia="ru-RU"/>
              </w:rPr>
              <w:t xml:space="preserve"> Новосибирской области:</w:t>
            </w:r>
          </w:p>
          <w:p w:rsidR="00357E6E" w:rsidRPr="009C09BF" w:rsidRDefault="00357E6E" w:rsidP="00357E6E">
            <w:pPr>
              <w:ind w:firstLine="1"/>
              <w:jc w:val="both"/>
              <w:rPr>
                <w:szCs w:val="28"/>
                <w:lang w:eastAsia="ru-RU"/>
              </w:rPr>
            </w:pPr>
            <w:r w:rsidRPr="009C09BF">
              <w:rPr>
                <w:szCs w:val="28"/>
                <w:lang w:eastAsia="ru-RU"/>
              </w:rPr>
              <w:t>за счет средств субвенции из федерального бюджета по годам (через управление по делам ЗАГС Новосибирской области) составит:</w:t>
            </w:r>
          </w:p>
          <w:p w:rsidR="00357E6E" w:rsidRPr="009C09BF" w:rsidRDefault="00357E6E" w:rsidP="00357E6E">
            <w:pPr>
              <w:widowControl w:val="0"/>
              <w:autoSpaceDE w:val="0"/>
              <w:autoSpaceDN w:val="0"/>
              <w:adjustRightInd w:val="0"/>
              <w:ind w:firstLine="1"/>
              <w:jc w:val="both"/>
              <w:rPr>
                <w:szCs w:val="28"/>
                <w:lang w:eastAsia="ru-RU"/>
              </w:rPr>
            </w:pPr>
            <w:r w:rsidRPr="009C09BF">
              <w:rPr>
                <w:szCs w:val="28"/>
                <w:lang w:eastAsia="ru-RU"/>
              </w:rPr>
              <w:t>2019 год – 207 739,7 тыс. рублей;</w:t>
            </w:r>
          </w:p>
          <w:p w:rsidR="00357E6E" w:rsidRPr="009C09BF" w:rsidRDefault="00357E6E" w:rsidP="00357E6E">
            <w:pPr>
              <w:widowControl w:val="0"/>
              <w:autoSpaceDE w:val="0"/>
              <w:autoSpaceDN w:val="0"/>
              <w:adjustRightInd w:val="0"/>
              <w:ind w:firstLine="1"/>
              <w:jc w:val="both"/>
              <w:rPr>
                <w:szCs w:val="28"/>
                <w:lang w:eastAsia="ru-RU"/>
              </w:rPr>
            </w:pPr>
            <w:r w:rsidRPr="009C09BF">
              <w:rPr>
                <w:szCs w:val="28"/>
                <w:lang w:eastAsia="ru-RU"/>
              </w:rPr>
              <w:t>2020 год – 168 140,2 тыс. рублей;</w:t>
            </w:r>
          </w:p>
          <w:p w:rsidR="00357E6E" w:rsidRPr="009C09BF" w:rsidRDefault="00357E6E" w:rsidP="00357E6E">
            <w:pPr>
              <w:widowControl w:val="0"/>
              <w:autoSpaceDE w:val="0"/>
              <w:autoSpaceDN w:val="0"/>
              <w:adjustRightInd w:val="0"/>
              <w:jc w:val="left"/>
              <w:rPr>
                <w:szCs w:val="28"/>
                <w:lang w:eastAsia="ru-RU"/>
              </w:rPr>
            </w:pPr>
            <w:r w:rsidRPr="009C09BF">
              <w:rPr>
                <w:szCs w:val="28"/>
                <w:lang w:eastAsia="ru-RU"/>
              </w:rPr>
              <w:t>20</w:t>
            </w:r>
            <w:r w:rsidRPr="00357E6E">
              <w:rPr>
                <w:szCs w:val="28"/>
                <w:lang w:eastAsia="ru-RU"/>
              </w:rPr>
              <w:t>21</w:t>
            </w:r>
            <w:r w:rsidRPr="009C09BF">
              <w:rPr>
                <w:szCs w:val="28"/>
                <w:lang w:eastAsia="ru-RU"/>
              </w:rPr>
              <w:t xml:space="preserve"> год – 146 727,3 тыс. рублей;</w:t>
            </w:r>
          </w:p>
          <w:p w:rsidR="00357E6E" w:rsidRPr="009C09BF" w:rsidRDefault="00357E6E" w:rsidP="00357E6E">
            <w:pPr>
              <w:ind w:firstLine="1"/>
              <w:jc w:val="both"/>
              <w:rPr>
                <w:szCs w:val="28"/>
                <w:lang w:eastAsia="ru-RU"/>
              </w:rPr>
            </w:pPr>
            <w:r w:rsidRPr="009C09BF">
              <w:rPr>
                <w:szCs w:val="28"/>
                <w:lang w:eastAsia="ru-RU"/>
              </w:rPr>
              <w:t>за счет средств субвенции из федерального бюджета по годам (через министерство юстиции Новосибирской области) составит:</w:t>
            </w:r>
          </w:p>
          <w:p w:rsidR="00357E6E" w:rsidRPr="009C09BF" w:rsidRDefault="00357E6E" w:rsidP="00357E6E">
            <w:pPr>
              <w:widowControl w:val="0"/>
              <w:autoSpaceDE w:val="0"/>
              <w:autoSpaceDN w:val="0"/>
              <w:adjustRightInd w:val="0"/>
              <w:ind w:firstLine="1"/>
              <w:jc w:val="both"/>
              <w:rPr>
                <w:szCs w:val="28"/>
                <w:lang w:eastAsia="ru-RU"/>
              </w:rPr>
            </w:pPr>
            <w:r w:rsidRPr="009C09BF">
              <w:rPr>
                <w:szCs w:val="28"/>
                <w:lang w:eastAsia="ru-RU"/>
              </w:rPr>
              <w:t>2019 год – 1 627,9 тыс. рублей;</w:t>
            </w:r>
          </w:p>
          <w:p w:rsidR="00357E6E" w:rsidRPr="009C09BF" w:rsidRDefault="00357E6E" w:rsidP="00357E6E">
            <w:pPr>
              <w:widowControl w:val="0"/>
              <w:autoSpaceDE w:val="0"/>
              <w:autoSpaceDN w:val="0"/>
              <w:adjustRightInd w:val="0"/>
              <w:ind w:firstLine="1"/>
              <w:jc w:val="both"/>
              <w:rPr>
                <w:szCs w:val="28"/>
                <w:lang w:eastAsia="ru-RU"/>
              </w:rPr>
            </w:pPr>
            <w:r w:rsidRPr="009C09BF">
              <w:rPr>
                <w:szCs w:val="28"/>
                <w:lang w:eastAsia="ru-RU"/>
              </w:rPr>
              <w:t>2020 год – 1 697,1 тыс. рублей;</w:t>
            </w:r>
          </w:p>
          <w:p w:rsidR="00357E6E" w:rsidRPr="009C09BF" w:rsidRDefault="00357E6E" w:rsidP="00357E6E">
            <w:pPr>
              <w:widowControl w:val="0"/>
              <w:autoSpaceDE w:val="0"/>
              <w:autoSpaceDN w:val="0"/>
              <w:adjustRightInd w:val="0"/>
              <w:jc w:val="left"/>
              <w:rPr>
                <w:szCs w:val="28"/>
                <w:lang w:eastAsia="ru-RU"/>
              </w:rPr>
            </w:pPr>
            <w:r w:rsidRPr="009C09BF">
              <w:rPr>
                <w:szCs w:val="28"/>
                <w:lang w:eastAsia="ru-RU"/>
              </w:rPr>
              <w:t>20</w:t>
            </w:r>
            <w:r w:rsidRPr="009C09BF">
              <w:rPr>
                <w:szCs w:val="28"/>
                <w:lang w:val="en-US" w:eastAsia="ru-RU"/>
              </w:rPr>
              <w:t>21</w:t>
            </w:r>
            <w:r w:rsidRPr="009C09BF">
              <w:rPr>
                <w:szCs w:val="28"/>
                <w:lang w:eastAsia="ru-RU"/>
              </w:rPr>
              <w:t xml:space="preserve"> год – 1 779,8 тыс. рублей.</w:t>
            </w:r>
          </w:p>
          <w:p w:rsidR="00460924" w:rsidRPr="00851886" w:rsidRDefault="00460924" w:rsidP="00EC15E1">
            <w:pPr>
              <w:widowControl w:val="0"/>
              <w:autoSpaceDE w:val="0"/>
              <w:autoSpaceDN w:val="0"/>
              <w:adjustRightInd w:val="0"/>
              <w:jc w:val="left"/>
              <w:rPr>
                <w:rFonts w:ascii="Arial" w:hAnsi="Arial" w:cs="Arial"/>
                <w:color w:val="FF0000"/>
                <w:szCs w:val="28"/>
                <w:lang w:val="en-US" w:eastAsia="ru-RU"/>
              </w:rPr>
            </w:pPr>
          </w:p>
        </w:tc>
        <w:tc>
          <w:tcPr>
            <w:tcW w:w="497" w:type="dxa"/>
            <w:tcBorders>
              <w:left w:val="single" w:sz="4" w:space="0" w:color="auto"/>
            </w:tcBorders>
          </w:tcPr>
          <w:p w:rsidR="00460924" w:rsidRPr="00AE66B8" w:rsidRDefault="00460924" w:rsidP="00E67AE1">
            <w:pPr>
              <w:jc w:val="left"/>
              <w:rPr>
                <w:szCs w:val="28"/>
                <w:lang w:eastAsia="ru-RU"/>
              </w:rPr>
            </w:pPr>
          </w:p>
          <w:p w:rsidR="00460924" w:rsidRPr="00AE66B8" w:rsidRDefault="00460924" w:rsidP="00E67AE1">
            <w:pPr>
              <w:jc w:val="left"/>
              <w:rPr>
                <w:szCs w:val="28"/>
                <w:lang w:eastAsia="ru-RU"/>
              </w:rPr>
            </w:pPr>
          </w:p>
          <w:p w:rsidR="00460924" w:rsidRPr="00AE66B8" w:rsidRDefault="00460924" w:rsidP="00E67AE1">
            <w:pPr>
              <w:jc w:val="left"/>
              <w:rPr>
                <w:szCs w:val="28"/>
                <w:lang w:eastAsia="ru-RU"/>
              </w:rPr>
            </w:pPr>
          </w:p>
          <w:p w:rsidR="00460924" w:rsidRDefault="00460924"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C10AD" w:rsidRDefault="004C10AD" w:rsidP="00E67AE1">
            <w:pPr>
              <w:jc w:val="left"/>
              <w:rPr>
                <w:szCs w:val="28"/>
                <w:lang w:eastAsia="ru-RU"/>
              </w:rPr>
            </w:pPr>
          </w:p>
          <w:p w:rsidR="00460924" w:rsidRPr="00E67AE1" w:rsidRDefault="00460924" w:rsidP="00E67AE1">
            <w:pPr>
              <w:jc w:val="left"/>
              <w:rPr>
                <w:szCs w:val="28"/>
                <w:lang w:eastAsia="ru-RU"/>
              </w:rPr>
            </w:pPr>
            <w:r w:rsidRPr="00AE66B8">
              <w:rPr>
                <w:szCs w:val="28"/>
                <w:lang w:eastAsia="ru-RU"/>
              </w:rPr>
              <w:t>»;</w:t>
            </w:r>
          </w:p>
        </w:tc>
      </w:tr>
    </w:tbl>
    <w:p w:rsidR="00F255CF" w:rsidRPr="006C6A94" w:rsidRDefault="00F255CF" w:rsidP="009F0F31">
      <w:pPr>
        <w:pStyle w:val="ConsPlusNormal"/>
        <w:ind w:firstLine="540"/>
        <w:jc w:val="both"/>
        <w:rPr>
          <w:sz w:val="20"/>
        </w:rPr>
      </w:pPr>
    </w:p>
    <w:p w:rsidR="00F255CF" w:rsidRDefault="00B87713" w:rsidP="00F255CF">
      <w:pPr>
        <w:autoSpaceDE w:val="0"/>
        <w:autoSpaceDN w:val="0"/>
        <w:adjustRightInd w:val="0"/>
        <w:ind w:firstLine="708"/>
        <w:jc w:val="both"/>
        <w:rPr>
          <w:szCs w:val="28"/>
        </w:rPr>
      </w:pPr>
      <w:r>
        <w:rPr>
          <w:szCs w:val="28"/>
        </w:rPr>
        <w:t>е</w:t>
      </w:r>
      <w:r w:rsidR="00F255CF">
        <w:rPr>
          <w:szCs w:val="28"/>
        </w:rPr>
        <w:t>)</w:t>
      </w:r>
      <w:r w:rsidR="00553A4B">
        <w:rPr>
          <w:szCs w:val="28"/>
        </w:rPr>
        <w:t> </w:t>
      </w:r>
      <w:r w:rsidR="00F255CF" w:rsidRPr="00F255CF">
        <w:t>позицию</w:t>
      </w:r>
      <w:r w:rsidR="00F255CF" w:rsidRPr="00F255CF">
        <w:rPr>
          <w:szCs w:val="28"/>
        </w:rPr>
        <w:t xml:space="preserve"> «Основные целевые индикатор</w:t>
      </w:r>
      <w:r w:rsidR="00A97C73">
        <w:rPr>
          <w:szCs w:val="28"/>
        </w:rPr>
        <w:t>ы</w:t>
      </w:r>
      <w:r w:rsidR="00F255CF" w:rsidRPr="00F255CF">
        <w:rPr>
          <w:szCs w:val="28"/>
        </w:rPr>
        <w:t xml:space="preserve"> государственной программы» изложить в следующей редакции:</w:t>
      </w:r>
    </w:p>
    <w:p w:rsidR="00F255CF" w:rsidRPr="006C6A94" w:rsidRDefault="00F255CF" w:rsidP="00F255CF">
      <w:pPr>
        <w:autoSpaceDE w:val="0"/>
        <w:autoSpaceDN w:val="0"/>
        <w:adjustRightInd w:val="0"/>
        <w:ind w:firstLine="708"/>
        <w:jc w:val="both"/>
        <w:rPr>
          <w:sz w:val="20"/>
          <w:szCs w:val="28"/>
        </w:rPr>
      </w:pPr>
    </w:p>
    <w:tbl>
      <w:tblPr>
        <w:tblW w:w="16726" w:type="dxa"/>
        <w:tblInd w:w="212" w:type="dxa"/>
        <w:tblLayout w:type="fixed"/>
        <w:tblCellMar>
          <w:left w:w="70" w:type="dxa"/>
          <w:right w:w="70" w:type="dxa"/>
        </w:tblCellMar>
        <w:tblLook w:val="0000" w:firstRow="0" w:lastRow="0" w:firstColumn="0" w:lastColumn="0" w:noHBand="0" w:noVBand="0"/>
      </w:tblPr>
      <w:tblGrid>
        <w:gridCol w:w="284"/>
        <w:gridCol w:w="2268"/>
        <w:gridCol w:w="7087"/>
        <w:gridCol w:w="7087"/>
      </w:tblGrid>
      <w:tr w:rsidR="00F255CF" w:rsidRPr="003639A6" w:rsidTr="00044092">
        <w:trPr>
          <w:trHeight w:val="3251"/>
        </w:trPr>
        <w:tc>
          <w:tcPr>
            <w:tcW w:w="284" w:type="dxa"/>
            <w:tcBorders>
              <w:right w:val="single" w:sz="4" w:space="0" w:color="auto"/>
            </w:tcBorders>
          </w:tcPr>
          <w:p w:rsidR="00F255CF" w:rsidRPr="00E67AE1" w:rsidRDefault="00F255CF" w:rsidP="008F19DE">
            <w:pPr>
              <w:autoSpaceDE w:val="0"/>
              <w:autoSpaceDN w:val="0"/>
              <w:jc w:val="both"/>
              <w:rPr>
                <w:szCs w:val="28"/>
                <w:lang w:eastAsia="ru-RU"/>
              </w:rPr>
            </w:pPr>
            <w:r>
              <w:rPr>
                <w:szCs w:val="28"/>
                <w:lang w:eastAsia="ru-RU"/>
              </w:rPr>
              <w:t>«</w:t>
            </w:r>
          </w:p>
        </w:tc>
        <w:tc>
          <w:tcPr>
            <w:tcW w:w="2268" w:type="dxa"/>
            <w:tcBorders>
              <w:top w:val="single" w:sz="4" w:space="0" w:color="auto"/>
              <w:left w:val="single" w:sz="4" w:space="0" w:color="auto"/>
              <w:bottom w:val="single" w:sz="4" w:space="0" w:color="auto"/>
              <w:right w:val="single" w:sz="6" w:space="0" w:color="auto"/>
            </w:tcBorders>
          </w:tcPr>
          <w:p w:rsidR="00F255CF" w:rsidRDefault="00F255CF" w:rsidP="00F255CF">
            <w:pPr>
              <w:autoSpaceDE w:val="0"/>
              <w:autoSpaceDN w:val="0"/>
              <w:adjustRightInd w:val="0"/>
              <w:jc w:val="left"/>
              <w:rPr>
                <w:szCs w:val="28"/>
                <w:lang w:eastAsia="ru-RU"/>
              </w:rPr>
            </w:pPr>
            <w:r>
              <w:rPr>
                <w:szCs w:val="28"/>
                <w:lang w:eastAsia="ru-RU"/>
              </w:rPr>
              <w:t>Основные целевые индикаторы государственной программы</w:t>
            </w:r>
          </w:p>
          <w:p w:rsidR="00F255CF" w:rsidRPr="00E67AE1" w:rsidRDefault="00F255CF" w:rsidP="008F19DE">
            <w:pPr>
              <w:autoSpaceDE w:val="0"/>
              <w:autoSpaceDN w:val="0"/>
              <w:jc w:val="both"/>
              <w:rPr>
                <w:szCs w:val="28"/>
                <w:lang w:eastAsia="ru-RU"/>
              </w:rPr>
            </w:pPr>
          </w:p>
        </w:tc>
        <w:tc>
          <w:tcPr>
            <w:tcW w:w="7087" w:type="dxa"/>
            <w:tcBorders>
              <w:top w:val="single" w:sz="4" w:space="0" w:color="auto"/>
              <w:left w:val="single" w:sz="6" w:space="0" w:color="auto"/>
              <w:bottom w:val="single" w:sz="4" w:space="0" w:color="auto"/>
              <w:right w:val="single" w:sz="4" w:space="0" w:color="auto"/>
            </w:tcBorders>
          </w:tcPr>
          <w:p w:rsidR="00200CAC" w:rsidRDefault="00200CAC" w:rsidP="00200CAC">
            <w:pPr>
              <w:jc w:val="both"/>
              <w:rPr>
                <w:szCs w:val="28"/>
                <w:lang w:eastAsia="ru-RU"/>
              </w:rPr>
            </w:pPr>
            <w:r>
              <w:rPr>
                <w:szCs w:val="28"/>
                <w:lang w:eastAsia="ru-RU"/>
              </w:rPr>
              <w:t>1. К</w:t>
            </w:r>
            <w:r w:rsidRPr="00200CAC">
              <w:rPr>
                <w:szCs w:val="28"/>
                <w:lang w:eastAsia="ru-RU"/>
              </w:rPr>
              <w:t>оличество юридической помощи, оказанной областными исполнительными органами государственной власти Новосибирской области и подведомственными им учреждениями, в рамках государственной системы оказания бесплатной юридической помощи на территории Новосибирской области в текущем календарном году</w:t>
            </w:r>
            <w:r>
              <w:rPr>
                <w:szCs w:val="28"/>
                <w:lang w:eastAsia="ru-RU"/>
              </w:rPr>
              <w:t>.</w:t>
            </w:r>
          </w:p>
          <w:p w:rsidR="00200CAC" w:rsidRDefault="00200CAC" w:rsidP="00200CAC">
            <w:pPr>
              <w:jc w:val="both"/>
              <w:rPr>
                <w:szCs w:val="28"/>
                <w:lang w:eastAsia="ru-RU"/>
              </w:rPr>
            </w:pPr>
            <w:r>
              <w:rPr>
                <w:szCs w:val="28"/>
                <w:lang w:eastAsia="ru-RU"/>
              </w:rPr>
              <w:t>2. К</w:t>
            </w:r>
            <w:r w:rsidRPr="00200CAC">
              <w:rPr>
                <w:szCs w:val="28"/>
                <w:lang w:eastAsia="ru-RU"/>
              </w:rPr>
              <w:t>оличество адвокатов, участвующих в деятельности государственной системы бесплатной юридической помощи на территории Новосибирской области в текущем календарном году</w:t>
            </w:r>
          </w:p>
          <w:p w:rsidR="00B91746" w:rsidRPr="00B91746" w:rsidRDefault="00200CAC" w:rsidP="00B91746">
            <w:pPr>
              <w:jc w:val="both"/>
              <w:rPr>
                <w:szCs w:val="28"/>
                <w:lang w:eastAsia="ru-RU"/>
              </w:rPr>
            </w:pPr>
            <w:r>
              <w:rPr>
                <w:szCs w:val="28"/>
                <w:lang w:eastAsia="ru-RU"/>
              </w:rPr>
              <w:t>3. </w:t>
            </w:r>
            <w:r w:rsidR="00B91746" w:rsidRPr="00B91746">
              <w:rPr>
                <w:szCs w:val="28"/>
                <w:lang w:eastAsia="ru-RU"/>
              </w:rPr>
              <w:t>Отношение численности нотариусов, участвующих в государственной системе бесплатной юридической помощи на территории Новосибирской области, к общей численности нотариусов Новосибирской области.</w:t>
            </w:r>
          </w:p>
          <w:p w:rsidR="00B91746" w:rsidRPr="00B91746" w:rsidRDefault="00200CAC" w:rsidP="00B91746">
            <w:pPr>
              <w:jc w:val="both"/>
              <w:rPr>
                <w:szCs w:val="28"/>
                <w:lang w:eastAsia="ru-RU"/>
              </w:rPr>
            </w:pPr>
            <w:r>
              <w:rPr>
                <w:szCs w:val="28"/>
                <w:lang w:eastAsia="ru-RU"/>
              </w:rPr>
              <w:lastRenderedPageBreak/>
              <w:t>4</w:t>
            </w:r>
            <w:r w:rsidR="00B91746" w:rsidRPr="00B91746">
              <w:rPr>
                <w:szCs w:val="28"/>
                <w:lang w:eastAsia="ru-RU"/>
              </w:rPr>
              <w:t>.</w:t>
            </w:r>
            <w:r w:rsidR="005C1B12">
              <w:rPr>
                <w:szCs w:val="28"/>
                <w:lang w:eastAsia="ru-RU"/>
              </w:rPr>
              <w:t> </w:t>
            </w:r>
            <w:r w:rsidR="00B91746" w:rsidRPr="00B91746">
              <w:rPr>
                <w:szCs w:val="28"/>
                <w:lang w:eastAsia="ru-RU"/>
              </w:rPr>
              <w:t>Соотношение подготовленных министерством юстиции Новосибирской области экспертных заключений, содержащих результаты выявленных коррупциогенных факторов в проектах нормативных правовых актов Новосибирской области (законов Новосибирской области, постановлений Губернатора Новосибирской области, постановлений Правительства Новосибирской области), к общему количеству проведенных антикоррупционных экспертиз проектов нормативных правовых актов Новосибирской области.</w:t>
            </w:r>
          </w:p>
          <w:p w:rsidR="00B91746" w:rsidRPr="00B91746" w:rsidRDefault="00200CAC" w:rsidP="00B91746">
            <w:pPr>
              <w:jc w:val="both"/>
              <w:rPr>
                <w:szCs w:val="28"/>
                <w:lang w:eastAsia="ru-RU"/>
              </w:rPr>
            </w:pPr>
            <w:r>
              <w:rPr>
                <w:szCs w:val="28"/>
                <w:lang w:eastAsia="ru-RU"/>
              </w:rPr>
              <w:t>5</w:t>
            </w:r>
            <w:r w:rsidR="00B91746" w:rsidRPr="00B91746">
              <w:rPr>
                <w:szCs w:val="28"/>
                <w:lang w:eastAsia="ru-RU"/>
              </w:rPr>
              <w:t>.</w:t>
            </w:r>
            <w:r w:rsidR="005C1B12">
              <w:rPr>
                <w:szCs w:val="28"/>
                <w:lang w:eastAsia="ru-RU"/>
              </w:rPr>
              <w:t> </w:t>
            </w:r>
            <w:r w:rsidR="00B91746" w:rsidRPr="00B91746">
              <w:rPr>
                <w:szCs w:val="28"/>
                <w:lang w:eastAsia="ru-RU"/>
              </w:rPr>
              <w:t>Соотношение экспертных заключений, подготовленных министерством юстиции Новосибирской области, содержащих выявленные противоречия муниципальных нормативных правовых актов Новосибирской области федеральному законодательству, законодательству Новосибирской области, уставам муниципальных образований, к количеству проведенных правовых экспертиз муниципальных нормативных правовых актов Новосибирской области.</w:t>
            </w:r>
          </w:p>
          <w:p w:rsidR="00B91746" w:rsidRDefault="00200CAC" w:rsidP="00B91746">
            <w:pPr>
              <w:jc w:val="both"/>
              <w:rPr>
                <w:szCs w:val="28"/>
                <w:lang w:eastAsia="ru-RU"/>
              </w:rPr>
            </w:pPr>
            <w:r>
              <w:rPr>
                <w:szCs w:val="28"/>
                <w:lang w:eastAsia="ru-RU"/>
              </w:rPr>
              <w:t>6</w:t>
            </w:r>
            <w:r w:rsidR="00B91746" w:rsidRPr="00B91746">
              <w:rPr>
                <w:szCs w:val="28"/>
                <w:lang w:eastAsia="ru-RU"/>
              </w:rPr>
              <w:t>.</w:t>
            </w:r>
            <w:r>
              <w:rPr>
                <w:szCs w:val="28"/>
                <w:lang w:eastAsia="ru-RU"/>
              </w:rPr>
              <w:t> </w:t>
            </w:r>
            <w:r w:rsidR="00B91746" w:rsidRPr="00B91746">
              <w:rPr>
                <w:szCs w:val="28"/>
                <w:lang w:eastAsia="ru-RU"/>
              </w:rPr>
              <w:t>Количество вынесенных постановлений административных комиссий в Новосибирской области в текущем календарном году.</w:t>
            </w:r>
          </w:p>
          <w:p w:rsidR="00A819DE" w:rsidRDefault="00200CAC" w:rsidP="00B91746">
            <w:pPr>
              <w:jc w:val="both"/>
              <w:rPr>
                <w:szCs w:val="28"/>
                <w:lang w:eastAsia="ru-RU"/>
              </w:rPr>
            </w:pPr>
            <w:r>
              <w:rPr>
                <w:szCs w:val="28"/>
                <w:lang w:eastAsia="ru-RU"/>
              </w:rPr>
              <w:t>7. </w:t>
            </w:r>
            <w:r w:rsidR="004332FE">
              <w:rPr>
                <w:szCs w:val="28"/>
                <w:lang w:eastAsia="ru-RU"/>
              </w:rPr>
              <w:t xml:space="preserve">Укомплектованность списков кандидатов в присяжные заседатели от Новосибирской области для </w:t>
            </w:r>
            <w:r w:rsidR="00A819DE" w:rsidRPr="00A819DE">
              <w:rPr>
                <w:szCs w:val="28"/>
                <w:lang w:eastAsia="ru-RU"/>
              </w:rPr>
              <w:t>Новосибирского областного суда, районных судов, Западно-Сибирского окружного военного суда, 3</w:t>
            </w:r>
            <w:r w:rsidR="00A819DE">
              <w:rPr>
                <w:szCs w:val="28"/>
                <w:lang w:eastAsia="ru-RU"/>
              </w:rPr>
              <w:t> </w:t>
            </w:r>
            <w:r w:rsidR="00A819DE" w:rsidRPr="00A819DE">
              <w:rPr>
                <w:szCs w:val="28"/>
                <w:lang w:eastAsia="ru-RU"/>
              </w:rPr>
              <w:t>окружного военного суда, Новосибирского гарнизонного военного суда и 61</w:t>
            </w:r>
            <w:r w:rsidR="00A819DE">
              <w:rPr>
                <w:szCs w:val="28"/>
                <w:lang w:eastAsia="ru-RU"/>
              </w:rPr>
              <w:t> </w:t>
            </w:r>
            <w:r w:rsidR="00A819DE" w:rsidRPr="00A819DE">
              <w:rPr>
                <w:szCs w:val="28"/>
                <w:lang w:eastAsia="ru-RU"/>
              </w:rPr>
              <w:t>гарнизонного военного суда</w:t>
            </w:r>
            <w:r w:rsidR="00A819DE">
              <w:rPr>
                <w:szCs w:val="28"/>
                <w:lang w:eastAsia="ru-RU"/>
              </w:rPr>
              <w:t>.</w:t>
            </w:r>
            <w:r w:rsidR="00A819DE" w:rsidRPr="00A819DE">
              <w:rPr>
                <w:szCs w:val="28"/>
                <w:lang w:eastAsia="ru-RU"/>
              </w:rPr>
              <w:t xml:space="preserve"> </w:t>
            </w:r>
          </w:p>
          <w:p w:rsidR="00B91746" w:rsidRDefault="00B91746" w:rsidP="00B91746">
            <w:pPr>
              <w:jc w:val="both"/>
              <w:rPr>
                <w:szCs w:val="28"/>
                <w:lang w:eastAsia="ru-RU"/>
              </w:rPr>
            </w:pPr>
            <w:r w:rsidRPr="00B91746">
              <w:rPr>
                <w:szCs w:val="28"/>
                <w:lang w:eastAsia="ru-RU"/>
              </w:rPr>
              <w:t>8.</w:t>
            </w:r>
            <w:r w:rsidR="005C1B12">
              <w:rPr>
                <w:szCs w:val="28"/>
                <w:lang w:eastAsia="ru-RU"/>
              </w:rPr>
              <w:t> </w:t>
            </w:r>
            <w:r w:rsidRPr="00B91746">
              <w:rPr>
                <w:szCs w:val="28"/>
                <w:lang w:eastAsia="ru-RU"/>
              </w:rPr>
              <w:t>Количество записей актов гражданского состояния и юридически значимых действий при осуществлении государственной регистрации актов гражданского состояния управлением по делам ЗАГС Новосибирской области.</w:t>
            </w:r>
          </w:p>
          <w:p w:rsidR="00BF61CE" w:rsidRDefault="00BF61CE" w:rsidP="00B91746">
            <w:pPr>
              <w:jc w:val="both"/>
              <w:rPr>
                <w:szCs w:val="28"/>
                <w:lang w:eastAsia="ru-RU"/>
              </w:rPr>
            </w:pPr>
            <w:r>
              <w:rPr>
                <w:szCs w:val="28"/>
                <w:lang w:eastAsia="ru-RU"/>
              </w:rPr>
              <w:t>9. </w:t>
            </w:r>
            <w:r w:rsidRPr="00BF61CE">
              <w:rPr>
                <w:szCs w:val="28"/>
                <w:lang w:eastAsia="ru-RU"/>
              </w:rPr>
              <w:t>Доля государственных услуг, оказанных в электронной форме по регистрации</w:t>
            </w:r>
          </w:p>
          <w:p w:rsidR="007932F5" w:rsidRPr="007932F5" w:rsidRDefault="00850F99" w:rsidP="00CD1DEC">
            <w:pPr>
              <w:jc w:val="both"/>
            </w:pPr>
            <w:r>
              <w:rPr>
                <w:szCs w:val="28"/>
                <w:lang w:eastAsia="ru-RU"/>
              </w:rPr>
              <w:t>10</w:t>
            </w:r>
            <w:r w:rsidR="00B91746" w:rsidRPr="00B91746">
              <w:rPr>
                <w:szCs w:val="28"/>
                <w:lang w:eastAsia="ru-RU"/>
              </w:rPr>
              <w:t>.</w:t>
            </w:r>
            <w:r>
              <w:rPr>
                <w:szCs w:val="28"/>
                <w:lang w:eastAsia="ru-RU"/>
              </w:rPr>
              <w:t> </w:t>
            </w:r>
            <w:r w:rsidR="00CD1DEC">
              <w:rPr>
                <w:szCs w:val="28"/>
                <w:lang w:eastAsia="ru-RU"/>
              </w:rPr>
              <w:t xml:space="preserve">Доля </w:t>
            </w:r>
            <w:r w:rsidR="00B91746" w:rsidRPr="00B91746">
              <w:rPr>
                <w:szCs w:val="28"/>
                <w:lang w:eastAsia="ru-RU"/>
              </w:rPr>
              <w:t>судебных участков, обеспеченных надлежащими материально-техническими условиями для их функционирования</w:t>
            </w:r>
            <w:r w:rsidR="00CD1DEC">
              <w:rPr>
                <w:szCs w:val="28"/>
                <w:lang w:eastAsia="ru-RU"/>
              </w:rPr>
              <w:t>.</w:t>
            </w:r>
          </w:p>
        </w:tc>
        <w:tc>
          <w:tcPr>
            <w:tcW w:w="7087" w:type="dxa"/>
            <w:tcBorders>
              <w:left w:val="single" w:sz="4" w:space="0" w:color="auto"/>
            </w:tcBorders>
          </w:tcPr>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Default="00F255CF" w:rsidP="008F19DE">
            <w:pPr>
              <w:jc w:val="left"/>
              <w:rPr>
                <w:szCs w:val="28"/>
                <w:lang w:eastAsia="ru-RU"/>
              </w:rPr>
            </w:pPr>
          </w:p>
          <w:p w:rsidR="00F255CF" w:rsidRPr="00E67AE1" w:rsidRDefault="00F255CF" w:rsidP="008F19DE">
            <w:pPr>
              <w:jc w:val="left"/>
              <w:rPr>
                <w:szCs w:val="28"/>
                <w:lang w:eastAsia="ru-RU"/>
              </w:rPr>
            </w:pPr>
            <w:r>
              <w:rPr>
                <w:szCs w:val="28"/>
                <w:lang w:eastAsia="ru-RU"/>
              </w:rPr>
              <w:t>»;</w:t>
            </w:r>
          </w:p>
        </w:tc>
      </w:tr>
    </w:tbl>
    <w:p w:rsidR="00F255CF" w:rsidRDefault="00F255CF" w:rsidP="009F0F31">
      <w:pPr>
        <w:pStyle w:val="ConsPlusNormal"/>
        <w:ind w:firstLine="540"/>
        <w:jc w:val="both"/>
        <w:rPr>
          <w:sz w:val="20"/>
        </w:rPr>
      </w:pPr>
    </w:p>
    <w:p w:rsidR="00044092" w:rsidRDefault="00044092" w:rsidP="00044092">
      <w:pPr>
        <w:autoSpaceDE w:val="0"/>
        <w:autoSpaceDN w:val="0"/>
        <w:adjustRightInd w:val="0"/>
        <w:ind w:firstLine="708"/>
        <w:jc w:val="both"/>
        <w:rPr>
          <w:szCs w:val="28"/>
        </w:rPr>
      </w:pPr>
      <w:r>
        <w:rPr>
          <w:szCs w:val="28"/>
        </w:rPr>
        <w:t>д) </w:t>
      </w:r>
      <w:r w:rsidRPr="00F255CF">
        <w:t>позицию</w:t>
      </w:r>
      <w:r w:rsidRPr="00F255CF">
        <w:rPr>
          <w:szCs w:val="28"/>
        </w:rPr>
        <w:t xml:space="preserve"> «</w:t>
      </w:r>
      <w:r w:rsidR="00A97C73" w:rsidRPr="00A97C73">
        <w:rPr>
          <w:szCs w:val="28"/>
        </w:rPr>
        <w:t>Ожидаемые результаты реализации государственной программы, выраженные в количественно измеримых показателях</w:t>
      </w:r>
      <w:r w:rsidRPr="00F255CF">
        <w:rPr>
          <w:szCs w:val="28"/>
        </w:rPr>
        <w:t>» изложить в следующей редакции:</w:t>
      </w:r>
    </w:p>
    <w:p w:rsidR="00A97C73" w:rsidRPr="00A97C73" w:rsidRDefault="00A97C73" w:rsidP="00044092">
      <w:pPr>
        <w:autoSpaceDE w:val="0"/>
        <w:autoSpaceDN w:val="0"/>
        <w:adjustRightInd w:val="0"/>
        <w:ind w:firstLine="708"/>
        <w:jc w:val="both"/>
        <w:rPr>
          <w:sz w:val="20"/>
          <w:szCs w:val="28"/>
        </w:rPr>
      </w:pPr>
    </w:p>
    <w:tbl>
      <w:tblPr>
        <w:tblW w:w="9928" w:type="dxa"/>
        <w:tblInd w:w="137" w:type="dxa"/>
        <w:tblLayout w:type="fixed"/>
        <w:tblCellMar>
          <w:top w:w="102" w:type="dxa"/>
          <w:left w:w="62" w:type="dxa"/>
          <w:bottom w:w="102" w:type="dxa"/>
          <w:right w:w="62" w:type="dxa"/>
        </w:tblCellMar>
        <w:tblLook w:val="0000" w:firstRow="0" w:lastRow="0" w:firstColumn="0" w:lastColumn="0" w:noHBand="0" w:noVBand="0"/>
      </w:tblPr>
      <w:tblGrid>
        <w:gridCol w:w="284"/>
        <w:gridCol w:w="2409"/>
        <w:gridCol w:w="6946"/>
        <w:gridCol w:w="289"/>
      </w:tblGrid>
      <w:tr w:rsidR="00A97C73" w:rsidTr="00132A1F">
        <w:tc>
          <w:tcPr>
            <w:tcW w:w="284" w:type="dxa"/>
            <w:tcBorders>
              <w:right w:val="single" w:sz="4" w:space="0" w:color="auto"/>
            </w:tcBorders>
          </w:tcPr>
          <w:p w:rsidR="00A97C73" w:rsidRDefault="00A97C73">
            <w:pPr>
              <w:autoSpaceDE w:val="0"/>
              <w:autoSpaceDN w:val="0"/>
              <w:adjustRightInd w:val="0"/>
              <w:jc w:val="left"/>
              <w:rPr>
                <w:szCs w:val="28"/>
                <w:lang w:eastAsia="ru-RU"/>
              </w:rPr>
            </w:pPr>
            <w:r>
              <w:rPr>
                <w:szCs w:val="28"/>
                <w:lang w:eastAsia="ru-RU"/>
              </w:rPr>
              <w:lastRenderedPageBreak/>
              <w:t>«</w:t>
            </w:r>
          </w:p>
        </w:tc>
        <w:tc>
          <w:tcPr>
            <w:tcW w:w="2409" w:type="dxa"/>
            <w:tcBorders>
              <w:top w:val="single" w:sz="4" w:space="0" w:color="auto"/>
              <w:left w:val="single" w:sz="4" w:space="0" w:color="auto"/>
              <w:bottom w:val="single" w:sz="4" w:space="0" w:color="auto"/>
              <w:right w:val="single" w:sz="4" w:space="0" w:color="auto"/>
            </w:tcBorders>
          </w:tcPr>
          <w:p w:rsidR="00A97C73" w:rsidRDefault="00A97C73">
            <w:pPr>
              <w:autoSpaceDE w:val="0"/>
              <w:autoSpaceDN w:val="0"/>
              <w:adjustRightInd w:val="0"/>
              <w:jc w:val="left"/>
              <w:rPr>
                <w:szCs w:val="28"/>
                <w:lang w:eastAsia="ru-RU"/>
              </w:rPr>
            </w:pPr>
            <w:r>
              <w:rPr>
                <w:szCs w:val="28"/>
                <w:lang w:eastAsia="ru-RU"/>
              </w:rPr>
              <w:t>Ожидаемые результаты реализации государственной программы, выраженные в количественно измеримых показателях</w:t>
            </w:r>
          </w:p>
        </w:tc>
        <w:tc>
          <w:tcPr>
            <w:tcW w:w="6946" w:type="dxa"/>
            <w:tcBorders>
              <w:top w:val="single" w:sz="4" w:space="0" w:color="auto"/>
              <w:left w:val="single" w:sz="4" w:space="0" w:color="auto"/>
              <w:bottom w:val="single" w:sz="4" w:space="0" w:color="auto"/>
              <w:right w:val="single" w:sz="4" w:space="0" w:color="auto"/>
            </w:tcBorders>
          </w:tcPr>
          <w:p w:rsidR="00B91746" w:rsidRPr="00B91746" w:rsidRDefault="00B91746" w:rsidP="00B91746">
            <w:pPr>
              <w:autoSpaceDE w:val="0"/>
              <w:autoSpaceDN w:val="0"/>
              <w:adjustRightInd w:val="0"/>
              <w:jc w:val="both"/>
              <w:rPr>
                <w:szCs w:val="28"/>
                <w:lang w:eastAsia="ru-RU"/>
              </w:rPr>
            </w:pPr>
            <w:r w:rsidRPr="00B91746">
              <w:rPr>
                <w:szCs w:val="28"/>
                <w:lang w:eastAsia="ru-RU"/>
              </w:rPr>
              <w:t>1.</w:t>
            </w:r>
            <w:r w:rsidR="00850F99">
              <w:rPr>
                <w:szCs w:val="28"/>
                <w:lang w:eastAsia="ru-RU"/>
              </w:rPr>
              <w:t> </w:t>
            </w:r>
            <w:r w:rsidRPr="00B91746">
              <w:rPr>
                <w:szCs w:val="28"/>
                <w:lang w:eastAsia="ru-RU"/>
              </w:rPr>
              <w:t>Повышение качества нормотворчества и правоприменения на территории Новосибирской области.</w:t>
            </w:r>
          </w:p>
          <w:p w:rsidR="00B91746" w:rsidRPr="00B91746" w:rsidRDefault="00B91746" w:rsidP="00B91746">
            <w:pPr>
              <w:autoSpaceDE w:val="0"/>
              <w:autoSpaceDN w:val="0"/>
              <w:adjustRightInd w:val="0"/>
              <w:jc w:val="both"/>
              <w:rPr>
                <w:szCs w:val="28"/>
                <w:lang w:eastAsia="ru-RU"/>
              </w:rPr>
            </w:pPr>
            <w:r w:rsidRPr="00B91746">
              <w:rPr>
                <w:szCs w:val="28"/>
                <w:lang w:eastAsia="ru-RU"/>
              </w:rPr>
              <w:t>2.</w:t>
            </w:r>
            <w:r w:rsidR="00850F99">
              <w:rPr>
                <w:szCs w:val="28"/>
                <w:lang w:eastAsia="ru-RU"/>
              </w:rPr>
              <w:t> </w:t>
            </w:r>
            <w:r w:rsidR="003A4805">
              <w:rPr>
                <w:szCs w:val="28"/>
                <w:lang w:eastAsia="ru-RU"/>
              </w:rPr>
              <w:t>Создание условий для надлежащей защиты и р</w:t>
            </w:r>
            <w:r w:rsidRPr="00B91746">
              <w:rPr>
                <w:szCs w:val="28"/>
                <w:lang w:eastAsia="ru-RU"/>
              </w:rPr>
              <w:t>еализаци</w:t>
            </w:r>
            <w:r w:rsidR="003A4805">
              <w:rPr>
                <w:szCs w:val="28"/>
                <w:lang w:eastAsia="ru-RU"/>
              </w:rPr>
              <w:t>и</w:t>
            </w:r>
            <w:r w:rsidRPr="00B91746">
              <w:rPr>
                <w:szCs w:val="28"/>
                <w:lang w:eastAsia="ru-RU"/>
              </w:rPr>
              <w:t xml:space="preserve"> прав</w:t>
            </w:r>
            <w:r w:rsidR="003A4805">
              <w:rPr>
                <w:szCs w:val="28"/>
                <w:lang w:eastAsia="ru-RU"/>
              </w:rPr>
              <w:t>,</w:t>
            </w:r>
            <w:r w:rsidRPr="00B91746">
              <w:rPr>
                <w:szCs w:val="28"/>
                <w:lang w:eastAsia="ru-RU"/>
              </w:rPr>
              <w:t xml:space="preserve"> свобод</w:t>
            </w:r>
            <w:r w:rsidR="003A4805">
              <w:rPr>
                <w:szCs w:val="28"/>
                <w:lang w:eastAsia="ru-RU"/>
              </w:rPr>
              <w:t xml:space="preserve"> и законных интересов</w:t>
            </w:r>
            <w:r w:rsidRPr="00B91746">
              <w:rPr>
                <w:szCs w:val="28"/>
                <w:lang w:eastAsia="ru-RU"/>
              </w:rPr>
              <w:t xml:space="preserve"> граждан на территории Новосибирской области.</w:t>
            </w:r>
          </w:p>
          <w:p w:rsidR="00B91746" w:rsidRDefault="00B91746" w:rsidP="00B91746">
            <w:pPr>
              <w:autoSpaceDE w:val="0"/>
              <w:autoSpaceDN w:val="0"/>
              <w:adjustRightInd w:val="0"/>
              <w:jc w:val="both"/>
              <w:rPr>
                <w:szCs w:val="28"/>
                <w:lang w:eastAsia="ru-RU"/>
              </w:rPr>
            </w:pPr>
            <w:r w:rsidRPr="00B91746">
              <w:rPr>
                <w:szCs w:val="28"/>
                <w:lang w:eastAsia="ru-RU"/>
              </w:rPr>
              <w:t>3.</w:t>
            </w:r>
            <w:r w:rsidR="00850F99">
              <w:rPr>
                <w:szCs w:val="28"/>
                <w:lang w:eastAsia="ru-RU"/>
              </w:rPr>
              <w:t> </w:t>
            </w:r>
            <w:r w:rsidRPr="00B91746">
              <w:rPr>
                <w:szCs w:val="28"/>
                <w:lang w:eastAsia="ru-RU"/>
              </w:rPr>
              <w:t>Создание государственной системы бесплатной юридической помощи с целью обеспеченности всех граждан, имеющих право на оказание бесплатной юридической помощи и нуждающихся в ее оказании, бесплатной юридической помощью.</w:t>
            </w:r>
          </w:p>
          <w:p w:rsidR="00850F99" w:rsidRPr="00B91746" w:rsidRDefault="00850F99" w:rsidP="00B91746">
            <w:pPr>
              <w:autoSpaceDE w:val="0"/>
              <w:autoSpaceDN w:val="0"/>
              <w:adjustRightInd w:val="0"/>
              <w:jc w:val="both"/>
              <w:rPr>
                <w:szCs w:val="28"/>
                <w:lang w:eastAsia="ru-RU"/>
              </w:rPr>
            </w:pPr>
            <w:r>
              <w:rPr>
                <w:szCs w:val="28"/>
                <w:lang w:eastAsia="ru-RU"/>
              </w:rPr>
              <w:t>4. Формирование и поддержание в обществе уважения к закону, повышение уровня правосознания и правовой культуры на территории Новосибирской области</w:t>
            </w:r>
          </w:p>
          <w:p w:rsidR="00B91746" w:rsidRDefault="00B91746" w:rsidP="00B91746">
            <w:pPr>
              <w:autoSpaceDE w:val="0"/>
              <w:autoSpaceDN w:val="0"/>
              <w:adjustRightInd w:val="0"/>
              <w:jc w:val="both"/>
              <w:rPr>
                <w:szCs w:val="28"/>
                <w:lang w:eastAsia="ru-RU"/>
              </w:rPr>
            </w:pPr>
            <w:r w:rsidRPr="00B91746">
              <w:rPr>
                <w:szCs w:val="28"/>
                <w:lang w:eastAsia="ru-RU"/>
              </w:rPr>
              <w:t>5.</w:t>
            </w:r>
            <w:r w:rsidR="00850F99">
              <w:rPr>
                <w:szCs w:val="28"/>
                <w:lang w:eastAsia="ru-RU"/>
              </w:rPr>
              <w:t> </w:t>
            </w:r>
            <w:r w:rsidRPr="00B91746">
              <w:rPr>
                <w:szCs w:val="28"/>
                <w:lang w:eastAsia="ru-RU"/>
              </w:rPr>
              <w:t>Сужение сферы проявления коррупции в деятельности областных исполнительных органов государственной власти Новосибирской области.</w:t>
            </w:r>
          </w:p>
          <w:p w:rsidR="00850F99" w:rsidRPr="00B91746" w:rsidRDefault="00850F99" w:rsidP="00B91746">
            <w:pPr>
              <w:autoSpaceDE w:val="0"/>
              <w:autoSpaceDN w:val="0"/>
              <w:adjustRightInd w:val="0"/>
              <w:jc w:val="both"/>
              <w:rPr>
                <w:szCs w:val="28"/>
                <w:lang w:eastAsia="ru-RU"/>
              </w:rPr>
            </w:pPr>
            <w:r>
              <w:rPr>
                <w:szCs w:val="28"/>
                <w:lang w:eastAsia="ru-RU"/>
              </w:rPr>
              <w:t>6. </w:t>
            </w:r>
            <w:r w:rsidRPr="00850F99">
              <w:rPr>
                <w:szCs w:val="28"/>
                <w:lang w:eastAsia="ru-RU"/>
              </w:rPr>
              <w:t>Повышение эффективности деятельности административных комиссий Новосибирской области</w:t>
            </w:r>
            <w:r>
              <w:rPr>
                <w:szCs w:val="28"/>
                <w:lang w:eastAsia="ru-RU"/>
              </w:rPr>
              <w:t>.</w:t>
            </w:r>
          </w:p>
          <w:p w:rsidR="00B91746" w:rsidRDefault="00850F99" w:rsidP="00B91746">
            <w:pPr>
              <w:autoSpaceDE w:val="0"/>
              <w:autoSpaceDN w:val="0"/>
              <w:adjustRightInd w:val="0"/>
              <w:jc w:val="both"/>
              <w:rPr>
                <w:szCs w:val="28"/>
                <w:lang w:eastAsia="ru-RU"/>
              </w:rPr>
            </w:pPr>
            <w:r>
              <w:rPr>
                <w:szCs w:val="28"/>
                <w:lang w:eastAsia="ru-RU"/>
              </w:rPr>
              <w:t>7</w:t>
            </w:r>
            <w:r w:rsidR="00B91746" w:rsidRPr="00B91746">
              <w:rPr>
                <w:szCs w:val="28"/>
                <w:lang w:eastAsia="ru-RU"/>
              </w:rPr>
              <w:t>.</w:t>
            </w:r>
            <w:r>
              <w:rPr>
                <w:szCs w:val="28"/>
                <w:lang w:eastAsia="ru-RU"/>
              </w:rPr>
              <w:t> </w:t>
            </w:r>
            <w:r w:rsidR="00B91746" w:rsidRPr="00B91746">
              <w:rPr>
                <w:szCs w:val="28"/>
                <w:lang w:eastAsia="ru-RU"/>
              </w:rPr>
              <w:t>Создание системы мониторинга правоприменения с целью совершенствования практики правоприменения на территории Новосибирской области.</w:t>
            </w:r>
          </w:p>
          <w:p w:rsidR="00CA1096" w:rsidRPr="00B91746" w:rsidRDefault="00CA1096" w:rsidP="00B91746">
            <w:pPr>
              <w:autoSpaceDE w:val="0"/>
              <w:autoSpaceDN w:val="0"/>
              <w:adjustRightInd w:val="0"/>
              <w:jc w:val="both"/>
              <w:rPr>
                <w:szCs w:val="28"/>
                <w:lang w:eastAsia="ru-RU"/>
              </w:rPr>
            </w:pPr>
            <w:r>
              <w:rPr>
                <w:szCs w:val="28"/>
                <w:lang w:eastAsia="ru-RU"/>
              </w:rPr>
              <w:t>8. Своевременное обеспечение федеральных судов общей юрисдикции в Российской Федерации кандидатами в присяжные заседатели от Новосибирской области.</w:t>
            </w:r>
          </w:p>
          <w:p w:rsidR="00B91746" w:rsidRPr="00B91746" w:rsidRDefault="00CA1096" w:rsidP="00B91746">
            <w:pPr>
              <w:autoSpaceDE w:val="0"/>
              <w:autoSpaceDN w:val="0"/>
              <w:adjustRightInd w:val="0"/>
              <w:jc w:val="both"/>
              <w:rPr>
                <w:szCs w:val="28"/>
                <w:lang w:eastAsia="ru-RU"/>
              </w:rPr>
            </w:pPr>
            <w:r>
              <w:rPr>
                <w:szCs w:val="28"/>
                <w:lang w:eastAsia="ru-RU"/>
              </w:rPr>
              <w:t>9</w:t>
            </w:r>
            <w:r w:rsidR="00B91746" w:rsidRPr="00B91746">
              <w:rPr>
                <w:szCs w:val="28"/>
                <w:lang w:eastAsia="ru-RU"/>
              </w:rPr>
              <w:t>.</w:t>
            </w:r>
            <w:r>
              <w:rPr>
                <w:szCs w:val="28"/>
                <w:lang w:eastAsia="ru-RU"/>
              </w:rPr>
              <w:t> </w:t>
            </w:r>
            <w:r w:rsidR="00B91746" w:rsidRPr="00B91746">
              <w:rPr>
                <w:szCs w:val="28"/>
                <w:lang w:eastAsia="ru-RU"/>
              </w:rPr>
              <w:t>Обеспечение условий функционирования мировой юстиции на территории Новосибирской области.</w:t>
            </w:r>
          </w:p>
          <w:p w:rsidR="00B91746" w:rsidRPr="00B91746" w:rsidRDefault="00CA1096" w:rsidP="00B91746">
            <w:pPr>
              <w:autoSpaceDE w:val="0"/>
              <w:autoSpaceDN w:val="0"/>
              <w:adjustRightInd w:val="0"/>
              <w:jc w:val="both"/>
              <w:rPr>
                <w:szCs w:val="28"/>
                <w:lang w:eastAsia="ru-RU"/>
              </w:rPr>
            </w:pPr>
            <w:r>
              <w:rPr>
                <w:szCs w:val="28"/>
                <w:lang w:eastAsia="ru-RU"/>
              </w:rPr>
              <w:t>10</w:t>
            </w:r>
            <w:r w:rsidR="00B91746" w:rsidRPr="00B91746">
              <w:rPr>
                <w:szCs w:val="28"/>
                <w:lang w:eastAsia="ru-RU"/>
              </w:rPr>
              <w:t>.</w:t>
            </w:r>
            <w:r>
              <w:rPr>
                <w:szCs w:val="28"/>
                <w:lang w:eastAsia="ru-RU"/>
              </w:rPr>
              <w:t> </w:t>
            </w:r>
            <w:r w:rsidR="00B91746" w:rsidRPr="00B91746">
              <w:rPr>
                <w:szCs w:val="28"/>
                <w:lang w:eastAsia="ru-RU"/>
              </w:rPr>
              <w:t>Обеспечение качественного предоставления государственных услуг в сфере регистрации актов гражданского состояния на территории Новосибирской области.</w:t>
            </w:r>
          </w:p>
          <w:p w:rsidR="00022525" w:rsidRDefault="00022525" w:rsidP="00A97C73">
            <w:pPr>
              <w:autoSpaceDE w:val="0"/>
              <w:autoSpaceDN w:val="0"/>
              <w:adjustRightInd w:val="0"/>
              <w:jc w:val="both"/>
              <w:rPr>
                <w:szCs w:val="28"/>
                <w:lang w:eastAsia="ru-RU"/>
              </w:rPr>
            </w:pPr>
          </w:p>
          <w:p w:rsidR="00A97C73" w:rsidRPr="00A97C73" w:rsidRDefault="00A97C73" w:rsidP="00A97C73">
            <w:pPr>
              <w:autoSpaceDE w:val="0"/>
              <w:autoSpaceDN w:val="0"/>
              <w:adjustRightInd w:val="0"/>
              <w:jc w:val="both"/>
              <w:rPr>
                <w:szCs w:val="28"/>
                <w:lang w:eastAsia="ru-RU"/>
              </w:rPr>
            </w:pPr>
            <w:r w:rsidRPr="00A97C73">
              <w:rPr>
                <w:szCs w:val="28"/>
                <w:lang w:eastAsia="ru-RU"/>
              </w:rPr>
              <w:t>За период реализации государственной программы ожидается:</w:t>
            </w:r>
          </w:p>
          <w:p w:rsidR="005735C7" w:rsidRPr="005735C7" w:rsidRDefault="005735C7" w:rsidP="005735C7">
            <w:pPr>
              <w:autoSpaceDE w:val="0"/>
              <w:autoSpaceDN w:val="0"/>
              <w:adjustRightInd w:val="0"/>
              <w:jc w:val="both"/>
              <w:rPr>
                <w:szCs w:val="28"/>
                <w:lang w:eastAsia="ru-RU"/>
              </w:rPr>
            </w:pPr>
            <w:r w:rsidRPr="005735C7">
              <w:rPr>
                <w:szCs w:val="28"/>
                <w:lang w:eastAsia="ru-RU"/>
              </w:rPr>
              <w:t>достижение 100</w:t>
            </w:r>
            <w:r>
              <w:rPr>
                <w:szCs w:val="28"/>
                <w:lang w:eastAsia="ru-RU"/>
              </w:rPr>
              <w:t> </w:t>
            </w:r>
            <w:r w:rsidRPr="005735C7">
              <w:rPr>
                <w:szCs w:val="28"/>
                <w:lang w:eastAsia="ru-RU"/>
              </w:rPr>
              <w:t>%</w:t>
            </w:r>
            <w:r>
              <w:rPr>
                <w:szCs w:val="28"/>
                <w:lang w:eastAsia="ru-RU"/>
              </w:rPr>
              <w:t> </w:t>
            </w:r>
            <w:r w:rsidRPr="005735C7">
              <w:rPr>
                <w:szCs w:val="28"/>
                <w:lang w:eastAsia="ru-RU"/>
              </w:rPr>
              <w:t>обеспеченности граждан, имеющих право на оказание бесплатной юридической помощи и нуждающихся в ее оказании, обратившихся бесплатной юридической помощью;</w:t>
            </w:r>
          </w:p>
          <w:p w:rsidR="005735C7" w:rsidRDefault="005735C7" w:rsidP="005735C7">
            <w:pPr>
              <w:autoSpaceDE w:val="0"/>
              <w:autoSpaceDN w:val="0"/>
              <w:adjustRightInd w:val="0"/>
              <w:jc w:val="both"/>
              <w:rPr>
                <w:szCs w:val="28"/>
                <w:lang w:eastAsia="ru-RU"/>
              </w:rPr>
            </w:pPr>
            <w:r w:rsidRPr="005735C7">
              <w:rPr>
                <w:szCs w:val="28"/>
                <w:lang w:eastAsia="ru-RU"/>
              </w:rPr>
              <w:t>сужение сферы проявления коррупции в деятельности областных исполнительных органов государственной власти Новосибирской области;</w:t>
            </w:r>
          </w:p>
          <w:p w:rsidR="00CA1096" w:rsidRPr="005735C7" w:rsidRDefault="00CA1096" w:rsidP="005735C7">
            <w:pPr>
              <w:autoSpaceDE w:val="0"/>
              <w:autoSpaceDN w:val="0"/>
              <w:adjustRightInd w:val="0"/>
              <w:jc w:val="both"/>
              <w:rPr>
                <w:szCs w:val="28"/>
                <w:lang w:eastAsia="ru-RU"/>
              </w:rPr>
            </w:pPr>
            <w:r>
              <w:rPr>
                <w:szCs w:val="28"/>
                <w:lang w:eastAsia="ru-RU"/>
              </w:rPr>
              <w:t xml:space="preserve">укомплектованность списков в присяжные заседатели от Новосибирской области для федеральных судов общей </w:t>
            </w:r>
            <w:r>
              <w:rPr>
                <w:szCs w:val="28"/>
                <w:lang w:eastAsia="ru-RU"/>
              </w:rPr>
              <w:lastRenderedPageBreak/>
              <w:t>юрисдикции в Российской Федерации ежегодно на 100 %;</w:t>
            </w:r>
          </w:p>
          <w:p w:rsidR="005735C7" w:rsidRPr="005735C7" w:rsidRDefault="005735C7" w:rsidP="005735C7">
            <w:pPr>
              <w:autoSpaceDE w:val="0"/>
              <w:autoSpaceDN w:val="0"/>
              <w:adjustRightInd w:val="0"/>
              <w:jc w:val="both"/>
              <w:rPr>
                <w:szCs w:val="28"/>
                <w:lang w:eastAsia="ru-RU"/>
              </w:rPr>
            </w:pPr>
            <w:r w:rsidRPr="005735C7">
              <w:rPr>
                <w:szCs w:val="28"/>
                <w:lang w:eastAsia="ru-RU"/>
              </w:rPr>
              <w:t>достижение уровня материально-технического обеспечения деятельности мировых судей Новосибирской области не ниже 97</w:t>
            </w:r>
            <w:r>
              <w:rPr>
                <w:szCs w:val="28"/>
                <w:lang w:eastAsia="ru-RU"/>
              </w:rPr>
              <w:t> </w:t>
            </w:r>
            <w:r w:rsidRPr="005735C7">
              <w:rPr>
                <w:szCs w:val="28"/>
                <w:lang w:eastAsia="ru-RU"/>
              </w:rPr>
              <w:t>%;</w:t>
            </w:r>
          </w:p>
          <w:p w:rsidR="00A97C73" w:rsidRDefault="005735C7" w:rsidP="00CA1096">
            <w:pPr>
              <w:autoSpaceDE w:val="0"/>
              <w:autoSpaceDN w:val="0"/>
              <w:adjustRightInd w:val="0"/>
              <w:jc w:val="both"/>
              <w:rPr>
                <w:szCs w:val="28"/>
                <w:lang w:eastAsia="ru-RU"/>
              </w:rPr>
            </w:pPr>
            <w:r w:rsidRPr="005735C7">
              <w:rPr>
                <w:szCs w:val="28"/>
                <w:lang w:eastAsia="ru-RU"/>
              </w:rPr>
              <w:t>100</w:t>
            </w:r>
            <w:r>
              <w:rPr>
                <w:szCs w:val="28"/>
                <w:lang w:eastAsia="ru-RU"/>
              </w:rPr>
              <w:t> % </w:t>
            </w:r>
            <w:r w:rsidRPr="005735C7">
              <w:rPr>
                <w:szCs w:val="28"/>
                <w:lang w:eastAsia="ru-RU"/>
              </w:rPr>
              <w:t>обеспечение качественного предоставления услуг в сфере регистрации актов гражданского состояния на т</w:t>
            </w:r>
            <w:r w:rsidR="00CA1096">
              <w:rPr>
                <w:szCs w:val="28"/>
                <w:lang w:eastAsia="ru-RU"/>
              </w:rPr>
              <w:t xml:space="preserve">ерритории Новосибирской </w:t>
            </w:r>
            <w:r w:rsidR="002F3253">
              <w:rPr>
                <w:szCs w:val="28"/>
                <w:lang w:eastAsia="ru-RU"/>
              </w:rPr>
              <w:t>области;</w:t>
            </w:r>
          </w:p>
          <w:p w:rsidR="002F3253" w:rsidRDefault="002F3253" w:rsidP="00CA1096">
            <w:pPr>
              <w:autoSpaceDE w:val="0"/>
              <w:autoSpaceDN w:val="0"/>
              <w:adjustRightInd w:val="0"/>
              <w:jc w:val="both"/>
              <w:rPr>
                <w:szCs w:val="28"/>
                <w:lang w:eastAsia="ru-RU"/>
              </w:rPr>
            </w:pPr>
            <w:r>
              <w:rPr>
                <w:szCs w:val="28"/>
                <w:lang w:eastAsia="ru-RU"/>
              </w:rPr>
              <w:t>100 %архивных документов будут обеспечены нормативными режимами хранения (2014 – 2016 годы).</w:t>
            </w:r>
          </w:p>
        </w:tc>
        <w:tc>
          <w:tcPr>
            <w:tcW w:w="289" w:type="dxa"/>
            <w:tcBorders>
              <w:left w:val="single" w:sz="4" w:space="0" w:color="auto"/>
            </w:tcBorders>
          </w:tcPr>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A97C73" w:rsidRDefault="00A97C73">
            <w:pPr>
              <w:autoSpaceDE w:val="0"/>
              <w:autoSpaceDN w:val="0"/>
              <w:adjustRightInd w:val="0"/>
              <w:jc w:val="both"/>
              <w:rPr>
                <w:szCs w:val="28"/>
                <w:lang w:eastAsia="ru-RU"/>
              </w:rPr>
            </w:pPr>
          </w:p>
          <w:p w:rsidR="00FC54FB" w:rsidRDefault="00FC54FB">
            <w:pPr>
              <w:autoSpaceDE w:val="0"/>
              <w:autoSpaceDN w:val="0"/>
              <w:adjustRightInd w:val="0"/>
              <w:jc w:val="both"/>
              <w:rPr>
                <w:szCs w:val="28"/>
                <w:lang w:eastAsia="ru-RU"/>
              </w:rPr>
            </w:pPr>
          </w:p>
          <w:p w:rsidR="00A97C73" w:rsidRDefault="00CA1096">
            <w:pPr>
              <w:autoSpaceDE w:val="0"/>
              <w:autoSpaceDN w:val="0"/>
              <w:adjustRightInd w:val="0"/>
              <w:jc w:val="both"/>
              <w:rPr>
                <w:szCs w:val="28"/>
                <w:lang w:eastAsia="ru-RU"/>
              </w:rPr>
            </w:pPr>
            <w:r>
              <w:rPr>
                <w:szCs w:val="28"/>
                <w:lang w:eastAsia="ru-RU"/>
              </w:rPr>
              <w:t>»</w:t>
            </w:r>
          </w:p>
        </w:tc>
      </w:tr>
    </w:tbl>
    <w:p w:rsidR="00044092" w:rsidRPr="006C6A94" w:rsidRDefault="00044092" w:rsidP="009F0F31">
      <w:pPr>
        <w:pStyle w:val="ConsPlusNormal"/>
        <w:ind w:firstLine="540"/>
        <w:jc w:val="both"/>
        <w:rPr>
          <w:sz w:val="20"/>
        </w:rPr>
      </w:pPr>
    </w:p>
    <w:p w:rsidR="0034569B" w:rsidRDefault="00AF2D6C" w:rsidP="00327AA0">
      <w:pPr>
        <w:pStyle w:val="ConsPlusNormal"/>
        <w:ind w:firstLine="540"/>
        <w:jc w:val="both"/>
      </w:pPr>
      <w:r>
        <w:t>2.</w:t>
      </w:r>
      <w:r w:rsidR="00460924">
        <w:t>2</w:t>
      </w:r>
      <w:r w:rsidR="007E7A92">
        <w:t>.</w:t>
      </w:r>
      <w:r w:rsidR="00553A4B">
        <w:t> </w:t>
      </w:r>
      <w:r w:rsidR="0034569B" w:rsidRPr="0034569B">
        <w:t>В разделе</w:t>
      </w:r>
      <w:r w:rsidR="00F07C3E">
        <w:t> </w:t>
      </w:r>
      <w:r w:rsidR="0034569B" w:rsidRPr="0034569B">
        <w:t>II</w:t>
      </w:r>
      <w:r w:rsidR="0046515C">
        <w:t> </w:t>
      </w:r>
      <w:r w:rsidR="0034569B" w:rsidRPr="0034569B">
        <w:t>«</w:t>
      </w:r>
      <w:r w:rsidR="0034569B">
        <w:t>Обоснование необходимости реализации</w:t>
      </w:r>
      <w:r w:rsidR="0034569B" w:rsidRPr="0034569B">
        <w:t xml:space="preserve"> государственной программы»:</w:t>
      </w:r>
    </w:p>
    <w:p w:rsidR="0002598A" w:rsidRDefault="00AE66B8" w:rsidP="00AE66B8">
      <w:pPr>
        <w:pStyle w:val="ConsPlusNormal"/>
        <w:ind w:firstLine="540"/>
        <w:jc w:val="both"/>
      </w:pPr>
      <w:r>
        <w:t>а) </w:t>
      </w:r>
      <w:r w:rsidR="0002598A">
        <w:t xml:space="preserve">абзац </w:t>
      </w:r>
      <w:r w:rsidR="00DF5B10">
        <w:t>четвертый</w:t>
      </w:r>
      <w:r w:rsidR="0002598A">
        <w:t xml:space="preserve"> изложить в следующей редакции:</w:t>
      </w:r>
    </w:p>
    <w:p w:rsidR="0002598A" w:rsidRDefault="000B1668" w:rsidP="00AE66B8">
      <w:pPr>
        <w:pStyle w:val="ConsPlusNormal"/>
        <w:ind w:firstLine="540"/>
        <w:jc w:val="both"/>
      </w:pPr>
      <w:r>
        <w:t>«</w:t>
      </w:r>
      <w:r w:rsidR="00DF5B10">
        <w:t xml:space="preserve">Особое значение для надлежащего выполнения задач, стоящих перед министерством юстиции Новосибирской области, имеет </w:t>
      </w:r>
      <w:r w:rsidR="00DF5B10" w:rsidRPr="00851886">
        <w:t>создание правовых, информационных и материально-технических условий для реализации прав граждан и осуществлени</w:t>
      </w:r>
      <w:r w:rsidR="003A4805">
        <w:t>я</w:t>
      </w:r>
      <w:r w:rsidR="00DF5B10" w:rsidRPr="00851886">
        <w:t xml:space="preserve"> государственных функций в юридической сфере</w:t>
      </w:r>
      <w:r>
        <w:t xml:space="preserve">.»; </w:t>
      </w:r>
    </w:p>
    <w:p w:rsidR="00AE66B8" w:rsidRDefault="006F450D" w:rsidP="00AE66B8">
      <w:pPr>
        <w:pStyle w:val="ConsPlusNormal"/>
        <w:ind w:firstLine="540"/>
        <w:jc w:val="both"/>
      </w:pPr>
      <w:r>
        <w:t>б) </w:t>
      </w:r>
      <w:r w:rsidR="00DF5B10">
        <w:t>а</w:t>
      </w:r>
      <w:r w:rsidR="00AE66B8">
        <w:t xml:space="preserve">бзац </w:t>
      </w:r>
      <w:r w:rsidR="00DF5B10">
        <w:t>сорок шестой</w:t>
      </w:r>
      <w:r w:rsidR="00AE66B8">
        <w:t xml:space="preserve"> изложить в следующей редакции:</w:t>
      </w:r>
    </w:p>
    <w:p w:rsidR="00AE66B8" w:rsidRDefault="00AE66B8" w:rsidP="00DF5B10">
      <w:pPr>
        <w:pStyle w:val="ConsPlusNormal"/>
        <w:ind w:firstLine="540"/>
        <w:jc w:val="both"/>
      </w:pPr>
      <w:r w:rsidRPr="00AE66B8">
        <w:t>«</w:t>
      </w:r>
      <w:r w:rsidR="00DF5B10">
        <w:t>В 2013 году на министерство юстиции Новосибирской области были возложены полномочия по правовому, организационному и документационному обеспечению заседаний административной комиссии Новосибирской области, организации производства по делам об административных правонарушениях административными комиссиями муниципальных образований Новосибирской области. Административная комиссия Новосибирской области в новом составе была образована постановлением Губернатора Новосибирской области от</w:t>
      </w:r>
      <w:r w:rsidR="00151F69">
        <w:t> </w:t>
      </w:r>
      <w:r w:rsidR="00DF5B10">
        <w:t>05.04.2013 № 80 «Об административной комиссии Новосибирской области».</w:t>
      </w:r>
      <w:r w:rsidRPr="00AE66B8">
        <w:t>»;</w:t>
      </w:r>
    </w:p>
    <w:p w:rsidR="00AE66B8" w:rsidRDefault="00DF5B10" w:rsidP="00AE66B8">
      <w:pPr>
        <w:pStyle w:val="ConsPlusNormal"/>
        <w:ind w:firstLine="540"/>
        <w:jc w:val="both"/>
      </w:pPr>
      <w:r>
        <w:t>в</w:t>
      </w:r>
      <w:r w:rsidR="00AE66B8">
        <w:t xml:space="preserve">) абзац </w:t>
      </w:r>
      <w:r>
        <w:t>сорок</w:t>
      </w:r>
      <w:r w:rsidR="00AE66B8">
        <w:t xml:space="preserve"> седьмой изложить в следующей редакции:</w:t>
      </w:r>
    </w:p>
    <w:p w:rsidR="00AE66B8" w:rsidRDefault="00AE66B8" w:rsidP="00DF5B10">
      <w:pPr>
        <w:pStyle w:val="ConsPlusNormal"/>
        <w:ind w:firstLine="540"/>
        <w:jc w:val="both"/>
      </w:pPr>
      <w:r>
        <w:t>«</w:t>
      </w:r>
      <w:r w:rsidR="00DF5B10">
        <w:t>В целях создания необходимых условий для работы федеральных судов общей юрисдикции и в соответствии с Федеральным законом от</w:t>
      </w:r>
      <w:r w:rsidR="00151F69">
        <w:t> </w:t>
      </w:r>
      <w:r w:rsidR="00DF5B10">
        <w:t>20.08.2004 № 113-ФЗ «О присяжных заседателях федеральных судов общей юрисдикции в Российской Федерации» принято постановление Правительства Новосибирской области от</w:t>
      </w:r>
      <w:r w:rsidR="00151F69">
        <w:t> </w:t>
      </w:r>
      <w:r w:rsidR="00DF5B10">
        <w:t xml:space="preserve">11.04.2016 № 108-п «О Порядке и сроках составления списков </w:t>
      </w:r>
      <w:r w:rsidR="00DF5B10" w:rsidRPr="00310AFC">
        <w:t>кандидатов в присяжные заседатели». Министерство юстиции Новосибирской области каждые четыре года составляет общий и запасные списки кандидатов в присяжные заседатели для федеральных судов общей юрисдикции в Российской Федерации. Министерство юстиции Новосибирской области совместно с исполнительно-распорядительными органами муниципальных образований Новосибирской области ежегодно проводят сверку списков и при необходимости изменяют и дополняют списки кандидатов в присяжные заседатели Новосибирской области, исключая из них граждан, утративших право быть присяжными заседателями, и включая в них тех, кто был отобран дополнительно.</w:t>
      </w:r>
      <w:r w:rsidRPr="00310AFC">
        <w:t>»</w:t>
      </w:r>
      <w:r w:rsidR="00310AFC" w:rsidRPr="00310AFC">
        <w:t>;</w:t>
      </w:r>
    </w:p>
    <w:p w:rsidR="00AE66B8" w:rsidRDefault="006331AB" w:rsidP="00AE66B8">
      <w:pPr>
        <w:pStyle w:val="ConsPlusNormal"/>
        <w:ind w:firstLine="540"/>
        <w:jc w:val="both"/>
      </w:pPr>
      <w:r>
        <w:t>г</w:t>
      </w:r>
      <w:r w:rsidR="00AE66B8">
        <w:t>) </w:t>
      </w:r>
      <w:r w:rsidR="00310AFC">
        <w:t>абзацы с шестьдесят третьего по шестьдесят шестой признать утратившими силу</w:t>
      </w:r>
      <w:r w:rsidR="00AE66B8">
        <w:t>.</w:t>
      </w:r>
      <w:r w:rsidR="00310AFC">
        <w:t>»;</w:t>
      </w:r>
    </w:p>
    <w:p w:rsidR="00310AFC" w:rsidRDefault="006331AB" w:rsidP="00AE66B8">
      <w:pPr>
        <w:pStyle w:val="ConsPlusNormal"/>
        <w:ind w:firstLine="540"/>
        <w:jc w:val="both"/>
      </w:pPr>
      <w:r>
        <w:t>д</w:t>
      </w:r>
      <w:r w:rsidR="00310AFC">
        <w:t>) абзац шестьдесят седьмой изложить в следующей редакции:</w:t>
      </w:r>
    </w:p>
    <w:p w:rsidR="00310AFC" w:rsidRDefault="00310AFC" w:rsidP="00310AFC">
      <w:pPr>
        <w:pStyle w:val="ConsPlusNormal"/>
        <w:ind w:firstLine="540"/>
        <w:jc w:val="both"/>
      </w:pPr>
      <w:r>
        <w:lastRenderedPageBreak/>
        <w:t>«Приоритеты государственной политики в сфере реализации государственной программы определены в следующих документах: Основы государственной политики Российской Федерации в сфере развития правовой грамотности и правосознания граждан, утверждёнными Президентом Российской Федерации от</w:t>
      </w:r>
      <w:r w:rsidR="00590AEA">
        <w:t> </w:t>
      </w:r>
      <w:r>
        <w:t>28.04.2011, постановление Губернатора Новосибирской области от</w:t>
      </w:r>
      <w:r w:rsidR="00590AEA">
        <w:t> </w:t>
      </w:r>
      <w:r>
        <w:t>03.12.2007 № 474 «О Стратегии социально-экономического развития Новосибирской области на период до 2025 года», постановление Правительства Новосибирской области от 27.12.2016 № 450-п «Об утверждении прогноза социально-экономического развития Новосибирской области на 2016 – 2030 годы», постановление Правительства Новосибирской области от 01.04.2016 № 89-п «Об утверждении программы реиндустриализации экономики Новосибирской области до 2025 года». В соответствии с указанными документами сформированы следующие приоритеты государственной политики в сфере реализации государственной программы:».</w:t>
      </w:r>
    </w:p>
    <w:p w:rsidR="00460924" w:rsidRPr="00724580" w:rsidRDefault="00AF2D6C" w:rsidP="00327AA0">
      <w:pPr>
        <w:pStyle w:val="ConsPlusNormal"/>
        <w:ind w:firstLine="540"/>
        <w:jc w:val="both"/>
      </w:pPr>
      <w:r>
        <w:t>2.</w:t>
      </w:r>
      <w:r w:rsidR="004A4978">
        <w:t>3.</w:t>
      </w:r>
      <w:r w:rsidR="00553A4B">
        <w:t> </w:t>
      </w:r>
      <w:r w:rsidR="007E7A92">
        <w:t>В</w:t>
      </w:r>
      <w:r w:rsidR="00460924" w:rsidRPr="00724580">
        <w:t xml:space="preserve"> разделе</w:t>
      </w:r>
      <w:r w:rsidR="0046515C">
        <w:t> </w:t>
      </w:r>
      <w:r w:rsidR="00460924" w:rsidRPr="00724580">
        <w:rPr>
          <w:lang w:val="en-US"/>
        </w:rPr>
        <w:t>III</w:t>
      </w:r>
      <w:r w:rsidR="0046515C">
        <w:t> </w:t>
      </w:r>
      <w:r w:rsidR="00327AA0">
        <w:t>«Цели и задачи, важнейшие целевые индикаторы государственной программы»</w:t>
      </w:r>
      <w:r w:rsidR="00460924" w:rsidRPr="00724580">
        <w:t>:</w:t>
      </w:r>
    </w:p>
    <w:p w:rsidR="00460924" w:rsidRPr="00724580" w:rsidRDefault="00460924" w:rsidP="00E66A58">
      <w:pPr>
        <w:pStyle w:val="ConsPlusNormal"/>
        <w:ind w:firstLine="540"/>
        <w:jc w:val="both"/>
      </w:pPr>
      <w:r w:rsidRPr="00724580">
        <w:t>а)</w:t>
      </w:r>
      <w:r w:rsidR="00553A4B">
        <w:t> </w:t>
      </w:r>
      <w:r w:rsidRPr="00724580">
        <w:t xml:space="preserve">абзац </w:t>
      </w:r>
      <w:r w:rsidR="00310AFC">
        <w:t>первый</w:t>
      </w:r>
      <w:r w:rsidRPr="00724580">
        <w:t xml:space="preserve"> изложить в следующей редакции:</w:t>
      </w:r>
    </w:p>
    <w:p w:rsidR="00460924" w:rsidRPr="00724580" w:rsidRDefault="00460924" w:rsidP="00E156AD">
      <w:pPr>
        <w:widowControl w:val="0"/>
        <w:tabs>
          <w:tab w:val="left" w:pos="567"/>
        </w:tabs>
        <w:autoSpaceDE w:val="0"/>
        <w:autoSpaceDN w:val="0"/>
        <w:adjustRightInd w:val="0"/>
        <w:jc w:val="both"/>
        <w:rPr>
          <w:szCs w:val="28"/>
          <w:lang w:eastAsia="ru-RU"/>
        </w:rPr>
      </w:pPr>
      <w:r w:rsidRPr="00724580">
        <w:tab/>
        <w:t>«</w:t>
      </w:r>
      <w:r w:rsidR="00310AFC" w:rsidRPr="00310AFC">
        <w:rPr>
          <w:szCs w:val="28"/>
          <w:lang w:eastAsia="ru-RU"/>
        </w:rPr>
        <w:t>С учетом приоритетов государственной политики сформулирована цель настоящей государственной программы</w:t>
      </w:r>
      <w:r w:rsidR="00A42A1E">
        <w:rPr>
          <w:szCs w:val="28"/>
          <w:lang w:eastAsia="ru-RU"/>
        </w:rPr>
        <w:t> </w:t>
      </w:r>
      <w:r w:rsidR="00310AFC" w:rsidRPr="00310AFC">
        <w:rPr>
          <w:szCs w:val="28"/>
          <w:lang w:eastAsia="ru-RU"/>
        </w:rPr>
        <w:t>–</w:t>
      </w:r>
      <w:r w:rsidR="00A42A1E">
        <w:rPr>
          <w:szCs w:val="28"/>
          <w:lang w:eastAsia="ru-RU"/>
        </w:rPr>
        <w:t> </w:t>
      </w:r>
      <w:r w:rsidR="00310AFC" w:rsidRPr="00310AFC">
        <w:rPr>
          <w:szCs w:val="28"/>
          <w:lang w:eastAsia="ru-RU"/>
        </w:rPr>
        <w:t>создание правовых, информационных и материально-технических условий для реализации прав граждан и осуществления государственных функций в юридической сфере</w:t>
      </w:r>
      <w:r w:rsidRPr="00724580">
        <w:rPr>
          <w:szCs w:val="28"/>
          <w:lang w:eastAsia="ru-RU"/>
        </w:rPr>
        <w:t>.</w:t>
      </w:r>
      <w:r w:rsidR="00310AFC">
        <w:rPr>
          <w:szCs w:val="28"/>
          <w:lang w:eastAsia="ru-RU"/>
        </w:rPr>
        <w:t xml:space="preserve"> </w:t>
      </w:r>
      <w:r w:rsidR="00310AFC" w:rsidRPr="00310AFC">
        <w:rPr>
          <w:szCs w:val="28"/>
          <w:lang w:eastAsia="ru-RU"/>
        </w:rPr>
        <w:t>Цель государственной программы имеет долгосрочный характер, ее достижение невозможно обеспечить в рамках очередного финансового года и последующего планового периода.</w:t>
      </w:r>
      <w:r w:rsidRPr="00724580">
        <w:rPr>
          <w:szCs w:val="28"/>
          <w:lang w:eastAsia="ru-RU"/>
        </w:rPr>
        <w:t>»;</w:t>
      </w:r>
    </w:p>
    <w:p w:rsidR="00310AFC" w:rsidRDefault="00460924" w:rsidP="008428AD">
      <w:pPr>
        <w:pStyle w:val="ConsPlusNormal"/>
        <w:jc w:val="both"/>
      </w:pPr>
      <w:r>
        <w:t xml:space="preserve">        </w:t>
      </w:r>
      <w:r w:rsidRPr="00724580">
        <w:t>б)</w:t>
      </w:r>
      <w:r w:rsidR="00553A4B">
        <w:t> </w:t>
      </w:r>
      <w:r w:rsidR="00310AFC">
        <w:t xml:space="preserve">в </w:t>
      </w:r>
      <w:r w:rsidRPr="00724580">
        <w:t>абзац</w:t>
      </w:r>
      <w:r w:rsidR="00310AFC">
        <w:t>е третьем после слов «Новосибирской области» добавить слова «</w:t>
      </w:r>
      <w:r w:rsidR="00F92C31">
        <w:t xml:space="preserve">, </w:t>
      </w:r>
      <w:r w:rsidR="00310AFC">
        <w:t xml:space="preserve">составления списков присяжных заседателей </w:t>
      </w:r>
      <w:r w:rsidR="00F92C31">
        <w:t xml:space="preserve">от </w:t>
      </w:r>
      <w:r w:rsidR="00310AFC">
        <w:t>Новосибирской области</w:t>
      </w:r>
      <w:r w:rsidR="00F92C31">
        <w:t xml:space="preserve"> для федеральных судов общей юрисдикции</w:t>
      </w:r>
      <w:r w:rsidR="00310AFC">
        <w:t>»;</w:t>
      </w:r>
    </w:p>
    <w:p w:rsidR="008A5525" w:rsidRDefault="00590AEA" w:rsidP="008A5525">
      <w:pPr>
        <w:pStyle w:val="ConsPlusNormal"/>
        <w:ind w:firstLine="540"/>
        <w:jc w:val="both"/>
        <w:rPr>
          <w:lang w:eastAsia="en-US"/>
        </w:rPr>
      </w:pPr>
      <w:r>
        <w:rPr>
          <w:lang w:eastAsia="en-US"/>
        </w:rPr>
        <w:t>в</w:t>
      </w:r>
      <w:r w:rsidR="008A5525">
        <w:rPr>
          <w:lang w:eastAsia="en-US"/>
        </w:rPr>
        <w:t xml:space="preserve">) после абзаца </w:t>
      </w:r>
      <w:r>
        <w:rPr>
          <w:lang w:eastAsia="en-US"/>
        </w:rPr>
        <w:t>тридцать девятого</w:t>
      </w:r>
      <w:r w:rsidR="008A5525">
        <w:rPr>
          <w:lang w:eastAsia="en-US"/>
        </w:rPr>
        <w:t xml:space="preserve"> дополнить абзац</w:t>
      </w:r>
      <w:r w:rsidR="00A819DE">
        <w:rPr>
          <w:lang w:eastAsia="en-US"/>
        </w:rPr>
        <w:t>ем</w:t>
      </w:r>
      <w:r w:rsidR="008A5525">
        <w:rPr>
          <w:lang w:eastAsia="en-US"/>
        </w:rPr>
        <w:t xml:space="preserve"> следующего содержания:</w:t>
      </w:r>
    </w:p>
    <w:p w:rsidR="008A5525" w:rsidRDefault="008A5525" w:rsidP="00A819DE">
      <w:pPr>
        <w:pStyle w:val="ConsPlusNormal"/>
        <w:ind w:firstLine="540"/>
        <w:jc w:val="both"/>
        <w:rPr>
          <w:lang w:eastAsia="en-US"/>
        </w:rPr>
      </w:pPr>
      <w:r>
        <w:rPr>
          <w:lang w:eastAsia="en-US"/>
        </w:rPr>
        <w:t>«</w:t>
      </w:r>
      <w:r w:rsidR="00590AEA">
        <w:rPr>
          <w:lang w:eastAsia="en-US"/>
        </w:rPr>
        <w:t>6</w:t>
      </w:r>
      <w:r>
        <w:rPr>
          <w:lang w:eastAsia="en-US"/>
        </w:rPr>
        <w:t>.1. </w:t>
      </w:r>
      <w:r w:rsidR="00A819DE" w:rsidRPr="00A819DE">
        <w:rPr>
          <w:lang w:eastAsia="en-US"/>
        </w:rPr>
        <w:t>Укомплектованность списков кандидатов в присяжные заседатели от Новосибирской области для Новосибирского областного суда, районных судов, Западно-Сибирского окружного военного суда, 3</w:t>
      </w:r>
      <w:r w:rsidR="00A42A1E">
        <w:rPr>
          <w:lang w:eastAsia="en-US"/>
        </w:rPr>
        <w:t> </w:t>
      </w:r>
      <w:r w:rsidR="00A819DE" w:rsidRPr="00A819DE">
        <w:rPr>
          <w:lang w:eastAsia="en-US"/>
        </w:rPr>
        <w:t>окружного военного суда, Новосибирского гарнизонного военного суда и 61</w:t>
      </w:r>
      <w:r w:rsidR="00A42A1E">
        <w:rPr>
          <w:lang w:eastAsia="en-US"/>
        </w:rPr>
        <w:t xml:space="preserve"> </w:t>
      </w:r>
      <w:r w:rsidR="00A819DE" w:rsidRPr="00A819DE">
        <w:rPr>
          <w:lang w:eastAsia="en-US"/>
        </w:rPr>
        <w:t>гарнизонного военного суда</w:t>
      </w:r>
      <w:r w:rsidR="00A819DE">
        <w:rPr>
          <w:lang w:eastAsia="en-US"/>
        </w:rPr>
        <w:t>.».</w:t>
      </w:r>
    </w:p>
    <w:p w:rsidR="006331AB" w:rsidRDefault="006331AB" w:rsidP="006331AB">
      <w:pPr>
        <w:pStyle w:val="ConsPlusNormal"/>
        <w:ind w:firstLine="540"/>
        <w:jc w:val="both"/>
      </w:pPr>
      <w:r>
        <w:t>г) абзац пятьдесят четвертый изложить в следующей редакции:</w:t>
      </w:r>
    </w:p>
    <w:p w:rsidR="006331AB" w:rsidRDefault="006331AB" w:rsidP="006331AB">
      <w:pPr>
        <w:pStyle w:val="ConsPlusNormal"/>
        <w:ind w:firstLine="540"/>
        <w:jc w:val="both"/>
      </w:pPr>
      <w:r>
        <w:t>«Доля судебных участков, обеспеченных надлежащими материально-техническими условиями для их функционирования.»;</w:t>
      </w:r>
    </w:p>
    <w:p w:rsidR="00FC54FB" w:rsidRDefault="006331AB" w:rsidP="008A5525">
      <w:pPr>
        <w:pStyle w:val="ConsPlusNormal"/>
        <w:ind w:firstLine="540"/>
        <w:jc w:val="both"/>
        <w:rPr>
          <w:lang w:eastAsia="en-US"/>
        </w:rPr>
      </w:pPr>
      <w:r>
        <w:rPr>
          <w:lang w:eastAsia="en-US"/>
        </w:rPr>
        <w:t>д</w:t>
      </w:r>
      <w:r w:rsidR="008A5525">
        <w:rPr>
          <w:lang w:eastAsia="en-US"/>
        </w:rPr>
        <w:t>) </w:t>
      </w:r>
      <w:r w:rsidR="00FC54FB">
        <w:rPr>
          <w:lang w:eastAsia="en-US"/>
        </w:rPr>
        <w:t>абзацы с семьдесят второго по восемьдесят первый изложить в следующей редакции:</w:t>
      </w:r>
    </w:p>
    <w:p w:rsidR="00FC54FB" w:rsidRDefault="003A4805" w:rsidP="00FC54FB">
      <w:pPr>
        <w:pStyle w:val="ConsPlusNormal"/>
        <w:ind w:firstLine="540"/>
        <w:jc w:val="both"/>
        <w:rPr>
          <w:lang w:eastAsia="en-US"/>
        </w:rPr>
      </w:pPr>
      <w:r>
        <w:rPr>
          <w:lang w:eastAsia="en-US"/>
        </w:rPr>
        <w:t>«1. </w:t>
      </w:r>
      <w:r w:rsidR="00FC54FB">
        <w:rPr>
          <w:lang w:eastAsia="en-US"/>
        </w:rPr>
        <w:t>Повышение качества нормотворчества и правоприменения на территории Новосибирской области.</w:t>
      </w:r>
    </w:p>
    <w:p w:rsidR="00FC54FB" w:rsidRDefault="00FC54FB" w:rsidP="00FC54FB">
      <w:pPr>
        <w:pStyle w:val="ConsPlusNormal"/>
        <w:ind w:firstLine="540"/>
        <w:jc w:val="both"/>
        <w:rPr>
          <w:lang w:eastAsia="en-US"/>
        </w:rPr>
      </w:pPr>
      <w:r>
        <w:rPr>
          <w:lang w:eastAsia="en-US"/>
        </w:rPr>
        <w:t>2.</w:t>
      </w:r>
      <w:r w:rsidR="003A4805">
        <w:rPr>
          <w:lang w:eastAsia="en-US"/>
        </w:rPr>
        <w:t> </w:t>
      </w:r>
      <w:r w:rsidR="003A4805" w:rsidRPr="003A4805">
        <w:rPr>
          <w:lang w:eastAsia="en-US"/>
        </w:rPr>
        <w:t>Создание условий для надлежащей защиты и реализации прав, свобод и законных интересов граждан на территории Новосибирской области</w:t>
      </w:r>
      <w:r>
        <w:rPr>
          <w:lang w:eastAsia="en-US"/>
        </w:rPr>
        <w:t>.</w:t>
      </w:r>
    </w:p>
    <w:p w:rsidR="00FC54FB" w:rsidRDefault="00FC54FB" w:rsidP="00FC54FB">
      <w:pPr>
        <w:pStyle w:val="ConsPlusNormal"/>
        <w:ind w:firstLine="540"/>
        <w:jc w:val="both"/>
        <w:rPr>
          <w:lang w:eastAsia="en-US"/>
        </w:rPr>
      </w:pPr>
      <w:r>
        <w:rPr>
          <w:lang w:eastAsia="en-US"/>
        </w:rPr>
        <w:t>3.</w:t>
      </w:r>
      <w:r w:rsidR="003A4805">
        <w:rPr>
          <w:lang w:eastAsia="en-US"/>
        </w:rPr>
        <w:t> </w:t>
      </w:r>
      <w:r>
        <w:rPr>
          <w:lang w:eastAsia="en-US"/>
        </w:rPr>
        <w:t>Создание государственной системы бесплатной юридической помощи с целью обеспеченности всех граждан, имеющих право на оказание бесплатной юридической помощи и нуждающихся в ее оказании, бесплатной юридической помощью.</w:t>
      </w:r>
    </w:p>
    <w:p w:rsidR="00FC54FB" w:rsidRDefault="00FC54FB" w:rsidP="00FC54FB">
      <w:pPr>
        <w:pStyle w:val="ConsPlusNormal"/>
        <w:ind w:firstLine="540"/>
        <w:jc w:val="both"/>
        <w:rPr>
          <w:lang w:eastAsia="en-US"/>
        </w:rPr>
      </w:pPr>
      <w:r>
        <w:rPr>
          <w:lang w:eastAsia="en-US"/>
        </w:rPr>
        <w:lastRenderedPageBreak/>
        <w:t>4.</w:t>
      </w:r>
      <w:r w:rsidR="003A4805">
        <w:rPr>
          <w:lang w:eastAsia="en-US"/>
        </w:rPr>
        <w:t> </w:t>
      </w:r>
      <w:r>
        <w:rPr>
          <w:lang w:eastAsia="en-US"/>
        </w:rPr>
        <w:t>Формирование и поддержание в обществе уважения к закону, повышение уровня правосознания и правовой культуры на территории Новосибирской области</w:t>
      </w:r>
    </w:p>
    <w:p w:rsidR="00FC54FB" w:rsidRDefault="00FC54FB" w:rsidP="00FC54FB">
      <w:pPr>
        <w:pStyle w:val="ConsPlusNormal"/>
        <w:ind w:firstLine="540"/>
        <w:jc w:val="both"/>
        <w:rPr>
          <w:lang w:eastAsia="en-US"/>
        </w:rPr>
      </w:pPr>
      <w:r>
        <w:rPr>
          <w:lang w:eastAsia="en-US"/>
        </w:rPr>
        <w:t>5.</w:t>
      </w:r>
      <w:r w:rsidR="003A4805">
        <w:rPr>
          <w:lang w:eastAsia="en-US"/>
        </w:rPr>
        <w:t> </w:t>
      </w:r>
      <w:r>
        <w:rPr>
          <w:lang w:eastAsia="en-US"/>
        </w:rPr>
        <w:t>Сужение сферы проявления коррупции в деятельности областных исполнительных органов государственной власти Новосибирской области.</w:t>
      </w:r>
    </w:p>
    <w:p w:rsidR="00FC54FB" w:rsidRDefault="00FC54FB" w:rsidP="00FC54FB">
      <w:pPr>
        <w:pStyle w:val="ConsPlusNormal"/>
        <w:ind w:firstLine="540"/>
        <w:jc w:val="both"/>
        <w:rPr>
          <w:lang w:eastAsia="en-US"/>
        </w:rPr>
      </w:pPr>
      <w:r>
        <w:rPr>
          <w:lang w:eastAsia="en-US"/>
        </w:rPr>
        <w:t>6.</w:t>
      </w:r>
      <w:r w:rsidR="003A4805">
        <w:rPr>
          <w:lang w:eastAsia="en-US"/>
        </w:rPr>
        <w:t> </w:t>
      </w:r>
      <w:r>
        <w:rPr>
          <w:lang w:eastAsia="en-US"/>
        </w:rPr>
        <w:t>Повышение эффективности деятельности административных комиссий Новосибирской области.</w:t>
      </w:r>
    </w:p>
    <w:p w:rsidR="00FC54FB" w:rsidRDefault="00FC54FB" w:rsidP="00FC54FB">
      <w:pPr>
        <w:pStyle w:val="ConsPlusNormal"/>
        <w:ind w:firstLine="540"/>
        <w:jc w:val="both"/>
        <w:rPr>
          <w:lang w:eastAsia="en-US"/>
        </w:rPr>
      </w:pPr>
      <w:r>
        <w:rPr>
          <w:lang w:eastAsia="en-US"/>
        </w:rPr>
        <w:t>7.</w:t>
      </w:r>
      <w:r w:rsidR="003A4805">
        <w:rPr>
          <w:lang w:eastAsia="en-US"/>
        </w:rPr>
        <w:t> </w:t>
      </w:r>
      <w:r>
        <w:rPr>
          <w:lang w:eastAsia="en-US"/>
        </w:rPr>
        <w:t>Создание системы мониторинга правоприменения с целью совершенствования практики правоприменения на территории Новосибирской области.</w:t>
      </w:r>
    </w:p>
    <w:p w:rsidR="00FC54FB" w:rsidRDefault="00FC54FB" w:rsidP="00FC54FB">
      <w:pPr>
        <w:pStyle w:val="ConsPlusNormal"/>
        <w:ind w:firstLine="540"/>
        <w:jc w:val="both"/>
        <w:rPr>
          <w:lang w:eastAsia="en-US"/>
        </w:rPr>
      </w:pPr>
      <w:r>
        <w:rPr>
          <w:lang w:eastAsia="en-US"/>
        </w:rPr>
        <w:t>8.</w:t>
      </w:r>
      <w:r w:rsidR="003A4805">
        <w:rPr>
          <w:lang w:eastAsia="en-US"/>
        </w:rPr>
        <w:t> </w:t>
      </w:r>
      <w:r>
        <w:rPr>
          <w:lang w:eastAsia="en-US"/>
        </w:rPr>
        <w:t>Своевременное обеспечение федеральных судов общей юрисдикции в Российской Федерации кандидатами в присяжные заседатели от Новосибирской области.</w:t>
      </w:r>
    </w:p>
    <w:p w:rsidR="00FC54FB" w:rsidRDefault="00FC54FB" w:rsidP="00FC54FB">
      <w:pPr>
        <w:pStyle w:val="ConsPlusNormal"/>
        <w:ind w:firstLine="540"/>
        <w:jc w:val="both"/>
        <w:rPr>
          <w:lang w:eastAsia="en-US"/>
        </w:rPr>
      </w:pPr>
      <w:r>
        <w:rPr>
          <w:lang w:eastAsia="en-US"/>
        </w:rPr>
        <w:t>9.</w:t>
      </w:r>
      <w:r w:rsidR="003A4805">
        <w:rPr>
          <w:lang w:eastAsia="en-US"/>
        </w:rPr>
        <w:t> </w:t>
      </w:r>
      <w:r>
        <w:rPr>
          <w:lang w:eastAsia="en-US"/>
        </w:rPr>
        <w:t>Обеспечение условий функционирования мировой юстиции на территории Новосибирской области.</w:t>
      </w:r>
    </w:p>
    <w:p w:rsidR="00FC54FB" w:rsidRDefault="00FC54FB" w:rsidP="00FC54FB">
      <w:pPr>
        <w:pStyle w:val="ConsPlusNormal"/>
        <w:ind w:firstLine="540"/>
        <w:jc w:val="both"/>
        <w:rPr>
          <w:lang w:eastAsia="en-US"/>
        </w:rPr>
      </w:pPr>
      <w:r>
        <w:rPr>
          <w:lang w:eastAsia="en-US"/>
        </w:rPr>
        <w:t>10.</w:t>
      </w:r>
      <w:r w:rsidR="003A4805">
        <w:rPr>
          <w:lang w:eastAsia="en-US"/>
        </w:rPr>
        <w:t> </w:t>
      </w:r>
      <w:r>
        <w:rPr>
          <w:lang w:eastAsia="en-US"/>
        </w:rPr>
        <w:t>Обеспечение качественного предоставления государственных услуг в сфере регистрации актов гражданского состояния на территории Новосибирской области.»</w:t>
      </w:r>
    </w:p>
    <w:p w:rsidR="00FC54FB" w:rsidRDefault="006331AB" w:rsidP="00FC54FB">
      <w:pPr>
        <w:pStyle w:val="ConsPlusNormal"/>
        <w:ind w:firstLine="540"/>
        <w:jc w:val="both"/>
        <w:rPr>
          <w:lang w:eastAsia="en-US"/>
        </w:rPr>
      </w:pPr>
      <w:r>
        <w:rPr>
          <w:lang w:eastAsia="en-US"/>
        </w:rPr>
        <w:t>е</w:t>
      </w:r>
      <w:r w:rsidR="00FC54FB">
        <w:rPr>
          <w:lang w:eastAsia="en-US"/>
        </w:rPr>
        <w:t>) абзацы с восемьдесят третьего по восемьдесят пятый признать утратившими силу.</w:t>
      </w:r>
    </w:p>
    <w:p w:rsidR="00AE66B8" w:rsidRDefault="00732D90" w:rsidP="00AE66B8">
      <w:pPr>
        <w:pStyle w:val="ConsPlusNormal"/>
        <w:jc w:val="both"/>
        <w:rPr>
          <w:lang w:eastAsia="en-US"/>
        </w:rPr>
      </w:pPr>
      <w:r>
        <w:t xml:space="preserve">       </w:t>
      </w:r>
      <w:r w:rsidR="00AF2D6C">
        <w:t>2.</w:t>
      </w:r>
      <w:r w:rsidR="00AE66B8">
        <w:rPr>
          <w:lang w:eastAsia="en-US"/>
        </w:rPr>
        <w:t>4.</w:t>
      </w:r>
      <w:r w:rsidR="00A42A1E">
        <w:rPr>
          <w:lang w:eastAsia="en-US"/>
        </w:rPr>
        <w:t> Р</w:t>
      </w:r>
      <w:r w:rsidR="00AE66B8">
        <w:rPr>
          <w:lang w:eastAsia="en-US"/>
        </w:rPr>
        <w:t>аздел </w:t>
      </w:r>
      <w:r w:rsidR="00AE66B8">
        <w:rPr>
          <w:lang w:val="en-US" w:eastAsia="en-US"/>
        </w:rPr>
        <w:t>IV</w:t>
      </w:r>
      <w:r w:rsidR="00AE66B8">
        <w:rPr>
          <w:lang w:eastAsia="en-US"/>
        </w:rPr>
        <w:t> «Система меропри</w:t>
      </w:r>
      <w:r w:rsidR="00A42A1E">
        <w:rPr>
          <w:lang w:eastAsia="en-US"/>
        </w:rPr>
        <w:t>ятий государственной программы» изложить в следующей редакции:</w:t>
      </w:r>
    </w:p>
    <w:p w:rsidR="00A42A1E" w:rsidRPr="00A42A1E" w:rsidRDefault="00A42A1E" w:rsidP="00A42A1E">
      <w:pPr>
        <w:rPr>
          <w:szCs w:val="28"/>
        </w:rPr>
      </w:pPr>
      <w:r w:rsidRPr="00A42A1E">
        <w:rPr>
          <w:szCs w:val="28"/>
        </w:rPr>
        <w:t>«I</w:t>
      </w:r>
      <w:r w:rsidRPr="00A42A1E">
        <w:rPr>
          <w:szCs w:val="28"/>
          <w:lang w:val="en-US"/>
        </w:rPr>
        <w:t>V</w:t>
      </w:r>
      <w:r w:rsidRPr="00A42A1E">
        <w:rPr>
          <w:szCs w:val="28"/>
        </w:rPr>
        <w:t>. Система основных мероприятий государственной программы</w:t>
      </w:r>
    </w:p>
    <w:p w:rsidR="00A42A1E" w:rsidRPr="00A42A1E" w:rsidRDefault="00A42A1E" w:rsidP="00A42A1E">
      <w:pPr>
        <w:ind w:firstLine="709"/>
        <w:rPr>
          <w:sz w:val="20"/>
          <w:szCs w:val="28"/>
        </w:rPr>
      </w:pPr>
    </w:p>
    <w:p w:rsidR="00A42A1E" w:rsidRDefault="00A42A1E" w:rsidP="00A42A1E">
      <w:pPr>
        <w:ind w:firstLine="709"/>
        <w:jc w:val="both"/>
        <w:rPr>
          <w:szCs w:val="28"/>
        </w:rPr>
      </w:pPr>
      <w:r w:rsidRPr="006B55F5">
        <w:rPr>
          <w:szCs w:val="28"/>
        </w:rPr>
        <w:t>Для достижения цели государственной программы и решения ее задач планируется</w:t>
      </w:r>
      <w:r>
        <w:rPr>
          <w:szCs w:val="28"/>
        </w:rPr>
        <w:t>:</w:t>
      </w:r>
    </w:p>
    <w:p w:rsidR="00A42A1E" w:rsidRDefault="00A42A1E" w:rsidP="00A42A1E">
      <w:pPr>
        <w:ind w:firstLine="709"/>
        <w:jc w:val="both"/>
        <w:rPr>
          <w:szCs w:val="28"/>
        </w:rPr>
      </w:pPr>
      <w:r>
        <w:rPr>
          <w:szCs w:val="28"/>
        </w:rPr>
        <w:t>а) </w:t>
      </w:r>
      <w:r w:rsidRPr="006B55F5">
        <w:rPr>
          <w:szCs w:val="28"/>
        </w:rPr>
        <w:t xml:space="preserve">реализация </w:t>
      </w:r>
      <w:r>
        <w:rPr>
          <w:szCs w:val="28"/>
        </w:rPr>
        <w:t>системы мероприятий государственной программы, осуществляемых до 2018 года включительно:</w:t>
      </w:r>
    </w:p>
    <w:p w:rsidR="00A42A1E" w:rsidRDefault="00A42A1E" w:rsidP="00A42A1E">
      <w:pPr>
        <w:ind w:firstLine="709"/>
        <w:jc w:val="both"/>
        <w:rPr>
          <w:szCs w:val="28"/>
        </w:rPr>
      </w:pPr>
      <w:r>
        <w:rPr>
          <w:szCs w:val="28"/>
        </w:rPr>
        <w:t>Для решения задачи 1. «</w:t>
      </w:r>
      <w:r w:rsidRPr="00E24517">
        <w:rPr>
          <w:szCs w:val="28"/>
        </w:rPr>
        <w:t>Повышение уровня защиты публичных интересов, реализации прав и свобод граждан в сфере юстиции на территории Новосибирской области</w:t>
      </w:r>
      <w:r>
        <w:rPr>
          <w:szCs w:val="28"/>
        </w:rPr>
        <w:t>» предусмотрена реализация следующих мероприятий:</w:t>
      </w:r>
    </w:p>
    <w:p w:rsidR="00A42A1E" w:rsidRPr="00E24517" w:rsidRDefault="00A42A1E" w:rsidP="00A42A1E">
      <w:pPr>
        <w:ind w:firstLine="709"/>
        <w:jc w:val="both"/>
        <w:rPr>
          <w:szCs w:val="28"/>
        </w:rPr>
      </w:pPr>
      <w:r w:rsidRPr="00E24517">
        <w:rPr>
          <w:szCs w:val="28"/>
        </w:rPr>
        <w:t>1. Проведение совместных мероприятий участников государственной и негосударственной систем оказания гражданам бесплатной юридической помощи по оказанию гражданам бесплатной юридической помощи.</w:t>
      </w:r>
    </w:p>
    <w:p w:rsidR="00A42A1E" w:rsidRPr="00E24517" w:rsidRDefault="00A42A1E" w:rsidP="00A42A1E">
      <w:pPr>
        <w:ind w:firstLine="709"/>
        <w:jc w:val="both"/>
        <w:rPr>
          <w:szCs w:val="28"/>
        </w:rPr>
      </w:pPr>
      <w:r w:rsidRPr="00E24517">
        <w:rPr>
          <w:szCs w:val="28"/>
        </w:rPr>
        <w:t>2. Проведение мероприятий министерством юстиции Новосибирской области в рамках реализации своих полномочий.</w:t>
      </w:r>
    </w:p>
    <w:p w:rsidR="00A42A1E" w:rsidRPr="00E24517" w:rsidRDefault="00A42A1E" w:rsidP="00A42A1E">
      <w:pPr>
        <w:ind w:firstLine="709"/>
        <w:jc w:val="both"/>
        <w:rPr>
          <w:szCs w:val="28"/>
        </w:rPr>
      </w:pPr>
      <w:r w:rsidRPr="00E24517">
        <w:rPr>
          <w:szCs w:val="28"/>
        </w:rPr>
        <w:t xml:space="preserve">3. Создание системы </w:t>
      </w:r>
      <w:r>
        <w:rPr>
          <w:szCs w:val="28"/>
        </w:rPr>
        <w:t>«</w:t>
      </w:r>
      <w:r w:rsidRPr="00E24517">
        <w:rPr>
          <w:szCs w:val="28"/>
        </w:rPr>
        <w:t>обратной связи</w:t>
      </w:r>
      <w:r>
        <w:rPr>
          <w:szCs w:val="28"/>
        </w:rPr>
        <w:t>»</w:t>
      </w:r>
      <w:r w:rsidRPr="00E24517">
        <w:rPr>
          <w:szCs w:val="28"/>
        </w:rPr>
        <w:t xml:space="preserve"> министерства юстиции Новосибирской области с органами местного самоуправления муниципальных образований Новосибирской области по вопросам организации и ведения регистра муниципальных нормативных правовых актов Новосибирской области.</w:t>
      </w:r>
    </w:p>
    <w:p w:rsidR="00A42A1E" w:rsidRPr="00E24517" w:rsidRDefault="00A42A1E" w:rsidP="00A42A1E">
      <w:pPr>
        <w:ind w:firstLine="709"/>
        <w:jc w:val="both"/>
        <w:rPr>
          <w:szCs w:val="28"/>
        </w:rPr>
      </w:pPr>
      <w:r w:rsidRPr="00E24517">
        <w:rPr>
          <w:szCs w:val="28"/>
        </w:rPr>
        <w:t>4. Координация деятельности органов государственной власти Новосибирской области и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w:t>
      </w:r>
    </w:p>
    <w:p w:rsidR="00A42A1E" w:rsidRPr="00E24517" w:rsidRDefault="00A42A1E" w:rsidP="00A42A1E">
      <w:pPr>
        <w:ind w:firstLine="709"/>
        <w:jc w:val="both"/>
        <w:rPr>
          <w:szCs w:val="28"/>
        </w:rPr>
      </w:pPr>
      <w:r w:rsidRPr="00E24517">
        <w:rPr>
          <w:szCs w:val="28"/>
        </w:rPr>
        <w:t>В рамках реализации указанных выше мероприятий министерство юстиции Новосибирской области планирует следующее:</w:t>
      </w:r>
    </w:p>
    <w:p w:rsidR="00665E23" w:rsidRDefault="00A42A1E" w:rsidP="00A42A1E">
      <w:pPr>
        <w:ind w:firstLine="709"/>
        <w:jc w:val="both"/>
      </w:pPr>
      <w:r w:rsidRPr="00604232">
        <w:lastRenderedPageBreak/>
        <w:t>проведение совместных мероприятий участников государственной и негосударственной систем оказания гражданам бесплатной юридической помощи по оказанию гражданам бесплатной юридической помощи; проведение семинаров-совещаний, конференций, круглых столов с привлечением участников государственной и негосударственной систем оказания гражданам бесплатной юридической помощи; издание сборников аналитических материалов о состоянии системы оказания бесплатной юридической помощи в Новосибирской области; размещение на официальных сайтах исполнительных органов государственной власти Новосибирской области информации о порядке реализации прав граждан, о способах защиты прав граждан, о порядке получения бесплатной юридической помощи; проведение конкурсов социально значимых проектов, направленных на оказание бесплатной юридической помощи гражданам; заключение соглашений с юридическими клиниками высших учебных заведений; проведение выездных заседаний административной комиссии в Новосибирской области; проведение семинаров-совещаний, конференций, круглых столов с участием членов административных комиссий в Новосибирской области; издание справочных материалов; внедрение автоматизированной системы, предназначенной для автоматизации порядка осуществления административно-процессуальных действий; обеспечение доступа к справочно-правовым системам; разработка и принятие мер по реализации государственной политики в сфере профилактики правонарушений в установленной сфере деятельности</w:t>
      </w:r>
      <w:r w:rsidR="00665E23">
        <w:t>.</w:t>
      </w:r>
    </w:p>
    <w:p w:rsidR="00A42A1E" w:rsidRDefault="00A42A1E" w:rsidP="00A42A1E">
      <w:pPr>
        <w:ind w:firstLine="709"/>
        <w:jc w:val="both"/>
        <w:rPr>
          <w:szCs w:val="28"/>
        </w:rPr>
      </w:pPr>
      <w:r w:rsidRPr="00D72983">
        <w:rPr>
          <w:szCs w:val="28"/>
        </w:rPr>
        <w:t>Для решения задачи</w:t>
      </w:r>
      <w:r>
        <w:rPr>
          <w:szCs w:val="28"/>
        </w:rPr>
        <w:t> 2</w:t>
      </w:r>
      <w:r w:rsidRPr="00D72983">
        <w:rPr>
          <w:szCs w:val="28"/>
        </w:rPr>
        <w:t>.</w:t>
      </w:r>
      <w:r>
        <w:rPr>
          <w:szCs w:val="28"/>
        </w:rPr>
        <w:t> </w:t>
      </w:r>
      <w:r w:rsidRPr="00D72983">
        <w:rPr>
          <w:szCs w:val="28"/>
        </w:rPr>
        <w:t>«Обеспечение качества и доступности предоставления государственных услуг в сфере государственной регистрации актов гражданского состояния Новосибирской области» предусмотрена реализация следующих мероприятий:</w:t>
      </w:r>
    </w:p>
    <w:p w:rsidR="00A42A1E" w:rsidRDefault="00A42A1E" w:rsidP="00A42A1E">
      <w:pPr>
        <w:autoSpaceDE w:val="0"/>
        <w:autoSpaceDN w:val="0"/>
        <w:adjustRightInd w:val="0"/>
        <w:ind w:firstLine="540"/>
        <w:jc w:val="both"/>
        <w:rPr>
          <w:szCs w:val="28"/>
          <w:lang w:eastAsia="ru-RU"/>
        </w:rPr>
      </w:pPr>
      <w:r>
        <w:rPr>
          <w:szCs w:val="28"/>
          <w:lang w:eastAsia="ru-RU"/>
        </w:rPr>
        <w:t>1. Организация деятельности по государственной регистрации актов гражданского состояния органами записи актов гражданского состояния Новосибирской области.</w:t>
      </w:r>
    </w:p>
    <w:p w:rsidR="00A42A1E" w:rsidRDefault="00A42A1E" w:rsidP="00A42A1E">
      <w:pPr>
        <w:autoSpaceDE w:val="0"/>
        <w:autoSpaceDN w:val="0"/>
        <w:adjustRightInd w:val="0"/>
        <w:ind w:firstLine="540"/>
        <w:jc w:val="both"/>
        <w:rPr>
          <w:szCs w:val="28"/>
          <w:lang w:eastAsia="ru-RU"/>
        </w:rPr>
      </w:pPr>
      <w:r>
        <w:rPr>
          <w:szCs w:val="28"/>
          <w:lang w:eastAsia="ru-RU"/>
        </w:rPr>
        <w:t>2. Кадровое обеспечение функционирования органов записи актов гражданского состояния Новосибирской области.</w:t>
      </w:r>
    </w:p>
    <w:p w:rsidR="00A42A1E" w:rsidRDefault="00A42A1E" w:rsidP="00A42A1E">
      <w:pPr>
        <w:autoSpaceDE w:val="0"/>
        <w:autoSpaceDN w:val="0"/>
        <w:adjustRightInd w:val="0"/>
        <w:ind w:firstLine="540"/>
        <w:jc w:val="both"/>
        <w:rPr>
          <w:szCs w:val="28"/>
          <w:lang w:eastAsia="ru-RU"/>
        </w:rPr>
      </w:pPr>
      <w:r>
        <w:rPr>
          <w:szCs w:val="28"/>
          <w:lang w:eastAsia="ru-RU"/>
        </w:rPr>
        <w:t>В рамках реализации указанных выше мероприятий предусматривается обеспечение условий для качественного исполнения федеральных полномочий по государственной регистрации актов гражданского состояния на территории Новосибирской области, повышение профессионального уровня государственных гражданских служащих отделов ЗАГС в Новосибирской области с целью способствования улучшения качества и доступности предоставления государственных услуг по государственной регистрации актов гражданского состояния на территории Новосибирской области.</w:t>
      </w:r>
    </w:p>
    <w:p w:rsidR="00A42A1E" w:rsidRDefault="00A42A1E" w:rsidP="00A42A1E">
      <w:pPr>
        <w:ind w:firstLine="709"/>
        <w:jc w:val="both"/>
        <w:rPr>
          <w:szCs w:val="28"/>
        </w:rPr>
      </w:pPr>
      <w:r w:rsidRPr="00D72983">
        <w:rPr>
          <w:szCs w:val="28"/>
        </w:rPr>
        <w:t>Для решения задачи</w:t>
      </w:r>
      <w:r>
        <w:rPr>
          <w:szCs w:val="28"/>
        </w:rPr>
        <w:t> 3</w:t>
      </w:r>
      <w:r w:rsidRPr="00D72983">
        <w:rPr>
          <w:szCs w:val="28"/>
        </w:rPr>
        <w:t>.</w:t>
      </w:r>
      <w:r>
        <w:rPr>
          <w:szCs w:val="28"/>
        </w:rPr>
        <w:t> </w:t>
      </w:r>
      <w:r w:rsidRPr="00D72983">
        <w:rPr>
          <w:szCs w:val="28"/>
        </w:rPr>
        <w:t xml:space="preserve">«Создание условий для удовлетворения потребностей граждан, органов государственной власти, организаций в Новосибирской области в архивной информации и сохранения для общества и государства документального наследия Новосибирской области» предусмотрена реализация </w:t>
      </w:r>
      <w:r w:rsidRPr="00E24517">
        <w:rPr>
          <w:szCs w:val="28"/>
        </w:rPr>
        <w:t>до 01.07.2017</w:t>
      </w:r>
      <w:r>
        <w:rPr>
          <w:szCs w:val="28"/>
        </w:rPr>
        <w:t xml:space="preserve"> </w:t>
      </w:r>
      <w:r w:rsidRPr="00D72983">
        <w:rPr>
          <w:szCs w:val="28"/>
        </w:rPr>
        <w:t>следующ</w:t>
      </w:r>
      <w:r>
        <w:rPr>
          <w:szCs w:val="28"/>
        </w:rPr>
        <w:t>его</w:t>
      </w:r>
      <w:r w:rsidRPr="00D72983">
        <w:rPr>
          <w:szCs w:val="28"/>
        </w:rPr>
        <w:t xml:space="preserve"> мероприяти</w:t>
      </w:r>
      <w:r>
        <w:rPr>
          <w:szCs w:val="28"/>
        </w:rPr>
        <w:t>я</w:t>
      </w:r>
      <w:r w:rsidRPr="00D72983">
        <w:rPr>
          <w:szCs w:val="28"/>
        </w:rPr>
        <w:t>:</w:t>
      </w:r>
      <w:r w:rsidRPr="00E24517">
        <w:rPr>
          <w:szCs w:val="28"/>
        </w:rPr>
        <w:t xml:space="preserve"> </w:t>
      </w:r>
    </w:p>
    <w:p w:rsidR="00A42A1E" w:rsidRPr="00E24517" w:rsidRDefault="00A42A1E" w:rsidP="00A42A1E">
      <w:pPr>
        <w:ind w:firstLine="709"/>
        <w:jc w:val="both"/>
        <w:rPr>
          <w:szCs w:val="28"/>
        </w:rPr>
      </w:pPr>
      <w:r>
        <w:rPr>
          <w:szCs w:val="28"/>
        </w:rPr>
        <w:t>1</w:t>
      </w:r>
      <w:r w:rsidRPr="00E24517">
        <w:rPr>
          <w:szCs w:val="28"/>
        </w:rPr>
        <w:t>.</w:t>
      </w:r>
      <w:r>
        <w:rPr>
          <w:szCs w:val="28"/>
        </w:rPr>
        <w:t> </w:t>
      </w:r>
      <w:r w:rsidRPr="00E24517">
        <w:rPr>
          <w:szCs w:val="28"/>
        </w:rPr>
        <w:t>Создание условий функционирования архивной службы Новосибирской области в целях эффективной реализации государственной политики в сфере архивного дела на территории Новосибирской области</w:t>
      </w:r>
      <w:r>
        <w:rPr>
          <w:szCs w:val="28"/>
        </w:rPr>
        <w:t>.</w:t>
      </w:r>
    </w:p>
    <w:p w:rsidR="00A42A1E" w:rsidRDefault="00A42A1E" w:rsidP="00A42A1E">
      <w:pPr>
        <w:ind w:firstLine="709"/>
        <w:jc w:val="both"/>
        <w:rPr>
          <w:szCs w:val="28"/>
        </w:rPr>
      </w:pPr>
      <w:r w:rsidRPr="00E24517">
        <w:rPr>
          <w:szCs w:val="28"/>
        </w:rPr>
        <w:lastRenderedPageBreak/>
        <w:t>Во исполнение указанного мероприятия предусмотрено обеспечение оптимальных условий хранения архивных документов и повышение доступности архивной информации для граждан, органов государственной власти и организаций в Новосибирской области.</w:t>
      </w:r>
    </w:p>
    <w:p w:rsidR="00A42A1E" w:rsidRPr="00E24517" w:rsidRDefault="00A42A1E" w:rsidP="00A42A1E">
      <w:pPr>
        <w:ind w:firstLine="709"/>
        <w:jc w:val="both"/>
        <w:rPr>
          <w:szCs w:val="28"/>
        </w:rPr>
      </w:pPr>
      <w:r w:rsidRPr="00D72983">
        <w:rPr>
          <w:szCs w:val="28"/>
        </w:rPr>
        <w:t>Для решения задачи</w:t>
      </w:r>
      <w:r>
        <w:rPr>
          <w:szCs w:val="28"/>
        </w:rPr>
        <w:t> 4</w:t>
      </w:r>
      <w:r w:rsidRPr="00D72983">
        <w:rPr>
          <w:szCs w:val="28"/>
        </w:rPr>
        <w:t>.</w:t>
      </w:r>
      <w:r>
        <w:rPr>
          <w:szCs w:val="28"/>
        </w:rPr>
        <w:t> </w:t>
      </w:r>
      <w:r w:rsidRPr="00D72983">
        <w:rPr>
          <w:szCs w:val="28"/>
        </w:rPr>
        <w:t>«Обеспечение условий функционирования управления по обеспечению деятельности мировых судей Новосибирской области, в том числе за счет обеспечения материально-технических условий для деятельности мировых судей и кадрового обеспечения аппарата мировых судей» предусмотрена реализация следующего мероприятия:</w:t>
      </w:r>
    </w:p>
    <w:p w:rsidR="00A42A1E" w:rsidRDefault="00A42A1E" w:rsidP="00A42A1E">
      <w:pPr>
        <w:ind w:firstLine="709"/>
        <w:jc w:val="both"/>
        <w:rPr>
          <w:szCs w:val="28"/>
        </w:rPr>
      </w:pPr>
      <w:r>
        <w:rPr>
          <w:szCs w:val="28"/>
        </w:rPr>
        <w:t>1</w:t>
      </w:r>
      <w:r w:rsidRPr="00E24517">
        <w:rPr>
          <w:szCs w:val="28"/>
        </w:rPr>
        <w:t>.</w:t>
      </w:r>
      <w:r>
        <w:rPr>
          <w:szCs w:val="28"/>
        </w:rPr>
        <w:t> </w:t>
      </w:r>
      <w:r w:rsidRPr="00D72983">
        <w:rPr>
          <w:szCs w:val="28"/>
        </w:rPr>
        <w:t>Обеспечение условий функционирования управления по обеспечению деятельности мировых судей Новосибирской области, в том числе за счет обеспечения материально-технических условий для деятельности мировых судей и кадрового обеспечения аппарата мировых судей</w:t>
      </w:r>
      <w:r w:rsidRPr="00E24517">
        <w:rPr>
          <w:szCs w:val="28"/>
        </w:rPr>
        <w:t>.</w:t>
      </w:r>
    </w:p>
    <w:p w:rsidR="00A42A1E" w:rsidRPr="00E24517" w:rsidRDefault="00A42A1E" w:rsidP="00A42A1E">
      <w:pPr>
        <w:ind w:firstLine="709"/>
        <w:jc w:val="both"/>
        <w:rPr>
          <w:szCs w:val="28"/>
        </w:rPr>
      </w:pPr>
      <w:r w:rsidRPr="00D72983">
        <w:rPr>
          <w:szCs w:val="28"/>
        </w:rPr>
        <w:t>Во исполнение указанного мероприятия предусмотрено обеспечение материально-техническими условиями для деятельности мировых судей, в том числе улучшение работы судебных участков, а также кадровое обеспечение аппарата мировых судей Новосибирской области</w:t>
      </w:r>
    </w:p>
    <w:p w:rsidR="00A42A1E" w:rsidRDefault="00A42A1E" w:rsidP="00A42A1E">
      <w:pPr>
        <w:ind w:firstLine="709"/>
        <w:jc w:val="both"/>
        <w:rPr>
          <w:szCs w:val="28"/>
        </w:rPr>
      </w:pPr>
      <w:r w:rsidRPr="00D72983">
        <w:rPr>
          <w:szCs w:val="28"/>
        </w:rPr>
        <w:t xml:space="preserve">Мероприятия по реализации </w:t>
      </w:r>
      <w:r>
        <w:rPr>
          <w:szCs w:val="28"/>
        </w:rPr>
        <w:t xml:space="preserve">мероприятий </w:t>
      </w:r>
      <w:r w:rsidRPr="00D72983">
        <w:rPr>
          <w:szCs w:val="28"/>
        </w:rPr>
        <w:t>государственной программы</w:t>
      </w:r>
      <w:r>
        <w:rPr>
          <w:szCs w:val="28"/>
        </w:rPr>
        <w:t>, осуществляемые в период с 2014 по 2018 годы включительно,</w:t>
      </w:r>
      <w:r w:rsidRPr="00D72983">
        <w:rPr>
          <w:szCs w:val="28"/>
        </w:rPr>
        <w:t xml:space="preserve"> приведены в приложении №</w:t>
      </w:r>
      <w:r>
        <w:rPr>
          <w:szCs w:val="28"/>
        </w:rPr>
        <w:t> </w:t>
      </w:r>
      <w:r w:rsidRPr="00D72983">
        <w:rPr>
          <w:szCs w:val="28"/>
        </w:rPr>
        <w:t>2 к государственной программе</w:t>
      </w:r>
      <w:r>
        <w:rPr>
          <w:szCs w:val="28"/>
        </w:rPr>
        <w:t>.</w:t>
      </w:r>
    </w:p>
    <w:p w:rsidR="00A42A1E" w:rsidRDefault="00A42A1E" w:rsidP="00A42A1E">
      <w:pPr>
        <w:ind w:firstLine="709"/>
        <w:jc w:val="both"/>
        <w:rPr>
          <w:szCs w:val="28"/>
        </w:rPr>
      </w:pPr>
      <w:r>
        <w:rPr>
          <w:szCs w:val="28"/>
        </w:rPr>
        <w:t>б) </w:t>
      </w:r>
      <w:r w:rsidRPr="00D72983">
        <w:rPr>
          <w:szCs w:val="28"/>
        </w:rPr>
        <w:t xml:space="preserve">реализация системы </w:t>
      </w:r>
      <w:r>
        <w:rPr>
          <w:szCs w:val="28"/>
        </w:rPr>
        <w:t xml:space="preserve">основных </w:t>
      </w:r>
      <w:r w:rsidRPr="00D72983">
        <w:rPr>
          <w:szCs w:val="28"/>
        </w:rPr>
        <w:t xml:space="preserve">мероприятий государственной программы, </w:t>
      </w:r>
      <w:r>
        <w:rPr>
          <w:szCs w:val="28"/>
        </w:rPr>
        <w:t>реализуемых с 2019 года</w:t>
      </w:r>
      <w:r w:rsidRPr="00D72983">
        <w:rPr>
          <w:szCs w:val="28"/>
        </w:rPr>
        <w:t>:</w:t>
      </w:r>
    </w:p>
    <w:p w:rsidR="00A42A1E" w:rsidRDefault="00A42A1E" w:rsidP="00A42A1E">
      <w:pPr>
        <w:ind w:firstLine="709"/>
        <w:jc w:val="both"/>
        <w:rPr>
          <w:szCs w:val="28"/>
        </w:rPr>
      </w:pPr>
      <w:r w:rsidRPr="00EF6EAF">
        <w:rPr>
          <w:szCs w:val="28"/>
        </w:rPr>
        <w:t>Для решения задачи 1.</w:t>
      </w:r>
      <w:r>
        <w:rPr>
          <w:szCs w:val="28"/>
        </w:rPr>
        <w:t> </w:t>
      </w:r>
      <w:r w:rsidRPr="00EF6EAF">
        <w:rPr>
          <w:szCs w:val="28"/>
        </w:rPr>
        <w:t>«Повышение уровня защиты публичных интересов, реализации прав и свобод граждан в сфере юстиции на территории Новосибирской области» предусмотрена реализация следующих мероприятий:</w:t>
      </w:r>
    </w:p>
    <w:p w:rsidR="00A42A1E" w:rsidRDefault="00A42A1E" w:rsidP="00A42A1E">
      <w:pPr>
        <w:ind w:firstLine="709"/>
        <w:jc w:val="both"/>
        <w:rPr>
          <w:szCs w:val="28"/>
        </w:rPr>
      </w:pPr>
      <w:r>
        <w:rPr>
          <w:szCs w:val="28"/>
        </w:rPr>
        <w:t>1. </w:t>
      </w:r>
      <w:r w:rsidRPr="006B55F5">
        <w:rPr>
          <w:szCs w:val="28"/>
        </w:rPr>
        <w:t>Проведение мероприятий министерством юстиции Новосибирской области в рамках реализации своих полномочий.</w:t>
      </w:r>
    </w:p>
    <w:p w:rsidR="00A42A1E" w:rsidRDefault="00A42A1E" w:rsidP="00A42A1E">
      <w:pPr>
        <w:ind w:firstLine="709"/>
        <w:jc w:val="both"/>
        <w:rPr>
          <w:szCs w:val="28"/>
        </w:rPr>
      </w:pPr>
      <w:r>
        <w:rPr>
          <w:szCs w:val="28"/>
        </w:rPr>
        <w:t xml:space="preserve">В рамках мероприятия планируется </w:t>
      </w:r>
      <w:r w:rsidRPr="00471D90">
        <w:rPr>
          <w:szCs w:val="28"/>
        </w:rPr>
        <w:t xml:space="preserve">разработка и принятие мер по реализации государственной политики в </w:t>
      </w:r>
      <w:r>
        <w:rPr>
          <w:szCs w:val="28"/>
        </w:rPr>
        <w:t>установленной сфере деятельности</w:t>
      </w:r>
      <w:r w:rsidRPr="00471D90">
        <w:rPr>
          <w:szCs w:val="28"/>
        </w:rPr>
        <w:t>, в том числе с</w:t>
      </w:r>
      <w:r>
        <w:rPr>
          <w:szCs w:val="28"/>
        </w:rPr>
        <w:t xml:space="preserve"> целью правового взаимодействия – проведение круглых столов, семинар-совещаний </w:t>
      </w:r>
      <w:r w:rsidRPr="00471D90">
        <w:rPr>
          <w:szCs w:val="28"/>
        </w:rPr>
        <w:t xml:space="preserve">с органами государственной власти Российской Федерации и их территориальными подразделениями, органами государственной власти региона по вопросам правового просвещения, повышения правовой культуры и правосознания. Кроме того, </w:t>
      </w:r>
      <w:r w:rsidRPr="002A0046">
        <w:rPr>
          <w:szCs w:val="28"/>
        </w:rPr>
        <w:t xml:space="preserve">проведение круглых столов, семинар-совещаний </w:t>
      </w:r>
      <w:r w:rsidRPr="00471D90">
        <w:rPr>
          <w:szCs w:val="28"/>
        </w:rPr>
        <w:t xml:space="preserve">с областными исполнительными органами государственной власти Новосибирской области по вопросам разработки проектов Губернатора Новосибирской области, Правительства Новосибирской области; взаимодействие с прокуратурой Новосибирской области, Главным управлением Министерства юстиции Российской Федерации по Новосибирской области по вопросам, входящим в сферу ведения </w:t>
      </w:r>
      <w:r>
        <w:rPr>
          <w:szCs w:val="28"/>
        </w:rPr>
        <w:t>министерства юстиции Новосибирской области,</w:t>
      </w:r>
      <w:r w:rsidRPr="00471D90">
        <w:rPr>
          <w:szCs w:val="28"/>
        </w:rPr>
        <w:t xml:space="preserve"> организации и координации деятельности по антикоррупционному просвещению на территории Новосибирской области</w:t>
      </w:r>
      <w:r>
        <w:rPr>
          <w:szCs w:val="28"/>
        </w:rPr>
        <w:t xml:space="preserve"> </w:t>
      </w:r>
      <w:r w:rsidRPr="00471D90">
        <w:rPr>
          <w:szCs w:val="28"/>
        </w:rPr>
        <w:t>в пределах своей компетенции</w:t>
      </w:r>
      <w:r>
        <w:rPr>
          <w:szCs w:val="28"/>
        </w:rPr>
        <w:t xml:space="preserve">. Также совместно с органами государственной власти Российской Федерации, областными исполнительными органами государственной власти, </w:t>
      </w:r>
      <w:r w:rsidRPr="002A0046">
        <w:rPr>
          <w:szCs w:val="28"/>
        </w:rPr>
        <w:t xml:space="preserve">органами местного самоуправления Новосибирской области, научным сообществом </w:t>
      </w:r>
      <w:r>
        <w:rPr>
          <w:szCs w:val="28"/>
        </w:rPr>
        <w:t xml:space="preserve">планируется </w:t>
      </w:r>
      <w:r w:rsidRPr="002A0046">
        <w:rPr>
          <w:szCs w:val="28"/>
        </w:rPr>
        <w:t xml:space="preserve">подготовка и проведение совещаний, обучающих семинаров, консультаций, </w:t>
      </w:r>
      <w:r w:rsidRPr="002A0046">
        <w:rPr>
          <w:szCs w:val="28"/>
        </w:rPr>
        <w:lastRenderedPageBreak/>
        <w:t xml:space="preserve">общественно значимых мероприятий по вопросам повышения уровня правовой культуры, популяризации правовой грамотности и </w:t>
      </w:r>
      <w:r>
        <w:rPr>
          <w:szCs w:val="28"/>
        </w:rPr>
        <w:t xml:space="preserve">преодоления правового нигилизма. </w:t>
      </w:r>
    </w:p>
    <w:p w:rsidR="00A42A1E" w:rsidRDefault="00A42A1E" w:rsidP="00A42A1E">
      <w:pPr>
        <w:ind w:firstLine="709"/>
        <w:jc w:val="both"/>
        <w:rPr>
          <w:szCs w:val="28"/>
        </w:rPr>
      </w:pPr>
      <w:r>
        <w:rPr>
          <w:szCs w:val="28"/>
        </w:rPr>
        <w:t>2. </w:t>
      </w:r>
      <w:r w:rsidRPr="006B55F5">
        <w:rPr>
          <w:szCs w:val="28"/>
        </w:rPr>
        <w:t>Проведение совместных мероприятий участников государственной и негосударственной систем оказания гражданам бесплатной юридической помощи по оказанию гражданам бесплатной юридической помощи.</w:t>
      </w:r>
    </w:p>
    <w:p w:rsidR="00A42A1E" w:rsidRPr="006B55F5" w:rsidRDefault="00A42A1E" w:rsidP="00A42A1E">
      <w:pPr>
        <w:ind w:firstLine="709"/>
        <w:jc w:val="both"/>
        <w:rPr>
          <w:szCs w:val="28"/>
        </w:rPr>
      </w:pPr>
      <w:r>
        <w:rPr>
          <w:szCs w:val="28"/>
        </w:rPr>
        <w:t xml:space="preserve">В рамках реализации данного мероприятия запланированы </w:t>
      </w:r>
      <w:r w:rsidRPr="005B4CD8">
        <w:rPr>
          <w:szCs w:val="28"/>
        </w:rPr>
        <w:t>совместны</w:t>
      </w:r>
      <w:r>
        <w:rPr>
          <w:szCs w:val="28"/>
        </w:rPr>
        <w:t>е</w:t>
      </w:r>
      <w:r w:rsidRPr="005B4CD8">
        <w:rPr>
          <w:szCs w:val="28"/>
        </w:rPr>
        <w:t xml:space="preserve"> </w:t>
      </w:r>
      <w:r>
        <w:rPr>
          <w:szCs w:val="28"/>
        </w:rPr>
        <w:t>семинар-совещания, круглые столы, конференции</w:t>
      </w:r>
      <w:r w:rsidRPr="005B4CD8">
        <w:rPr>
          <w:szCs w:val="28"/>
        </w:rPr>
        <w:t xml:space="preserve"> с привлечением участников государственной и негосударственной систем оказания гражданам бесплатной юридической помощи</w:t>
      </w:r>
      <w:r>
        <w:rPr>
          <w:szCs w:val="28"/>
        </w:rPr>
        <w:t>,</w:t>
      </w:r>
      <w:r w:rsidRPr="005B4CD8">
        <w:rPr>
          <w:szCs w:val="28"/>
        </w:rPr>
        <w:t xml:space="preserve"> издание сборников аналитических материалов о состоянии системы оказания бесплатной юридической помощи в Новосибирской области</w:t>
      </w:r>
      <w:r>
        <w:rPr>
          <w:szCs w:val="28"/>
        </w:rPr>
        <w:t>,</w:t>
      </w:r>
      <w:r w:rsidRPr="005B4CD8">
        <w:rPr>
          <w:szCs w:val="28"/>
        </w:rPr>
        <w:t xml:space="preserve"> размещение на официальных сайтах исполнительных органов государственной власти Новосибирской области информации о порядке реализации прав граждан, о способах защиты прав граждан, о порядке получения бесплатной юридической помощи</w:t>
      </w:r>
      <w:r>
        <w:rPr>
          <w:szCs w:val="28"/>
        </w:rPr>
        <w:t>,</w:t>
      </w:r>
      <w:r w:rsidRPr="005B4CD8">
        <w:rPr>
          <w:szCs w:val="28"/>
        </w:rPr>
        <w:t xml:space="preserve"> проведение конкурсов социально значимых проектов, направленных на оказание бесплатной юридической помощи гражданам</w:t>
      </w:r>
      <w:r>
        <w:rPr>
          <w:szCs w:val="28"/>
        </w:rPr>
        <w:t>,</w:t>
      </w:r>
      <w:r w:rsidRPr="005B4CD8">
        <w:rPr>
          <w:szCs w:val="28"/>
        </w:rPr>
        <w:t xml:space="preserve"> заключение соглашений с юридическими клин</w:t>
      </w:r>
      <w:r>
        <w:rPr>
          <w:szCs w:val="28"/>
        </w:rPr>
        <w:t>иками высших учебных заведений.</w:t>
      </w:r>
    </w:p>
    <w:p w:rsidR="00A42A1E" w:rsidRPr="00EF6EAF" w:rsidRDefault="00A42A1E" w:rsidP="00A42A1E">
      <w:pPr>
        <w:ind w:firstLine="709"/>
        <w:jc w:val="both"/>
        <w:rPr>
          <w:szCs w:val="28"/>
        </w:rPr>
      </w:pPr>
      <w:r>
        <w:rPr>
          <w:szCs w:val="28"/>
        </w:rPr>
        <w:t>3</w:t>
      </w:r>
      <w:r w:rsidRPr="006B55F5">
        <w:rPr>
          <w:szCs w:val="28"/>
        </w:rPr>
        <w:t>.</w:t>
      </w:r>
      <w:r>
        <w:rPr>
          <w:szCs w:val="28"/>
        </w:rPr>
        <w:t> </w:t>
      </w:r>
      <w:r w:rsidRPr="00EF6EAF">
        <w:rPr>
          <w:szCs w:val="28"/>
        </w:rPr>
        <w:t>Координация деятельности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w:t>
      </w:r>
    </w:p>
    <w:p w:rsidR="00A42A1E" w:rsidRDefault="00A42A1E" w:rsidP="00A42A1E">
      <w:pPr>
        <w:ind w:firstLine="709"/>
        <w:jc w:val="both"/>
        <w:rPr>
          <w:szCs w:val="28"/>
        </w:rPr>
      </w:pPr>
      <w:r w:rsidRPr="00EF6EAF">
        <w:rPr>
          <w:szCs w:val="28"/>
        </w:rPr>
        <w:t>Во исполнении указанного мероприятия планируется проведение семинаров-совещаний, конференций, круглых столов с участием членов административных комиссий в Новосибирской области, издание справочных материалов, проведение выездных заседаний административной комиссии в Новосибирской области, внедрение автоматизированной системы, предназначенной для автоматизации порядка осуществления административно-процессуальных действий, обеспечение доступа к справочно-правовым системам; разработка и принятие мер по реализации государственной политики в сфере профилактики правонарушений в установленной сфере деятельности.</w:t>
      </w:r>
    </w:p>
    <w:p w:rsidR="00A42A1E" w:rsidRDefault="00A42A1E" w:rsidP="00A42A1E">
      <w:pPr>
        <w:ind w:firstLine="709"/>
        <w:jc w:val="both"/>
        <w:rPr>
          <w:szCs w:val="28"/>
        </w:rPr>
      </w:pPr>
      <w:r>
        <w:rPr>
          <w:szCs w:val="28"/>
        </w:rPr>
        <w:t>4</w:t>
      </w:r>
      <w:r w:rsidRPr="006B55F5">
        <w:rPr>
          <w:szCs w:val="28"/>
        </w:rPr>
        <w:t>.</w:t>
      </w:r>
      <w:r>
        <w:rPr>
          <w:szCs w:val="28"/>
        </w:rPr>
        <w:t> </w:t>
      </w:r>
      <w:r w:rsidRPr="006B55F5">
        <w:rPr>
          <w:szCs w:val="28"/>
        </w:rPr>
        <w:t xml:space="preserve">Создание системы </w:t>
      </w:r>
      <w:r>
        <w:rPr>
          <w:szCs w:val="28"/>
        </w:rPr>
        <w:t>«</w:t>
      </w:r>
      <w:r w:rsidRPr="006B55F5">
        <w:rPr>
          <w:szCs w:val="28"/>
        </w:rPr>
        <w:t>обратной связи</w:t>
      </w:r>
      <w:r>
        <w:rPr>
          <w:szCs w:val="28"/>
        </w:rPr>
        <w:t>»</w:t>
      </w:r>
      <w:r w:rsidRPr="006B55F5">
        <w:rPr>
          <w:szCs w:val="28"/>
        </w:rPr>
        <w:t xml:space="preserve"> министерства юстиции Новосибирской области с органами местного самоуправления по вопросам организации и ведения регистра муниципальных нормативных правовых актов Новосибирской области.</w:t>
      </w:r>
    </w:p>
    <w:p w:rsidR="00A42A1E" w:rsidRDefault="00A42A1E" w:rsidP="00A42A1E">
      <w:pPr>
        <w:ind w:firstLine="709"/>
        <w:jc w:val="both"/>
        <w:rPr>
          <w:szCs w:val="28"/>
        </w:rPr>
      </w:pPr>
      <w:r>
        <w:rPr>
          <w:szCs w:val="28"/>
        </w:rPr>
        <w:t xml:space="preserve">В рамках мероприятия планируется </w:t>
      </w:r>
      <w:r w:rsidRPr="005B4CD8">
        <w:rPr>
          <w:szCs w:val="28"/>
        </w:rPr>
        <w:t>сбор информации от поселений, входящих в муниципальный район</w:t>
      </w:r>
      <w:r>
        <w:rPr>
          <w:szCs w:val="28"/>
        </w:rPr>
        <w:t xml:space="preserve"> Новосибирской области</w:t>
      </w:r>
      <w:r w:rsidRPr="005B4CD8">
        <w:rPr>
          <w:szCs w:val="28"/>
        </w:rPr>
        <w:t>, необходимой для ведения регистра муниципальных нормативных правовых актов Новосибирской области</w:t>
      </w:r>
      <w:r>
        <w:rPr>
          <w:szCs w:val="28"/>
        </w:rPr>
        <w:t xml:space="preserve">, юридическая обработка муниципальных нормативных правовых актов, </w:t>
      </w:r>
      <w:r w:rsidRPr="005B4CD8">
        <w:rPr>
          <w:szCs w:val="28"/>
        </w:rPr>
        <w:t>присвоение муниципальным нормативным правовым актам номеров регистрации</w:t>
      </w:r>
      <w:r>
        <w:rPr>
          <w:szCs w:val="28"/>
        </w:rPr>
        <w:t xml:space="preserve">, </w:t>
      </w:r>
      <w:r w:rsidRPr="005B4CD8">
        <w:rPr>
          <w:szCs w:val="28"/>
        </w:rPr>
        <w:t>ввод в регистр информации,</w:t>
      </w:r>
      <w:r>
        <w:rPr>
          <w:szCs w:val="28"/>
        </w:rPr>
        <w:t xml:space="preserve"> подлежащей включению в регистр, </w:t>
      </w:r>
      <w:r w:rsidRPr="005B4CD8">
        <w:rPr>
          <w:szCs w:val="28"/>
        </w:rPr>
        <w:t>проведение правовой экспертизы муниципал</w:t>
      </w:r>
      <w:r>
        <w:rPr>
          <w:szCs w:val="28"/>
        </w:rPr>
        <w:t xml:space="preserve">ьных нормативных правовых актов, </w:t>
      </w:r>
      <w:r w:rsidRPr="005B4CD8">
        <w:rPr>
          <w:szCs w:val="28"/>
        </w:rPr>
        <w:t xml:space="preserve">поддержание </w:t>
      </w:r>
      <w:r>
        <w:rPr>
          <w:szCs w:val="28"/>
        </w:rPr>
        <w:t xml:space="preserve">регистра в актуальном состоянии, </w:t>
      </w:r>
      <w:r w:rsidRPr="005B4CD8">
        <w:rPr>
          <w:szCs w:val="28"/>
        </w:rPr>
        <w:t>гарантированное хранение информации в регистр</w:t>
      </w:r>
      <w:r>
        <w:rPr>
          <w:szCs w:val="28"/>
        </w:rPr>
        <w:t xml:space="preserve">е, </w:t>
      </w:r>
      <w:r w:rsidRPr="005B4CD8">
        <w:rPr>
          <w:szCs w:val="28"/>
        </w:rPr>
        <w:t>предоставление гражданам и организациям св</w:t>
      </w:r>
      <w:r>
        <w:rPr>
          <w:szCs w:val="28"/>
        </w:rPr>
        <w:t xml:space="preserve">едений, содержащихся в регистре, </w:t>
      </w:r>
      <w:r w:rsidRPr="005B4CD8">
        <w:rPr>
          <w:szCs w:val="28"/>
        </w:rPr>
        <w:t>обеспечение обмена информационными ресурсами баз данных регистра и федерального регистра муниципальных нормативных правовых актов.</w:t>
      </w:r>
    </w:p>
    <w:p w:rsidR="00A42A1E" w:rsidRDefault="00A42A1E" w:rsidP="00A42A1E">
      <w:pPr>
        <w:ind w:firstLine="709"/>
        <w:jc w:val="both"/>
        <w:rPr>
          <w:szCs w:val="28"/>
        </w:rPr>
      </w:pPr>
      <w:r>
        <w:rPr>
          <w:szCs w:val="28"/>
        </w:rPr>
        <w:t>5. </w:t>
      </w:r>
      <w:r w:rsidRPr="00376062">
        <w:rPr>
          <w:szCs w:val="28"/>
        </w:rPr>
        <w:t>Обеспечение формирования списков в присяжные заседатели федеральных судов общей юрисдикции на территории Новосибирской области</w:t>
      </w:r>
      <w:r>
        <w:rPr>
          <w:szCs w:val="28"/>
        </w:rPr>
        <w:t>.</w:t>
      </w:r>
    </w:p>
    <w:p w:rsidR="00A42A1E" w:rsidRDefault="00A42A1E" w:rsidP="00A42A1E">
      <w:pPr>
        <w:ind w:firstLine="709"/>
        <w:jc w:val="both"/>
        <w:rPr>
          <w:szCs w:val="28"/>
        </w:rPr>
      </w:pPr>
      <w:r w:rsidRPr="00376062">
        <w:rPr>
          <w:szCs w:val="28"/>
        </w:rPr>
        <w:lastRenderedPageBreak/>
        <w:t>Во исполнение данного мероприятия министерством юстиции Новосибирской области планируется составление списков кандидатов в присяжные заседатели для Новосибирского областного суда, районных судов, Западно-Сибирского окружного военного суда, 3</w:t>
      </w:r>
      <w:r>
        <w:rPr>
          <w:szCs w:val="28"/>
        </w:rPr>
        <w:t> </w:t>
      </w:r>
      <w:r w:rsidRPr="00376062">
        <w:rPr>
          <w:szCs w:val="28"/>
        </w:rPr>
        <w:t>окружного военного суда, Новосибирского гарнизонного военного суда и 61</w:t>
      </w:r>
      <w:r w:rsidR="00665E23">
        <w:rPr>
          <w:szCs w:val="28"/>
        </w:rPr>
        <w:t> </w:t>
      </w:r>
      <w:r w:rsidRPr="00376062">
        <w:rPr>
          <w:szCs w:val="28"/>
        </w:rPr>
        <w:t>гарнизонного военного суда.</w:t>
      </w:r>
    </w:p>
    <w:p w:rsidR="00A42A1E" w:rsidRDefault="00A42A1E" w:rsidP="00A42A1E">
      <w:pPr>
        <w:ind w:firstLine="709"/>
        <w:jc w:val="both"/>
        <w:rPr>
          <w:szCs w:val="28"/>
        </w:rPr>
      </w:pPr>
      <w:r w:rsidRPr="00D72983">
        <w:rPr>
          <w:szCs w:val="28"/>
        </w:rPr>
        <w:t>Для решения задачи</w:t>
      </w:r>
      <w:r>
        <w:rPr>
          <w:szCs w:val="28"/>
        </w:rPr>
        <w:t> 2</w:t>
      </w:r>
      <w:r w:rsidRPr="00D72983">
        <w:rPr>
          <w:szCs w:val="28"/>
        </w:rPr>
        <w:t>.</w:t>
      </w:r>
      <w:r>
        <w:rPr>
          <w:szCs w:val="28"/>
        </w:rPr>
        <w:t> </w:t>
      </w:r>
      <w:r w:rsidRPr="00D72983">
        <w:rPr>
          <w:szCs w:val="28"/>
        </w:rPr>
        <w:t>«Обеспечение качества и доступности предоставления государственных услуг в сфере государственной регистрации актов гражданского состояния Новосибирской области» предусмотрена реализация следующих мероприятий:</w:t>
      </w:r>
    </w:p>
    <w:p w:rsidR="00A42A1E" w:rsidRPr="006B55F5" w:rsidRDefault="00A42A1E" w:rsidP="00A42A1E">
      <w:pPr>
        <w:ind w:firstLine="709"/>
        <w:jc w:val="both"/>
        <w:rPr>
          <w:szCs w:val="28"/>
        </w:rPr>
      </w:pPr>
      <w:r>
        <w:rPr>
          <w:szCs w:val="28"/>
        </w:rPr>
        <w:t>1</w:t>
      </w:r>
      <w:r w:rsidRPr="006B55F5">
        <w:rPr>
          <w:szCs w:val="28"/>
        </w:rPr>
        <w:t>.</w:t>
      </w:r>
      <w:r>
        <w:rPr>
          <w:szCs w:val="28"/>
        </w:rPr>
        <w:t> </w:t>
      </w:r>
      <w:r w:rsidRPr="006B55F5">
        <w:rPr>
          <w:szCs w:val="28"/>
        </w:rPr>
        <w:t>Организация деятельности по государственной регистрации актов гражданского состояния органами записи актов гражданского состояния Новосибирской области.</w:t>
      </w:r>
    </w:p>
    <w:p w:rsidR="00A42A1E" w:rsidRDefault="00A42A1E" w:rsidP="00A42A1E">
      <w:pPr>
        <w:ind w:firstLine="709"/>
        <w:jc w:val="both"/>
        <w:rPr>
          <w:szCs w:val="28"/>
        </w:rPr>
      </w:pPr>
      <w:r w:rsidRPr="006B55F5">
        <w:rPr>
          <w:szCs w:val="28"/>
        </w:rPr>
        <w:t>В рамках реализации указанн</w:t>
      </w:r>
      <w:r>
        <w:rPr>
          <w:szCs w:val="28"/>
        </w:rPr>
        <w:t>ого</w:t>
      </w:r>
      <w:r w:rsidRPr="006B55F5">
        <w:rPr>
          <w:szCs w:val="28"/>
        </w:rPr>
        <w:t xml:space="preserve"> мероприяти</w:t>
      </w:r>
      <w:r>
        <w:rPr>
          <w:szCs w:val="28"/>
        </w:rPr>
        <w:t>я</w:t>
      </w:r>
      <w:r w:rsidRPr="006B55F5">
        <w:rPr>
          <w:szCs w:val="28"/>
        </w:rPr>
        <w:t xml:space="preserve"> предусматривается обеспечение условий для качественного исполнения федеральных полномочий по государственной регистрации актов гражданского состояния на территории Новосибирской области, повышение профессионального уровня государственных гражданских служащих отделов ЗАГС в Новосибирской области с целью способствования улучшения качества и доступности предоставления государственных услуг по государственной регистрации актов гражданского состояния на территории Новосибирской области.</w:t>
      </w:r>
    </w:p>
    <w:p w:rsidR="00A42A1E" w:rsidRPr="006B55F5" w:rsidRDefault="00A42A1E" w:rsidP="00A42A1E">
      <w:pPr>
        <w:ind w:firstLine="709"/>
        <w:jc w:val="both"/>
        <w:rPr>
          <w:szCs w:val="28"/>
        </w:rPr>
      </w:pPr>
      <w:r w:rsidRPr="00EF6EAF">
        <w:rPr>
          <w:szCs w:val="28"/>
        </w:rPr>
        <w:t>Для решения задачи</w:t>
      </w:r>
      <w:r>
        <w:rPr>
          <w:szCs w:val="28"/>
        </w:rPr>
        <w:t> </w:t>
      </w:r>
      <w:r w:rsidRPr="00EF6EAF">
        <w:rPr>
          <w:szCs w:val="28"/>
        </w:rPr>
        <w:t>4.</w:t>
      </w:r>
      <w:r>
        <w:rPr>
          <w:szCs w:val="28"/>
        </w:rPr>
        <w:t> </w:t>
      </w:r>
      <w:r w:rsidRPr="00EF6EAF">
        <w:rPr>
          <w:szCs w:val="28"/>
        </w:rPr>
        <w:t>«Обеспечение условий функционирования управления по обеспечению деятельности мировых судей Новосибирской области, в том числе за счет обеспечения материально-технических условий для деятельности мировых судей и кадрового обеспечения аппарата мировых судей» предусмотрена реализация следующего мероприятия:</w:t>
      </w:r>
    </w:p>
    <w:p w:rsidR="00A42A1E" w:rsidRDefault="00A42A1E" w:rsidP="00A42A1E">
      <w:pPr>
        <w:ind w:firstLine="709"/>
        <w:jc w:val="both"/>
        <w:rPr>
          <w:szCs w:val="28"/>
        </w:rPr>
      </w:pPr>
      <w:r>
        <w:rPr>
          <w:szCs w:val="28"/>
        </w:rPr>
        <w:t>1</w:t>
      </w:r>
      <w:r w:rsidRPr="006B55F5">
        <w:rPr>
          <w:szCs w:val="28"/>
        </w:rPr>
        <w:t>.</w:t>
      </w:r>
      <w:r>
        <w:rPr>
          <w:szCs w:val="28"/>
        </w:rPr>
        <w:t> </w:t>
      </w:r>
      <w:r w:rsidRPr="00EF6EAF">
        <w:rPr>
          <w:szCs w:val="28"/>
        </w:rPr>
        <w:t>Создание условий для функционирования управления по обеспечению деятельности мировых судей Новосибирской области, в том числе за счет обеспечения материально-технических условий для деятельности мировых судей и кадрового обеспечения аппарата мировых судей</w:t>
      </w:r>
      <w:r w:rsidRPr="006B55F5">
        <w:rPr>
          <w:szCs w:val="28"/>
        </w:rPr>
        <w:t>.</w:t>
      </w:r>
    </w:p>
    <w:p w:rsidR="00A42A1E" w:rsidRPr="006B55F5" w:rsidRDefault="00A42A1E" w:rsidP="00A42A1E">
      <w:pPr>
        <w:ind w:firstLine="709"/>
        <w:jc w:val="both"/>
        <w:rPr>
          <w:szCs w:val="28"/>
        </w:rPr>
      </w:pPr>
      <w:r w:rsidRPr="00471D90">
        <w:rPr>
          <w:szCs w:val="28"/>
        </w:rPr>
        <w:t>Во исполнение указанного мероприятия предусмотрено обеспечение материально-техническими условиями для деятельности мировых судей</w:t>
      </w:r>
      <w:r>
        <w:rPr>
          <w:szCs w:val="28"/>
        </w:rPr>
        <w:t xml:space="preserve"> Новосибирской области</w:t>
      </w:r>
      <w:r w:rsidRPr="00471D90">
        <w:rPr>
          <w:szCs w:val="28"/>
        </w:rPr>
        <w:t>, в том числе улучшение работы судебных участков, а также кадровое обеспечение аппарата мировых судей Новосибирской области</w:t>
      </w:r>
      <w:r>
        <w:rPr>
          <w:szCs w:val="28"/>
        </w:rPr>
        <w:t>.</w:t>
      </w:r>
    </w:p>
    <w:p w:rsidR="00A42A1E" w:rsidRDefault="00A42A1E" w:rsidP="00A42A1E">
      <w:pPr>
        <w:ind w:firstLine="709"/>
        <w:jc w:val="both"/>
        <w:rPr>
          <w:szCs w:val="28"/>
        </w:rPr>
      </w:pPr>
      <w:r w:rsidRPr="00EF6EAF">
        <w:rPr>
          <w:szCs w:val="28"/>
        </w:rPr>
        <w:t>Мероприятия по реализации мероприятий государст</w:t>
      </w:r>
      <w:r>
        <w:rPr>
          <w:szCs w:val="28"/>
        </w:rPr>
        <w:t>венной программы, осуществляемых с 2019 года п</w:t>
      </w:r>
      <w:r w:rsidRPr="00EF6EAF">
        <w:rPr>
          <w:szCs w:val="28"/>
        </w:rPr>
        <w:t>риведены в приложении №</w:t>
      </w:r>
      <w:r>
        <w:rPr>
          <w:szCs w:val="28"/>
        </w:rPr>
        <w:t> </w:t>
      </w:r>
      <w:r>
        <w:t>3</w:t>
      </w:r>
      <w:r w:rsidRPr="00EF6EAF">
        <w:rPr>
          <w:szCs w:val="28"/>
        </w:rPr>
        <w:t xml:space="preserve"> к государственной программе.</w:t>
      </w:r>
    </w:p>
    <w:p w:rsidR="00A42A1E" w:rsidRPr="00A42A1E" w:rsidRDefault="00A42A1E" w:rsidP="00A42A1E">
      <w:pPr>
        <w:ind w:firstLine="709"/>
        <w:jc w:val="both"/>
        <w:rPr>
          <w:sz w:val="20"/>
          <w:szCs w:val="16"/>
        </w:rPr>
      </w:pPr>
    </w:p>
    <w:p w:rsidR="00A42A1E" w:rsidRDefault="00A42A1E" w:rsidP="00A42A1E">
      <w:pPr>
        <w:pStyle w:val="ConsPlusNormal"/>
        <w:ind w:firstLine="540"/>
        <w:jc w:val="center"/>
      </w:pPr>
      <w:r>
        <w:t>Обобщенная характеристика мер государственного регулирования</w:t>
      </w:r>
    </w:p>
    <w:p w:rsidR="00A42A1E" w:rsidRDefault="00A42A1E" w:rsidP="00A42A1E">
      <w:pPr>
        <w:autoSpaceDE w:val="0"/>
        <w:autoSpaceDN w:val="0"/>
        <w:adjustRightInd w:val="0"/>
        <w:ind w:firstLine="540"/>
        <w:jc w:val="both"/>
        <w:rPr>
          <w:szCs w:val="28"/>
          <w:lang w:eastAsia="ru-RU"/>
        </w:rPr>
      </w:pPr>
      <w:r>
        <w:rPr>
          <w:szCs w:val="28"/>
          <w:lang w:eastAsia="ru-RU"/>
        </w:rPr>
        <w:t xml:space="preserve">Министерство юстиции Новосибирской области является областным исполнительным органом государственной власти Новосибирской области, </w:t>
      </w:r>
      <w:r w:rsidRPr="003C0566">
        <w:rPr>
          <w:szCs w:val="28"/>
          <w:lang w:eastAsia="ru-RU"/>
        </w:rPr>
        <w:t xml:space="preserve">осуществляющим функции по выработке и реализации государственной политики Новосибирской области и нормативному правовому регулированию в установленной сфере деятельности, в том числе правовое обеспечение деятельности Губернатора Новосибирской области и Правительства Новосибирской области, организацию и ведение регистра муниципальных нормативных правовых актов Новосибирской области, а также организацию и </w:t>
      </w:r>
      <w:r w:rsidRPr="003C0566">
        <w:rPr>
          <w:szCs w:val="28"/>
          <w:lang w:eastAsia="ru-RU"/>
        </w:rPr>
        <w:lastRenderedPageBreak/>
        <w:t>координацию на территории Новосибирской области деятельности по обеспечению граждан бесплатной юридической помощью и правовому просвещению населения.</w:t>
      </w:r>
    </w:p>
    <w:p w:rsidR="00A42A1E" w:rsidRDefault="00A42A1E" w:rsidP="00A42A1E">
      <w:pPr>
        <w:autoSpaceDE w:val="0"/>
        <w:autoSpaceDN w:val="0"/>
        <w:adjustRightInd w:val="0"/>
        <w:ind w:firstLine="540"/>
        <w:jc w:val="both"/>
        <w:rPr>
          <w:szCs w:val="28"/>
          <w:lang w:eastAsia="ru-RU"/>
        </w:rPr>
      </w:pPr>
      <w:r>
        <w:rPr>
          <w:szCs w:val="28"/>
          <w:lang w:eastAsia="ru-RU"/>
        </w:rPr>
        <w:t>В установленной сфере деятельности министерство юстиции Новосибирской области руководствуется следующими нормативными правовыми актами:</w:t>
      </w:r>
    </w:p>
    <w:p w:rsidR="00A42A1E" w:rsidRDefault="00A42A1E" w:rsidP="00A42A1E">
      <w:pPr>
        <w:autoSpaceDE w:val="0"/>
        <w:autoSpaceDN w:val="0"/>
        <w:adjustRightInd w:val="0"/>
        <w:ind w:firstLine="540"/>
        <w:jc w:val="both"/>
        <w:rPr>
          <w:szCs w:val="28"/>
          <w:lang w:eastAsia="ru-RU"/>
        </w:rPr>
      </w:pPr>
      <w:r w:rsidRPr="00446420">
        <w:rPr>
          <w:szCs w:val="28"/>
          <w:lang w:eastAsia="ru-RU"/>
        </w:rPr>
        <w:t>Кодекс Российской Федерации об а</w:t>
      </w:r>
      <w:r>
        <w:rPr>
          <w:szCs w:val="28"/>
          <w:lang w:eastAsia="ru-RU"/>
        </w:rPr>
        <w:t xml:space="preserve">дминистративных правонарушениях </w:t>
      </w:r>
      <w:r w:rsidRPr="00446420">
        <w:rPr>
          <w:szCs w:val="28"/>
          <w:lang w:eastAsia="ru-RU"/>
        </w:rPr>
        <w:t>от 30.12.2001</w:t>
      </w:r>
      <w:r>
        <w:rPr>
          <w:szCs w:val="28"/>
          <w:lang w:eastAsia="ru-RU"/>
        </w:rPr>
        <w:t> № </w:t>
      </w:r>
      <w:r w:rsidRPr="00446420">
        <w:rPr>
          <w:szCs w:val="28"/>
          <w:lang w:eastAsia="ru-RU"/>
        </w:rPr>
        <w:t>195-ФЗ</w:t>
      </w:r>
      <w:r>
        <w:rPr>
          <w:szCs w:val="28"/>
          <w:lang w:eastAsia="ru-RU"/>
        </w:rPr>
        <w:t>;</w:t>
      </w:r>
    </w:p>
    <w:p w:rsidR="00A42A1E" w:rsidRPr="00446420" w:rsidRDefault="00A42A1E" w:rsidP="00A42A1E">
      <w:pPr>
        <w:autoSpaceDE w:val="0"/>
        <w:autoSpaceDN w:val="0"/>
        <w:adjustRightInd w:val="0"/>
        <w:ind w:firstLine="540"/>
        <w:jc w:val="both"/>
        <w:rPr>
          <w:szCs w:val="28"/>
          <w:lang w:eastAsia="ru-RU"/>
        </w:rPr>
      </w:pPr>
      <w:r w:rsidRPr="00446420">
        <w:rPr>
          <w:szCs w:val="28"/>
          <w:lang w:eastAsia="ru-RU"/>
        </w:rPr>
        <w:t>Федеральны</w:t>
      </w:r>
      <w:r>
        <w:rPr>
          <w:szCs w:val="28"/>
          <w:lang w:eastAsia="ru-RU"/>
        </w:rPr>
        <w:t>й</w:t>
      </w:r>
      <w:r w:rsidRPr="00446420">
        <w:rPr>
          <w:szCs w:val="28"/>
          <w:lang w:eastAsia="ru-RU"/>
        </w:rPr>
        <w:t xml:space="preserve"> </w:t>
      </w:r>
      <w:hyperlink r:id="rId8" w:history="1">
        <w:r w:rsidRPr="00446420">
          <w:rPr>
            <w:szCs w:val="28"/>
            <w:lang w:eastAsia="ru-RU"/>
          </w:rPr>
          <w:t>закон</w:t>
        </w:r>
      </w:hyperlink>
      <w:r w:rsidRPr="00446420">
        <w:rPr>
          <w:szCs w:val="28"/>
          <w:lang w:eastAsia="ru-RU"/>
        </w:rPr>
        <w:t xml:space="preserve"> от 21.11.2011</w:t>
      </w:r>
      <w:r>
        <w:rPr>
          <w:szCs w:val="28"/>
          <w:lang w:eastAsia="ru-RU"/>
        </w:rPr>
        <w:t> </w:t>
      </w:r>
      <w:r w:rsidRPr="00446420">
        <w:rPr>
          <w:szCs w:val="28"/>
          <w:lang w:eastAsia="ru-RU"/>
        </w:rPr>
        <w:t>№</w:t>
      </w:r>
      <w:r>
        <w:rPr>
          <w:szCs w:val="28"/>
          <w:lang w:eastAsia="ru-RU"/>
        </w:rPr>
        <w:t> </w:t>
      </w:r>
      <w:r w:rsidRPr="00446420">
        <w:rPr>
          <w:szCs w:val="28"/>
          <w:lang w:eastAsia="ru-RU"/>
        </w:rPr>
        <w:t>324-ФЗ</w:t>
      </w:r>
      <w:r>
        <w:rPr>
          <w:szCs w:val="28"/>
          <w:lang w:eastAsia="ru-RU"/>
        </w:rPr>
        <w:t> </w:t>
      </w:r>
      <w:r w:rsidRPr="00446420">
        <w:rPr>
          <w:szCs w:val="28"/>
          <w:lang w:eastAsia="ru-RU"/>
        </w:rPr>
        <w:t>«О бесплатной юридической помощи в Российской Федерации»;</w:t>
      </w:r>
    </w:p>
    <w:p w:rsidR="00A42A1E" w:rsidRPr="00BB72A7" w:rsidRDefault="00A42A1E" w:rsidP="00A42A1E">
      <w:pPr>
        <w:autoSpaceDE w:val="0"/>
        <w:autoSpaceDN w:val="0"/>
        <w:adjustRightInd w:val="0"/>
        <w:ind w:firstLine="540"/>
        <w:jc w:val="both"/>
        <w:rPr>
          <w:szCs w:val="28"/>
          <w:lang w:eastAsia="ru-RU"/>
        </w:rPr>
      </w:pPr>
      <w:r w:rsidRPr="00BB72A7">
        <w:rPr>
          <w:szCs w:val="28"/>
          <w:lang w:eastAsia="ru-RU"/>
        </w:rPr>
        <w:t>Федеральны</w:t>
      </w:r>
      <w:r>
        <w:rPr>
          <w:szCs w:val="28"/>
          <w:lang w:eastAsia="ru-RU"/>
        </w:rPr>
        <w:t>й</w:t>
      </w:r>
      <w:r w:rsidRPr="00BB72A7">
        <w:rPr>
          <w:szCs w:val="28"/>
          <w:lang w:eastAsia="ru-RU"/>
        </w:rPr>
        <w:t xml:space="preserve"> </w:t>
      </w:r>
      <w:hyperlink r:id="rId9" w:history="1">
        <w:r w:rsidRPr="00446420">
          <w:rPr>
            <w:szCs w:val="28"/>
            <w:lang w:eastAsia="ru-RU"/>
          </w:rPr>
          <w:t>закон</w:t>
        </w:r>
      </w:hyperlink>
      <w:r w:rsidRPr="00BB72A7">
        <w:rPr>
          <w:szCs w:val="28"/>
          <w:lang w:eastAsia="ru-RU"/>
        </w:rPr>
        <w:t xml:space="preserve"> от 06.10.1999</w:t>
      </w:r>
      <w:r>
        <w:rPr>
          <w:szCs w:val="28"/>
          <w:lang w:eastAsia="ru-RU"/>
        </w:rPr>
        <w:t> № </w:t>
      </w:r>
      <w:r w:rsidRPr="00BB72A7">
        <w:rPr>
          <w:szCs w:val="28"/>
          <w:lang w:eastAsia="ru-RU"/>
        </w:rPr>
        <w:t>184-ФЗ</w:t>
      </w:r>
      <w:r>
        <w:rPr>
          <w:szCs w:val="28"/>
          <w:lang w:eastAsia="ru-RU"/>
        </w:rPr>
        <w:t> «</w:t>
      </w:r>
      <w:r w:rsidRPr="00BB72A7">
        <w:rPr>
          <w:szCs w:val="28"/>
          <w:lang w:eastAsia="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szCs w:val="28"/>
          <w:lang w:eastAsia="ru-RU"/>
        </w:rPr>
        <w:t>»</w:t>
      </w:r>
      <w:r w:rsidRPr="00BB72A7">
        <w:rPr>
          <w:szCs w:val="28"/>
          <w:lang w:eastAsia="ru-RU"/>
        </w:rPr>
        <w:t>;</w:t>
      </w:r>
    </w:p>
    <w:p w:rsidR="00A42A1E" w:rsidRPr="00884A57" w:rsidRDefault="00A42A1E" w:rsidP="00A42A1E">
      <w:pPr>
        <w:autoSpaceDE w:val="0"/>
        <w:autoSpaceDN w:val="0"/>
        <w:adjustRightInd w:val="0"/>
        <w:ind w:firstLine="540"/>
        <w:jc w:val="both"/>
        <w:rPr>
          <w:szCs w:val="28"/>
          <w:lang w:eastAsia="ru-RU"/>
        </w:rPr>
      </w:pPr>
      <w:r w:rsidRPr="00884A57">
        <w:rPr>
          <w:szCs w:val="28"/>
          <w:lang w:eastAsia="ru-RU"/>
        </w:rPr>
        <w:t>Федеральный закон от 06.10.2003</w:t>
      </w:r>
      <w:r>
        <w:rPr>
          <w:szCs w:val="28"/>
          <w:lang w:eastAsia="ru-RU"/>
        </w:rPr>
        <w:t> </w:t>
      </w:r>
      <w:r w:rsidRPr="00884A57">
        <w:rPr>
          <w:szCs w:val="28"/>
          <w:lang w:eastAsia="ru-RU"/>
        </w:rPr>
        <w:t>№</w:t>
      </w:r>
      <w:r>
        <w:rPr>
          <w:szCs w:val="28"/>
          <w:lang w:eastAsia="ru-RU"/>
        </w:rPr>
        <w:t> </w:t>
      </w:r>
      <w:r w:rsidRPr="00884A57">
        <w:rPr>
          <w:szCs w:val="28"/>
          <w:lang w:eastAsia="ru-RU"/>
        </w:rPr>
        <w:t>131-ФЗ</w:t>
      </w:r>
      <w:r>
        <w:rPr>
          <w:szCs w:val="28"/>
          <w:lang w:eastAsia="ru-RU"/>
        </w:rPr>
        <w:t> </w:t>
      </w:r>
      <w:r w:rsidRPr="00884A57">
        <w:rPr>
          <w:szCs w:val="28"/>
          <w:lang w:eastAsia="ru-RU"/>
        </w:rPr>
        <w:t>«Об общих принципах организации местного самоуправления в Российской Федерации»;</w:t>
      </w:r>
    </w:p>
    <w:p w:rsidR="00A42A1E" w:rsidRPr="00884A57" w:rsidRDefault="00A42A1E" w:rsidP="00A42A1E">
      <w:pPr>
        <w:autoSpaceDE w:val="0"/>
        <w:autoSpaceDN w:val="0"/>
        <w:adjustRightInd w:val="0"/>
        <w:ind w:firstLine="540"/>
        <w:jc w:val="both"/>
        <w:rPr>
          <w:szCs w:val="28"/>
          <w:lang w:eastAsia="ru-RU"/>
        </w:rPr>
      </w:pPr>
      <w:r w:rsidRPr="00884A57">
        <w:rPr>
          <w:szCs w:val="28"/>
          <w:lang w:eastAsia="ru-RU"/>
        </w:rPr>
        <w:t>Постановление Правительства Российской Федерации от 10.09.2008</w:t>
      </w:r>
      <w:r>
        <w:rPr>
          <w:szCs w:val="28"/>
          <w:lang w:eastAsia="ru-RU"/>
        </w:rPr>
        <w:t> </w:t>
      </w:r>
      <w:r w:rsidRPr="00884A57">
        <w:rPr>
          <w:szCs w:val="28"/>
          <w:lang w:eastAsia="ru-RU"/>
        </w:rPr>
        <w:t>№</w:t>
      </w:r>
      <w:r>
        <w:rPr>
          <w:szCs w:val="28"/>
          <w:lang w:eastAsia="ru-RU"/>
        </w:rPr>
        <w:t> </w:t>
      </w:r>
      <w:r w:rsidRPr="00884A57">
        <w:rPr>
          <w:szCs w:val="28"/>
          <w:lang w:eastAsia="ru-RU"/>
        </w:rPr>
        <w:t>657</w:t>
      </w:r>
      <w:r>
        <w:rPr>
          <w:szCs w:val="28"/>
          <w:lang w:eastAsia="ru-RU"/>
        </w:rPr>
        <w:t> </w:t>
      </w:r>
      <w:r w:rsidRPr="00884A57">
        <w:rPr>
          <w:szCs w:val="28"/>
          <w:lang w:eastAsia="ru-RU"/>
        </w:rPr>
        <w:t>«О ведении федерального регистра муниципальных нормативных правовых актов»;</w:t>
      </w:r>
    </w:p>
    <w:p w:rsidR="00A42A1E" w:rsidRPr="00884A57" w:rsidRDefault="00A42A1E" w:rsidP="00A42A1E">
      <w:pPr>
        <w:autoSpaceDE w:val="0"/>
        <w:autoSpaceDN w:val="0"/>
        <w:adjustRightInd w:val="0"/>
        <w:ind w:firstLine="540"/>
        <w:jc w:val="both"/>
        <w:rPr>
          <w:szCs w:val="28"/>
          <w:lang w:eastAsia="ru-RU"/>
        </w:rPr>
      </w:pPr>
      <w:r w:rsidRPr="00884A57">
        <w:rPr>
          <w:szCs w:val="28"/>
          <w:lang w:eastAsia="ru-RU"/>
        </w:rPr>
        <w:t>Приказ Министерства юстиции Российской Федерации от 19.12.2008</w:t>
      </w:r>
      <w:r>
        <w:rPr>
          <w:szCs w:val="28"/>
          <w:lang w:eastAsia="ru-RU"/>
        </w:rPr>
        <w:t> </w:t>
      </w:r>
      <w:r w:rsidRPr="00884A57">
        <w:rPr>
          <w:szCs w:val="28"/>
          <w:lang w:eastAsia="ru-RU"/>
        </w:rPr>
        <w:t>№</w:t>
      </w:r>
      <w:r>
        <w:rPr>
          <w:szCs w:val="28"/>
          <w:lang w:eastAsia="ru-RU"/>
        </w:rPr>
        <w:t> </w:t>
      </w:r>
      <w:r w:rsidRPr="00884A57">
        <w:rPr>
          <w:szCs w:val="28"/>
          <w:lang w:eastAsia="ru-RU"/>
        </w:rPr>
        <w:t>298</w:t>
      </w:r>
      <w:r>
        <w:rPr>
          <w:szCs w:val="28"/>
          <w:lang w:eastAsia="ru-RU"/>
        </w:rPr>
        <w:t> </w:t>
      </w:r>
      <w:r w:rsidRPr="00884A57">
        <w:rPr>
          <w:szCs w:val="28"/>
          <w:lang w:eastAsia="ru-RU"/>
        </w:rPr>
        <w:t>«Об организации работы по ведению федерального регистра муниципальных нормативных правовых актов»;</w:t>
      </w:r>
    </w:p>
    <w:p w:rsidR="00A42A1E" w:rsidRPr="00884A57" w:rsidRDefault="00A42A1E" w:rsidP="00A42A1E">
      <w:pPr>
        <w:autoSpaceDE w:val="0"/>
        <w:autoSpaceDN w:val="0"/>
        <w:adjustRightInd w:val="0"/>
        <w:ind w:firstLine="540"/>
        <w:jc w:val="both"/>
        <w:rPr>
          <w:szCs w:val="28"/>
          <w:lang w:eastAsia="ru-RU"/>
        </w:rPr>
      </w:pPr>
      <w:r w:rsidRPr="00884A57">
        <w:rPr>
          <w:szCs w:val="28"/>
          <w:lang w:eastAsia="ru-RU"/>
        </w:rPr>
        <w:t>Приказ Министерства юстиции Российской Федерации от 22.12.2008</w:t>
      </w:r>
      <w:r>
        <w:rPr>
          <w:szCs w:val="28"/>
          <w:lang w:eastAsia="ru-RU"/>
        </w:rPr>
        <w:t> </w:t>
      </w:r>
      <w:r w:rsidRPr="00884A57">
        <w:rPr>
          <w:szCs w:val="28"/>
          <w:lang w:eastAsia="ru-RU"/>
        </w:rPr>
        <w:t>№</w:t>
      </w:r>
      <w:r>
        <w:rPr>
          <w:szCs w:val="28"/>
          <w:lang w:eastAsia="ru-RU"/>
        </w:rPr>
        <w:t> </w:t>
      </w:r>
      <w:r w:rsidRPr="00884A57">
        <w:rPr>
          <w:szCs w:val="28"/>
          <w:lang w:eastAsia="ru-RU"/>
        </w:rPr>
        <w:t>300</w:t>
      </w:r>
      <w:r>
        <w:rPr>
          <w:szCs w:val="28"/>
          <w:lang w:eastAsia="ru-RU"/>
        </w:rPr>
        <w:t> </w:t>
      </w:r>
      <w:r w:rsidRPr="00884A57">
        <w:rPr>
          <w:szCs w:val="28"/>
          <w:lang w:eastAsia="ru-RU"/>
        </w:rPr>
        <w:t>«Об утверждении Порядка предоставления сведений, содержащихся в федеральном регистре муниципальных нормативных правовых актов»;</w:t>
      </w:r>
    </w:p>
    <w:p w:rsidR="00A42A1E" w:rsidRDefault="00A42A1E" w:rsidP="00A42A1E">
      <w:pPr>
        <w:autoSpaceDE w:val="0"/>
        <w:autoSpaceDN w:val="0"/>
        <w:adjustRightInd w:val="0"/>
        <w:ind w:firstLine="540"/>
        <w:jc w:val="both"/>
        <w:rPr>
          <w:szCs w:val="28"/>
          <w:lang w:eastAsia="ru-RU"/>
        </w:rPr>
      </w:pPr>
      <w:r w:rsidRPr="00FB68E0">
        <w:rPr>
          <w:szCs w:val="28"/>
          <w:lang w:eastAsia="ru-RU"/>
        </w:rPr>
        <w:t>Устав Новосибирской области от 18.04.2005</w:t>
      </w:r>
      <w:r>
        <w:rPr>
          <w:szCs w:val="28"/>
          <w:lang w:eastAsia="ru-RU"/>
        </w:rPr>
        <w:t> № </w:t>
      </w:r>
      <w:r w:rsidRPr="00FB68E0">
        <w:rPr>
          <w:szCs w:val="28"/>
          <w:lang w:eastAsia="ru-RU"/>
        </w:rPr>
        <w:t>282-ОЗ</w:t>
      </w:r>
      <w:r>
        <w:rPr>
          <w:szCs w:val="28"/>
          <w:lang w:eastAsia="ru-RU"/>
        </w:rPr>
        <w:t>;</w:t>
      </w:r>
    </w:p>
    <w:p w:rsidR="00A42A1E" w:rsidRPr="00884A57" w:rsidRDefault="00A42A1E" w:rsidP="00A42A1E">
      <w:pPr>
        <w:autoSpaceDE w:val="0"/>
        <w:autoSpaceDN w:val="0"/>
        <w:adjustRightInd w:val="0"/>
        <w:ind w:firstLine="540"/>
        <w:jc w:val="both"/>
        <w:rPr>
          <w:szCs w:val="28"/>
          <w:lang w:eastAsia="ru-RU"/>
        </w:rPr>
      </w:pPr>
      <w:r w:rsidRPr="00884A57">
        <w:rPr>
          <w:szCs w:val="28"/>
          <w:lang w:eastAsia="ru-RU"/>
        </w:rPr>
        <w:t>Закон Новосибирской области от 30.11.2009</w:t>
      </w:r>
      <w:r>
        <w:rPr>
          <w:szCs w:val="28"/>
          <w:lang w:eastAsia="ru-RU"/>
        </w:rPr>
        <w:t> </w:t>
      </w:r>
      <w:r w:rsidRPr="00884A57">
        <w:rPr>
          <w:szCs w:val="28"/>
          <w:lang w:eastAsia="ru-RU"/>
        </w:rPr>
        <w:t>№</w:t>
      </w:r>
      <w:r>
        <w:rPr>
          <w:szCs w:val="28"/>
          <w:lang w:eastAsia="ru-RU"/>
        </w:rPr>
        <w:t> </w:t>
      </w:r>
      <w:r w:rsidRPr="00884A57">
        <w:rPr>
          <w:szCs w:val="28"/>
          <w:lang w:eastAsia="ru-RU"/>
        </w:rPr>
        <w:t>412-ОЗ</w:t>
      </w:r>
      <w:r>
        <w:rPr>
          <w:szCs w:val="28"/>
          <w:lang w:eastAsia="ru-RU"/>
        </w:rPr>
        <w:t> </w:t>
      </w:r>
      <w:r w:rsidRPr="00884A57">
        <w:rPr>
          <w:szCs w:val="28"/>
          <w:lang w:eastAsia="ru-RU"/>
        </w:rPr>
        <w:t>«О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сбору информации, необходимой для ведения регистра муниципальных нормативных правовых актов Новосибирской области»;</w:t>
      </w:r>
    </w:p>
    <w:p w:rsidR="00A42A1E" w:rsidRDefault="00A42A1E" w:rsidP="00A42A1E">
      <w:pPr>
        <w:autoSpaceDE w:val="0"/>
        <w:autoSpaceDN w:val="0"/>
        <w:adjustRightInd w:val="0"/>
        <w:ind w:firstLine="540"/>
        <w:jc w:val="both"/>
        <w:rPr>
          <w:szCs w:val="28"/>
          <w:lang w:eastAsia="ru-RU"/>
        </w:rPr>
      </w:pPr>
      <w:r w:rsidRPr="00884A57">
        <w:rPr>
          <w:szCs w:val="28"/>
          <w:lang w:eastAsia="ru-RU"/>
        </w:rPr>
        <w:t>Закон Новосибирской области от 08.04.2013</w:t>
      </w:r>
      <w:r>
        <w:rPr>
          <w:szCs w:val="28"/>
          <w:lang w:eastAsia="ru-RU"/>
        </w:rPr>
        <w:t> </w:t>
      </w:r>
      <w:r w:rsidRPr="00884A57">
        <w:rPr>
          <w:szCs w:val="28"/>
          <w:lang w:eastAsia="ru-RU"/>
        </w:rPr>
        <w:t>№</w:t>
      </w:r>
      <w:r>
        <w:rPr>
          <w:szCs w:val="28"/>
          <w:lang w:eastAsia="ru-RU"/>
        </w:rPr>
        <w:t> </w:t>
      </w:r>
      <w:r w:rsidRPr="00884A57">
        <w:rPr>
          <w:szCs w:val="28"/>
          <w:lang w:eastAsia="ru-RU"/>
        </w:rPr>
        <w:t>315-ОЗ</w:t>
      </w:r>
      <w:r>
        <w:rPr>
          <w:szCs w:val="28"/>
          <w:lang w:eastAsia="ru-RU"/>
        </w:rPr>
        <w:t> </w:t>
      </w:r>
      <w:r w:rsidRPr="00884A57">
        <w:rPr>
          <w:szCs w:val="28"/>
          <w:lang w:eastAsia="ru-RU"/>
        </w:rPr>
        <w:t>«О порядке организации и ведения регистра муниципальных нормативных правовых актов Новосибирской области»;</w:t>
      </w:r>
    </w:p>
    <w:p w:rsidR="00A42A1E" w:rsidRDefault="00A42A1E" w:rsidP="00A42A1E">
      <w:pPr>
        <w:autoSpaceDE w:val="0"/>
        <w:autoSpaceDN w:val="0"/>
        <w:adjustRightInd w:val="0"/>
        <w:ind w:firstLine="540"/>
        <w:jc w:val="both"/>
        <w:rPr>
          <w:szCs w:val="28"/>
          <w:lang w:eastAsia="ru-RU"/>
        </w:rPr>
      </w:pPr>
      <w:hyperlink r:id="rId10" w:history="1">
        <w:r w:rsidRPr="00446420">
          <w:rPr>
            <w:szCs w:val="28"/>
            <w:lang w:eastAsia="ru-RU"/>
          </w:rPr>
          <w:t>Закон</w:t>
        </w:r>
      </w:hyperlink>
      <w:r w:rsidRPr="00446420">
        <w:rPr>
          <w:szCs w:val="28"/>
          <w:lang w:eastAsia="ru-RU"/>
        </w:rPr>
        <w:t xml:space="preserve"> Новосибирской области от 28.09.2012</w:t>
      </w:r>
      <w:r>
        <w:rPr>
          <w:szCs w:val="28"/>
          <w:lang w:eastAsia="ru-RU"/>
        </w:rPr>
        <w:t> №</w:t>
      </w:r>
      <w:r w:rsidRPr="00446420">
        <w:rPr>
          <w:szCs w:val="28"/>
          <w:lang w:eastAsia="ru-RU"/>
        </w:rPr>
        <w:t>252-ОЗ</w:t>
      </w:r>
      <w:r>
        <w:rPr>
          <w:szCs w:val="28"/>
          <w:lang w:eastAsia="ru-RU"/>
        </w:rPr>
        <w:t> «</w:t>
      </w:r>
      <w:r w:rsidRPr="00446420">
        <w:rPr>
          <w:szCs w:val="28"/>
          <w:lang w:eastAsia="ru-RU"/>
        </w:rPr>
        <w:t>О бесплатной юридической помощи на территории Новосибирской области</w:t>
      </w:r>
      <w:r>
        <w:rPr>
          <w:szCs w:val="28"/>
          <w:lang w:eastAsia="ru-RU"/>
        </w:rPr>
        <w:t>»</w:t>
      </w:r>
      <w:r w:rsidRPr="00446420">
        <w:rPr>
          <w:szCs w:val="28"/>
          <w:lang w:eastAsia="ru-RU"/>
        </w:rPr>
        <w:t>;</w:t>
      </w:r>
    </w:p>
    <w:p w:rsidR="00A42A1E" w:rsidRDefault="00A42A1E" w:rsidP="00A42A1E">
      <w:pPr>
        <w:autoSpaceDE w:val="0"/>
        <w:autoSpaceDN w:val="0"/>
        <w:adjustRightInd w:val="0"/>
        <w:ind w:firstLine="540"/>
        <w:jc w:val="both"/>
        <w:rPr>
          <w:szCs w:val="28"/>
          <w:lang w:eastAsia="ru-RU"/>
        </w:rPr>
      </w:pPr>
      <w:hyperlink r:id="rId11" w:history="1">
        <w:r w:rsidRPr="00446420">
          <w:rPr>
            <w:szCs w:val="28"/>
            <w:lang w:eastAsia="ru-RU"/>
          </w:rPr>
          <w:t>Закон</w:t>
        </w:r>
      </w:hyperlink>
      <w:r w:rsidRPr="00446420">
        <w:rPr>
          <w:szCs w:val="28"/>
          <w:lang w:eastAsia="ru-RU"/>
        </w:rPr>
        <w:t xml:space="preserve"> Новосибирской области от </w:t>
      </w:r>
      <w:r w:rsidRPr="00926BD1">
        <w:rPr>
          <w:szCs w:val="28"/>
          <w:lang w:eastAsia="ru-RU"/>
        </w:rPr>
        <w:t>14.02.2003</w:t>
      </w:r>
      <w:r>
        <w:rPr>
          <w:szCs w:val="28"/>
          <w:lang w:eastAsia="ru-RU"/>
        </w:rPr>
        <w:t> № </w:t>
      </w:r>
      <w:r w:rsidRPr="00926BD1">
        <w:rPr>
          <w:szCs w:val="28"/>
          <w:lang w:eastAsia="ru-RU"/>
        </w:rPr>
        <w:t>99-ОЗ</w:t>
      </w:r>
      <w:r>
        <w:rPr>
          <w:szCs w:val="28"/>
          <w:lang w:eastAsia="ru-RU"/>
        </w:rPr>
        <w:t> «</w:t>
      </w:r>
      <w:r w:rsidRPr="00926BD1">
        <w:rPr>
          <w:szCs w:val="28"/>
          <w:lang w:eastAsia="ru-RU"/>
        </w:rPr>
        <w:t>Об административных правонарушениях в Новосибирской области</w:t>
      </w:r>
      <w:r>
        <w:rPr>
          <w:szCs w:val="28"/>
          <w:lang w:eastAsia="ru-RU"/>
        </w:rPr>
        <w:t>»</w:t>
      </w:r>
      <w:r w:rsidRPr="00446420">
        <w:rPr>
          <w:szCs w:val="28"/>
          <w:lang w:eastAsia="ru-RU"/>
        </w:rPr>
        <w:t>;</w:t>
      </w:r>
    </w:p>
    <w:p w:rsidR="00A42A1E" w:rsidRDefault="00A42A1E" w:rsidP="00A42A1E">
      <w:pPr>
        <w:autoSpaceDE w:val="0"/>
        <w:autoSpaceDN w:val="0"/>
        <w:adjustRightInd w:val="0"/>
        <w:ind w:firstLine="540"/>
        <w:jc w:val="both"/>
        <w:rPr>
          <w:szCs w:val="28"/>
          <w:lang w:eastAsia="ru-RU"/>
        </w:rPr>
      </w:pPr>
      <w:r w:rsidRPr="00926BD1">
        <w:rPr>
          <w:szCs w:val="28"/>
          <w:lang w:eastAsia="ru-RU"/>
        </w:rPr>
        <w:t>Закон Новосибирской области</w:t>
      </w:r>
      <w:r>
        <w:rPr>
          <w:szCs w:val="28"/>
          <w:lang w:eastAsia="ru-RU"/>
        </w:rPr>
        <w:t xml:space="preserve"> от</w:t>
      </w:r>
      <w:r w:rsidRPr="00926BD1">
        <w:rPr>
          <w:szCs w:val="28"/>
          <w:lang w:eastAsia="ru-RU"/>
        </w:rPr>
        <w:t xml:space="preserve"> 27.04.2010</w:t>
      </w:r>
      <w:r>
        <w:rPr>
          <w:szCs w:val="28"/>
          <w:lang w:eastAsia="ru-RU"/>
        </w:rPr>
        <w:t> № </w:t>
      </w:r>
      <w:r w:rsidRPr="00926BD1">
        <w:rPr>
          <w:szCs w:val="28"/>
          <w:lang w:eastAsia="ru-RU"/>
        </w:rPr>
        <w:t>485-ОЗ</w:t>
      </w:r>
      <w:r>
        <w:rPr>
          <w:szCs w:val="28"/>
          <w:lang w:eastAsia="ru-RU"/>
        </w:rPr>
        <w:t> «</w:t>
      </w:r>
      <w:r w:rsidRPr="00926BD1">
        <w:rPr>
          <w:szCs w:val="28"/>
          <w:lang w:eastAsia="ru-RU"/>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w:t>
      </w:r>
      <w:r>
        <w:rPr>
          <w:szCs w:val="28"/>
          <w:lang w:eastAsia="ru-RU"/>
        </w:rPr>
        <w:t>»;</w:t>
      </w:r>
    </w:p>
    <w:p w:rsidR="00A42A1E" w:rsidRDefault="00A42A1E" w:rsidP="00A42A1E">
      <w:pPr>
        <w:tabs>
          <w:tab w:val="left" w:pos="1920"/>
        </w:tabs>
        <w:autoSpaceDE w:val="0"/>
        <w:autoSpaceDN w:val="0"/>
        <w:adjustRightInd w:val="0"/>
        <w:ind w:firstLine="540"/>
        <w:jc w:val="both"/>
        <w:rPr>
          <w:szCs w:val="28"/>
          <w:lang w:eastAsia="ru-RU"/>
        </w:rPr>
      </w:pPr>
      <w:hyperlink r:id="rId12" w:history="1">
        <w:r w:rsidRPr="00446420">
          <w:rPr>
            <w:szCs w:val="28"/>
            <w:lang w:eastAsia="ru-RU"/>
          </w:rPr>
          <w:t>постановление</w:t>
        </w:r>
      </w:hyperlink>
      <w:r w:rsidRPr="00446420">
        <w:rPr>
          <w:szCs w:val="28"/>
          <w:lang w:eastAsia="ru-RU"/>
        </w:rPr>
        <w:t xml:space="preserve"> Губернатора Новосибирской области от 03.12.2007</w:t>
      </w:r>
      <w:r>
        <w:rPr>
          <w:szCs w:val="28"/>
          <w:lang w:eastAsia="ru-RU"/>
        </w:rPr>
        <w:t> № </w:t>
      </w:r>
      <w:r w:rsidRPr="00446420">
        <w:rPr>
          <w:szCs w:val="28"/>
          <w:lang w:eastAsia="ru-RU"/>
        </w:rPr>
        <w:t>474</w:t>
      </w:r>
      <w:r>
        <w:rPr>
          <w:szCs w:val="28"/>
          <w:lang w:eastAsia="ru-RU"/>
        </w:rPr>
        <w:t> «</w:t>
      </w:r>
      <w:r w:rsidRPr="00446420">
        <w:rPr>
          <w:szCs w:val="28"/>
          <w:lang w:eastAsia="ru-RU"/>
        </w:rPr>
        <w:t>О Стратегии социально-экономического развития Новосибирской области на период до 2025 года</w:t>
      </w:r>
      <w:r>
        <w:rPr>
          <w:szCs w:val="28"/>
          <w:lang w:eastAsia="ru-RU"/>
        </w:rPr>
        <w:t>»</w:t>
      </w:r>
      <w:r w:rsidRPr="00446420">
        <w:rPr>
          <w:szCs w:val="28"/>
          <w:lang w:eastAsia="ru-RU"/>
        </w:rPr>
        <w:t>;</w:t>
      </w:r>
    </w:p>
    <w:p w:rsidR="00A42A1E" w:rsidRDefault="00A42A1E" w:rsidP="00A42A1E">
      <w:pPr>
        <w:autoSpaceDE w:val="0"/>
        <w:autoSpaceDN w:val="0"/>
        <w:adjustRightInd w:val="0"/>
        <w:ind w:firstLine="567"/>
        <w:jc w:val="both"/>
        <w:rPr>
          <w:szCs w:val="28"/>
          <w:lang w:eastAsia="ru-RU"/>
        </w:rPr>
      </w:pPr>
      <w:r w:rsidRPr="00446420">
        <w:rPr>
          <w:szCs w:val="28"/>
          <w:lang w:eastAsia="ru-RU"/>
        </w:rPr>
        <w:t xml:space="preserve">постановление Правительства Новосибирской области от </w:t>
      </w:r>
      <w:r w:rsidRPr="00926BD1">
        <w:rPr>
          <w:szCs w:val="28"/>
          <w:lang w:eastAsia="ru-RU"/>
        </w:rPr>
        <w:t>04.03.2013</w:t>
      </w:r>
      <w:r>
        <w:rPr>
          <w:szCs w:val="28"/>
          <w:lang w:eastAsia="ru-RU"/>
        </w:rPr>
        <w:t> № 77-п «</w:t>
      </w:r>
      <w:r w:rsidRPr="00926BD1">
        <w:rPr>
          <w:szCs w:val="28"/>
          <w:lang w:eastAsia="ru-RU"/>
        </w:rPr>
        <w:t xml:space="preserve">Об установлении Порядка предоставления субвенций из областного бюджета Новосибирской области местным бюджетам муниципальных образований </w:t>
      </w:r>
      <w:r w:rsidRPr="00926BD1">
        <w:rPr>
          <w:szCs w:val="28"/>
          <w:lang w:eastAsia="ru-RU"/>
        </w:rPr>
        <w:lastRenderedPageBreak/>
        <w:t>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 и Порядка расходования субвенций из областного бюджета Новосибирской области местными бюджетами муниципальных образований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w:t>
      </w:r>
      <w:r>
        <w:rPr>
          <w:szCs w:val="28"/>
          <w:lang w:eastAsia="ru-RU"/>
        </w:rPr>
        <w:t>»;</w:t>
      </w:r>
    </w:p>
    <w:p w:rsidR="00A42A1E" w:rsidRDefault="00A42A1E" w:rsidP="00A42A1E">
      <w:pPr>
        <w:autoSpaceDE w:val="0"/>
        <w:autoSpaceDN w:val="0"/>
        <w:adjustRightInd w:val="0"/>
        <w:ind w:firstLine="540"/>
        <w:jc w:val="both"/>
        <w:rPr>
          <w:szCs w:val="28"/>
          <w:lang w:eastAsia="ru-RU"/>
        </w:rPr>
      </w:pPr>
      <w:r w:rsidRPr="00446420">
        <w:rPr>
          <w:szCs w:val="28"/>
          <w:lang w:eastAsia="ru-RU"/>
        </w:rPr>
        <w:t>постановление Правительства Новосибирской области от 18.12.2013</w:t>
      </w:r>
      <w:r>
        <w:rPr>
          <w:szCs w:val="28"/>
          <w:lang w:eastAsia="ru-RU"/>
        </w:rPr>
        <w:t> № </w:t>
      </w:r>
      <w:r w:rsidRPr="00446420">
        <w:rPr>
          <w:szCs w:val="28"/>
          <w:lang w:eastAsia="ru-RU"/>
        </w:rPr>
        <w:t>561-п</w:t>
      </w:r>
      <w:r>
        <w:rPr>
          <w:szCs w:val="28"/>
          <w:lang w:eastAsia="ru-RU"/>
        </w:rPr>
        <w:t> «</w:t>
      </w:r>
      <w:r w:rsidRPr="00446420">
        <w:rPr>
          <w:szCs w:val="28"/>
          <w:lang w:eastAsia="ru-RU"/>
        </w:rPr>
        <w:t>Об утверждении Порядка определения объема и предоставления субсидий из областного бюджета Новосибирской области Адвокатской палате Новосибирской области на оплату труда адвокатов, оказывающих бесплатную юридическую помощь гражданам в рамках государственной системы бесплатной юридической помощи на территории Новосибирской области, и компенсации их расходов на оказание бесплатной юридической помощи</w:t>
      </w:r>
      <w:r>
        <w:rPr>
          <w:szCs w:val="28"/>
          <w:lang w:eastAsia="ru-RU"/>
        </w:rPr>
        <w:t>»;</w:t>
      </w:r>
    </w:p>
    <w:p w:rsidR="00A42A1E" w:rsidRDefault="00A42A1E" w:rsidP="00A42A1E">
      <w:pPr>
        <w:autoSpaceDE w:val="0"/>
        <w:autoSpaceDN w:val="0"/>
        <w:adjustRightInd w:val="0"/>
        <w:ind w:firstLine="540"/>
        <w:jc w:val="both"/>
        <w:rPr>
          <w:szCs w:val="28"/>
          <w:lang w:eastAsia="ru-RU"/>
        </w:rPr>
      </w:pPr>
      <w:r w:rsidRPr="00446420">
        <w:rPr>
          <w:szCs w:val="28"/>
          <w:lang w:eastAsia="ru-RU"/>
        </w:rPr>
        <w:t>постановление Правительства Новосибирской области от 29.01.2013</w:t>
      </w:r>
      <w:r>
        <w:rPr>
          <w:szCs w:val="28"/>
          <w:lang w:eastAsia="ru-RU"/>
        </w:rPr>
        <w:t> № </w:t>
      </w:r>
      <w:r w:rsidRPr="00446420">
        <w:rPr>
          <w:szCs w:val="28"/>
          <w:lang w:eastAsia="ru-RU"/>
        </w:rPr>
        <w:t>29-п</w:t>
      </w:r>
      <w:r>
        <w:rPr>
          <w:szCs w:val="28"/>
          <w:lang w:eastAsia="ru-RU"/>
        </w:rPr>
        <w:t> </w:t>
      </w:r>
      <w:r w:rsidRPr="00446420">
        <w:rPr>
          <w:szCs w:val="28"/>
          <w:lang w:eastAsia="ru-RU"/>
        </w:rPr>
        <w:t>«Об утверждении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на территории Новосибирской области»;</w:t>
      </w:r>
    </w:p>
    <w:p w:rsidR="00A42A1E" w:rsidRDefault="00A42A1E" w:rsidP="00A42A1E">
      <w:pPr>
        <w:autoSpaceDE w:val="0"/>
        <w:autoSpaceDN w:val="0"/>
        <w:adjustRightInd w:val="0"/>
        <w:ind w:firstLine="540"/>
        <w:jc w:val="both"/>
        <w:rPr>
          <w:szCs w:val="28"/>
          <w:lang w:eastAsia="ru-RU"/>
        </w:rPr>
      </w:pPr>
      <w:r w:rsidRPr="00446420">
        <w:rPr>
          <w:szCs w:val="28"/>
          <w:lang w:eastAsia="ru-RU"/>
        </w:rPr>
        <w:t>постановление Правительства Новосибирской области от 07.05.2013</w:t>
      </w:r>
      <w:r>
        <w:rPr>
          <w:szCs w:val="28"/>
          <w:lang w:eastAsia="ru-RU"/>
        </w:rPr>
        <w:t> № </w:t>
      </w:r>
      <w:r w:rsidRPr="00446420">
        <w:rPr>
          <w:szCs w:val="28"/>
          <w:lang w:eastAsia="ru-RU"/>
        </w:rPr>
        <w:t>198-п</w:t>
      </w:r>
      <w:r>
        <w:rPr>
          <w:szCs w:val="28"/>
          <w:lang w:eastAsia="ru-RU"/>
        </w:rPr>
        <w:t> </w:t>
      </w:r>
      <w:r w:rsidRPr="00446420">
        <w:rPr>
          <w:szCs w:val="28"/>
          <w:lang w:eastAsia="ru-RU"/>
        </w:rPr>
        <w:t>«О порядке взаимодействия участников государственной системы бесплатной юридической помощи на территории Новосибирской области»;</w:t>
      </w:r>
    </w:p>
    <w:p w:rsidR="00A42A1E" w:rsidRPr="00884A57" w:rsidRDefault="00A42A1E" w:rsidP="00A42A1E">
      <w:pPr>
        <w:autoSpaceDE w:val="0"/>
        <w:autoSpaceDN w:val="0"/>
        <w:adjustRightInd w:val="0"/>
        <w:ind w:firstLine="540"/>
        <w:jc w:val="both"/>
        <w:rPr>
          <w:szCs w:val="28"/>
          <w:lang w:eastAsia="ru-RU"/>
        </w:rPr>
      </w:pPr>
      <w:r w:rsidRPr="00884A57">
        <w:rPr>
          <w:szCs w:val="28"/>
          <w:lang w:eastAsia="ru-RU"/>
        </w:rPr>
        <w:t>постановление Правительства Новосибирской области от 12.04.2013</w:t>
      </w:r>
      <w:r>
        <w:rPr>
          <w:szCs w:val="28"/>
          <w:lang w:eastAsia="ru-RU"/>
        </w:rPr>
        <w:t> </w:t>
      </w:r>
      <w:r w:rsidRPr="00884A57">
        <w:rPr>
          <w:szCs w:val="28"/>
          <w:lang w:eastAsia="ru-RU"/>
        </w:rPr>
        <w:t>№</w:t>
      </w:r>
      <w:r>
        <w:rPr>
          <w:szCs w:val="28"/>
          <w:lang w:eastAsia="ru-RU"/>
        </w:rPr>
        <w:t> </w:t>
      </w:r>
      <w:r w:rsidRPr="00884A57">
        <w:rPr>
          <w:szCs w:val="28"/>
          <w:lang w:eastAsia="ru-RU"/>
        </w:rPr>
        <w:t>143-п</w:t>
      </w:r>
      <w:r>
        <w:rPr>
          <w:szCs w:val="28"/>
          <w:lang w:eastAsia="ru-RU"/>
        </w:rPr>
        <w:t> </w:t>
      </w:r>
      <w:r w:rsidRPr="00884A57">
        <w:rPr>
          <w:szCs w:val="28"/>
          <w:lang w:eastAsia="ru-RU"/>
        </w:rPr>
        <w:t>«Об особенностях организации и ведения регистра муниципальных нормативных правовых актов Новосибирской области»;</w:t>
      </w:r>
    </w:p>
    <w:p w:rsidR="00A42A1E" w:rsidRDefault="00A42A1E" w:rsidP="00A42A1E">
      <w:pPr>
        <w:autoSpaceDE w:val="0"/>
        <w:autoSpaceDN w:val="0"/>
        <w:adjustRightInd w:val="0"/>
        <w:ind w:firstLine="540"/>
        <w:jc w:val="both"/>
        <w:rPr>
          <w:szCs w:val="28"/>
          <w:lang w:eastAsia="ru-RU"/>
        </w:rPr>
      </w:pPr>
      <w:r w:rsidRPr="00884A57">
        <w:rPr>
          <w:szCs w:val="28"/>
          <w:lang w:eastAsia="ru-RU"/>
        </w:rPr>
        <w:t>постановление Правительства Новосибирской области от 15.04.2013</w:t>
      </w:r>
      <w:r>
        <w:rPr>
          <w:szCs w:val="28"/>
          <w:lang w:eastAsia="ru-RU"/>
        </w:rPr>
        <w:t> </w:t>
      </w:r>
      <w:r w:rsidRPr="00884A57">
        <w:rPr>
          <w:szCs w:val="28"/>
          <w:lang w:eastAsia="ru-RU"/>
        </w:rPr>
        <w:t>№</w:t>
      </w:r>
      <w:r>
        <w:rPr>
          <w:szCs w:val="28"/>
          <w:lang w:eastAsia="ru-RU"/>
        </w:rPr>
        <w:t> </w:t>
      </w:r>
      <w:r w:rsidRPr="00884A57">
        <w:rPr>
          <w:szCs w:val="28"/>
          <w:lang w:eastAsia="ru-RU"/>
        </w:rPr>
        <w:t>162-п</w:t>
      </w:r>
      <w:r>
        <w:rPr>
          <w:szCs w:val="28"/>
          <w:lang w:eastAsia="ru-RU"/>
        </w:rPr>
        <w:t> </w:t>
      </w:r>
      <w:r w:rsidRPr="00884A57">
        <w:rPr>
          <w:szCs w:val="28"/>
          <w:lang w:eastAsia="ru-RU"/>
        </w:rPr>
        <w:t>«Об организации работы по ведению регистра муниципальных нормативных правовых актов Новосибирской области»;</w:t>
      </w:r>
    </w:p>
    <w:p w:rsidR="00A42A1E" w:rsidRDefault="00A42A1E" w:rsidP="00A42A1E">
      <w:pPr>
        <w:autoSpaceDE w:val="0"/>
        <w:autoSpaceDN w:val="0"/>
        <w:adjustRightInd w:val="0"/>
        <w:ind w:firstLine="540"/>
        <w:jc w:val="both"/>
        <w:rPr>
          <w:szCs w:val="28"/>
          <w:lang w:eastAsia="ru-RU"/>
        </w:rPr>
      </w:pPr>
      <w:r w:rsidRPr="00446420">
        <w:rPr>
          <w:szCs w:val="28"/>
          <w:lang w:eastAsia="ru-RU"/>
        </w:rPr>
        <w:t>постановление Правительства Новосибирской области от 20.07.2016</w:t>
      </w:r>
      <w:r>
        <w:rPr>
          <w:szCs w:val="28"/>
          <w:lang w:eastAsia="ru-RU"/>
        </w:rPr>
        <w:t> № </w:t>
      </w:r>
      <w:r w:rsidRPr="00446420">
        <w:rPr>
          <w:szCs w:val="28"/>
          <w:lang w:eastAsia="ru-RU"/>
        </w:rPr>
        <w:t>215-п</w:t>
      </w:r>
      <w:r>
        <w:rPr>
          <w:szCs w:val="28"/>
          <w:lang w:eastAsia="ru-RU"/>
        </w:rPr>
        <w:t> </w:t>
      </w:r>
      <w:r w:rsidRPr="00446420">
        <w:rPr>
          <w:szCs w:val="28"/>
          <w:lang w:eastAsia="ru-RU"/>
        </w:rPr>
        <w:t>«О министерстве юстиции Новосибирской области»</w:t>
      </w:r>
      <w:r>
        <w:rPr>
          <w:szCs w:val="28"/>
          <w:lang w:eastAsia="ru-RU"/>
        </w:rPr>
        <w:t>.</w:t>
      </w:r>
    </w:p>
    <w:p w:rsidR="00A42A1E" w:rsidRDefault="00A42A1E" w:rsidP="00A42A1E">
      <w:pPr>
        <w:autoSpaceDE w:val="0"/>
        <w:autoSpaceDN w:val="0"/>
        <w:adjustRightInd w:val="0"/>
        <w:ind w:firstLine="540"/>
        <w:jc w:val="both"/>
        <w:rPr>
          <w:szCs w:val="28"/>
          <w:lang w:eastAsia="ru-RU"/>
        </w:rPr>
      </w:pPr>
      <w:r w:rsidRPr="00926BD1">
        <w:rPr>
          <w:szCs w:val="28"/>
          <w:lang w:eastAsia="ru-RU"/>
        </w:rPr>
        <w:t xml:space="preserve">Управление по делам </w:t>
      </w:r>
      <w:r>
        <w:rPr>
          <w:szCs w:val="28"/>
          <w:lang w:eastAsia="ru-RU"/>
        </w:rPr>
        <w:t>ЗАГС</w:t>
      </w:r>
      <w:r w:rsidRPr="00926BD1">
        <w:rPr>
          <w:szCs w:val="28"/>
          <w:lang w:eastAsia="ru-RU"/>
        </w:rPr>
        <w:t xml:space="preserve"> Новосибирской области</w:t>
      </w:r>
      <w:r>
        <w:rPr>
          <w:szCs w:val="28"/>
          <w:lang w:eastAsia="ru-RU"/>
        </w:rPr>
        <w:t xml:space="preserve"> является областным исполнительным органом государственной власти Новосибирской области,</w:t>
      </w:r>
      <w:r w:rsidRPr="00FB68E0">
        <w:rPr>
          <w:szCs w:val="28"/>
          <w:lang w:eastAsia="ru-RU"/>
        </w:rPr>
        <w:t xml:space="preserve"> осуществляющим функции по организации деятельности по исполнению федеральных полномочий по государственной регистрации актов гражданского состояния на территории Новосибирской области.</w:t>
      </w:r>
    </w:p>
    <w:p w:rsidR="00A42A1E" w:rsidRDefault="00A42A1E" w:rsidP="00A42A1E">
      <w:pPr>
        <w:autoSpaceDE w:val="0"/>
        <w:autoSpaceDN w:val="0"/>
        <w:adjustRightInd w:val="0"/>
        <w:ind w:firstLine="540"/>
        <w:jc w:val="both"/>
        <w:rPr>
          <w:szCs w:val="28"/>
          <w:lang w:eastAsia="ru-RU"/>
        </w:rPr>
      </w:pPr>
      <w:r>
        <w:rPr>
          <w:szCs w:val="28"/>
          <w:lang w:eastAsia="ru-RU"/>
        </w:rPr>
        <w:t>В установленной сфере деятельности управление по делам ЗАГС Новосибирской области руководствуется следующими нормативными правовыми актами:</w:t>
      </w:r>
    </w:p>
    <w:p w:rsidR="00A42A1E" w:rsidRDefault="00A42A1E" w:rsidP="00A42A1E">
      <w:pPr>
        <w:autoSpaceDE w:val="0"/>
        <w:autoSpaceDN w:val="0"/>
        <w:adjustRightInd w:val="0"/>
        <w:ind w:firstLine="540"/>
        <w:jc w:val="both"/>
        <w:rPr>
          <w:szCs w:val="28"/>
          <w:lang w:eastAsia="ru-RU"/>
        </w:rPr>
      </w:pPr>
      <w:r w:rsidRPr="00FB68E0">
        <w:rPr>
          <w:szCs w:val="28"/>
          <w:lang w:eastAsia="ru-RU"/>
        </w:rPr>
        <w:t>Федеральный закон от 15.11.1997</w:t>
      </w:r>
      <w:r>
        <w:rPr>
          <w:szCs w:val="28"/>
          <w:lang w:eastAsia="ru-RU"/>
        </w:rPr>
        <w:t> № </w:t>
      </w:r>
      <w:r w:rsidRPr="00FB68E0">
        <w:rPr>
          <w:szCs w:val="28"/>
          <w:lang w:eastAsia="ru-RU"/>
        </w:rPr>
        <w:t>143-ФЗ</w:t>
      </w:r>
      <w:r>
        <w:rPr>
          <w:szCs w:val="28"/>
          <w:lang w:eastAsia="ru-RU"/>
        </w:rPr>
        <w:t> «</w:t>
      </w:r>
      <w:r w:rsidRPr="00FB68E0">
        <w:rPr>
          <w:szCs w:val="28"/>
          <w:lang w:eastAsia="ru-RU"/>
        </w:rPr>
        <w:t>Об актах гражданского состояния</w:t>
      </w:r>
      <w:r>
        <w:rPr>
          <w:szCs w:val="28"/>
          <w:lang w:eastAsia="ru-RU"/>
        </w:rPr>
        <w:t>»;</w:t>
      </w:r>
    </w:p>
    <w:p w:rsidR="00A42A1E" w:rsidRDefault="00A42A1E" w:rsidP="00A42A1E">
      <w:pPr>
        <w:autoSpaceDE w:val="0"/>
        <w:autoSpaceDN w:val="0"/>
        <w:adjustRightInd w:val="0"/>
        <w:ind w:firstLine="540"/>
        <w:jc w:val="both"/>
        <w:rPr>
          <w:szCs w:val="28"/>
          <w:lang w:eastAsia="ru-RU"/>
        </w:rPr>
      </w:pPr>
      <w:r w:rsidRPr="00FB68E0">
        <w:rPr>
          <w:szCs w:val="28"/>
          <w:lang w:eastAsia="ru-RU"/>
        </w:rPr>
        <w:t>Постановление Правительства Р</w:t>
      </w:r>
      <w:r>
        <w:rPr>
          <w:szCs w:val="28"/>
          <w:lang w:eastAsia="ru-RU"/>
        </w:rPr>
        <w:t xml:space="preserve">оссийской </w:t>
      </w:r>
      <w:r w:rsidRPr="00FB68E0">
        <w:rPr>
          <w:szCs w:val="28"/>
          <w:lang w:eastAsia="ru-RU"/>
        </w:rPr>
        <w:t>Ф</w:t>
      </w:r>
      <w:r>
        <w:rPr>
          <w:szCs w:val="28"/>
          <w:lang w:eastAsia="ru-RU"/>
        </w:rPr>
        <w:t>едерации</w:t>
      </w:r>
      <w:r w:rsidRPr="00FB68E0">
        <w:rPr>
          <w:szCs w:val="28"/>
          <w:lang w:eastAsia="ru-RU"/>
        </w:rPr>
        <w:t xml:space="preserve"> от 27.06.2018</w:t>
      </w:r>
      <w:r>
        <w:rPr>
          <w:szCs w:val="28"/>
          <w:lang w:eastAsia="ru-RU"/>
        </w:rPr>
        <w:t> № </w:t>
      </w:r>
      <w:r w:rsidRPr="00FB68E0">
        <w:rPr>
          <w:szCs w:val="28"/>
          <w:lang w:eastAsia="ru-RU"/>
        </w:rPr>
        <w:t>738</w:t>
      </w:r>
      <w:r>
        <w:rPr>
          <w:szCs w:val="28"/>
          <w:lang w:eastAsia="ru-RU"/>
        </w:rPr>
        <w:t xml:space="preserve"> «</w:t>
      </w:r>
      <w:r w:rsidRPr="00FB68E0">
        <w:rPr>
          <w:szCs w:val="28"/>
          <w:lang w:eastAsia="ru-RU"/>
        </w:rPr>
        <w:t>Об утверждении Правил ведения Единого государственного реестра записей актов гражданского состояния</w:t>
      </w:r>
      <w:r>
        <w:rPr>
          <w:szCs w:val="28"/>
          <w:lang w:eastAsia="ru-RU"/>
        </w:rPr>
        <w:t>»;</w:t>
      </w:r>
    </w:p>
    <w:p w:rsidR="00A42A1E" w:rsidRDefault="00A42A1E" w:rsidP="00A42A1E">
      <w:pPr>
        <w:autoSpaceDE w:val="0"/>
        <w:autoSpaceDN w:val="0"/>
        <w:adjustRightInd w:val="0"/>
        <w:ind w:firstLine="567"/>
        <w:jc w:val="both"/>
        <w:rPr>
          <w:szCs w:val="28"/>
          <w:lang w:eastAsia="ru-RU"/>
        </w:rPr>
      </w:pPr>
      <w:r>
        <w:rPr>
          <w:szCs w:val="28"/>
          <w:lang w:eastAsia="ru-RU"/>
        </w:rPr>
        <w:t xml:space="preserve">Приказ Минюста России от 29.12.2017 № 298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w:t>
      </w:r>
      <w:r>
        <w:rPr>
          <w:szCs w:val="28"/>
          <w:lang w:eastAsia="ru-RU"/>
        </w:rPr>
        <w:lastRenderedPageBreak/>
        <w:t>осуществляющими государственную регистрацию актов гражданского состояния на территории Российской Федерации»;</w:t>
      </w:r>
    </w:p>
    <w:p w:rsidR="00A42A1E" w:rsidRDefault="00A42A1E" w:rsidP="00A42A1E">
      <w:pPr>
        <w:autoSpaceDE w:val="0"/>
        <w:autoSpaceDN w:val="0"/>
        <w:adjustRightInd w:val="0"/>
        <w:ind w:firstLine="567"/>
        <w:jc w:val="both"/>
        <w:rPr>
          <w:szCs w:val="28"/>
          <w:lang w:eastAsia="ru-RU"/>
        </w:rPr>
      </w:pPr>
      <w:r>
        <w:rPr>
          <w:szCs w:val="28"/>
          <w:lang w:eastAsia="ru-RU"/>
        </w:rPr>
        <w:t>постановление Правительства Новосибирской области от 20.09.2016 № 282-п «Об управлении по делам записи актов гражданского состояния Новосибирской области».</w:t>
      </w:r>
    </w:p>
    <w:p w:rsidR="00A42A1E" w:rsidRPr="00AE66B8" w:rsidRDefault="00A42A1E" w:rsidP="00A42A1E">
      <w:pPr>
        <w:autoSpaceDE w:val="0"/>
        <w:autoSpaceDN w:val="0"/>
        <w:adjustRightInd w:val="0"/>
        <w:ind w:firstLine="567"/>
        <w:jc w:val="both"/>
        <w:rPr>
          <w:szCs w:val="28"/>
          <w:lang w:eastAsia="ru-RU"/>
        </w:rPr>
      </w:pPr>
      <w:r w:rsidRPr="00AE66B8">
        <w:rPr>
          <w:szCs w:val="28"/>
          <w:lang w:eastAsia="ru-RU"/>
        </w:rPr>
        <w:t>Управление по обеспечению деятельности мировых судей Новосибирской области является областным исполнительным органом государственной власти Новосибирской области, осуществляющим исполнительно-распорядительную деятельность в сфере организационного обеспечения деятельности мировых судей Новосибирской области.</w:t>
      </w:r>
    </w:p>
    <w:p w:rsidR="00A42A1E" w:rsidRPr="00AE66B8" w:rsidRDefault="00A42A1E" w:rsidP="00A42A1E">
      <w:pPr>
        <w:autoSpaceDE w:val="0"/>
        <w:autoSpaceDN w:val="0"/>
        <w:adjustRightInd w:val="0"/>
        <w:ind w:firstLine="540"/>
        <w:jc w:val="both"/>
        <w:rPr>
          <w:szCs w:val="28"/>
          <w:lang w:eastAsia="ru-RU"/>
        </w:rPr>
      </w:pPr>
      <w:r w:rsidRPr="00AE66B8">
        <w:rPr>
          <w:szCs w:val="28"/>
          <w:lang w:eastAsia="ru-RU"/>
        </w:rPr>
        <w:t>В установленной сфере деятельности управление по обеспечению деятельности мировых судей Новосибирской области руководствуется следующими нормативными правовыми актами:</w:t>
      </w:r>
    </w:p>
    <w:p w:rsidR="00A42A1E" w:rsidRPr="00AE66B8" w:rsidRDefault="00A42A1E" w:rsidP="00A42A1E">
      <w:pPr>
        <w:autoSpaceDE w:val="0"/>
        <w:autoSpaceDN w:val="0"/>
        <w:adjustRightInd w:val="0"/>
        <w:ind w:firstLine="567"/>
        <w:jc w:val="both"/>
        <w:rPr>
          <w:szCs w:val="28"/>
          <w:lang w:eastAsia="ru-RU"/>
        </w:rPr>
      </w:pPr>
      <w:r w:rsidRPr="00AE66B8">
        <w:rPr>
          <w:szCs w:val="28"/>
          <w:lang w:eastAsia="ru-RU"/>
        </w:rPr>
        <w:t xml:space="preserve">Федеральный </w:t>
      </w:r>
      <w:r>
        <w:rPr>
          <w:szCs w:val="28"/>
          <w:lang w:eastAsia="ru-RU"/>
        </w:rPr>
        <w:t>К</w:t>
      </w:r>
      <w:r w:rsidRPr="00AE66B8">
        <w:rPr>
          <w:szCs w:val="28"/>
          <w:lang w:eastAsia="ru-RU"/>
        </w:rPr>
        <w:t>онституционный закон от 31.12.1996 № 1-ФКЗ «О судебной системе Российской Федерации»;</w:t>
      </w:r>
    </w:p>
    <w:p w:rsidR="00A42A1E" w:rsidRPr="00AE66B8" w:rsidRDefault="00A42A1E" w:rsidP="00A42A1E">
      <w:pPr>
        <w:autoSpaceDE w:val="0"/>
        <w:autoSpaceDN w:val="0"/>
        <w:adjustRightInd w:val="0"/>
        <w:ind w:firstLine="540"/>
        <w:jc w:val="both"/>
        <w:rPr>
          <w:szCs w:val="28"/>
          <w:lang w:eastAsia="ru-RU"/>
        </w:rPr>
      </w:pPr>
      <w:r w:rsidRPr="00AE66B8">
        <w:rPr>
          <w:szCs w:val="28"/>
          <w:lang w:eastAsia="ru-RU"/>
        </w:rPr>
        <w:t xml:space="preserve">Федеральный </w:t>
      </w:r>
      <w:r>
        <w:rPr>
          <w:szCs w:val="28"/>
          <w:lang w:eastAsia="ru-RU"/>
        </w:rPr>
        <w:t>К</w:t>
      </w:r>
      <w:r w:rsidRPr="00AE66B8">
        <w:rPr>
          <w:szCs w:val="28"/>
          <w:lang w:eastAsia="ru-RU"/>
        </w:rPr>
        <w:t>онституционный закон от 07.02.2011 № 1-ФКЗ «О судах общей юрисдикции в Российской Федерации»;</w:t>
      </w:r>
    </w:p>
    <w:p w:rsidR="00A42A1E" w:rsidRPr="00AE66B8" w:rsidRDefault="00A42A1E" w:rsidP="00A42A1E">
      <w:pPr>
        <w:autoSpaceDE w:val="0"/>
        <w:autoSpaceDN w:val="0"/>
        <w:adjustRightInd w:val="0"/>
        <w:ind w:firstLine="540"/>
        <w:jc w:val="both"/>
        <w:rPr>
          <w:szCs w:val="28"/>
          <w:lang w:eastAsia="ru-RU"/>
        </w:rPr>
      </w:pPr>
      <w:r w:rsidRPr="00AE66B8">
        <w:rPr>
          <w:szCs w:val="28"/>
          <w:lang w:eastAsia="ru-RU"/>
        </w:rPr>
        <w:t>Федеральный закон от 17.12.1998 № 188-ФЗ «О мировых судьях в Российской Федерации»;</w:t>
      </w:r>
    </w:p>
    <w:p w:rsidR="00A42A1E" w:rsidRPr="00AE66B8" w:rsidRDefault="00A42A1E" w:rsidP="00A42A1E">
      <w:pPr>
        <w:autoSpaceDE w:val="0"/>
        <w:autoSpaceDN w:val="0"/>
        <w:adjustRightInd w:val="0"/>
        <w:ind w:firstLine="540"/>
        <w:jc w:val="both"/>
        <w:rPr>
          <w:szCs w:val="28"/>
          <w:lang w:eastAsia="ru-RU"/>
        </w:rPr>
      </w:pPr>
      <w:r w:rsidRPr="00AE66B8">
        <w:rPr>
          <w:szCs w:val="28"/>
          <w:lang w:eastAsia="ru-RU"/>
        </w:rPr>
        <w:t>Федеральный закон от 29.12.1999 № 218-ФЗ «Об общем числе мировых судей и количестве судебных участков в субъектах Российской Федерации»;</w:t>
      </w:r>
    </w:p>
    <w:p w:rsidR="00A42A1E" w:rsidRPr="00AE66B8" w:rsidRDefault="00A42A1E" w:rsidP="00A42A1E">
      <w:pPr>
        <w:autoSpaceDE w:val="0"/>
        <w:autoSpaceDN w:val="0"/>
        <w:adjustRightInd w:val="0"/>
        <w:ind w:firstLine="540"/>
        <w:jc w:val="both"/>
        <w:rPr>
          <w:szCs w:val="28"/>
          <w:lang w:eastAsia="ru-RU"/>
        </w:rPr>
      </w:pPr>
      <w:r w:rsidRPr="00AE66B8">
        <w:rPr>
          <w:szCs w:val="28"/>
          <w:lang w:eastAsia="ru-RU"/>
        </w:rPr>
        <w:t>Закон Новосибирской области от 26.09.2005 № 314-ОЗ «О мировых судьях Новосибирской области»;</w:t>
      </w:r>
    </w:p>
    <w:p w:rsidR="00A42A1E" w:rsidRPr="00AE66B8" w:rsidRDefault="00A42A1E" w:rsidP="00A42A1E">
      <w:pPr>
        <w:autoSpaceDE w:val="0"/>
        <w:autoSpaceDN w:val="0"/>
        <w:adjustRightInd w:val="0"/>
        <w:ind w:firstLine="540"/>
        <w:jc w:val="both"/>
        <w:rPr>
          <w:szCs w:val="28"/>
          <w:lang w:eastAsia="ru-RU"/>
        </w:rPr>
      </w:pPr>
      <w:r w:rsidRPr="00AE66B8">
        <w:rPr>
          <w:szCs w:val="28"/>
          <w:lang w:eastAsia="ru-RU"/>
        </w:rPr>
        <w:t>Закон Новосибирской области от 06.10.2009 № 374-ОЗ «О создании судебных участков и должностей мировых судей Новосибирской области»;</w:t>
      </w:r>
    </w:p>
    <w:p w:rsidR="00A42A1E" w:rsidRPr="00AE66B8" w:rsidRDefault="00A42A1E" w:rsidP="00A42A1E">
      <w:pPr>
        <w:autoSpaceDE w:val="0"/>
        <w:autoSpaceDN w:val="0"/>
        <w:adjustRightInd w:val="0"/>
        <w:ind w:firstLine="540"/>
        <w:jc w:val="both"/>
        <w:rPr>
          <w:szCs w:val="28"/>
          <w:lang w:eastAsia="ru-RU"/>
        </w:rPr>
      </w:pPr>
      <w:r w:rsidRPr="00AE66B8">
        <w:rPr>
          <w:szCs w:val="28"/>
          <w:lang w:eastAsia="ru-RU"/>
        </w:rPr>
        <w:t>Закон Новосибирской области от 07.07.2007 № 133-ОЗ «Об удостоверении и знаке мирового судьи Новосибирской области»;</w:t>
      </w:r>
    </w:p>
    <w:p w:rsidR="00A42A1E" w:rsidRPr="00833012" w:rsidRDefault="00A42A1E" w:rsidP="00A42A1E">
      <w:pPr>
        <w:autoSpaceDE w:val="0"/>
        <w:autoSpaceDN w:val="0"/>
        <w:adjustRightInd w:val="0"/>
        <w:ind w:firstLine="540"/>
        <w:jc w:val="both"/>
        <w:rPr>
          <w:sz w:val="25"/>
          <w:szCs w:val="25"/>
          <w:lang w:eastAsia="ru-RU"/>
        </w:rPr>
      </w:pPr>
      <w:r w:rsidRPr="00AE66B8">
        <w:rPr>
          <w:szCs w:val="28"/>
          <w:lang w:eastAsia="ru-RU"/>
        </w:rPr>
        <w:t>постановление Правительства Новосибирской области от 01.11.2016 № 358-п «Об утверждении Положения об управлении по обеспечению деятельности мировых судей Новосибирской области».</w:t>
      </w:r>
    </w:p>
    <w:p w:rsidR="00A42A1E" w:rsidRPr="00A12EEE" w:rsidRDefault="00A42A1E" w:rsidP="00A42A1E">
      <w:pPr>
        <w:autoSpaceDE w:val="0"/>
        <w:autoSpaceDN w:val="0"/>
        <w:adjustRightInd w:val="0"/>
        <w:ind w:firstLine="540"/>
        <w:rPr>
          <w:sz w:val="20"/>
          <w:szCs w:val="26"/>
          <w:lang w:eastAsia="ru-RU"/>
        </w:rPr>
      </w:pPr>
    </w:p>
    <w:p w:rsidR="00A42A1E" w:rsidRDefault="00A42A1E" w:rsidP="00A42A1E">
      <w:pPr>
        <w:autoSpaceDE w:val="0"/>
        <w:autoSpaceDN w:val="0"/>
        <w:adjustRightInd w:val="0"/>
        <w:ind w:firstLine="540"/>
        <w:rPr>
          <w:szCs w:val="28"/>
          <w:lang w:eastAsia="ru-RU"/>
        </w:rPr>
      </w:pPr>
      <w:r>
        <w:rPr>
          <w:szCs w:val="28"/>
          <w:lang w:eastAsia="ru-RU"/>
        </w:rPr>
        <w:t>Мерами государственного регулирования в сфере реализации государственной программы являются:</w:t>
      </w:r>
    </w:p>
    <w:p w:rsidR="00A42A1E" w:rsidRDefault="00A42A1E" w:rsidP="00A42A1E">
      <w:pPr>
        <w:autoSpaceDE w:val="0"/>
        <w:autoSpaceDN w:val="0"/>
        <w:adjustRightInd w:val="0"/>
        <w:ind w:firstLine="540"/>
        <w:jc w:val="both"/>
        <w:rPr>
          <w:szCs w:val="28"/>
          <w:lang w:eastAsia="ru-RU"/>
        </w:rPr>
      </w:pPr>
      <w:r>
        <w:rPr>
          <w:szCs w:val="28"/>
          <w:lang w:eastAsia="ru-RU"/>
        </w:rPr>
        <w:t>разработка проектов правовых актов Губернатора Новосибирской области, Правительства Новосибирской области по вопросам, относящимся к сфере реализации настоящей государственной программы;</w:t>
      </w:r>
    </w:p>
    <w:p w:rsidR="00A42A1E" w:rsidRDefault="00A42A1E" w:rsidP="00A42A1E">
      <w:pPr>
        <w:autoSpaceDE w:val="0"/>
        <w:autoSpaceDN w:val="0"/>
        <w:adjustRightInd w:val="0"/>
        <w:ind w:firstLine="540"/>
        <w:jc w:val="both"/>
        <w:rPr>
          <w:szCs w:val="28"/>
          <w:lang w:eastAsia="ru-RU"/>
        </w:rPr>
      </w:pPr>
      <w:r>
        <w:rPr>
          <w:szCs w:val="28"/>
          <w:lang w:eastAsia="ru-RU"/>
        </w:rPr>
        <w:t>подготовка проектов правовых актов о внесении изменений в действующие правовые акты в установленной сфере деятельности;</w:t>
      </w:r>
    </w:p>
    <w:p w:rsidR="00A42A1E" w:rsidRDefault="00A42A1E" w:rsidP="00A42A1E">
      <w:pPr>
        <w:autoSpaceDE w:val="0"/>
        <w:autoSpaceDN w:val="0"/>
        <w:adjustRightInd w:val="0"/>
        <w:ind w:firstLine="540"/>
        <w:jc w:val="both"/>
        <w:rPr>
          <w:szCs w:val="28"/>
          <w:lang w:eastAsia="ru-RU"/>
        </w:rPr>
      </w:pPr>
      <w:r>
        <w:rPr>
          <w:szCs w:val="28"/>
          <w:lang w:eastAsia="ru-RU"/>
        </w:rPr>
        <w:t>анализ реализации государственной политики в сфере оказания бесплатной юридической помощи;</w:t>
      </w:r>
    </w:p>
    <w:p w:rsidR="00A42A1E" w:rsidRDefault="00A42A1E" w:rsidP="00A42A1E">
      <w:pPr>
        <w:autoSpaceDE w:val="0"/>
        <w:autoSpaceDN w:val="0"/>
        <w:adjustRightInd w:val="0"/>
        <w:ind w:firstLine="540"/>
        <w:jc w:val="both"/>
        <w:rPr>
          <w:szCs w:val="28"/>
          <w:lang w:eastAsia="ru-RU"/>
        </w:rPr>
      </w:pPr>
      <w:r>
        <w:rPr>
          <w:szCs w:val="28"/>
          <w:lang w:eastAsia="ru-RU"/>
        </w:rPr>
        <w:t>проведение мониторинга качества включенных в регистр муниципальных нормативных правовых актов;</w:t>
      </w:r>
    </w:p>
    <w:p w:rsidR="00A42A1E" w:rsidRDefault="00A42A1E" w:rsidP="00A42A1E">
      <w:pPr>
        <w:autoSpaceDE w:val="0"/>
        <w:autoSpaceDN w:val="0"/>
        <w:adjustRightInd w:val="0"/>
        <w:ind w:firstLine="540"/>
        <w:jc w:val="both"/>
        <w:rPr>
          <w:szCs w:val="28"/>
          <w:lang w:eastAsia="ru-RU"/>
        </w:rPr>
      </w:pPr>
      <w:r>
        <w:rPr>
          <w:szCs w:val="28"/>
          <w:lang w:eastAsia="ru-RU"/>
        </w:rPr>
        <w:t>подготовка и проведение совещаний, обучающих семинаров, консультаций, общественно значимых мероприятий по вопросам повышения уровня правовой культуры, популяризации правовой грамотности и преодоления правового нигилизма;</w:t>
      </w:r>
    </w:p>
    <w:p w:rsidR="00A42A1E" w:rsidRDefault="00A42A1E" w:rsidP="00A42A1E">
      <w:pPr>
        <w:autoSpaceDE w:val="0"/>
        <w:autoSpaceDN w:val="0"/>
        <w:adjustRightInd w:val="0"/>
        <w:ind w:firstLine="540"/>
        <w:jc w:val="both"/>
        <w:rPr>
          <w:szCs w:val="28"/>
          <w:lang w:eastAsia="ru-RU"/>
        </w:rPr>
      </w:pPr>
      <w:r w:rsidRPr="00BB72A7">
        <w:rPr>
          <w:szCs w:val="28"/>
          <w:lang w:eastAsia="ru-RU"/>
        </w:rPr>
        <w:lastRenderedPageBreak/>
        <w:t>подготовка и проведение совещаний, обучающих семинаров</w:t>
      </w:r>
      <w:r>
        <w:rPr>
          <w:szCs w:val="28"/>
          <w:lang w:eastAsia="ru-RU"/>
        </w:rPr>
        <w:t xml:space="preserve"> со специалистами областных исполнительных органов государственной власти и местного самоуправления </w:t>
      </w:r>
      <w:r w:rsidRPr="00BB72A7">
        <w:rPr>
          <w:szCs w:val="28"/>
          <w:lang w:eastAsia="ru-RU"/>
        </w:rPr>
        <w:t xml:space="preserve">по вопросам </w:t>
      </w:r>
      <w:r>
        <w:rPr>
          <w:szCs w:val="28"/>
          <w:lang w:eastAsia="ru-RU"/>
        </w:rPr>
        <w:t>качества подготовки проектов нормативных правовых актов</w:t>
      </w:r>
      <w:r w:rsidRPr="00BB72A7">
        <w:rPr>
          <w:szCs w:val="28"/>
          <w:lang w:eastAsia="ru-RU"/>
        </w:rPr>
        <w:t>;</w:t>
      </w:r>
    </w:p>
    <w:p w:rsidR="00A42A1E" w:rsidRDefault="00A42A1E" w:rsidP="00A42A1E">
      <w:pPr>
        <w:autoSpaceDE w:val="0"/>
        <w:autoSpaceDN w:val="0"/>
        <w:adjustRightInd w:val="0"/>
        <w:ind w:firstLine="540"/>
        <w:jc w:val="both"/>
        <w:rPr>
          <w:szCs w:val="28"/>
          <w:lang w:eastAsia="ru-RU"/>
        </w:rPr>
      </w:pPr>
      <w:r>
        <w:rPr>
          <w:szCs w:val="28"/>
          <w:lang w:eastAsia="ru-RU"/>
        </w:rPr>
        <w:t xml:space="preserve">разработка методических материалов и рекомендаций по вопросам деятельности административных комиссий; </w:t>
      </w:r>
    </w:p>
    <w:p w:rsidR="00A42A1E" w:rsidRDefault="00A42A1E" w:rsidP="00A42A1E">
      <w:pPr>
        <w:autoSpaceDE w:val="0"/>
        <w:autoSpaceDN w:val="0"/>
        <w:adjustRightInd w:val="0"/>
        <w:ind w:firstLine="540"/>
        <w:jc w:val="both"/>
        <w:rPr>
          <w:szCs w:val="28"/>
        </w:rPr>
      </w:pPr>
      <w:r>
        <w:rPr>
          <w:szCs w:val="28"/>
          <w:lang w:eastAsia="ru-RU"/>
        </w:rPr>
        <w:t xml:space="preserve">анализ реализации </w:t>
      </w:r>
      <w:r w:rsidRPr="005F222D">
        <w:rPr>
          <w:szCs w:val="28"/>
        </w:rPr>
        <w:t>переданных полномочий Российской Федерации на государственную регистрацию актов гражданского состояния</w:t>
      </w:r>
      <w:r>
        <w:rPr>
          <w:szCs w:val="28"/>
        </w:rPr>
        <w:t>;</w:t>
      </w:r>
    </w:p>
    <w:p w:rsidR="00A42A1E" w:rsidRDefault="00A42A1E" w:rsidP="00A42A1E">
      <w:pPr>
        <w:autoSpaceDE w:val="0"/>
        <w:autoSpaceDN w:val="0"/>
        <w:adjustRightInd w:val="0"/>
        <w:ind w:firstLine="540"/>
        <w:jc w:val="both"/>
        <w:rPr>
          <w:szCs w:val="28"/>
        </w:rPr>
      </w:pPr>
      <w:r>
        <w:rPr>
          <w:szCs w:val="28"/>
        </w:rPr>
        <w:t>подготовка и проведение встреч, выступлений, флеш-мобов, интеллектуальных игр, дней открытых дверей по правовому просвещению граждан, разъяснению семейного законодательства и проведению регистрации актов гражданского состояния;</w:t>
      </w:r>
    </w:p>
    <w:p w:rsidR="00A42A1E" w:rsidRPr="00AE66B8" w:rsidRDefault="00A42A1E" w:rsidP="00A42A1E">
      <w:pPr>
        <w:autoSpaceDE w:val="0"/>
        <w:autoSpaceDN w:val="0"/>
        <w:adjustRightInd w:val="0"/>
        <w:ind w:firstLine="540"/>
        <w:jc w:val="both"/>
        <w:rPr>
          <w:szCs w:val="28"/>
          <w:lang w:eastAsia="ru-RU"/>
        </w:rPr>
      </w:pPr>
      <w:r w:rsidRPr="00AE66B8">
        <w:rPr>
          <w:szCs w:val="28"/>
          <w:lang w:eastAsia="ru-RU"/>
        </w:rPr>
        <w:t>анализ материально-технического обеспечения работы мировых судей на территории региона;</w:t>
      </w:r>
    </w:p>
    <w:p w:rsidR="00A42A1E" w:rsidRDefault="00A42A1E" w:rsidP="00A42A1E">
      <w:pPr>
        <w:autoSpaceDE w:val="0"/>
        <w:autoSpaceDN w:val="0"/>
        <w:adjustRightInd w:val="0"/>
        <w:ind w:firstLine="540"/>
        <w:jc w:val="both"/>
        <w:rPr>
          <w:szCs w:val="28"/>
          <w:lang w:eastAsia="ru-RU"/>
        </w:rPr>
      </w:pPr>
      <w:r w:rsidRPr="00AE66B8">
        <w:rPr>
          <w:szCs w:val="28"/>
          <w:lang w:eastAsia="ru-RU"/>
        </w:rPr>
        <w:t>реализация мер по кадровому обеспечению аппаратов мировых судей, профессиональной переподготовке и повышению квалификации мировых судей и сотрудников их аппаратов.</w:t>
      </w:r>
    </w:p>
    <w:p w:rsidR="00A42A1E" w:rsidRPr="00A12EEE" w:rsidRDefault="00A42A1E" w:rsidP="00A42A1E">
      <w:pPr>
        <w:autoSpaceDE w:val="0"/>
        <w:autoSpaceDN w:val="0"/>
        <w:adjustRightInd w:val="0"/>
        <w:outlineLvl w:val="0"/>
        <w:rPr>
          <w:sz w:val="20"/>
          <w:szCs w:val="23"/>
          <w:lang w:eastAsia="ru-RU"/>
        </w:rPr>
      </w:pPr>
    </w:p>
    <w:p w:rsidR="00A42A1E" w:rsidRDefault="00A42A1E" w:rsidP="00A42A1E">
      <w:pPr>
        <w:autoSpaceDE w:val="0"/>
        <w:autoSpaceDN w:val="0"/>
        <w:adjustRightInd w:val="0"/>
        <w:outlineLvl w:val="0"/>
        <w:rPr>
          <w:szCs w:val="28"/>
          <w:lang w:eastAsia="ru-RU"/>
        </w:rPr>
      </w:pPr>
      <w:r>
        <w:rPr>
          <w:szCs w:val="28"/>
          <w:lang w:eastAsia="ru-RU"/>
        </w:rPr>
        <w:t>Обобщенная характеристика основных мероприятий, реализуемых</w:t>
      </w:r>
    </w:p>
    <w:p w:rsidR="00A42A1E" w:rsidRDefault="00A42A1E" w:rsidP="00A42A1E">
      <w:pPr>
        <w:autoSpaceDE w:val="0"/>
        <w:autoSpaceDN w:val="0"/>
        <w:adjustRightInd w:val="0"/>
        <w:rPr>
          <w:szCs w:val="28"/>
          <w:lang w:eastAsia="ru-RU"/>
        </w:rPr>
      </w:pPr>
      <w:r>
        <w:rPr>
          <w:szCs w:val="28"/>
          <w:lang w:eastAsia="ru-RU"/>
        </w:rPr>
        <w:t>органами местного самоуправления в случае их участия</w:t>
      </w:r>
    </w:p>
    <w:p w:rsidR="00A42A1E" w:rsidRDefault="00A42A1E" w:rsidP="00A42A1E">
      <w:pPr>
        <w:autoSpaceDE w:val="0"/>
        <w:autoSpaceDN w:val="0"/>
        <w:adjustRightInd w:val="0"/>
        <w:rPr>
          <w:szCs w:val="28"/>
          <w:lang w:eastAsia="ru-RU"/>
        </w:rPr>
      </w:pPr>
      <w:r>
        <w:rPr>
          <w:szCs w:val="28"/>
          <w:lang w:eastAsia="ru-RU"/>
        </w:rPr>
        <w:t>в разработке и реализации государственной программы</w:t>
      </w:r>
    </w:p>
    <w:p w:rsidR="00A42A1E" w:rsidRDefault="00A42A1E" w:rsidP="00A42A1E">
      <w:pPr>
        <w:ind w:firstLine="709"/>
        <w:jc w:val="both"/>
        <w:rPr>
          <w:szCs w:val="28"/>
        </w:rPr>
      </w:pPr>
      <w:r>
        <w:rPr>
          <w:szCs w:val="28"/>
          <w:lang w:eastAsia="ru-RU"/>
        </w:rPr>
        <w:t xml:space="preserve">Мероприятия государственной программы предусматривают участие органов местного самоуправления в их реализации. При этом в соответствии </w:t>
      </w:r>
      <w:r w:rsidRPr="00BB72A7">
        <w:rPr>
          <w:szCs w:val="28"/>
          <w:lang w:eastAsia="ru-RU"/>
        </w:rPr>
        <w:t xml:space="preserve">со </w:t>
      </w:r>
      <w:hyperlink r:id="rId13" w:history="1">
        <w:r w:rsidRPr="00BB72A7">
          <w:rPr>
            <w:szCs w:val="28"/>
            <w:lang w:eastAsia="ru-RU"/>
          </w:rPr>
          <w:t>статьей 12</w:t>
        </w:r>
      </w:hyperlink>
      <w:r>
        <w:rPr>
          <w:szCs w:val="28"/>
          <w:lang w:eastAsia="ru-RU"/>
        </w:rPr>
        <w:t xml:space="preserve"> Конституции Российской Федерации 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 Это означает, что возможности органов государственной власти побуждать органы местного самоуправления к каким-либо действиям ограничены, так как исключается возможность прямого администрирования. Указанные обстоятельства диктуют особенности участия органов местного самоуправления в мероприятиях государственной программы. В соответствии с Законом Новосибирской области от 30.11.2009 № 412-ОЗ «</w:t>
      </w:r>
      <w:r w:rsidRPr="00884A57">
        <w:rPr>
          <w:szCs w:val="28"/>
          <w:lang w:eastAsia="ru-RU"/>
        </w:rPr>
        <w:t>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сбору информации, необходимой для ведения регистра муниципальных нормативных правовых актов Новосибирской области</w:t>
      </w:r>
      <w:r>
        <w:rPr>
          <w:szCs w:val="28"/>
          <w:lang w:eastAsia="ru-RU"/>
        </w:rPr>
        <w:t>»</w:t>
      </w:r>
      <w:r w:rsidRPr="00884A57">
        <w:t xml:space="preserve"> </w:t>
      </w:r>
      <w:r w:rsidRPr="00884A57">
        <w:rPr>
          <w:szCs w:val="28"/>
          <w:lang w:eastAsia="ru-RU"/>
        </w:rPr>
        <w:t>органы местного самоуправления муниципальных районов Новосибирской области, наделяются отдельными государственными полномочиями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r>
        <w:rPr>
          <w:szCs w:val="28"/>
          <w:lang w:eastAsia="ru-RU"/>
        </w:rPr>
        <w:t xml:space="preserve">, порядок организации которого установлен </w:t>
      </w:r>
      <w:r w:rsidRPr="00884A57">
        <w:rPr>
          <w:szCs w:val="28"/>
          <w:lang w:eastAsia="ru-RU"/>
        </w:rPr>
        <w:t>Закон</w:t>
      </w:r>
      <w:r>
        <w:rPr>
          <w:szCs w:val="28"/>
          <w:lang w:eastAsia="ru-RU"/>
        </w:rPr>
        <w:t>ом</w:t>
      </w:r>
      <w:r w:rsidRPr="00884A57">
        <w:rPr>
          <w:szCs w:val="28"/>
          <w:lang w:eastAsia="ru-RU"/>
        </w:rPr>
        <w:t xml:space="preserve"> Новосибирской области от 08.04.2013</w:t>
      </w:r>
      <w:r>
        <w:rPr>
          <w:szCs w:val="28"/>
          <w:lang w:eastAsia="ru-RU"/>
        </w:rPr>
        <w:t> № </w:t>
      </w:r>
      <w:r w:rsidRPr="00884A57">
        <w:rPr>
          <w:szCs w:val="28"/>
          <w:lang w:eastAsia="ru-RU"/>
        </w:rPr>
        <w:t>315-ОЗ</w:t>
      </w:r>
      <w:r>
        <w:rPr>
          <w:szCs w:val="28"/>
          <w:lang w:eastAsia="ru-RU"/>
        </w:rPr>
        <w:t> «</w:t>
      </w:r>
      <w:r w:rsidRPr="00884A57">
        <w:rPr>
          <w:szCs w:val="28"/>
          <w:lang w:eastAsia="ru-RU"/>
        </w:rPr>
        <w:t>О порядке организации и ведения регистра муниципальных нормативных правовых актов Новосибирской области</w:t>
      </w:r>
      <w:r>
        <w:rPr>
          <w:szCs w:val="28"/>
        </w:rPr>
        <w:t xml:space="preserve"> </w:t>
      </w:r>
    </w:p>
    <w:p w:rsidR="00A42A1E" w:rsidRDefault="00A42A1E" w:rsidP="00A42A1E">
      <w:pPr>
        <w:ind w:firstLine="709"/>
        <w:jc w:val="both"/>
        <w:rPr>
          <w:szCs w:val="28"/>
        </w:rPr>
      </w:pPr>
      <w:r>
        <w:rPr>
          <w:szCs w:val="28"/>
        </w:rPr>
        <w:t>Кроме того, в соответствии с постановлением Правительства Новосибирской области от 11.02.2016 № 108-п «</w:t>
      </w:r>
      <w:r w:rsidRPr="00315C27">
        <w:rPr>
          <w:szCs w:val="28"/>
        </w:rPr>
        <w:t xml:space="preserve">О Порядке и сроках составления списков </w:t>
      </w:r>
      <w:r w:rsidRPr="00315C27">
        <w:rPr>
          <w:szCs w:val="28"/>
        </w:rPr>
        <w:lastRenderedPageBreak/>
        <w:t>кандидатов в присяжные заседатели</w:t>
      </w:r>
      <w:r>
        <w:rPr>
          <w:szCs w:val="28"/>
        </w:rPr>
        <w:t xml:space="preserve">» </w:t>
      </w:r>
      <w:r w:rsidRPr="00315C27">
        <w:rPr>
          <w:szCs w:val="28"/>
        </w:rPr>
        <w:t>исполнительно-распорядительными органами муниципальных образований Новосибирской области</w:t>
      </w:r>
      <w:r>
        <w:rPr>
          <w:szCs w:val="28"/>
        </w:rPr>
        <w:t xml:space="preserve"> </w:t>
      </w:r>
      <w:r w:rsidRPr="007004C8">
        <w:rPr>
          <w:szCs w:val="28"/>
        </w:rPr>
        <w:t xml:space="preserve">составляют списки и запасные списки кандидатов в присяжные заседатели муниципальных образований отдельно по каждому муниципальному образованию Новосибирской области на основе персональных данных об избирателях, участниках референдума, входящих в информационные ресурсы Государственной автоматизированной системы Российской Федерации </w:t>
      </w:r>
      <w:r>
        <w:rPr>
          <w:szCs w:val="28"/>
        </w:rPr>
        <w:t>«</w:t>
      </w:r>
      <w:r w:rsidRPr="007004C8">
        <w:rPr>
          <w:szCs w:val="28"/>
        </w:rPr>
        <w:t>Выборы</w:t>
      </w:r>
      <w:r>
        <w:rPr>
          <w:szCs w:val="28"/>
        </w:rPr>
        <w:t>»</w:t>
      </w:r>
      <w:r w:rsidRPr="007004C8">
        <w:rPr>
          <w:szCs w:val="28"/>
        </w:rPr>
        <w:t>, путем случайной выборки установленного числа граждан</w:t>
      </w:r>
      <w:r>
        <w:rPr>
          <w:szCs w:val="28"/>
        </w:rPr>
        <w:t xml:space="preserve">. Кроме того, </w:t>
      </w:r>
      <w:r w:rsidRPr="007004C8">
        <w:rPr>
          <w:szCs w:val="28"/>
        </w:rPr>
        <w:t xml:space="preserve">направляют в </w:t>
      </w:r>
      <w:r>
        <w:rPr>
          <w:szCs w:val="28"/>
        </w:rPr>
        <w:t>министерство юстиции Новосибирской области</w:t>
      </w:r>
      <w:r w:rsidRPr="007004C8">
        <w:rPr>
          <w:szCs w:val="28"/>
        </w:rPr>
        <w:t xml:space="preserve"> изменения и дополнения, внесенные в </w:t>
      </w:r>
      <w:r>
        <w:rPr>
          <w:szCs w:val="28"/>
        </w:rPr>
        <w:t xml:space="preserve">общие </w:t>
      </w:r>
      <w:r w:rsidRPr="007004C8">
        <w:rPr>
          <w:szCs w:val="28"/>
        </w:rPr>
        <w:t>и запасные списки кандидатов в присяжные заседатели муниципальных образований, составленные для Новосибирского областного суда, Западно-Сибирского окружного военного суда, 3</w:t>
      </w:r>
      <w:r>
        <w:rPr>
          <w:szCs w:val="28"/>
        </w:rPr>
        <w:t> </w:t>
      </w:r>
      <w:r w:rsidRPr="007004C8">
        <w:rPr>
          <w:szCs w:val="28"/>
        </w:rPr>
        <w:t>окружного военного суда, Новосибирского гарнизонного военного суда и 61</w:t>
      </w:r>
      <w:r>
        <w:rPr>
          <w:szCs w:val="28"/>
        </w:rPr>
        <w:t> </w:t>
      </w:r>
      <w:r w:rsidRPr="007004C8">
        <w:rPr>
          <w:szCs w:val="28"/>
        </w:rPr>
        <w:t>гарнизонного военного суда</w:t>
      </w:r>
      <w:r>
        <w:rPr>
          <w:szCs w:val="28"/>
        </w:rPr>
        <w:t>.».</w:t>
      </w:r>
    </w:p>
    <w:p w:rsidR="00AE66B8" w:rsidRDefault="00AF2D6C" w:rsidP="00AE66B8">
      <w:pPr>
        <w:widowControl w:val="0"/>
        <w:tabs>
          <w:tab w:val="left" w:pos="0"/>
        </w:tabs>
        <w:autoSpaceDE w:val="0"/>
        <w:autoSpaceDN w:val="0"/>
        <w:adjustRightInd w:val="0"/>
        <w:ind w:firstLine="709"/>
        <w:jc w:val="both"/>
      </w:pPr>
      <w:r>
        <w:t>2.</w:t>
      </w:r>
      <w:r w:rsidR="009F12AA">
        <w:t>5</w:t>
      </w:r>
      <w:r w:rsidR="00553A4B">
        <w:t>. </w:t>
      </w:r>
      <w:r w:rsidR="00AE66B8" w:rsidRPr="00A41F4C">
        <w:t>В разделе</w:t>
      </w:r>
      <w:r w:rsidR="0080102C">
        <w:t> </w:t>
      </w:r>
      <w:r w:rsidR="00AE66B8" w:rsidRPr="00A41F4C">
        <w:t>V</w:t>
      </w:r>
      <w:r w:rsidR="00AE66B8">
        <w:t> </w:t>
      </w:r>
      <w:r w:rsidR="00AE66B8" w:rsidRPr="00A41F4C">
        <w:t>«</w:t>
      </w:r>
      <w:r w:rsidR="00AE66B8">
        <w:t xml:space="preserve">Механизм реализации и система управления </w:t>
      </w:r>
      <w:r w:rsidR="00AE66B8" w:rsidRPr="00A41F4C">
        <w:t>государственной программы»:</w:t>
      </w:r>
    </w:p>
    <w:p w:rsidR="00AE66B8" w:rsidRDefault="00AE66B8" w:rsidP="00AE66B8">
      <w:pPr>
        <w:widowControl w:val="0"/>
        <w:tabs>
          <w:tab w:val="left" w:pos="0"/>
        </w:tabs>
        <w:autoSpaceDE w:val="0"/>
        <w:autoSpaceDN w:val="0"/>
        <w:adjustRightInd w:val="0"/>
        <w:ind w:firstLine="709"/>
        <w:jc w:val="both"/>
      </w:pPr>
      <w:r>
        <w:t xml:space="preserve">а) в абзаце </w:t>
      </w:r>
      <w:r w:rsidR="00AF2D6C">
        <w:t>пятом</w:t>
      </w:r>
      <w:r>
        <w:t xml:space="preserve"> слова «</w:t>
      </w:r>
      <w:r w:rsidR="00AF2D6C">
        <w:t>в планируемых 2014 – 2020 годах»</w:t>
      </w:r>
      <w:r w:rsidR="003A4805">
        <w:t xml:space="preserve"> исключить</w:t>
      </w:r>
      <w:r w:rsidR="00AF2D6C">
        <w:t>.</w:t>
      </w:r>
    </w:p>
    <w:p w:rsidR="00460924" w:rsidRPr="00AE66B8" w:rsidRDefault="00CD1DEC" w:rsidP="00AE66B8">
      <w:pPr>
        <w:pStyle w:val="ConsPlusNormal"/>
        <w:ind w:firstLine="709"/>
        <w:jc w:val="both"/>
      </w:pPr>
      <w:r>
        <w:t>2.</w:t>
      </w:r>
      <w:r w:rsidR="00AE66B8" w:rsidRPr="00AE66B8">
        <w:t>6</w:t>
      </w:r>
      <w:r w:rsidR="00AE66B8">
        <w:t>. </w:t>
      </w:r>
      <w:r w:rsidR="007E7A92" w:rsidRPr="00AE66B8">
        <w:t>Р</w:t>
      </w:r>
      <w:r w:rsidR="00460924" w:rsidRPr="00AE66B8">
        <w:t>аздел</w:t>
      </w:r>
      <w:r w:rsidR="0046515C" w:rsidRPr="00AE66B8">
        <w:t> </w:t>
      </w:r>
      <w:r w:rsidR="00460924" w:rsidRPr="00AE66B8">
        <w:rPr>
          <w:lang w:val="en-US"/>
        </w:rPr>
        <w:t>VI</w:t>
      </w:r>
      <w:r w:rsidR="0046515C" w:rsidRPr="00AE66B8">
        <w:t> </w:t>
      </w:r>
      <w:r w:rsidR="009F12AA" w:rsidRPr="00AE66B8">
        <w:t>«Ресурсное обеспечение государственной программы»</w:t>
      </w:r>
      <w:r w:rsidR="00460924" w:rsidRPr="00AE66B8">
        <w:t xml:space="preserve"> изложить в следующей редакции:</w:t>
      </w:r>
    </w:p>
    <w:p w:rsidR="00460924" w:rsidRPr="00AE66B8" w:rsidRDefault="00460924" w:rsidP="00E66A58">
      <w:r w:rsidRPr="00AE66B8">
        <w:t>«</w:t>
      </w:r>
      <w:r w:rsidRPr="00AE66B8">
        <w:rPr>
          <w:szCs w:val="28"/>
          <w:lang w:eastAsia="ru-RU"/>
        </w:rPr>
        <w:t>V</w:t>
      </w:r>
      <w:r w:rsidRPr="00AE66B8">
        <w:rPr>
          <w:szCs w:val="28"/>
          <w:lang w:val="en-US" w:eastAsia="ru-RU"/>
        </w:rPr>
        <w:t>I</w:t>
      </w:r>
      <w:r w:rsidRPr="00AE66B8">
        <w:rPr>
          <w:szCs w:val="28"/>
          <w:lang w:eastAsia="ru-RU"/>
        </w:rPr>
        <w:t>.</w:t>
      </w:r>
      <w:r w:rsidR="0046515C" w:rsidRPr="00AE66B8">
        <w:rPr>
          <w:szCs w:val="28"/>
          <w:lang w:eastAsia="ru-RU"/>
        </w:rPr>
        <w:t> </w:t>
      </w:r>
      <w:r w:rsidRPr="00AE66B8">
        <w:rPr>
          <w:szCs w:val="28"/>
          <w:lang w:eastAsia="ru-RU"/>
        </w:rPr>
        <w:t>Ресурсное обеспечение государственной программы</w:t>
      </w:r>
    </w:p>
    <w:p w:rsidR="00460924" w:rsidRPr="00A12EEE" w:rsidRDefault="00460924" w:rsidP="00E66A58">
      <w:pPr>
        <w:ind w:firstLine="709"/>
        <w:jc w:val="both"/>
        <w:rPr>
          <w:sz w:val="20"/>
          <w:szCs w:val="25"/>
        </w:rPr>
      </w:pPr>
    </w:p>
    <w:p w:rsidR="00357E6E" w:rsidRPr="009C09BF" w:rsidRDefault="00357E6E" w:rsidP="00357E6E">
      <w:pPr>
        <w:ind w:firstLine="708"/>
        <w:jc w:val="both"/>
        <w:rPr>
          <w:szCs w:val="28"/>
          <w:lang w:eastAsia="ru-RU"/>
        </w:rPr>
      </w:pPr>
      <w:r w:rsidRPr="009C09BF">
        <w:rPr>
          <w:szCs w:val="28"/>
          <w:lang w:eastAsia="ru-RU"/>
        </w:rPr>
        <w:t>Реализация мероприятий государственной программы осуществляется за счет средств областного бюджета Новосибирской области, а также средств субвенции из федерального бюджета областному бюджету Новосибирской области.</w:t>
      </w:r>
    </w:p>
    <w:p w:rsidR="00357E6E" w:rsidRPr="009C09BF" w:rsidRDefault="00357E6E" w:rsidP="00357E6E">
      <w:pPr>
        <w:ind w:firstLine="709"/>
        <w:jc w:val="both"/>
        <w:rPr>
          <w:szCs w:val="28"/>
          <w:lang w:eastAsia="ru-RU"/>
        </w:rPr>
      </w:pPr>
      <w:r w:rsidRPr="009C09BF">
        <w:rPr>
          <w:szCs w:val="28"/>
          <w:lang w:eastAsia="ru-RU"/>
        </w:rPr>
        <w:t>Общий объем финансирования государственной программы составляет:</w:t>
      </w:r>
    </w:p>
    <w:p w:rsidR="00357E6E" w:rsidRPr="009C09BF" w:rsidRDefault="00357E6E" w:rsidP="00357E6E">
      <w:pPr>
        <w:ind w:firstLine="709"/>
        <w:jc w:val="both"/>
        <w:rPr>
          <w:szCs w:val="28"/>
          <w:lang w:eastAsia="ru-RU"/>
        </w:rPr>
      </w:pPr>
      <w:r w:rsidRPr="009C09BF">
        <w:rPr>
          <w:szCs w:val="28"/>
          <w:lang w:eastAsia="ru-RU"/>
        </w:rPr>
        <w:t>2 293 797,5 тыс. рублей, в том числе:</w:t>
      </w:r>
    </w:p>
    <w:p w:rsidR="00357E6E" w:rsidRPr="009C09BF" w:rsidRDefault="00357E6E" w:rsidP="00357E6E">
      <w:pPr>
        <w:ind w:firstLine="709"/>
        <w:jc w:val="both"/>
        <w:rPr>
          <w:szCs w:val="28"/>
          <w:lang w:eastAsia="ru-RU"/>
        </w:rPr>
      </w:pPr>
      <w:r w:rsidRPr="009C09BF">
        <w:rPr>
          <w:szCs w:val="28"/>
          <w:lang w:eastAsia="ru-RU"/>
        </w:rPr>
        <w:t>1 766 085,5 тыс. рублей – средства областного бюджета Новосибирской области;</w:t>
      </w:r>
    </w:p>
    <w:p w:rsidR="00357E6E" w:rsidRPr="009C09BF" w:rsidRDefault="00357E6E" w:rsidP="00357E6E">
      <w:pPr>
        <w:ind w:firstLine="709"/>
        <w:jc w:val="both"/>
        <w:rPr>
          <w:szCs w:val="28"/>
          <w:lang w:eastAsia="ru-RU"/>
        </w:rPr>
      </w:pPr>
      <w:r w:rsidRPr="009C09BF">
        <w:rPr>
          <w:szCs w:val="28"/>
          <w:lang w:eastAsia="ru-RU"/>
        </w:rPr>
        <w:t>527 712,0</w:t>
      </w:r>
      <w:r w:rsidRPr="009C09BF">
        <w:rPr>
          <w:sz w:val="24"/>
          <w:szCs w:val="24"/>
          <w:lang w:eastAsia="ru-RU"/>
        </w:rPr>
        <w:t> </w:t>
      </w:r>
      <w:r w:rsidRPr="009C09BF">
        <w:rPr>
          <w:szCs w:val="28"/>
          <w:lang w:eastAsia="ru-RU"/>
        </w:rPr>
        <w:t>тыс. рублей – средства субвенции из федерального бюджета областному бюджету Новосибирской области.</w:t>
      </w:r>
    </w:p>
    <w:p w:rsidR="00357E6E" w:rsidRPr="00AF2D6C" w:rsidRDefault="00357E6E" w:rsidP="00357E6E">
      <w:pPr>
        <w:ind w:firstLine="709"/>
        <w:jc w:val="both"/>
        <w:rPr>
          <w:color w:val="FF0000"/>
          <w:sz w:val="20"/>
          <w:szCs w:val="28"/>
          <w:lang w:eastAsia="ru-RU"/>
        </w:rPr>
      </w:pPr>
    </w:p>
    <w:p w:rsidR="00357E6E" w:rsidRPr="00FA0ADE" w:rsidRDefault="00357E6E" w:rsidP="00357E6E">
      <w:pPr>
        <w:ind w:firstLine="709"/>
        <w:jc w:val="both"/>
        <w:rPr>
          <w:szCs w:val="28"/>
          <w:lang w:eastAsia="ru-RU"/>
        </w:rPr>
      </w:pPr>
      <w:r w:rsidRPr="00FA0ADE">
        <w:rPr>
          <w:szCs w:val="28"/>
          <w:lang w:eastAsia="ru-RU"/>
        </w:rPr>
        <w:t>Объем финансирования на реализацию мероприятий государственной программы составляет:</w:t>
      </w:r>
    </w:p>
    <w:p w:rsidR="00357E6E" w:rsidRPr="00FA0ADE" w:rsidRDefault="00357E6E" w:rsidP="00357E6E">
      <w:pPr>
        <w:ind w:firstLine="709"/>
        <w:jc w:val="both"/>
        <w:rPr>
          <w:szCs w:val="28"/>
          <w:lang w:eastAsia="ru-RU"/>
        </w:rPr>
      </w:pPr>
      <w:r w:rsidRPr="00FA0ADE">
        <w:rPr>
          <w:szCs w:val="28"/>
          <w:lang w:eastAsia="ru-RU"/>
        </w:rPr>
        <w:t>Управление по обеспечению деятельности мировых судей Новосибирской области:</w:t>
      </w:r>
    </w:p>
    <w:p w:rsidR="00357E6E" w:rsidRPr="00FA0ADE" w:rsidRDefault="00357E6E" w:rsidP="00357E6E">
      <w:pPr>
        <w:ind w:firstLine="709"/>
        <w:jc w:val="both"/>
        <w:rPr>
          <w:szCs w:val="28"/>
          <w:lang w:eastAsia="ru-RU"/>
        </w:rPr>
      </w:pPr>
      <w:r w:rsidRPr="00FA0ADE">
        <w:rPr>
          <w:szCs w:val="28"/>
          <w:lang w:eastAsia="ru-RU"/>
        </w:rPr>
        <w:t>2019 год – 468 924,0 тыс. руб.;</w:t>
      </w:r>
    </w:p>
    <w:p w:rsidR="00357E6E" w:rsidRPr="00FA0ADE" w:rsidRDefault="00357E6E" w:rsidP="00357E6E">
      <w:pPr>
        <w:ind w:firstLine="709"/>
        <w:jc w:val="both"/>
        <w:rPr>
          <w:szCs w:val="28"/>
          <w:lang w:eastAsia="ru-RU"/>
        </w:rPr>
      </w:pPr>
      <w:r w:rsidRPr="00FA0ADE">
        <w:rPr>
          <w:szCs w:val="28"/>
          <w:lang w:eastAsia="ru-RU"/>
        </w:rPr>
        <w:t>2020 год – 479 114,1 тыс. руб.;</w:t>
      </w:r>
    </w:p>
    <w:p w:rsidR="00357E6E" w:rsidRPr="00FA0ADE" w:rsidRDefault="00357E6E" w:rsidP="00357E6E">
      <w:pPr>
        <w:ind w:firstLine="709"/>
        <w:jc w:val="both"/>
        <w:rPr>
          <w:szCs w:val="28"/>
          <w:lang w:eastAsia="ru-RU"/>
        </w:rPr>
      </w:pPr>
      <w:r w:rsidRPr="00FA0ADE">
        <w:rPr>
          <w:szCs w:val="28"/>
          <w:lang w:eastAsia="ru-RU"/>
        </w:rPr>
        <w:t>2021 год – 489 643,5 тыс. руб.</w:t>
      </w:r>
    </w:p>
    <w:p w:rsidR="00357E6E" w:rsidRPr="00FA0ADE" w:rsidRDefault="00357E6E" w:rsidP="00357E6E">
      <w:pPr>
        <w:ind w:firstLine="709"/>
        <w:jc w:val="both"/>
        <w:rPr>
          <w:szCs w:val="28"/>
          <w:lang w:eastAsia="ru-RU"/>
        </w:rPr>
      </w:pPr>
      <w:r w:rsidRPr="00FA0ADE">
        <w:rPr>
          <w:szCs w:val="28"/>
          <w:lang w:eastAsia="ru-RU"/>
        </w:rPr>
        <w:t>Управление по делам ЗАГС Новосибирской области:</w:t>
      </w:r>
    </w:p>
    <w:p w:rsidR="00357E6E" w:rsidRPr="00FA0ADE" w:rsidRDefault="00357E6E" w:rsidP="00357E6E">
      <w:pPr>
        <w:ind w:firstLine="709"/>
        <w:jc w:val="both"/>
        <w:rPr>
          <w:szCs w:val="28"/>
          <w:lang w:eastAsia="ru-RU"/>
        </w:rPr>
      </w:pPr>
      <w:r w:rsidRPr="00FA0ADE">
        <w:rPr>
          <w:szCs w:val="28"/>
          <w:lang w:eastAsia="ru-RU"/>
        </w:rPr>
        <w:t>2019 год – 16 630,3 тыс. руб.;</w:t>
      </w:r>
    </w:p>
    <w:p w:rsidR="00357E6E" w:rsidRPr="00FA0ADE" w:rsidRDefault="00357E6E" w:rsidP="00357E6E">
      <w:pPr>
        <w:ind w:firstLine="709"/>
        <w:jc w:val="both"/>
        <w:rPr>
          <w:szCs w:val="28"/>
          <w:lang w:eastAsia="ru-RU"/>
        </w:rPr>
      </w:pPr>
      <w:r w:rsidRPr="00FA0ADE">
        <w:rPr>
          <w:szCs w:val="28"/>
          <w:lang w:eastAsia="ru-RU"/>
        </w:rPr>
        <w:t>2020 год – 42 159,4 тыс. руб.;</w:t>
      </w:r>
    </w:p>
    <w:p w:rsidR="00357E6E" w:rsidRPr="00FA0ADE" w:rsidRDefault="00357E6E" w:rsidP="00357E6E">
      <w:pPr>
        <w:ind w:firstLine="709"/>
        <w:jc w:val="both"/>
        <w:rPr>
          <w:szCs w:val="28"/>
          <w:lang w:eastAsia="ru-RU"/>
        </w:rPr>
      </w:pPr>
      <w:r w:rsidRPr="00FA0ADE">
        <w:rPr>
          <w:szCs w:val="28"/>
          <w:lang w:eastAsia="ru-RU"/>
        </w:rPr>
        <w:t>2021 год – 42 711,3 тыс. руб.</w:t>
      </w:r>
    </w:p>
    <w:p w:rsidR="00357E6E" w:rsidRPr="00FA0ADE" w:rsidRDefault="00357E6E" w:rsidP="00357E6E">
      <w:pPr>
        <w:ind w:firstLine="709"/>
        <w:jc w:val="both"/>
        <w:rPr>
          <w:szCs w:val="28"/>
          <w:lang w:eastAsia="ru-RU"/>
        </w:rPr>
      </w:pPr>
      <w:r w:rsidRPr="00FA0ADE">
        <w:rPr>
          <w:szCs w:val="28"/>
          <w:lang w:eastAsia="ru-RU"/>
        </w:rPr>
        <w:t>Министерство юстиции Новосибирской области:</w:t>
      </w:r>
    </w:p>
    <w:p w:rsidR="00357E6E" w:rsidRPr="00FA0ADE" w:rsidRDefault="00357E6E" w:rsidP="00357E6E">
      <w:pPr>
        <w:ind w:firstLine="709"/>
        <w:jc w:val="both"/>
        <w:rPr>
          <w:szCs w:val="28"/>
          <w:lang w:eastAsia="ru-RU"/>
        </w:rPr>
      </w:pPr>
      <w:r w:rsidRPr="00FA0ADE">
        <w:rPr>
          <w:szCs w:val="28"/>
          <w:lang w:eastAsia="ru-RU"/>
        </w:rPr>
        <w:t>2019 год – 73 240,0 тыс. руб.,</w:t>
      </w:r>
    </w:p>
    <w:p w:rsidR="00357E6E" w:rsidRPr="00FA0ADE" w:rsidRDefault="00357E6E" w:rsidP="00357E6E">
      <w:pPr>
        <w:ind w:firstLine="709"/>
        <w:jc w:val="both"/>
        <w:rPr>
          <w:szCs w:val="28"/>
          <w:lang w:eastAsia="ru-RU"/>
        </w:rPr>
      </w:pPr>
      <w:r w:rsidRPr="00FA0ADE">
        <w:rPr>
          <w:szCs w:val="28"/>
          <w:lang w:eastAsia="ru-RU"/>
        </w:rPr>
        <w:t>2020 год – 75 608,6 тыс. руб.,</w:t>
      </w:r>
    </w:p>
    <w:p w:rsidR="00357E6E" w:rsidRPr="00FA0ADE" w:rsidRDefault="00357E6E" w:rsidP="00357E6E">
      <w:pPr>
        <w:ind w:firstLine="709"/>
        <w:jc w:val="both"/>
        <w:rPr>
          <w:szCs w:val="28"/>
          <w:lang w:eastAsia="ru-RU"/>
        </w:rPr>
      </w:pPr>
      <w:r w:rsidRPr="00FA0ADE">
        <w:rPr>
          <w:szCs w:val="28"/>
          <w:lang w:eastAsia="ru-RU"/>
        </w:rPr>
        <w:t>2021 год – 78 054,3 тыс. руб.</w:t>
      </w:r>
    </w:p>
    <w:p w:rsidR="00357E6E" w:rsidRPr="00FA0ADE" w:rsidRDefault="00357E6E" w:rsidP="00357E6E">
      <w:pPr>
        <w:rPr>
          <w:sz w:val="20"/>
          <w:szCs w:val="28"/>
          <w:lang w:eastAsia="ru-RU"/>
        </w:rPr>
      </w:pPr>
    </w:p>
    <w:p w:rsidR="00357E6E" w:rsidRPr="00FA0ADE" w:rsidRDefault="00357E6E" w:rsidP="00357E6E">
      <w:pPr>
        <w:rPr>
          <w:szCs w:val="28"/>
          <w:lang w:eastAsia="ru-RU"/>
        </w:rPr>
      </w:pPr>
      <w:r w:rsidRPr="00FA0ADE">
        <w:rPr>
          <w:szCs w:val="28"/>
          <w:lang w:eastAsia="ru-RU"/>
        </w:rPr>
        <w:lastRenderedPageBreak/>
        <w:t>Распределение бюджетных средств по годам (тыс. рублей):</w:t>
      </w:r>
    </w:p>
    <w:p w:rsidR="00357E6E" w:rsidRPr="00FA0ADE" w:rsidRDefault="00357E6E" w:rsidP="00357E6E">
      <w:pPr>
        <w:rPr>
          <w:sz w:val="20"/>
          <w:szCs w:val="28"/>
          <w:lang w:eastAsia="ru-R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3"/>
        <w:gridCol w:w="5044"/>
      </w:tblGrid>
      <w:tr w:rsidR="00357E6E" w:rsidRPr="00FA0ADE" w:rsidTr="00357E6E">
        <w:tc>
          <w:tcPr>
            <w:tcW w:w="4253" w:type="dxa"/>
          </w:tcPr>
          <w:p w:rsidR="00357E6E" w:rsidRPr="00FA0ADE" w:rsidRDefault="00357E6E" w:rsidP="00357E6E">
            <w:pPr>
              <w:jc w:val="left"/>
              <w:rPr>
                <w:szCs w:val="28"/>
                <w:lang w:eastAsia="ru-RU"/>
              </w:rPr>
            </w:pPr>
            <w:r w:rsidRPr="00FA0ADE">
              <w:rPr>
                <w:szCs w:val="28"/>
                <w:lang w:eastAsia="ru-RU"/>
              </w:rPr>
              <w:t>Год</w:t>
            </w:r>
          </w:p>
        </w:tc>
        <w:tc>
          <w:tcPr>
            <w:tcW w:w="5103" w:type="dxa"/>
          </w:tcPr>
          <w:p w:rsidR="00357E6E" w:rsidRPr="00FA0ADE" w:rsidRDefault="00357E6E" w:rsidP="00357E6E">
            <w:pPr>
              <w:jc w:val="left"/>
              <w:rPr>
                <w:szCs w:val="28"/>
                <w:lang w:eastAsia="ru-RU"/>
              </w:rPr>
            </w:pPr>
            <w:r w:rsidRPr="00FA0ADE">
              <w:rPr>
                <w:szCs w:val="28"/>
                <w:lang w:eastAsia="ru-RU"/>
              </w:rPr>
              <w:t>Бюджетные средства</w:t>
            </w:r>
          </w:p>
        </w:tc>
      </w:tr>
      <w:tr w:rsidR="00357E6E" w:rsidRPr="00FA0ADE" w:rsidTr="00357E6E">
        <w:tc>
          <w:tcPr>
            <w:tcW w:w="4253" w:type="dxa"/>
          </w:tcPr>
          <w:p w:rsidR="00357E6E" w:rsidRPr="00FA0ADE" w:rsidRDefault="00357E6E" w:rsidP="00357E6E">
            <w:pPr>
              <w:jc w:val="left"/>
              <w:rPr>
                <w:szCs w:val="28"/>
                <w:lang w:eastAsia="ru-RU"/>
              </w:rPr>
            </w:pPr>
            <w:r w:rsidRPr="00FA0ADE">
              <w:rPr>
                <w:szCs w:val="28"/>
                <w:lang w:eastAsia="ru-RU"/>
              </w:rPr>
              <w:t>2019</w:t>
            </w:r>
          </w:p>
        </w:tc>
        <w:tc>
          <w:tcPr>
            <w:tcW w:w="5103" w:type="dxa"/>
          </w:tcPr>
          <w:p w:rsidR="00357E6E" w:rsidRPr="00FA0ADE" w:rsidRDefault="00357E6E" w:rsidP="00357E6E">
            <w:pPr>
              <w:jc w:val="left"/>
              <w:rPr>
                <w:szCs w:val="28"/>
                <w:lang w:val="en-US" w:eastAsia="ru-RU"/>
              </w:rPr>
            </w:pPr>
            <w:r w:rsidRPr="00FA0ADE">
              <w:rPr>
                <w:szCs w:val="28"/>
                <w:lang w:val="en-US" w:eastAsia="ru-RU"/>
              </w:rPr>
              <w:t>55</w:t>
            </w:r>
            <w:r w:rsidRPr="00FA0ADE">
              <w:rPr>
                <w:szCs w:val="28"/>
                <w:lang w:eastAsia="ru-RU"/>
              </w:rPr>
              <w:t>8 794,3</w:t>
            </w:r>
          </w:p>
        </w:tc>
      </w:tr>
      <w:tr w:rsidR="00357E6E" w:rsidRPr="00FA0ADE" w:rsidTr="00357E6E">
        <w:tc>
          <w:tcPr>
            <w:tcW w:w="4253" w:type="dxa"/>
          </w:tcPr>
          <w:p w:rsidR="00357E6E" w:rsidRPr="00FA0ADE" w:rsidRDefault="00357E6E" w:rsidP="00357E6E">
            <w:pPr>
              <w:jc w:val="left"/>
              <w:rPr>
                <w:szCs w:val="28"/>
                <w:lang w:eastAsia="ru-RU"/>
              </w:rPr>
            </w:pPr>
            <w:r w:rsidRPr="00FA0ADE">
              <w:rPr>
                <w:szCs w:val="28"/>
                <w:lang w:eastAsia="ru-RU"/>
              </w:rPr>
              <w:t>2020</w:t>
            </w:r>
          </w:p>
        </w:tc>
        <w:tc>
          <w:tcPr>
            <w:tcW w:w="5103" w:type="dxa"/>
          </w:tcPr>
          <w:p w:rsidR="00357E6E" w:rsidRPr="00FA0ADE" w:rsidRDefault="00357E6E" w:rsidP="00357E6E">
            <w:pPr>
              <w:jc w:val="left"/>
              <w:rPr>
                <w:szCs w:val="28"/>
                <w:lang w:val="en-US" w:eastAsia="ru-RU"/>
              </w:rPr>
            </w:pPr>
            <w:r w:rsidRPr="00FA0ADE">
              <w:rPr>
                <w:szCs w:val="28"/>
                <w:lang w:val="en-US" w:eastAsia="ru-RU"/>
              </w:rPr>
              <w:t>5</w:t>
            </w:r>
            <w:r w:rsidRPr="00FA0ADE">
              <w:rPr>
                <w:szCs w:val="28"/>
                <w:lang w:eastAsia="ru-RU"/>
              </w:rPr>
              <w:t>96 882,1</w:t>
            </w:r>
          </w:p>
        </w:tc>
      </w:tr>
      <w:tr w:rsidR="00357E6E" w:rsidRPr="00FA0ADE" w:rsidTr="00357E6E">
        <w:tc>
          <w:tcPr>
            <w:tcW w:w="4253" w:type="dxa"/>
          </w:tcPr>
          <w:p w:rsidR="00357E6E" w:rsidRPr="00FA0ADE" w:rsidRDefault="00357E6E" w:rsidP="00357E6E">
            <w:pPr>
              <w:jc w:val="left"/>
              <w:rPr>
                <w:szCs w:val="28"/>
                <w:lang w:eastAsia="ru-RU"/>
              </w:rPr>
            </w:pPr>
            <w:r w:rsidRPr="00FA0ADE">
              <w:rPr>
                <w:szCs w:val="28"/>
                <w:lang w:eastAsia="ru-RU"/>
              </w:rPr>
              <w:t>2021</w:t>
            </w:r>
          </w:p>
        </w:tc>
        <w:tc>
          <w:tcPr>
            <w:tcW w:w="5103" w:type="dxa"/>
          </w:tcPr>
          <w:p w:rsidR="00357E6E" w:rsidRPr="00FA0ADE" w:rsidRDefault="00357E6E" w:rsidP="00357E6E">
            <w:pPr>
              <w:jc w:val="left"/>
              <w:rPr>
                <w:szCs w:val="28"/>
                <w:lang w:val="en-US" w:eastAsia="ru-RU"/>
              </w:rPr>
            </w:pPr>
            <w:r w:rsidRPr="00FA0ADE">
              <w:rPr>
                <w:szCs w:val="28"/>
                <w:lang w:eastAsia="ru-RU"/>
              </w:rPr>
              <w:t>610 409,1</w:t>
            </w:r>
          </w:p>
        </w:tc>
      </w:tr>
    </w:tbl>
    <w:p w:rsidR="00D57EBE" w:rsidRPr="00AF2D6C" w:rsidRDefault="00D57EBE" w:rsidP="00D57EBE">
      <w:pPr>
        <w:pStyle w:val="ConsPlusNormal"/>
        <w:ind w:firstLine="540"/>
        <w:jc w:val="both"/>
        <w:rPr>
          <w:color w:val="FF0000"/>
        </w:rPr>
      </w:pPr>
    </w:p>
    <w:p w:rsidR="00460924" w:rsidRDefault="00460924" w:rsidP="009F0F31">
      <w:pPr>
        <w:pStyle w:val="ConsPlusNormal"/>
        <w:ind w:firstLine="540"/>
        <w:jc w:val="both"/>
      </w:pPr>
      <w:r w:rsidRPr="00AE66B8">
        <w:t>Сводные финансовые затраты и источники финансирования государственной программы по годам приведены в приложении № 3 к государственной программе.»;</w:t>
      </w:r>
    </w:p>
    <w:p w:rsidR="00022525" w:rsidRDefault="00CD1DEC" w:rsidP="00022525">
      <w:pPr>
        <w:pStyle w:val="ConsPlusNormal"/>
        <w:ind w:firstLine="567"/>
        <w:jc w:val="both"/>
        <w:rPr>
          <w:lang w:eastAsia="en-US"/>
        </w:rPr>
      </w:pPr>
      <w:r>
        <w:rPr>
          <w:lang w:eastAsia="en-US"/>
        </w:rPr>
        <w:t>2.</w:t>
      </w:r>
      <w:r w:rsidR="00022525">
        <w:rPr>
          <w:lang w:eastAsia="en-US"/>
        </w:rPr>
        <w:t>7. Раздел </w:t>
      </w:r>
      <w:r w:rsidR="00022525">
        <w:rPr>
          <w:lang w:val="en-US" w:eastAsia="en-US"/>
        </w:rPr>
        <w:t>VII</w:t>
      </w:r>
      <w:r w:rsidR="00022525">
        <w:rPr>
          <w:lang w:eastAsia="en-US"/>
        </w:rPr>
        <w:t> «Ожидаемые результаты реализации государственной программы» изложить в следующей редакции:</w:t>
      </w:r>
    </w:p>
    <w:p w:rsidR="00022525" w:rsidRDefault="00022525" w:rsidP="00022525">
      <w:pPr>
        <w:autoSpaceDE w:val="0"/>
        <w:autoSpaceDN w:val="0"/>
        <w:adjustRightInd w:val="0"/>
        <w:outlineLvl w:val="0"/>
        <w:rPr>
          <w:szCs w:val="28"/>
          <w:lang w:eastAsia="ru-RU"/>
        </w:rPr>
      </w:pPr>
      <w:r>
        <w:t>«</w:t>
      </w:r>
      <w:r>
        <w:rPr>
          <w:szCs w:val="28"/>
          <w:lang w:eastAsia="ru-RU"/>
        </w:rPr>
        <w:t>VII. Ожидаемые результаты реализации</w:t>
      </w:r>
    </w:p>
    <w:p w:rsidR="00022525" w:rsidRDefault="00022525" w:rsidP="00022525">
      <w:pPr>
        <w:autoSpaceDE w:val="0"/>
        <w:autoSpaceDN w:val="0"/>
        <w:adjustRightInd w:val="0"/>
        <w:rPr>
          <w:szCs w:val="28"/>
          <w:lang w:eastAsia="ru-RU"/>
        </w:rPr>
      </w:pPr>
      <w:r>
        <w:rPr>
          <w:szCs w:val="28"/>
          <w:lang w:eastAsia="ru-RU"/>
        </w:rPr>
        <w:t>государственной программы</w:t>
      </w:r>
    </w:p>
    <w:p w:rsidR="00022525" w:rsidRPr="0080102C" w:rsidRDefault="00022525" w:rsidP="00022525">
      <w:pPr>
        <w:autoSpaceDE w:val="0"/>
        <w:autoSpaceDN w:val="0"/>
        <w:adjustRightInd w:val="0"/>
        <w:ind w:firstLine="540"/>
        <w:jc w:val="both"/>
        <w:rPr>
          <w:sz w:val="20"/>
          <w:szCs w:val="28"/>
          <w:lang w:eastAsia="ru-RU"/>
        </w:rPr>
      </w:pP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За период реализации государственной программы ожидается:</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достижение 100</w:t>
      </w:r>
      <w:r>
        <w:rPr>
          <w:szCs w:val="28"/>
          <w:lang w:eastAsia="ru-RU"/>
        </w:rPr>
        <w:t> </w:t>
      </w:r>
      <w:r w:rsidRPr="002F3253">
        <w:rPr>
          <w:szCs w:val="28"/>
          <w:lang w:eastAsia="ru-RU"/>
        </w:rPr>
        <w:t>% обеспеченности граждан, имеющих право на оказание бесплатной юридической помощи и нуждающихся в ее оказании, обратившихся бесплатной юридической помощью;</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сужение сферы проявления коррупции в деятельности областных исполнительных органов государственной власти Новосибирской области;</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укомплектованность списков в присяжные заседатели от Новосибирской области для федеральных судов общей юрисдикции в Российской Федерации ежегодно на 100</w:t>
      </w:r>
      <w:r>
        <w:rPr>
          <w:szCs w:val="28"/>
          <w:lang w:eastAsia="ru-RU"/>
        </w:rPr>
        <w:t> </w:t>
      </w:r>
      <w:r w:rsidRPr="002F3253">
        <w:rPr>
          <w:szCs w:val="28"/>
          <w:lang w:eastAsia="ru-RU"/>
        </w:rPr>
        <w:t>%;</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достижение уровня материально-технического обеспечения деятельности мировых судей Новосибирской области не ниже 97 %;</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100</w:t>
      </w:r>
      <w:r>
        <w:rPr>
          <w:szCs w:val="28"/>
          <w:lang w:eastAsia="ru-RU"/>
        </w:rPr>
        <w:t> </w:t>
      </w:r>
      <w:r w:rsidRPr="002F3253">
        <w:rPr>
          <w:szCs w:val="28"/>
          <w:lang w:eastAsia="ru-RU"/>
        </w:rPr>
        <w:t>% обеспечение качественного предоставления услуг в сфере регистрации актов гражданского состояния на территории Новосибирской области;</w:t>
      </w:r>
    </w:p>
    <w:p w:rsidR="002F3253" w:rsidRDefault="002F3253" w:rsidP="002F3253">
      <w:pPr>
        <w:autoSpaceDE w:val="0"/>
        <w:autoSpaceDN w:val="0"/>
        <w:adjustRightInd w:val="0"/>
        <w:ind w:firstLine="540"/>
        <w:jc w:val="both"/>
        <w:rPr>
          <w:szCs w:val="28"/>
          <w:lang w:eastAsia="ru-RU"/>
        </w:rPr>
      </w:pPr>
      <w:r w:rsidRPr="002F3253">
        <w:rPr>
          <w:szCs w:val="28"/>
          <w:lang w:eastAsia="ru-RU"/>
        </w:rPr>
        <w:t>100</w:t>
      </w:r>
      <w:r>
        <w:rPr>
          <w:szCs w:val="28"/>
          <w:lang w:eastAsia="ru-RU"/>
        </w:rPr>
        <w:t> </w:t>
      </w:r>
      <w:r w:rsidRPr="002F3253">
        <w:rPr>
          <w:szCs w:val="28"/>
          <w:lang w:eastAsia="ru-RU"/>
        </w:rPr>
        <w:t>%архивных документов будут обеспечены нормативными режимами хранения (2014</w:t>
      </w:r>
      <w:r>
        <w:rPr>
          <w:szCs w:val="28"/>
          <w:lang w:eastAsia="ru-RU"/>
        </w:rPr>
        <w:t> </w:t>
      </w:r>
      <w:r w:rsidRPr="002F3253">
        <w:rPr>
          <w:szCs w:val="28"/>
          <w:lang w:eastAsia="ru-RU"/>
        </w:rPr>
        <w:t>–</w:t>
      </w:r>
      <w:r>
        <w:rPr>
          <w:szCs w:val="28"/>
          <w:lang w:eastAsia="ru-RU"/>
        </w:rPr>
        <w:t> </w:t>
      </w:r>
      <w:r w:rsidRPr="002F3253">
        <w:rPr>
          <w:szCs w:val="28"/>
          <w:lang w:eastAsia="ru-RU"/>
        </w:rPr>
        <w:t>2016 годы).</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Общий вклад государственной программы заключается в создании условий для реализации ключевых факторов социально-экономического развития Новосибирской области: укрепление доверия в обществе к справедливости, повышение уровня правосознания населения Новосибирской области, преодоление правового нигилизма, эффективность государственных институтов власти на территории Новосибирской области.</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Эффективность выполнения государственной программы оценивается согласно пункту</w:t>
      </w:r>
      <w:r w:rsidR="00CD1DEC">
        <w:rPr>
          <w:szCs w:val="28"/>
          <w:lang w:eastAsia="ru-RU"/>
        </w:rPr>
        <w:t> </w:t>
      </w:r>
      <w:r w:rsidRPr="002F3253">
        <w:rPr>
          <w:szCs w:val="28"/>
          <w:lang w:eastAsia="ru-RU"/>
        </w:rPr>
        <w:t>34 постановления Правительства Новос</w:t>
      </w:r>
      <w:r w:rsidR="00CD1DEC">
        <w:rPr>
          <w:szCs w:val="28"/>
          <w:lang w:eastAsia="ru-RU"/>
        </w:rPr>
        <w:t>ибирской области от</w:t>
      </w:r>
      <w:r w:rsidR="00151F69">
        <w:rPr>
          <w:szCs w:val="28"/>
          <w:lang w:eastAsia="ru-RU"/>
        </w:rPr>
        <w:t> </w:t>
      </w:r>
      <w:r w:rsidR="00CD1DEC">
        <w:rPr>
          <w:szCs w:val="28"/>
          <w:lang w:eastAsia="ru-RU"/>
        </w:rPr>
        <w:t>28.03.2014 № </w:t>
      </w:r>
      <w:r w:rsidRPr="002F3253">
        <w:rPr>
          <w:szCs w:val="28"/>
          <w:lang w:eastAsia="ru-RU"/>
        </w:rPr>
        <w:t>125-п</w:t>
      </w:r>
      <w:r w:rsidR="00CD1DEC">
        <w:rPr>
          <w:szCs w:val="28"/>
          <w:lang w:eastAsia="ru-RU"/>
        </w:rPr>
        <w:t> «</w:t>
      </w:r>
      <w:r w:rsidRPr="002F3253">
        <w:rPr>
          <w:szCs w:val="28"/>
          <w:lang w:eastAsia="ru-RU"/>
        </w:rPr>
        <w:t>О Порядке принятия решений о разработке государственных программ Новосибирской области, а также формирования и реализации указанных программ</w:t>
      </w:r>
      <w:r w:rsidR="00CD1DEC">
        <w:rPr>
          <w:szCs w:val="28"/>
          <w:lang w:eastAsia="ru-RU"/>
        </w:rPr>
        <w:t>»</w:t>
      </w:r>
      <w:r w:rsidRPr="002F3253">
        <w:rPr>
          <w:szCs w:val="28"/>
          <w:lang w:eastAsia="ru-RU"/>
        </w:rPr>
        <w:t>.</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Учитывая специфичность реализации государственной программы и факторы, влияющие на уровень достижения показателей, перевыполнение запланированных показателей не может рассматриваться как следствие неэффективного планирования.</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lastRenderedPageBreak/>
        <w:t>Полученная информация о ходе и промежуточных результатах реализации государственной программы носит обобщенный характер. При этом данная информация может быть недостаточно достоверна вследствие временных лагов, накопленных в результате реализации предыдущих решений, а также под воздействием других субъективных факторов.</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Степень достижения запланированного уровня затрат оценивается путем сопоставления фактически произведенных затрат на реализацию государственной программы в отчетном году с их плановыми значениями.</w:t>
      </w:r>
    </w:p>
    <w:p w:rsidR="002F3253" w:rsidRPr="002F3253" w:rsidRDefault="002F3253" w:rsidP="002F3253">
      <w:pPr>
        <w:autoSpaceDE w:val="0"/>
        <w:autoSpaceDN w:val="0"/>
        <w:adjustRightInd w:val="0"/>
        <w:ind w:firstLine="540"/>
        <w:jc w:val="both"/>
        <w:rPr>
          <w:szCs w:val="28"/>
          <w:lang w:eastAsia="ru-RU"/>
        </w:rPr>
      </w:pPr>
      <w:r w:rsidRPr="002F3253">
        <w:rPr>
          <w:szCs w:val="28"/>
          <w:lang w:eastAsia="ru-RU"/>
        </w:rPr>
        <w:t>Соответствующая оценка осуществляется исходя из требований, установленных бюджетным законодательством Российской Федерации.</w:t>
      </w:r>
    </w:p>
    <w:p w:rsidR="00022525" w:rsidRDefault="002F3253" w:rsidP="002F3253">
      <w:pPr>
        <w:autoSpaceDE w:val="0"/>
        <w:autoSpaceDN w:val="0"/>
        <w:adjustRightInd w:val="0"/>
        <w:ind w:firstLine="540"/>
        <w:jc w:val="both"/>
        <w:rPr>
          <w:szCs w:val="28"/>
          <w:lang w:eastAsia="ru-RU"/>
        </w:rPr>
      </w:pPr>
      <w:r w:rsidRPr="002F3253">
        <w:rPr>
          <w:szCs w:val="28"/>
          <w:lang w:eastAsia="ru-RU"/>
        </w:rPr>
        <w:t>В ходе оценки проводится анализ размеров и причин возникновения экономии бюджетных ассигнований, предусмотренных на реализацию государственной программы, а также перераспределения бюджетных ассигнований между мероприятиями государственной программы.</w:t>
      </w:r>
      <w:r w:rsidR="00022525">
        <w:rPr>
          <w:szCs w:val="28"/>
          <w:lang w:eastAsia="ru-RU"/>
        </w:rPr>
        <w:t>»</w:t>
      </w:r>
      <w:r>
        <w:rPr>
          <w:szCs w:val="28"/>
          <w:lang w:eastAsia="ru-RU"/>
        </w:rPr>
        <w:t>.</w:t>
      </w:r>
    </w:p>
    <w:p w:rsidR="00460924" w:rsidRDefault="00CD1DEC" w:rsidP="00825E29">
      <w:pPr>
        <w:pStyle w:val="ConsPlusNormal"/>
        <w:ind w:firstLine="540"/>
        <w:jc w:val="both"/>
      </w:pPr>
      <w:r>
        <w:t>2.</w:t>
      </w:r>
      <w:r w:rsidR="00022525">
        <w:t>8</w:t>
      </w:r>
      <w:r w:rsidR="00825E29">
        <w:t>.</w:t>
      </w:r>
      <w:r w:rsidR="00460924">
        <w:t> </w:t>
      </w:r>
      <w:r w:rsidR="00825E29">
        <w:t xml:space="preserve">Приложение </w:t>
      </w:r>
      <w:r w:rsidR="00460924" w:rsidRPr="00AD2C8C">
        <w:t>№</w:t>
      </w:r>
      <w:r w:rsidR="00553A4B">
        <w:t> </w:t>
      </w:r>
      <w:r w:rsidR="00460924" w:rsidRPr="00AD2C8C">
        <w:t>1</w:t>
      </w:r>
      <w:r w:rsidR="00460924">
        <w:t xml:space="preserve"> к программе</w:t>
      </w:r>
      <w:r w:rsidR="00825E29">
        <w:t xml:space="preserve"> </w:t>
      </w:r>
      <w:r w:rsidR="00825E29" w:rsidRPr="00825E29">
        <w:t>«Цель, задачи и целевые индикаторы государственной программы Новосибирской области «Юстиция»</w:t>
      </w:r>
      <w:r>
        <w:t>»</w:t>
      </w:r>
      <w:r w:rsidR="00825E29" w:rsidRPr="00825E29">
        <w:t xml:space="preserve"> изложить</w:t>
      </w:r>
      <w:r w:rsidR="00FF0462">
        <w:t xml:space="preserve"> в редакции </w:t>
      </w:r>
      <w:r w:rsidR="00FF0462" w:rsidRPr="00FF0462">
        <w:t>согласно приложению</w:t>
      </w:r>
      <w:r w:rsidR="00092D8B">
        <w:t xml:space="preserve"> № 1</w:t>
      </w:r>
      <w:r w:rsidR="00FF0462" w:rsidRPr="00FF0462">
        <w:t xml:space="preserve"> к настоящему постановлению</w:t>
      </w:r>
      <w:r w:rsidR="00B84333">
        <w:t>.</w:t>
      </w:r>
    </w:p>
    <w:p w:rsidR="005B4C25" w:rsidRDefault="00CD1DEC" w:rsidP="008F19DE">
      <w:pPr>
        <w:pStyle w:val="ConsPlusNormal"/>
        <w:ind w:firstLine="540"/>
        <w:jc w:val="both"/>
      </w:pPr>
      <w:r>
        <w:t>2.</w:t>
      </w:r>
      <w:r w:rsidR="00022525">
        <w:t>9</w:t>
      </w:r>
      <w:r w:rsidR="008F19DE">
        <w:t>.</w:t>
      </w:r>
      <w:r w:rsidR="00460924">
        <w:t> </w:t>
      </w:r>
      <w:r w:rsidR="0030318C" w:rsidRPr="0030318C">
        <w:t>Приложение №</w:t>
      </w:r>
      <w:r w:rsidR="00553A4B">
        <w:t> </w:t>
      </w:r>
      <w:r w:rsidR="0030318C">
        <w:t>2</w:t>
      </w:r>
      <w:r w:rsidR="0030318C" w:rsidRPr="0030318C">
        <w:t xml:space="preserve"> к программе «</w:t>
      </w:r>
      <w:r w:rsidR="0030318C">
        <w:t xml:space="preserve">Основные мероприятия государственной программы Новосибирской области </w:t>
      </w:r>
      <w:r w:rsidR="008F19DE">
        <w:t>«Юстиция»</w:t>
      </w:r>
      <w:r w:rsidR="0030318C" w:rsidRPr="0030318C">
        <w:t xml:space="preserve">» изложить </w:t>
      </w:r>
      <w:r w:rsidR="005B4C25" w:rsidRPr="005B4C25">
        <w:t xml:space="preserve">в редакции согласно приложению </w:t>
      </w:r>
      <w:r w:rsidR="00092D8B">
        <w:t xml:space="preserve">№ 2 </w:t>
      </w:r>
      <w:r w:rsidR="005B4C25" w:rsidRPr="005B4C25">
        <w:t>к настоящему постановлению</w:t>
      </w:r>
      <w:r w:rsidR="005B4C25">
        <w:t>.</w:t>
      </w:r>
    </w:p>
    <w:p w:rsidR="003A4805" w:rsidRDefault="00CD1DEC" w:rsidP="008F19DE">
      <w:pPr>
        <w:pStyle w:val="ConsPlusNormal"/>
        <w:ind w:firstLine="540"/>
        <w:jc w:val="both"/>
      </w:pPr>
      <w:r>
        <w:t>2.</w:t>
      </w:r>
      <w:r w:rsidR="00022525">
        <w:t>10</w:t>
      </w:r>
      <w:r w:rsidR="000E1C57">
        <w:t>. </w:t>
      </w:r>
      <w:r w:rsidR="003A4805">
        <w:t xml:space="preserve">Приложение № 2.1 к программе </w:t>
      </w:r>
      <w:r w:rsidR="003A4805" w:rsidRPr="003A4805">
        <w:t>«Основные мероприятия государственной программы Новосибирской области «Юстиция»» изложить в</w:t>
      </w:r>
      <w:r w:rsidR="003A4805">
        <w:t xml:space="preserve"> редакции согласно приложению № 3</w:t>
      </w:r>
      <w:r w:rsidR="003A4805" w:rsidRPr="003A4805">
        <w:t xml:space="preserve"> к настоящему постановлению</w:t>
      </w:r>
      <w:r w:rsidR="003A4805">
        <w:t>.</w:t>
      </w:r>
    </w:p>
    <w:p w:rsidR="000E1C57" w:rsidRDefault="003A4805" w:rsidP="008F19DE">
      <w:pPr>
        <w:pStyle w:val="ConsPlusNormal"/>
        <w:ind w:firstLine="540"/>
        <w:jc w:val="both"/>
      </w:pPr>
      <w:r>
        <w:t>2.11. </w:t>
      </w:r>
      <w:r w:rsidR="000E1C57">
        <w:t>Приложение № </w:t>
      </w:r>
      <w:r w:rsidR="00356621">
        <w:t>3</w:t>
      </w:r>
      <w:r w:rsidR="000E1C57">
        <w:t xml:space="preserve"> к программе «Сводные финансовые затраты государственной </w:t>
      </w:r>
      <w:r w:rsidR="000E1C57" w:rsidRPr="000E1C57">
        <w:t xml:space="preserve">программы Новосибирской области «Юстиция» изложить в редакции согласно приложению </w:t>
      </w:r>
      <w:r w:rsidR="00092D8B">
        <w:t>№ </w:t>
      </w:r>
      <w:r>
        <w:t>4</w:t>
      </w:r>
      <w:r w:rsidR="00092D8B">
        <w:t xml:space="preserve"> </w:t>
      </w:r>
      <w:r w:rsidR="000E1C57" w:rsidRPr="000E1C57">
        <w:t>к настоящему постановлению.</w:t>
      </w:r>
    </w:p>
    <w:p w:rsidR="00460924" w:rsidRDefault="00CD1DEC" w:rsidP="00AE66B8">
      <w:pPr>
        <w:autoSpaceDE w:val="0"/>
        <w:autoSpaceDN w:val="0"/>
        <w:adjustRightInd w:val="0"/>
        <w:ind w:firstLine="567"/>
        <w:jc w:val="both"/>
        <w:rPr>
          <w:szCs w:val="28"/>
        </w:rPr>
      </w:pPr>
      <w:r>
        <w:rPr>
          <w:szCs w:val="28"/>
        </w:rPr>
        <w:t>2.</w:t>
      </w:r>
      <w:r w:rsidR="000E1C57">
        <w:rPr>
          <w:szCs w:val="28"/>
        </w:rPr>
        <w:t>1</w:t>
      </w:r>
      <w:r w:rsidR="003A4805">
        <w:rPr>
          <w:szCs w:val="28"/>
        </w:rPr>
        <w:t>2</w:t>
      </w:r>
      <w:r w:rsidR="00F51FD8">
        <w:rPr>
          <w:szCs w:val="28"/>
        </w:rPr>
        <w:t>.</w:t>
      </w:r>
      <w:r w:rsidR="00553A4B">
        <w:rPr>
          <w:szCs w:val="28"/>
        </w:rPr>
        <w:t> </w:t>
      </w:r>
      <w:r w:rsidR="00F51FD8">
        <w:rPr>
          <w:szCs w:val="28"/>
        </w:rPr>
        <w:t>В приложени</w:t>
      </w:r>
      <w:r w:rsidR="005E31E5">
        <w:rPr>
          <w:szCs w:val="28"/>
        </w:rPr>
        <w:t>и</w:t>
      </w:r>
      <w:r w:rsidR="00F51FD8">
        <w:rPr>
          <w:szCs w:val="28"/>
        </w:rPr>
        <w:t xml:space="preserve"> к постановлению Правительства Новосибирской области от 14.05.2013</w:t>
      </w:r>
      <w:r w:rsidR="00553A4B">
        <w:rPr>
          <w:szCs w:val="28"/>
        </w:rPr>
        <w:t> </w:t>
      </w:r>
      <w:r w:rsidR="00F51FD8">
        <w:rPr>
          <w:szCs w:val="28"/>
        </w:rPr>
        <w:t>№</w:t>
      </w:r>
      <w:r w:rsidR="00553A4B">
        <w:rPr>
          <w:szCs w:val="28"/>
        </w:rPr>
        <w:t> </w:t>
      </w:r>
      <w:r w:rsidR="00F51FD8">
        <w:rPr>
          <w:szCs w:val="28"/>
        </w:rPr>
        <w:t>220-п</w:t>
      </w:r>
      <w:r w:rsidR="0046515C">
        <w:rPr>
          <w:szCs w:val="28"/>
        </w:rPr>
        <w:t> </w:t>
      </w:r>
      <w:r w:rsidR="005E31E5">
        <w:rPr>
          <w:szCs w:val="28"/>
        </w:rPr>
        <w:t>«Порядок финансирования мероприятий, предусмотренных государственной программой «Юстиция» на 2014</w:t>
      </w:r>
      <w:r w:rsidR="00553A4B">
        <w:rPr>
          <w:szCs w:val="28"/>
        </w:rPr>
        <w:t> </w:t>
      </w:r>
      <w:r w:rsidR="005E31E5">
        <w:rPr>
          <w:szCs w:val="28"/>
        </w:rPr>
        <w:t>–</w:t>
      </w:r>
      <w:r w:rsidR="00553A4B">
        <w:rPr>
          <w:szCs w:val="28"/>
        </w:rPr>
        <w:t> </w:t>
      </w:r>
      <w:r w:rsidR="005E31E5">
        <w:rPr>
          <w:szCs w:val="28"/>
        </w:rPr>
        <w:t>2020 годы»</w:t>
      </w:r>
      <w:r w:rsidR="00F51FD8">
        <w:rPr>
          <w:szCs w:val="28"/>
        </w:rPr>
        <w:t>:</w:t>
      </w:r>
    </w:p>
    <w:p w:rsidR="00F51FD8" w:rsidRDefault="00F51FD8" w:rsidP="00AE66B8">
      <w:pPr>
        <w:autoSpaceDE w:val="0"/>
        <w:autoSpaceDN w:val="0"/>
        <w:adjustRightInd w:val="0"/>
        <w:ind w:firstLine="567"/>
        <w:jc w:val="both"/>
        <w:rPr>
          <w:szCs w:val="28"/>
        </w:rPr>
      </w:pPr>
      <w:r>
        <w:rPr>
          <w:szCs w:val="28"/>
        </w:rPr>
        <w:t>а)</w:t>
      </w:r>
      <w:r w:rsidR="00553A4B">
        <w:rPr>
          <w:szCs w:val="28"/>
        </w:rPr>
        <w:t> </w:t>
      </w:r>
      <w:r w:rsidR="00CD1DEC" w:rsidRPr="00CD1DEC">
        <w:rPr>
          <w:szCs w:val="28"/>
        </w:rPr>
        <w:t xml:space="preserve">в наименовании </w:t>
      </w:r>
      <w:r w:rsidR="00CD1DEC">
        <w:rPr>
          <w:szCs w:val="28"/>
        </w:rPr>
        <w:t>приложения</w:t>
      </w:r>
      <w:r w:rsidR="00CD1DEC" w:rsidRPr="00CD1DEC">
        <w:rPr>
          <w:szCs w:val="28"/>
        </w:rPr>
        <w:t xml:space="preserve"> после слова «Юстиция» исключить слова «на 2014</w:t>
      </w:r>
      <w:r w:rsidR="00176393">
        <w:rPr>
          <w:szCs w:val="28"/>
        </w:rPr>
        <w:t> </w:t>
      </w:r>
      <w:r w:rsidR="00CD1DEC" w:rsidRPr="00CD1DEC">
        <w:rPr>
          <w:szCs w:val="28"/>
        </w:rPr>
        <w:t>–</w:t>
      </w:r>
      <w:r w:rsidR="00176393">
        <w:rPr>
          <w:szCs w:val="28"/>
        </w:rPr>
        <w:t> </w:t>
      </w:r>
      <w:r w:rsidR="00CD1DEC" w:rsidRPr="00CD1DEC">
        <w:rPr>
          <w:szCs w:val="28"/>
        </w:rPr>
        <w:t>2020 годы»;</w:t>
      </w:r>
    </w:p>
    <w:p w:rsidR="00176393" w:rsidRDefault="00176393" w:rsidP="00AE66B8">
      <w:pPr>
        <w:autoSpaceDE w:val="0"/>
        <w:autoSpaceDN w:val="0"/>
        <w:adjustRightInd w:val="0"/>
        <w:ind w:firstLine="567"/>
        <w:jc w:val="both"/>
        <w:rPr>
          <w:szCs w:val="28"/>
        </w:rPr>
      </w:pPr>
      <w:r>
        <w:rPr>
          <w:szCs w:val="28"/>
        </w:rPr>
        <w:t>б) в пункте первом слова «на 2014 – 2020 годы» исключить.</w:t>
      </w:r>
    </w:p>
    <w:p w:rsidR="008F19DE" w:rsidRPr="00553A4B" w:rsidRDefault="008F19DE" w:rsidP="001A3C0B">
      <w:pPr>
        <w:autoSpaceDE w:val="0"/>
        <w:autoSpaceDN w:val="0"/>
        <w:adjustRightInd w:val="0"/>
        <w:ind w:firstLine="709"/>
        <w:jc w:val="both"/>
        <w:rPr>
          <w:szCs w:val="28"/>
        </w:rPr>
      </w:pPr>
    </w:p>
    <w:p w:rsidR="008F19DE" w:rsidRDefault="008F19DE" w:rsidP="001A3C0B">
      <w:pPr>
        <w:autoSpaceDE w:val="0"/>
        <w:autoSpaceDN w:val="0"/>
        <w:adjustRightInd w:val="0"/>
        <w:ind w:firstLine="709"/>
        <w:jc w:val="both"/>
        <w:rPr>
          <w:szCs w:val="28"/>
        </w:rPr>
      </w:pPr>
    </w:p>
    <w:p w:rsidR="00AE66B8" w:rsidRPr="00553A4B" w:rsidRDefault="00AE66B8" w:rsidP="001A3C0B">
      <w:pPr>
        <w:autoSpaceDE w:val="0"/>
        <w:autoSpaceDN w:val="0"/>
        <w:adjustRightInd w:val="0"/>
        <w:ind w:firstLine="709"/>
        <w:jc w:val="both"/>
        <w:rPr>
          <w:szCs w:val="28"/>
        </w:rPr>
      </w:pPr>
    </w:p>
    <w:p w:rsidR="00460924" w:rsidRDefault="00460924" w:rsidP="00641B76">
      <w:pPr>
        <w:jc w:val="both"/>
      </w:pPr>
      <w:r w:rsidRPr="00045FFC">
        <w:t xml:space="preserve">Губернатор Новосибирской области                                                  </w:t>
      </w:r>
      <w:r w:rsidR="008F19DE">
        <w:t>А.А. Травников</w:t>
      </w:r>
    </w:p>
    <w:p w:rsidR="008F19DE" w:rsidRDefault="008F19DE" w:rsidP="00AC10DB">
      <w:pPr>
        <w:jc w:val="left"/>
        <w:rPr>
          <w:sz w:val="20"/>
          <w:szCs w:val="20"/>
        </w:rPr>
      </w:pPr>
    </w:p>
    <w:p w:rsidR="00176393" w:rsidRDefault="00176393" w:rsidP="00AC10DB">
      <w:pPr>
        <w:jc w:val="left"/>
        <w:rPr>
          <w:sz w:val="20"/>
          <w:szCs w:val="20"/>
        </w:rPr>
      </w:pPr>
    </w:p>
    <w:p w:rsidR="00176393" w:rsidRDefault="00176393" w:rsidP="00AC10DB">
      <w:pPr>
        <w:jc w:val="left"/>
        <w:rPr>
          <w:sz w:val="20"/>
          <w:szCs w:val="20"/>
        </w:rPr>
      </w:pPr>
    </w:p>
    <w:p w:rsidR="00665E23" w:rsidRDefault="00665E23" w:rsidP="00AC10DB">
      <w:pPr>
        <w:jc w:val="left"/>
        <w:rPr>
          <w:sz w:val="20"/>
          <w:szCs w:val="20"/>
        </w:rPr>
      </w:pPr>
    </w:p>
    <w:p w:rsidR="00176393" w:rsidRDefault="00176393" w:rsidP="00AC10DB">
      <w:pPr>
        <w:jc w:val="left"/>
        <w:rPr>
          <w:sz w:val="20"/>
          <w:szCs w:val="20"/>
        </w:rPr>
      </w:pPr>
    </w:p>
    <w:p w:rsidR="00176393" w:rsidRDefault="00176393" w:rsidP="00AC10DB">
      <w:pPr>
        <w:jc w:val="left"/>
        <w:rPr>
          <w:sz w:val="20"/>
          <w:szCs w:val="20"/>
        </w:rPr>
      </w:pPr>
    </w:p>
    <w:p w:rsidR="006F450D" w:rsidRDefault="006F450D" w:rsidP="00AC10DB">
      <w:pPr>
        <w:jc w:val="left"/>
        <w:rPr>
          <w:sz w:val="20"/>
          <w:szCs w:val="20"/>
        </w:rPr>
      </w:pPr>
      <w:r>
        <w:rPr>
          <w:sz w:val="20"/>
          <w:szCs w:val="20"/>
        </w:rPr>
        <w:t>Н.В. Омелёхина</w:t>
      </w:r>
    </w:p>
    <w:p w:rsidR="00A12EEE" w:rsidRDefault="006F450D" w:rsidP="00AC10DB">
      <w:pPr>
        <w:jc w:val="left"/>
        <w:rPr>
          <w:sz w:val="20"/>
          <w:szCs w:val="20"/>
        </w:rPr>
      </w:pPr>
      <w:r>
        <w:rPr>
          <w:sz w:val="20"/>
          <w:szCs w:val="20"/>
        </w:rPr>
        <w:t>222 51 89</w:t>
      </w:r>
    </w:p>
    <w:p w:rsidR="00176393" w:rsidRDefault="00176393" w:rsidP="00AC10DB">
      <w:pPr>
        <w:jc w:val="left"/>
        <w:rPr>
          <w:sz w:val="20"/>
          <w:szCs w:val="20"/>
        </w:rPr>
      </w:pPr>
    </w:p>
    <w:p w:rsidR="00665E23" w:rsidRDefault="00665E23" w:rsidP="00AC10DB">
      <w:pPr>
        <w:jc w:val="left"/>
        <w:rPr>
          <w:sz w:val="20"/>
          <w:szCs w:val="20"/>
        </w:rPr>
      </w:pPr>
    </w:p>
    <w:p w:rsidR="00665E23" w:rsidRDefault="00665E23" w:rsidP="00AC10DB">
      <w:pPr>
        <w:jc w:val="left"/>
        <w:rPr>
          <w:sz w:val="20"/>
          <w:szCs w:val="20"/>
        </w:rPr>
      </w:pPr>
    </w:p>
    <w:p w:rsidR="00665E23" w:rsidRDefault="00665E23" w:rsidP="00AC10DB">
      <w:pPr>
        <w:jc w:val="left"/>
        <w:rPr>
          <w:sz w:val="20"/>
          <w:szCs w:val="20"/>
        </w:rPr>
      </w:pPr>
    </w:p>
    <w:tbl>
      <w:tblPr>
        <w:tblStyle w:val="40"/>
        <w:tblW w:w="9639" w:type="dxa"/>
        <w:tblLook w:val="04A0" w:firstRow="1" w:lastRow="0" w:firstColumn="1" w:lastColumn="0" w:noHBand="0" w:noVBand="1"/>
      </w:tblPr>
      <w:tblGrid>
        <w:gridCol w:w="5670"/>
        <w:gridCol w:w="3969"/>
      </w:tblGrid>
      <w:tr w:rsidR="008F19DE" w:rsidRPr="00E37928" w:rsidTr="00497F7D">
        <w:tc>
          <w:tcPr>
            <w:tcW w:w="5670" w:type="dxa"/>
            <w:tcBorders>
              <w:top w:val="nil"/>
              <w:left w:val="nil"/>
              <w:bottom w:val="nil"/>
              <w:right w:val="nil"/>
            </w:tcBorders>
          </w:tcPr>
          <w:p w:rsidR="008F19DE" w:rsidRPr="00E37928" w:rsidRDefault="00B8062A" w:rsidP="00B8062A">
            <w:pPr>
              <w:jc w:val="left"/>
              <w:rPr>
                <w:szCs w:val="28"/>
              </w:rPr>
            </w:pPr>
            <w:r>
              <w:rPr>
                <w:szCs w:val="28"/>
              </w:rPr>
              <w:lastRenderedPageBreak/>
              <w:t>Заместитель Председателя Правительства Новосибирской области – </w:t>
            </w:r>
            <w:r w:rsidR="008F19DE" w:rsidRPr="00E37928">
              <w:rPr>
                <w:szCs w:val="28"/>
              </w:rPr>
              <w:t>министр</w:t>
            </w:r>
            <w:r>
              <w:rPr>
                <w:szCs w:val="28"/>
              </w:rPr>
              <w:t xml:space="preserve"> </w:t>
            </w:r>
            <w:r w:rsidR="008F19DE" w:rsidRPr="00E37928">
              <w:rPr>
                <w:szCs w:val="28"/>
              </w:rPr>
              <w:t xml:space="preserve">юстиции Новосибирской области </w:t>
            </w:r>
          </w:p>
        </w:tc>
        <w:tc>
          <w:tcPr>
            <w:tcW w:w="3969" w:type="dxa"/>
            <w:tcBorders>
              <w:top w:val="nil"/>
              <w:left w:val="nil"/>
              <w:bottom w:val="nil"/>
              <w:right w:val="nil"/>
            </w:tcBorders>
          </w:tcPr>
          <w:p w:rsidR="008F19DE" w:rsidRPr="00E37928" w:rsidRDefault="00B8062A" w:rsidP="008F19DE">
            <w:pPr>
              <w:jc w:val="right"/>
              <w:rPr>
                <w:szCs w:val="28"/>
              </w:rPr>
            </w:pPr>
            <w:r>
              <w:rPr>
                <w:szCs w:val="28"/>
              </w:rPr>
              <w:t>Н.В. Омелёхина</w:t>
            </w:r>
          </w:p>
        </w:tc>
      </w:tr>
      <w:tr w:rsidR="008F19DE" w:rsidRPr="00E37928" w:rsidTr="00497F7D">
        <w:tc>
          <w:tcPr>
            <w:tcW w:w="5670" w:type="dxa"/>
            <w:tcBorders>
              <w:top w:val="nil"/>
              <w:left w:val="nil"/>
              <w:bottom w:val="nil"/>
              <w:right w:val="nil"/>
            </w:tcBorders>
          </w:tcPr>
          <w:p w:rsidR="008F19DE" w:rsidRDefault="008F19DE" w:rsidP="008F19DE">
            <w:pPr>
              <w:jc w:val="left"/>
              <w:rPr>
                <w:szCs w:val="28"/>
              </w:rPr>
            </w:pPr>
          </w:p>
          <w:p w:rsidR="00EC22C9" w:rsidRPr="00E37928" w:rsidRDefault="00EC22C9" w:rsidP="008F19DE">
            <w:pPr>
              <w:jc w:val="left"/>
              <w:rPr>
                <w:szCs w:val="28"/>
              </w:rPr>
            </w:pPr>
          </w:p>
        </w:tc>
        <w:tc>
          <w:tcPr>
            <w:tcW w:w="3969" w:type="dxa"/>
            <w:tcBorders>
              <w:top w:val="nil"/>
              <w:left w:val="nil"/>
              <w:bottom w:val="nil"/>
              <w:right w:val="nil"/>
            </w:tcBorders>
          </w:tcPr>
          <w:p w:rsidR="008F19DE" w:rsidRPr="00E37928" w:rsidRDefault="008F19DE" w:rsidP="008F19DE">
            <w:pPr>
              <w:jc w:val="right"/>
              <w:rPr>
                <w:szCs w:val="28"/>
              </w:rPr>
            </w:pPr>
          </w:p>
        </w:tc>
      </w:tr>
      <w:tr w:rsidR="008F19DE" w:rsidRPr="00E37928" w:rsidTr="00497F7D">
        <w:tc>
          <w:tcPr>
            <w:tcW w:w="5670" w:type="dxa"/>
            <w:tcBorders>
              <w:top w:val="nil"/>
              <w:left w:val="nil"/>
              <w:bottom w:val="nil"/>
              <w:right w:val="nil"/>
            </w:tcBorders>
          </w:tcPr>
          <w:p w:rsidR="008F19DE" w:rsidRPr="00E37928" w:rsidRDefault="008F19DE" w:rsidP="008F19DE">
            <w:pPr>
              <w:jc w:val="left"/>
              <w:rPr>
                <w:szCs w:val="28"/>
              </w:rPr>
            </w:pPr>
            <w:r>
              <w:rPr>
                <w:szCs w:val="28"/>
              </w:rPr>
              <w:t>Исполняющий обязанности н</w:t>
            </w:r>
            <w:r w:rsidRPr="00E37928">
              <w:rPr>
                <w:szCs w:val="28"/>
              </w:rPr>
              <w:t>ачальник</w:t>
            </w:r>
            <w:r>
              <w:rPr>
                <w:szCs w:val="28"/>
              </w:rPr>
              <w:t>а</w:t>
            </w:r>
            <w:r w:rsidRPr="00E37928">
              <w:rPr>
                <w:szCs w:val="28"/>
              </w:rPr>
              <w:t xml:space="preserve"> управления по обеспечению деятельности мировых судей Новосибирской области</w:t>
            </w:r>
          </w:p>
          <w:p w:rsidR="008F19DE" w:rsidRPr="00E37928" w:rsidRDefault="008F19DE" w:rsidP="008F19DE">
            <w:pPr>
              <w:jc w:val="left"/>
              <w:rPr>
                <w:szCs w:val="28"/>
              </w:rPr>
            </w:pPr>
          </w:p>
          <w:p w:rsidR="008F19DE" w:rsidRPr="00E37928" w:rsidRDefault="008F19DE" w:rsidP="008F19DE">
            <w:pPr>
              <w:jc w:val="left"/>
              <w:rPr>
                <w:szCs w:val="28"/>
              </w:rPr>
            </w:pPr>
          </w:p>
        </w:tc>
        <w:tc>
          <w:tcPr>
            <w:tcW w:w="3969" w:type="dxa"/>
            <w:tcBorders>
              <w:top w:val="nil"/>
              <w:left w:val="nil"/>
              <w:bottom w:val="nil"/>
              <w:right w:val="nil"/>
            </w:tcBorders>
          </w:tcPr>
          <w:p w:rsidR="008F19DE" w:rsidRPr="00E37928" w:rsidRDefault="00BD3667" w:rsidP="008F19DE">
            <w:pPr>
              <w:jc w:val="right"/>
              <w:rPr>
                <w:szCs w:val="28"/>
              </w:rPr>
            </w:pPr>
            <w:r>
              <w:rPr>
                <w:szCs w:val="28"/>
              </w:rPr>
              <w:t>А.О. Добряк</w:t>
            </w:r>
          </w:p>
        </w:tc>
      </w:tr>
      <w:tr w:rsidR="008F19DE" w:rsidRPr="00E37928" w:rsidTr="00497F7D">
        <w:tc>
          <w:tcPr>
            <w:tcW w:w="5670" w:type="dxa"/>
          </w:tcPr>
          <w:p w:rsidR="008F19DE" w:rsidRPr="00E37928" w:rsidRDefault="008F19DE" w:rsidP="008F19DE">
            <w:pPr>
              <w:jc w:val="left"/>
              <w:rPr>
                <w:szCs w:val="28"/>
              </w:rPr>
            </w:pPr>
            <w:r w:rsidRPr="00E37928">
              <w:rPr>
                <w:szCs w:val="28"/>
              </w:rPr>
              <w:t xml:space="preserve">Начальник управления по делам ЗАГС Новосибирской области </w:t>
            </w:r>
          </w:p>
          <w:p w:rsidR="008F19DE" w:rsidRPr="00E37928" w:rsidRDefault="008F19DE" w:rsidP="008F19DE">
            <w:pPr>
              <w:jc w:val="left"/>
              <w:rPr>
                <w:szCs w:val="28"/>
              </w:rPr>
            </w:pPr>
          </w:p>
          <w:p w:rsidR="008F19DE" w:rsidRPr="00E37928" w:rsidRDefault="008F19DE" w:rsidP="008F19DE">
            <w:pPr>
              <w:jc w:val="left"/>
              <w:rPr>
                <w:szCs w:val="28"/>
              </w:rPr>
            </w:pPr>
          </w:p>
        </w:tc>
        <w:tc>
          <w:tcPr>
            <w:tcW w:w="3969" w:type="dxa"/>
          </w:tcPr>
          <w:p w:rsidR="008F19DE" w:rsidRPr="00E37928" w:rsidRDefault="008F19DE" w:rsidP="008F19DE">
            <w:pPr>
              <w:jc w:val="right"/>
              <w:rPr>
                <w:szCs w:val="28"/>
              </w:rPr>
            </w:pPr>
            <w:r>
              <w:rPr>
                <w:szCs w:val="28"/>
              </w:rPr>
              <w:t>Н.А. Шустова</w:t>
            </w:r>
          </w:p>
        </w:tc>
      </w:tr>
      <w:tr w:rsidR="008F19DE" w:rsidRPr="00E37928" w:rsidTr="00497F7D">
        <w:tc>
          <w:tcPr>
            <w:tcW w:w="5670" w:type="dxa"/>
          </w:tcPr>
          <w:p w:rsidR="00497F7D" w:rsidRDefault="009F467F" w:rsidP="008F19DE">
            <w:pPr>
              <w:jc w:val="left"/>
              <w:rPr>
                <w:szCs w:val="28"/>
              </w:rPr>
            </w:pPr>
            <w:r>
              <w:rPr>
                <w:szCs w:val="28"/>
              </w:rPr>
              <w:t>З</w:t>
            </w:r>
            <w:r w:rsidR="008F19DE" w:rsidRPr="00E37928">
              <w:rPr>
                <w:szCs w:val="28"/>
              </w:rPr>
              <w:t>аместител</w:t>
            </w:r>
            <w:r w:rsidR="00F35087">
              <w:rPr>
                <w:szCs w:val="28"/>
              </w:rPr>
              <w:t>ь</w:t>
            </w:r>
            <w:r w:rsidR="008F19DE" w:rsidRPr="00E37928">
              <w:rPr>
                <w:szCs w:val="28"/>
              </w:rPr>
              <w:t xml:space="preserve"> Председателя Правительства Новосибирской области – </w:t>
            </w:r>
          </w:p>
          <w:p w:rsidR="008F19DE" w:rsidRPr="00E37928" w:rsidRDefault="008F19DE" w:rsidP="008F19DE">
            <w:pPr>
              <w:jc w:val="left"/>
              <w:rPr>
                <w:szCs w:val="28"/>
              </w:rPr>
            </w:pPr>
            <w:r w:rsidRPr="00E37928">
              <w:rPr>
                <w:szCs w:val="28"/>
              </w:rPr>
              <w:t xml:space="preserve">министр экономического развития Новосибирской области </w:t>
            </w:r>
          </w:p>
          <w:p w:rsidR="008F19DE" w:rsidRPr="00E37928" w:rsidRDefault="008F19DE" w:rsidP="008F19DE">
            <w:pPr>
              <w:jc w:val="left"/>
              <w:rPr>
                <w:szCs w:val="28"/>
              </w:rPr>
            </w:pPr>
          </w:p>
          <w:p w:rsidR="008F19DE" w:rsidRPr="00E37928" w:rsidRDefault="008F19DE" w:rsidP="008F19DE">
            <w:pPr>
              <w:jc w:val="left"/>
              <w:rPr>
                <w:szCs w:val="28"/>
              </w:rPr>
            </w:pPr>
          </w:p>
        </w:tc>
        <w:tc>
          <w:tcPr>
            <w:tcW w:w="3969" w:type="dxa"/>
          </w:tcPr>
          <w:p w:rsidR="008F19DE" w:rsidRPr="00E37928" w:rsidRDefault="008F19DE" w:rsidP="008F19DE">
            <w:pPr>
              <w:jc w:val="right"/>
              <w:rPr>
                <w:szCs w:val="28"/>
              </w:rPr>
            </w:pPr>
            <w:r w:rsidRPr="00E37928">
              <w:rPr>
                <w:szCs w:val="28"/>
              </w:rPr>
              <w:t>О.В. Молчанова</w:t>
            </w:r>
          </w:p>
        </w:tc>
      </w:tr>
      <w:tr w:rsidR="008F19DE" w:rsidRPr="00E37928" w:rsidTr="00497F7D">
        <w:tc>
          <w:tcPr>
            <w:tcW w:w="5670" w:type="dxa"/>
          </w:tcPr>
          <w:p w:rsidR="008F19DE" w:rsidRDefault="009F467F" w:rsidP="009F467F">
            <w:pPr>
              <w:jc w:val="left"/>
              <w:rPr>
                <w:szCs w:val="28"/>
              </w:rPr>
            </w:pPr>
            <w:r>
              <w:rPr>
                <w:szCs w:val="28"/>
              </w:rPr>
              <w:t>З</w:t>
            </w:r>
            <w:r w:rsidR="008F19DE" w:rsidRPr="00E37928">
              <w:rPr>
                <w:szCs w:val="28"/>
              </w:rPr>
              <w:t xml:space="preserve">аместитель Председателя Правительства Новосибирской области – министр финансов и налоговой политики Новосибирской области </w:t>
            </w:r>
          </w:p>
          <w:p w:rsidR="009F467F" w:rsidRDefault="009F467F" w:rsidP="009F467F">
            <w:pPr>
              <w:jc w:val="left"/>
              <w:rPr>
                <w:szCs w:val="28"/>
              </w:rPr>
            </w:pPr>
          </w:p>
          <w:p w:rsidR="00EC22C9" w:rsidRPr="00E37928" w:rsidRDefault="00EC22C9" w:rsidP="009F467F">
            <w:pPr>
              <w:jc w:val="left"/>
              <w:rPr>
                <w:szCs w:val="28"/>
              </w:rPr>
            </w:pPr>
          </w:p>
        </w:tc>
        <w:tc>
          <w:tcPr>
            <w:tcW w:w="3969" w:type="dxa"/>
          </w:tcPr>
          <w:p w:rsidR="008F19DE" w:rsidRPr="00E37928" w:rsidRDefault="008F19DE" w:rsidP="008F19DE">
            <w:pPr>
              <w:jc w:val="right"/>
              <w:rPr>
                <w:szCs w:val="28"/>
              </w:rPr>
            </w:pPr>
            <w:r w:rsidRPr="00E37928">
              <w:rPr>
                <w:szCs w:val="28"/>
              </w:rPr>
              <w:t>В.Ю. Голубенко</w:t>
            </w:r>
          </w:p>
        </w:tc>
      </w:tr>
      <w:tr w:rsidR="009F467F" w:rsidRPr="00E37928" w:rsidTr="00497F7D">
        <w:tc>
          <w:tcPr>
            <w:tcW w:w="5670" w:type="dxa"/>
          </w:tcPr>
          <w:p w:rsidR="009F467F" w:rsidRDefault="009F467F" w:rsidP="009F467F">
            <w:pPr>
              <w:jc w:val="left"/>
              <w:rPr>
                <w:szCs w:val="28"/>
              </w:rPr>
            </w:pPr>
            <w:r>
              <w:rPr>
                <w:szCs w:val="28"/>
              </w:rPr>
              <w:t>Первый заместитель Председателя Правительства Новосибирской области</w:t>
            </w:r>
          </w:p>
        </w:tc>
        <w:tc>
          <w:tcPr>
            <w:tcW w:w="3969" w:type="dxa"/>
          </w:tcPr>
          <w:p w:rsidR="009F467F" w:rsidRPr="00E37928" w:rsidRDefault="009F467F" w:rsidP="008F19DE">
            <w:pPr>
              <w:jc w:val="right"/>
              <w:rPr>
                <w:szCs w:val="28"/>
              </w:rPr>
            </w:pPr>
            <w:r>
              <w:rPr>
                <w:szCs w:val="28"/>
              </w:rPr>
              <w:t>В.М. Знатков</w:t>
            </w:r>
          </w:p>
        </w:tc>
      </w:tr>
    </w:tbl>
    <w:p w:rsidR="008F19DE" w:rsidRDefault="008F19DE" w:rsidP="00AC10DB">
      <w:pPr>
        <w:jc w:val="left"/>
        <w:rPr>
          <w:sz w:val="20"/>
          <w:szCs w:val="20"/>
        </w:rPr>
      </w:pPr>
    </w:p>
    <w:p w:rsidR="008F19DE" w:rsidRDefault="008F19DE" w:rsidP="00AC10DB">
      <w:pPr>
        <w:jc w:val="left"/>
        <w:rPr>
          <w:sz w:val="20"/>
          <w:szCs w:val="20"/>
        </w:rPr>
      </w:pPr>
    </w:p>
    <w:p w:rsidR="008F19DE" w:rsidRDefault="008F19DE" w:rsidP="00AC10DB">
      <w:pPr>
        <w:jc w:val="left"/>
        <w:rPr>
          <w:sz w:val="20"/>
          <w:szCs w:val="20"/>
        </w:rPr>
      </w:pPr>
    </w:p>
    <w:p w:rsidR="008F19DE" w:rsidRDefault="008F19DE" w:rsidP="00AC10DB">
      <w:pPr>
        <w:jc w:val="left"/>
        <w:rPr>
          <w:sz w:val="20"/>
          <w:szCs w:val="20"/>
        </w:rPr>
      </w:pPr>
    </w:p>
    <w:p w:rsidR="008F19DE" w:rsidRDefault="008F19DE" w:rsidP="00AC10DB">
      <w:pPr>
        <w:jc w:val="left"/>
        <w:rPr>
          <w:sz w:val="20"/>
          <w:szCs w:val="20"/>
        </w:rPr>
      </w:pPr>
    </w:p>
    <w:p w:rsidR="008F19DE" w:rsidRDefault="008F19DE" w:rsidP="00AC10DB">
      <w:pPr>
        <w:jc w:val="left"/>
        <w:rPr>
          <w:sz w:val="20"/>
          <w:szCs w:val="20"/>
        </w:rPr>
        <w:sectPr w:rsidR="008F19DE" w:rsidSect="00176393">
          <w:headerReference w:type="default" r:id="rId14"/>
          <w:pgSz w:w="11907" w:h="16840" w:code="9"/>
          <w:pgMar w:top="1134" w:right="567" w:bottom="709" w:left="1418" w:header="720" w:footer="720" w:gutter="0"/>
          <w:cols w:space="708"/>
          <w:noEndnote/>
          <w:titlePg/>
          <w:docGrid w:linePitch="381"/>
        </w:sectPr>
      </w:pPr>
    </w:p>
    <w:p w:rsidR="00460924" w:rsidRDefault="00460924" w:rsidP="00B613BF">
      <w:pPr>
        <w:ind w:left="10490"/>
        <w:rPr>
          <w:szCs w:val="28"/>
          <w:lang w:eastAsia="ru-RU"/>
        </w:rPr>
      </w:pPr>
      <w:r>
        <w:rPr>
          <w:szCs w:val="28"/>
          <w:lang w:eastAsia="ru-RU"/>
        </w:rPr>
        <w:lastRenderedPageBreak/>
        <w:t>ПРИЛОЖЕНИЕ</w:t>
      </w:r>
      <w:r w:rsidR="00092D8B">
        <w:rPr>
          <w:szCs w:val="28"/>
          <w:lang w:eastAsia="ru-RU"/>
        </w:rPr>
        <w:t xml:space="preserve"> № 1</w:t>
      </w:r>
    </w:p>
    <w:p w:rsidR="00460924" w:rsidRDefault="00460924" w:rsidP="00B613BF">
      <w:pPr>
        <w:ind w:left="10490" w:right="425"/>
        <w:rPr>
          <w:szCs w:val="28"/>
          <w:lang w:eastAsia="ru-RU"/>
        </w:rPr>
      </w:pPr>
      <w:r>
        <w:rPr>
          <w:szCs w:val="28"/>
          <w:lang w:eastAsia="ru-RU"/>
        </w:rPr>
        <w:t>к постановлению Правительства</w:t>
      </w:r>
    </w:p>
    <w:p w:rsidR="00460924" w:rsidRDefault="00460924" w:rsidP="00B613BF">
      <w:pPr>
        <w:ind w:left="10490"/>
        <w:rPr>
          <w:szCs w:val="28"/>
          <w:lang w:eastAsia="ru-RU"/>
        </w:rPr>
      </w:pPr>
      <w:r>
        <w:rPr>
          <w:szCs w:val="28"/>
          <w:lang w:eastAsia="ru-RU"/>
        </w:rPr>
        <w:t>Новосибирской области</w:t>
      </w:r>
    </w:p>
    <w:p w:rsidR="00460924" w:rsidRDefault="00460924" w:rsidP="00B613BF">
      <w:pPr>
        <w:ind w:left="10490"/>
        <w:rPr>
          <w:szCs w:val="28"/>
          <w:lang w:eastAsia="ru-RU"/>
        </w:rPr>
      </w:pPr>
    </w:p>
    <w:p w:rsidR="00460924" w:rsidRPr="00AC10DB" w:rsidRDefault="00356621" w:rsidP="00B613BF">
      <w:pPr>
        <w:ind w:left="10490"/>
        <w:rPr>
          <w:szCs w:val="28"/>
          <w:lang w:eastAsia="ru-RU"/>
        </w:rPr>
      </w:pPr>
      <w:r>
        <w:rPr>
          <w:szCs w:val="28"/>
          <w:lang w:eastAsia="ru-RU"/>
        </w:rPr>
        <w:t>«</w:t>
      </w:r>
      <w:r w:rsidR="00460924" w:rsidRPr="00AC10DB">
        <w:rPr>
          <w:szCs w:val="28"/>
          <w:lang w:eastAsia="ru-RU"/>
        </w:rPr>
        <w:t>ПРИЛОЖЕНИЕ №</w:t>
      </w:r>
      <w:r w:rsidR="00553A4B">
        <w:rPr>
          <w:szCs w:val="28"/>
          <w:lang w:eastAsia="ru-RU"/>
        </w:rPr>
        <w:t> </w:t>
      </w:r>
      <w:r w:rsidR="00ED40E3">
        <w:rPr>
          <w:szCs w:val="28"/>
          <w:lang w:eastAsia="ru-RU"/>
        </w:rPr>
        <w:t>1</w:t>
      </w:r>
    </w:p>
    <w:p w:rsidR="00356621" w:rsidRDefault="00356621" w:rsidP="00B613BF">
      <w:pPr>
        <w:ind w:left="10490"/>
        <w:rPr>
          <w:szCs w:val="28"/>
          <w:lang w:eastAsia="ru-RU"/>
        </w:rPr>
      </w:pPr>
      <w:r>
        <w:rPr>
          <w:szCs w:val="28"/>
          <w:lang w:eastAsia="ru-RU"/>
        </w:rPr>
        <w:t xml:space="preserve">к </w:t>
      </w:r>
      <w:r w:rsidR="00460924" w:rsidRPr="00AC10DB">
        <w:rPr>
          <w:szCs w:val="28"/>
          <w:lang w:eastAsia="ru-RU"/>
        </w:rPr>
        <w:t xml:space="preserve">государственной </w:t>
      </w:r>
      <w:r>
        <w:rPr>
          <w:szCs w:val="28"/>
          <w:lang w:eastAsia="ru-RU"/>
        </w:rPr>
        <w:t>п</w:t>
      </w:r>
      <w:r w:rsidR="00460924" w:rsidRPr="00AC10DB">
        <w:rPr>
          <w:szCs w:val="28"/>
          <w:lang w:eastAsia="ru-RU"/>
        </w:rPr>
        <w:t>рограмме</w:t>
      </w:r>
      <w:r>
        <w:rPr>
          <w:szCs w:val="28"/>
          <w:lang w:eastAsia="ru-RU"/>
        </w:rPr>
        <w:t xml:space="preserve"> </w:t>
      </w:r>
      <w:r w:rsidR="00460924" w:rsidRPr="00AC10DB">
        <w:rPr>
          <w:szCs w:val="28"/>
          <w:lang w:eastAsia="ru-RU"/>
        </w:rPr>
        <w:t xml:space="preserve">Новосибирской </w:t>
      </w:r>
      <w:r>
        <w:rPr>
          <w:szCs w:val="28"/>
          <w:lang w:eastAsia="ru-RU"/>
        </w:rPr>
        <w:t>о</w:t>
      </w:r>
      <w:r w:rsidR="00460924" w:rsidRPr="00AC10DB">
        <w:rPr>
          <w:szCs w:val="28"/>
          <w:lang w:eastAsia="ru-RU"/>
        </w:rPr>
        <w:t>бласти «Юстиция»</w:t>
      </w:r>
    </w:p>
    <w:p w:rsidR="00DC42D2" w:rsidRDefault="00DC42D2" w:rsidP="00AC10DB">
      <w:pPr>
        <w:ind w:left="10064" w:firstLine="556"/>
        <w:rPr>
          <w:szCs w:val="28"/>
          <w:lang w:eastAsia="ru-RU"/>
        </w:rPr>
      </w:pPr>
    </w:p>
    <w:p w:rsidR="00A71F9B" w:rsidRPr="007C551D" w:rsidRDefault="00A71F9B" w:rsidP="00A71F9B">
      <w:pPr>
        <w:pStyle w:val="ConsPlusNormal"/>
        <w:jc w:val="center"/>
      </w:pPr>
      <w:r w:rsidRPr="007C551D">
        <w:t>ЦЕЛИ, ЗАДАЧИ И ЦЕЛЕВЫЕ ИНДИКАТОРЫ</w:t>
      </w:r>
    </w:p>
    <w:p w:rsidR="00A71F9B" w:rsidRDefault="00A71F9B" w:rsidP="004E2427">
      <w:pPr>
        <w:pStyle w:val="ConsPlusNormal"/>
        <w:jc w:val="center"/>
      </w:pPr>
      <w:r w:rsidRPr="007C551D">
        <w:t>государственной программы Новосибирской области</w:t>
      </w:r>
      <w:r w:rsidR="00B613BF">
        <w:t xml:space="preserve"> «Юстиция»</w:t>
      </w:r>
    </w:p>
    <w:p w:rsidR="00FB261C" w:rsidRDefault="00FB261C" w:rsidP="004E2427">
      <w:pPr>
        <w:pStyle w:val="ConsPlusNormal"/>
        <w:jc w:val="center"/>
      </w:pPr>
    </w:p>
    <w:tbl>
      <w:tblPr>
        <w:tblW w:w="15454" w:type="dxa"/>
        <w:tblInd w:w="-142" w:type="dxa"/>
        <w:tblLayout w:type="fixed"/>
        <w:tblCellMar>
          <w:top w:w="102" w:type="dxa"/>
          <w:left w:w="62" w:type="dxa"/>
          <w:bottom w:w="102" w:type="dxa"/>
          <w:right w:w="62" w:type="dxa"/>
        </w:tblCellMar>
        <w:tblLook w:val="0000" w:firstRow="0" w:lastRow="0" w:firstColumn="0" w:lastColumn="0" w:noHBand="0" w:noVBand="0"/>
      </w:tblPr>
      <w:tblGrid>
        <w:gridCol w:w="144"/>
        <w:gridCol w:w="1841"/>
        <w:gridCol w:w="2126"/>
        <w:gridCol w:w="1276"/>
        <w:gridCol w:w="709"/>
        <w:gridCol w:w="850"/>
        <w:gridCol w:w="850"/>
        <w:gridCol w:w="851"/>
        <w:gridCol w:w="850"/>
        <w:gridCol w:w="851"/>
        <w:gridCol w:w="850"/>
        <w:gridCol w:w="851"/>
        <w:gridCol w:w="850"/>
        <w:gridCol w:w="851"/>
        <w:gridCol w:w="1560"/>
        <w:gridCol w:w="144"/>
      </w:tblGrid>
      <w:tr w:rsidR="004E2427" w:rsidRPr="00DC42D2" w:rsidTr="00E96030">
        <w:tc>
          <w:tcPr>
            <w:tcW w:w="144" w:type="dxa"/>
            <w:tcBorders>
              <w:right w:val="single" w:sz="4" w:space="0" w:color="auto"/>
            </w:tcBorders>
          </w:tcPr>
          <w:p w:rsidR="004E2427" w:rsidRDefault="004E2427" w:rsidP="00667A4C">
            <w:pPr>
              <w:autoSpaceDE w:val="0"/>
              <w:autoSpaceDN w:val="0"/>
              <w:adjustRightInd w:val="0"/>
              <w:rPr>
                <w:sz w:val="20"/>
                <w:szCs w:val="20"/>
              </w:rPr>
            </w:pPr>
          </w:p>
          <w:p w:rsidR="004E2427" w:rsidRPr="00DC42D2" w:rsidRDefault="004E2427" w:rsidP="00667A4C">
            <w:pPr>
              <w:autoSpaceDE w:val="0"/>
              <w:autoSpaceDN w:val="0"/>
              <w:adjustRightInd w:val="0"/>
              <w:rPr>
                <w:sz w:val="20"/>
                <w:szCs w:val="20"/>
              </w:rPr>
            </w:pPr>
          </w:p>
        </w:tc>
        <w:tc>
          <w:tcPr>
            <w:tcW w:w="1841" w:type="dxa"/>
            <w:vMerge w:val="restart"/>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rPr>
              <w:t>«</w:t>
            </w:r>
            <w:r w:rsidRPr="00DC42D2">
              <w:rPr>
                <w:sz w:val="20"/>
                <w:szCs w:val="20"/>
                <w:lang w:eastAsia="ru-RU"/>
              </w:rPr>
              <w:t>Цель/задачи, требующие решения для достижения цели</w:t>
            </w: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Наименование целевого индикатора</w:t>
            </w:r>
          </w:p>
        </w:tc>
        <w:tc>
          <w:tcPr>
            <w:tcW w:w="709" w:type="dxa"/>
            <w:vMerge w:val="restart"/>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Ед. измерения &lt;1&gt;</w:t>
            </w:r>
          </w:p>
        </w:tc>
        <w:tc>
          <w:tcPr>
            <w:tcW w:w="7654" w:type="dxa"/>
            <w:gridSpan w:val="9"/>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Значение целевого индикатора &lt;2&gt;</w:t>
            </w:r>
          </w:p>
        </w:tc>
        <w:tc>
          <w:tcPr>
            <w:tcW w:w="1560" w:type="dxa"/>
            <w:vMerge w:val="restart"/>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Примечание</w:t>
            </w:r>
          </w:p>
        </w:tc>
        <w:tc>
          <w:tcPr>
            <w:tcW w:w="144" w:type="dxa"/>
            <w:tcBorders>
              <w:left w:val="single" w:sz="4" w:space="0" w:color="auto"/>
            </w:tcBorders>
          </w:tcPr>
          <w:p w:rsidR="004E2427" w:rsidRPr="00DC42D2" w:rsidRDefault="004E2427" w:rsidP="00667A4C">
            <w:pPr>
              <w:autoSpaceDE w:val="0"/>
              <w:autoSpaceDN w:val="0"/>
              <w:adjustRightInd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667A4C">
            <w:pPr>
              <w:autoSpaceDE w:val="0"/>
              <w:autoSpaceDN w:val="0"/>
              <w:adjustRightInd w:val="0"/>
              <w:jc w:val="left"/>
              <w:rPr>
                <w:sz w:val="20"/>
                <w:szCs w:val="20"/>
                <w:lang w:eastAsia="ru-RU"/>
              </w:rPr>
            </w:pPr>
          </w:p>
        </w:tc>
        <w:tc>
          <w:tcPr>
            <w:tcW w:w="1841" w:type="dxa"/>
            <w:vMerge/>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jc w:val="left"/>
              <w:rPr>
                <w:sz w:val="20"/>
                <w:szCs w:val="20"/>
                <w:lang w:eastAsia="ru-RU"/>
              </w:rPr>
            </w:pPr>
          </w:p>
        </w:tc>
        <w:tc>
          <w:tcPr>
            <w:tcW w:w="3402" w:type="dxa"/>
            <w:gridSpan w:val="2"/>
            <w:vMerge/>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jc w:val="left"/>
              <w:rPr>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jc w:val="left"/>
              <w:rPr>
                <w:sz w:val="20"/>
                <w:szCs w:val="20"/>
                <w:lang w:eastAsia="ru-RU"/>
              </w:rPr>
            </w:pPr>
          </w:p>
        </w:tc>
        <w:tc>
          <w:tcPr>
            <w:tcW w:w="7654" w:type="dxa"/>
            <w:gridSpan w:val="9"/>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в том числе по годам</w:t>
            </w:r>
          </w:p>
        </w:tc>
        <w:tc>
          <w:tcPr>
            <w:tcW w:w="1560" w:type="dxa"/>
            <w:vMerge/>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p>
        </w:tc>
        <w:tc>
          <w:tcPr>
            <w:tcW w:w="144" w:type="dxa"/>
            <w:tcBorders>
              <w:left w:val="single" w:sz="4" w:space="0" w:color="auto"/>
            </w:tcBorders>
          </w:tcPr>
          <w:p w:rsidR="004E2427" w:rsidRPr="00DC42D2" w:rsidRDefault="004E2427" w:rsidP="00667A4C">
            <w:pPr>
              <w:autoSpaceDE w:val="0"/>
              <w:autoSpaceDN w:val="0"/>
              <w:adjustRightInd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667A4C">
            <w:pPr>
              <w:autoSpaceDE w:val="0"/>
              <w:autoSpaceDN w:val="0"/>
              <w:adjustRightInd w:val="0"/>
              <w:jc w:val="left"/>
              <w:rPr>
                <w:sz w:val="20"/>
                <w:szCs w:val="20"/>
                <w:lang w:eastAsia="ru-RU"/>
              </w:rPr>
            </w:pPr>
          </w:p>
        </w:tc>
        <w:tc>
          <w:tcPr>
            <w:tcW w:w="1841" w:type="dxa"/>
            <w:vMerge/>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jc w:val="left"/>
              <w:rPr>
                <w:sz w:val="20"/>
                <w:szCs w:val="20"/>
                <w:lang w:eastAsia="ru-RU"/>
              </w:rPr>
            </w:pPr>
          </w:p>
        </w:tc>
        <w:tc>
          <w:tcPr>
            <w:tcW w:w="3402" w:type="dxa"/>
            <w:gridSpan w:val="2"/>
            <w:vMerge/>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jc w:val="left"/>
              <w:rPr>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jc w:val="left"/>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2013</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2014</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2015</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2016</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2017</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2018</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2019</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2020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Pr>
                <w:sz w:val="20"/>
                <w:szCs w:val="20"/>
                <w:lang w:eastAsia="ru-RU"/>
              </w:rPr>
              <w:t>2021</w:t>
            </w:r>
          </w:p>
        </w:tc>
        <w:tc>
          <w:tcPr>
            <w:tcW w:w="1560" w:type="dxa"/>
            <w:vMerge/>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p>
        </w:tc>
        <w:tc>
          <w:tcPr>
            <w:tcW w:w="144" w:type="dxa"/>
            <w:tcBorders>
              <w:left w:val="single" w:sz="4" w:space="0" w:color="auto"/>
            </w:tcBorders>
          </w:tcPr>
          <w:p w:rsidR="004E2427" w:rsidRPr="00DC42D2" w:rsidRDefault="004E2427" w:rsidP="00667A4C">
            <w:pPr>
              <w:autoSpaceDE w:val="0"/>
              <w:autoSpaceDN w:val="0"/>
              <w:adjustRightInd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667A4C">
            <w:pPr>
              <w:autoSpaceDE w:val="0"/>
              <w:autoSpaceDN w:val="0"/>
              <w:adjustRightInd w:val="0"/>
              <w:rPr>
                <w:sz w:val="20"/>
                <w:szCs w:val="20"/>
                <w:lang w:eastAsia="ru-RU"/>
              </w:rPr>
            </w:pPr>
          </w:p>
        </w:tc>
        <w:tc>
          <w:tcPr>
            <w:tcW w:w="1841"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1</w:t>
            </w: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6</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7</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8</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9</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sidRPr="00DC42D2">
              <w:rPr>
                <w:sz w:val="20"/>
                <w:szCs w:val="20"/>
                <w:lang w:eastAsia="ru-RU"/>
              </w:rPr>
              <w:t>11</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667A4C">
            <w:pPr>
              <w:autoSpaceDE w:val="0"/>
              <w:autoSpaceDN w:val="0"/>
              <w:adjustRightInd w:val="0"/>
              <w:rPr>
                <w:sz w:val="20"/>
                <w:szCs w:val="20"/>
                <w:lang w:eastAsia="ru-RU"/>
              </w:rPr>
            </w:pPr>
            <w:r>
              <w:rPr>
                <w:sz w:val="20"/>
                <w:szCs w:val="20"/>
                <w:lang w:eastAsia="ru-RU"/>
              </w:rPr>
              <w:t>12</w:t>
            </w: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4E2427">
            <w:pPr>
              <w:autoSpaceDE w:val="0"/>
              <w:autoSpaceDN w:val="0"/>
              <w:adjustRightInd w:val="0"/>
              <w:rPr>
                <w:sz w:val="20"/>
                <w:szCs w:val="20"/>
                <w:lang w:eastAsia="ru-RU"/>
              </w:rPr>
            </w:pPr>
            <w:r w:rsidRPr="00DC42D2">
              <w:rPr>
                <w:sz w:val="20"/>
                <w:szCs w:val="20"/>
                <w:lang w:eastAsia="ru-RU"/>
              </w:rPr>
              <w:t>1</w:t>
            </w:r>
            <w:r>
              <w:rPr>
                <w:sz w:val="20"/>
                <w:szCs w:val="20"/>
                <w:lang w:eastAsia="ru-RU"/>
              </w:rPr>
              <w:t>3</w:t>
            </w:r>
          </w:p>
        </w:tc>
        <w:tc>
          <w:tcPr>
            <w:tcW w:w="144" w:type="dxa"/>
            <w:tcBorders>
              <w:left w:val="single" w:sz="4" w:space="0" w:color="auto"/>
            </w:tcBorders>
          </w:tcPr>
          <w:p w:rsidR="004E2427" w:rsidRPr="00DC42D2" w:rsidRDefault="004E2427" w:rsidP="00667A4C">
            <w:pPr>
              <w:autoSpaceDE w:val="0"/>
              <w:autoSpaceDN w:val="0"/>
              <w:adjustRightInd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667A4C">
            <w:pPr>
              <w:autoSpaceDE w:val="0"/>
              <w:autoSpaceDN w:val="0"/>
              <w:adjustRightInd w:val="0"/>
              <w:outlineLvl w:val="0"/>
              <w:rPr>
                <w:sz w:val="20"/>
                <w:szCs w:val="20"/>
                <w:lang w:eastAsia="ru-RU"/>
              </w:rPr>
            </w:pPr>
          </w:p>
        </w:tc>
        <w:tc>
          <w:tcPr>
            <w:tcW w:w="15166" w:type="dxa"/>
            <w:gridSpan w:val="14"/>
            <w:tcBorders>
              <w:right w:val="single" w:sz="4" w:space="0" w:color="auto"/>
            </w:tcBorders>
          </w:tcPr>
          <w:p w:rsidR="004E2427" w:rsidRPr="00DC42D2" w:rsidRDefault="004E2427" w:rsidP="003A4805">
            <w:pPr>
              <w:autoSpaceDE w:val="0"/>
              <w:autoSpaceDN w:val="0"/>
              <w:adjustRightInd w:val="0"/>
              <w:jc w:val="both"/>
              <w:outlineLvl w:val="0"/>
              <w:rPr>
                <w:sz w:val="20"/>
                <w:szCs w:val="20"/>
                <w:lang w:eastAsia="ru-RU"/>
              </w:rPr>
            </w:pPr>
            <w:r w:rsidRPr="00DC42D2">
              <w:rPr>
                <w:sz w:val="20"/>
                <w:szCs w:val="20"/>
                <w:lang w:eastAsia="ru-RU"/>
              </w:rPr>
              <w:t xml:space="preserve">Цель: </w:t>
            </w:r>
            <w:r w:rsidR="00FB261C" w:rsidRPr="00FB261C">
              <w:rPr>
                <w:sz w:val="20"/>
                <w:szCs w:val="20"/>
                <w:lang w:eastAsia="ru-RU"/>
              </w:rPr>
              <w:t>создание правовых, информационных и материально-технических условий для реализации прав граждан и осуществлени</w:t>
            </w:r>
            <w:r w:rsidR="003A4805">
              <w:rPr>
                <w:sz w:val="20"/>
                <w:szCs w:val="20"/>
                <w:lang w:eastAsia="ru-RU"/>
              </w:rPr>
              <w:t>я</w:t>
            </w:r>
            <w:r w:rsidR="00FB261C" w:rsidRPr="00FB261C">
              <w:rPr>
                <w:sz w:val="20"/>
                <w:szCs w:val="20"/>
                <w:lang w:eastAsia="ru-RU"/>
              </w:rPr>
              <w:t xml:space="preserve"> государственных функций в юридической сфере</w:t>
            </w:r>
          </w:p>
        </w:tc>
        <w:tc>
          <w:tcPr>
            <w:tcW w:w="144" w:type="dxa"/>
            <w:tcBorders>
              <w:left w:val="single" w:sz="4" w:space="0" w:color="auto"/>
            </w:tcBorders>
          </w:tcPr>
          <w:p w:rsidR="004E2427" w:rsidRPr="00DC42D2" w:rsidRDefault="004E2427" w:rsidP="00667A4C">
            <w:pPr>
              <w:autoSpaceDE w:val="0"/>
              <w:autoSpaceDN w:val="0"/>
              <w:adjustRightInd w:val="0"/>
              <w:outlineLvl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val="restart"/>
            <w:tcBorders>
              <w:top w:val="single" w:sz="4" w:space="0" w:color="auto"/>
              <w:left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Задача 1.</w:t>
            </w:r>
          </w:p>
          <w:p w:rsidR="004E2427" w:rsidRPr="00DC42D2" w:rsidRDefault="004E2427" w:rsidP="00B91746">
            <w:pPr>
              <w:autoSpaceDE w:val="0"/>
              <w:autoSpaceDN w:val="0"/>
              <w:adjustRightInd w:val="0"/>
              <w:jc w:val="left"/>
              <w:rPr>
                <w:sz w:val="20"/>
                <w:szCs w:val="20"/>
                <w:lang w:eastAsia="ru-RU"/>
              </w:rPr>
            </w:pPr>
            <w:r w:rsidRPr="005E31E5">
              <w:rPr>
                <w:sz w:val="20"/>
                <w:szCs w:val="20"/>
                <w:lang w:eastAsia="ru-RU"/>
              </w:rPr>
              <w:t>Повышение уровня защиты публичных интересов, реализации прав и свобод граждан в сфере юстиции на территории Новосибирской области</w:t>
            </w: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 xml:space="preserve">Целевой индикатор </w:t>
            </w:r>
            <w:r>
              <w:rPr>
                <w:sz w:val="20"/>
                <w:szCs w:val="20"/>
                <w:lang w:eastAsia="ru-RU"/>
              </w:rPr>
              <w:t>1</w:t>
            </w:r>
            <w:r w:rsidRPr="00DC42D2">
              <w:rPr>
                <w:sz w:val="20"/>
                <w:szCs w:val="20"/>
                <w:lang w:eastAsia="ru-RU"/>
              </w:rPr>
              <w:t>:</w:t>
            </w:r>
          </w:p>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количество мероприятий по основным направлениям деятельности министерства юстиции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ед.</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60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66</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67</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67</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67</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68</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684843" w:rsidRDefault="004E2427" w:rsidP="00B91746">
            <w:pPr>
              <w:autoSpaceDE w:val="0"/>
              <w:autoSpaceDN w:val="0"/>
              <w:adjustRightInd w:val="0"/>
              <w:jc w:val="left"/>
              <w:rPr>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684843">
              <w:rPr>
                <w:sz w:val="20"/>
                <w:szCs w:val="20"/>
                <w:lang w:eastAsia="ru-RU"/>
              </w:rPr>
              <w:t>Целевой индикатор исключен с 2019 года</w:t>
            </w:r>
          </w:p>
        </w:tc>
        <w:tc>
          <w:tcPr>
            <w:tcW w:w="144" w:type="dxa"/>
            <w:tcBorders>
              <w:left w:val="single" w:sz="4" w:space="0" w:color="auto"/>
            </w:tcBorders>
          </w:tcPr>
          <w:p w:rsidR="004E2427" w:rsidRPr="00DC42D2" w:rsidRDefault="004E2427" w:rsidP="00B91746">
            <w:pPr>
              <w:autoSpaceDE w:val="0"/>
              <w:autoSpaceDN w:val="0"/>
              <w:adjustRightInd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top w:val="single" w:sz="4" w:space="0" w:color="auto"/>
              <w:left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 xml:space="preserve">Целевой индикатор </w:t>
            </w:r>
            <w:r>
              <w:rPr>
                <w:sz w:val="20"/>
                <w:szCs w:val="20"/>
                <w:lang w:eastAsia="ru-RU"/>
              </w:rPr>
              <w:t>2</w:t>
            </w:r>
            <w:r w:rsidRPr="00DC42D2">
              <w:rPr>
                <w:sz w:val="20"/>
                <w:szCs w:val="20"/>
                <w:lang w:eastAsia="ru-RU"/>
              </w:rPr>
              <w:t>:</w:t>
            </w:r>
          </w:p>
          <w:p w:rsidR="004E2427" w:rsidRPr="00DC42D2" w:rsidRDefault="004E2427" w:rsidP="00B91746">
            <w:pPr>
              <w:autoSpaceDE w:val="0"/>
              <w:autoSpaceDN w:val="0"/>
              <w:adjustRightInd w:val="0"/>
              <w:jc w:val="left"/>
              <w:rPr>
                <w:sz w:val="20"/>
                <w:szCs w:val="20"/>
                <w:lang w:eastAsia="ru-RU"/>
              </w:rPr>
            </w:pPr>
            <w:r w:rsidRPr="00C901CA">
              <w:rPr>
                <w:sz w:val="20"/>
                <w:szCs w:val="20"/>
                <w:lang w:eastAsia="ru-RU"/>
              </w:rPr>
              <w:t>Количество подведомственных областным исполнительным органам государственной власти Новосибирской области учреждений, входящих в государственную систему бесплатной юридической помощи на территории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ед.</w:t>
            </w:r>
          </w:p>
        </w:tc>
        <w:tc>
          <w:tcPr>
            <w:tcW w:w="850"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rPr>
                <w:sz w:val="20"/>
                <w:szCs w:val="20"/>
                <w:lang w:eastAsia="ru-RU"/>
              </w:rPr>
            </w:pPr>
            <w:r>
              <w:rPr>
                <w:sz w:val="20"/>
                <w:szCs w:val="20"/>
                <w:lang w:eastAsia="ru-RU"/>
              </w:rPr>
              <w:t>43</w:t>
            </w:r>
          </w:p>
        </w:tc>
        <w:tc>
          <w:tcPr>
            <w:tcW w:w="850"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rPr>
                <w:sz w:val="20"/>
                <w:szCs w:val="20"/>
                <w:lang w:eastAsia="ru-RU"/>
              </w:rPr>
            </w:pPr>
            <w:r>
              <w:rPr>
                <w:sz w:val="20"/>
                <w:szCs w:val="20"/>
                <w:lang w:eastAsia="ru-RU"/>
              </w:rPr>
              <w:t>44</w:t>
            </w:r>
          </w:p>
        </w:tc>
        <w:tc>
          <w:tcPr>
            <w:tcW w:w="851"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rPr>
                <w:sz w:val="20"/>
                <w:szCs w:val="20"/>
                <w:lang w:eastAsia="ru-RU"/>
              </w:rPr>
            </w:pPr>
            <w:r>
              <w:rPr>
                <w:sz w:val="20"/>
                <w:szCs w:val="20"/>
                <w:lang w:eastAsia="ru-RU"/>
              </w:rPr>
              <w:t>45</w:t>
            </w:r>
          </w:p>
        </w:tc>
        <w:tc>
          <w:tcPr>
            <w:tcW w:w="850"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rPr>
                <w:sz w:val="20"/>
                <w:szCs w:val="20"/>
                <w:lang w:eastAsia="ru-RU"/>
              </w:rPr>
            </w:pPr>
            <w:r>
              <w:rPr>
                <w:sz w:val="20"/>
                <w:szCs w:val="20"/>
                <w:lang w:eastAsia="ru-RU"/>
              </w:rPr>
              <w:t>46</w:t>
            </w:r>
          </w:p>
        </w:tc>
        <w:tc>
          <w:tcPr>
            <w:tcW w:w="851"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rPr>
                <w:sz w:val="20"/>
                <w:szCs w:val="20"/>
                <w:lang w:eastAsia="ru-RU"/>
              </w:rPr>
            </w:pPr>
            <w:r>
              <w:rPr>
                <w:sz w:val="20"/>
                <w:szCs w:val="20"/>
                <w:lang w:eastAsia="ru-RU"/>
              </w:rPr>
              <w:t>46</w:t>
            </w:r>
          </w:p>
        </w:tc>
        <w:tc>
          <w:tcPr>
            <w:tcW w:w="850"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rPr>
                <w:sz w:val="20"/>
                <w:szCs w:val="20"/>
                <w:lang w:eastAsia="ru-RU"/>
              </w:rPr>
            </w:pPr>
            <w:r>
              <w:rPr>
                <w:sz w:val="20"/>
                <w:szCs w:val="20"/>
                <w:lang w:eastAsia="ru-RU"/>
              </w:rPr>
              <w:t>76</w:t>
            </w:r>
          </w:p>
        </w:tc>
        <w:tc>
          <w:tcPr>
            <w:tcW w:w="851"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rPr>
                <w:sz w:val="20"/>
                <w:szCs w:val="20"/>
                <w:lang w:eastAsia="ru-RU"/>
              </w:rPr>
            </w:pPr>
            <w:r>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jc w:val="left"/>
              <w:rPr>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jc w:val="left"/>
              <w:rPr>
                <w:sz w:val="20"/>
                <w:szCs w:val="20"/>
                <w:lang w:eastAsia="ru-RU"/>
              </w:rPr>
            </w:pPr>
            <w:r>
              <w:rPr>
                <w:sz w:val="20"/>
                <w:szCs w:val="20"/>
                <w:lang w:eastAsia="ru-RU"/>
              </w:rPr>
              <w:t>Целевой индикатор исключен с 2019 года</w:t>
            </w:r>
          </w:p>
        </w:tc>
        <w:tc>
          <w:tcPr>
            <w:tcW w:w="144" w:type="dxa"/>
            <w:tcBorders>
              <w:left w:val="single" w:sz="4" w:space="0" w:color="auto"/>
            </w:tcBorders>
          </w:tcPr>
          <w:p w:rsidR="004E2427" w:rsidRPr="00DC42D2" w:rsidRDefault="004E2427" w:rsidP="00B91746">
            <w:pPr>
              <w:autoSpaceDE w:val="0"/>
              <w:autoSpaceDN w:val="0"/>
              <w:adjustRightInd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left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jc w:val="left"/>
              <w:rPr>
                <w:sz w:val="20"/>
                <w:szCs w:val="20"/>
                <w:lang w:eastAsia="ru-RU"/>
              </w:rPr>
            </w:pPr>
            <w:r>
              <w:rPr>
                <w:sz w:val="20"/>
                <w:szCs w:val="20"/>
                <w:lang w:eastAsia="ru-RU"/>
              </w:rPr>
              <w:t>Целевой индикатор 3:</w:t>
            </w:r>
          </w:p>
          <w:p w:rsidR="004E2427" w:rsidRPr="00DC42D2" w:rsidRDefault="004E2427" w:rsidP="00B91746">
            <w:pPr>
              <w:autoSpaceDE w:val="0"/>
              <w:autoSpaceDN w:val="0"/>
              <w:adjustRightInd w:val="0"/>
              <w:jc w:val="left"/>
              <w:rPr>
                <w:sz w:val="20"/>
                <w:szCs w:val="20"/>
                <w:lang w:eastAsia="ru-RU"/>
              </w:rPr>
            </w:pPr>
            <w:r w:rsidRPr="00C901CA">
              <w:rPr>
                <w:sz w:val="20"/>
                <w:szCs w:val="20"/>
                <w:lang w:eastAsia="ru-RU"/>
              </w:rPr>
              <w:t>Отношение численности адвокатов, участвующих в деятельности государственной системы бесплатной юридической помощи на территории Новосибирской области, к общей численности адвокатов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16,9</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17,2</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17,5</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17,7</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17,8</w:t>
            </w:r>
          </w:p>
        </w:tc>
        <w:tc>
          <w:tcPr>
            <w:tcW w:w="850"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rPr>
                <w:sz w:val="20"/>
                <w:szCs w:val="20"/>
                <w:lang w:eastAsia="ru-RU"/>
              </w:rPr>
            </w:pPr>
            <w:r>
              <w:rPr>
                <w:sz w:val="20"/>
                <w:szCs w:val="20"/>
                <w:lang w:eastAsia="ru-RU"/>
              </w:rPr>
              <w:t>17,8</w:t>
            </w:r>
          </w:p>
        </w:tc>
        <w:tc>
          <w:tcPr>
            <w:tcW w:w="851" w:type="dxa"/>
            <w:tcBorders>
              <w:top w:val="single" w:sz="4" w:space="0" w:color="auto"/>
              <w:left w:val="single" w:sz="4" w:space="0" w:color="auto"/>
              <w:bottom w:val="single" w:sz="4" w:space="0" w:color="auto"/>
              <w:right w:val="single" w:sz="4" w:space="0" w:color="auto"/>
            </w:tcBorders>
          </w:tcPr>
          <w:p w:rsidR="004E2427"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684843" w:rsidRDefault="004E2427" w:rsidP="00B91746">
            <w:pPr>
              <w:autoSpaceDE w:val="0"/>
              <w:autoSpaceDN w:val="0"/>
              <w:adjustRightInd w:val="0"/>
              <w:jc w:val="left"/>
              <w:rPr>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684843">
              <w:rPr>
                <w:sz w:val="20"/>
                <w:szCs w:val="20"/>
                <w:lang w:eastAsia="ru-RU"/>
              </w:rPr>
              <w:t>Целевой индикатор исключен с 2019 года</w:t>
            </w:r>
          </w:p>
        </w:tc>
        <w:tc>
          <w:tcPr>
            <w:tcW w:w="144" w:type="dxa"/>
            <w:tcBorders>
              <w:left w:val="single" w:sz="4" w:space="0" w:color="auto"/>
            </w:tcBorders>
          </w:tcPr>
          <w:p w:rsidR="004E2427" w:rsidRPr="00DC42D2" w:rsidRDefault="004E2427" w:rsidP="00B91746">
            <w:pPr>
              <w:autoSpaceDE w:val="0"/>
              <w:autoSpaceDN w:val="0"/>
              <w:adjustRightInd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left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Целевой индикатор</w:t>
            </w:r>
            <w:r>
              <w:rPr>
                <w:sz w:val="20"/>
                <w:szCs w:val="20"/>
                <w:lang w:eastAsia="ru-RU"/>
              </w:rPr>
              <w:t xml:space="preserve"> 4</w:t>
            </w:r>
            <w:r w:rsidRPr="00DC42D2">
              <w:rPr>
                <w:sz w:val="20"/>
                <w:szCs w:val="20"/>
                <w:lang w:eastAsia="ru-RU"/>
              </w:rPr>
              <w:t>:</w:t>
            </w:r>
          </w:p>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отношение численности нотариусов, участвующих в государственной системе бесплатной юридической помощи на территории Новосибирской области, к общей численности нотариусов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FB261C" w:rsidP="00B91746">
            <w:pPr>
              <w:autoSpaceDE w:val="0"/>
              <w:autoSpaceDN w:val="0"/>
              <w:adjustRightInd w:val="0"/>
              <w:rPr>
                <w:sz w:val="20"/>
                <w:szCs w:val="20"/>
                <w:lang w:eastAsia="ru-RU"/>
              </w:rPr>
            </w:pPr>
            <w:r>
              <w:rPr>
                <w:sz w:val="20"/>
                <w:szCs w:val="20"/>
                <w:lang w:eastAsia="ru-RU"/>
              </w:rPr>
              <w:t>100</w:t>
            </w: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p>
        </w:tc>
        <w:tc>
          <w:tcPr>
            <w:tcW w:w="144" w:type="dxa"/>
            <w:tcBorders>
              <w:left w:val="single" w:sz="4" w:space="0" w:color="auto"/>
            </w:tcBorders>
          </w:tcPr>
          <w:p w:rsidR="004E2427" w:rsidRPr="00DC42D2" w:rsidRDefault="004E2427" w:rsidP="00B91746">
            <w:pPr>
              <w:autoSpaceDE w:val="0"/>
              <w:autoSpaceDN w:val="0"/>
              <w:adjustRightInd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both"/>
              <w:rPr>
                <w:sz w:val="20"/>
                <w:szCs w:val="20"/>
                <w:lang w:eastAsia="ru-RU"/>
              </w:rPr>
            </w:pPr>
          </w:p>
        </w:tc>
        <w:tc>
          <w:tcPr>
            <w:tcW w:w="1841" w:type="dxa"/>
            <w:vMerge/>
            <w:tcBorders>
              <w:left w:val="single" w:sz="4" w:space="0" w:color="auto"/>
              <w:right w:val="single" w:sz="4" w:space="0" w:color="auto"/>
            </w:tcBorders>
          </w:tcPr>
          <w:p w:rsidR="004E2427" w:rsidRPr="00DC42D2" w:rsidRDefault="004E2427" w:rsidP="00B91746">
            <w:pPr>
              <w:autoSpaceDE w:val="0"/>
              <w:autoSpaceDN w:val="0"/>
              <w:adjustRightInd w:val="0"/>
              <w:jc w:val="both"/>
              <w:rPr>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Целевой индикатор 5:</w:t>
            </w:r>
          </w:p>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соотношение подготовленных министерством юстиции Новосибирской области экспертных заключений, содержащих результаты выявленных коррупциогенных факторов в проектах нормативных правовых актов Новосибирской области (законов Новосибирской области, постановлений Губернатора Новосибирской области, постановлений Правительства Новосибирской области), к общему количеству проведенных антикоррупционных экспертиз проектов нормативных правовых актов Новосибирской области (по отношению к 2013 году)</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95</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90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85</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80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75</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70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FB261C">
            <w:pPr>
              <w:autoSpaceDE w:val="0"/>
              <w:autoSpaceDN w:val="0"/>
              <w:adjustRightInd w:val="0"/>
              <w:rPr>
                <w:sz w:val="20"/>
                <w:szCs w:val="20"/>
                <w:lang w:eastAsia="ru-RU"/>
              </w:rPr>
            </w:pPr>
            <w:r w:rsidRPr="00DC42D2">
              <w:rPr>
                <w:sz w:val="20"/>
                <w:szCs w:val="20"/>
                <w:lang w:eastAsia="ru-RU"/>
              </w:rPr>
              <w:t>6</w:t>
            </w:r>
            <w:r w:rsidR="00FB261C">
              <w:rPr>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FB261C" w:rsidP="00B91746">
            <w:pPr>
              <w:autoSpaceDE w:val="0"/>
              <w:autoSpaceDN w:val="0"/>
              <w:adjustRightInd w:val="0"/>
              <w:rPr>
                <w:sz w:val="20"/>
                <w:szCs w:val="20"/>
                <w:lang w:eastAsia="ru-RU"/>
              </w:rPr>
            </w:pPr>
            <w:r>
              <w:rPr>
                <w:sz w:val="20"/>
                <w:szCs w:val="20"/>
                <w:lang w:eastAsia="ru-RU"/>
              </w:rPr>
              <w:t>60</w:t>
            </w: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p>
        </w:tc>
        <w:tc>
          <w:tcPr>
            <w:tcW w:w="144" w:type="dxa"/>
            <w:tcBorders>
              <w:left w:val="single" w:sz="4" w:space="0" w:color="auto"/>
            </w:tcBorders>
          </w:tcPr>
          <w:p w:rsidR="004E2427" w:rsidRPr="00DC42D2" w:rsidRDefault="004E2427" w:rsidP="00B91746">
            <w:pPr>
              <w:autoSpaceDE w:val="0"/>
              <w:autoSpaceDN w:val="0"/>
              <w:adjustRightInd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left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Целевой индикатор 6:</w:t>
            </w:r>
          </w:p>
          <w:p w:rsidR="004E2427" w:rsidRPr="00DC42D2" w:rsidRDefault="004E2427" w:rsidP="00E96030">
            <w:pPr>
              <w:autoSpaceDE w:val="0"/>
              <w:autoSpaceDN w:val="0"/>
              <w:adjustRightInd w:val="0"/>
              <w:jc w:val="left"/>
              <w:rPr>
                <w:sz w:val="20"/>
                <w:szCs w:val="20"/>
                <w:lang w:eastAsia="ru-RU"/>
              </w:rPr>
            </w:pPr>
            <w:r w:rsidRPr="00DC42D2">
              <w:rPr>
                <w:sz w:val="20"/>
                <w:szCs w:val="20"/>
                <w:lang w:eastAsia="ru-RU"/>
              </w:rPr>
              <w:t xml:space="preserve">соотношение экспертных заключений, содержащих выявленные противоречия </w:t>
            </w:r>
            <w:r w:rsidRPr="00DC42D2">
              <w:rPr>
                <w:sz w:val="20"/>
                <w:szCs w:val="20"/>
                <w:lang w:eastAsia="ru-RU"/>
              </w:rPr>
              <w:lastRenderedPageBreak/>
              <w:t>муниципальных нормативных правовых актов федеральному законодательству, законодательству Новосибирской области, уставам муниципальных образований, к количеству проведенных правовых экспертиз муниципальных нормативных правовых актов Новосибирской области (по отношению к 2013 году)</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95</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90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85</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80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75</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70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60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FB261C" w:rsidP="00B91746">
            <w:pPr>
              <w:autoSpaceDE w:val="0"/>
              <w:autoSpaceDN w:val="0"/>
              <w:adjustRightInd w:val="0"/>
              <w:rPr>
                <w:sz w:val="20"/>
                <w:szCs w:val="20"/>
                <w:lang w:eastAsia="ru-RU"/>
              </w:rPr>
            </w:pPr>
            <w:r>
              <w:rPr>
                <w:sz w:val="20"/>
                <w:szCs w:val="20"/>
                <w:lang w:eastAsia="ru-RU"/>
              </w:rPr>
              <w:t>60</w:t>
            </w: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p>
        </w:tc>
        <w:tc>
          <w:tcPr>
            <w:tcW w:w="144" w:type="dxa"/>
            <w:tcBorders>
              <w:left w:val="single" w:sz="4" w:space="0" w:color="auto"/>
            </w:tcBorders>
          </w:tcPr>
          <w:p w:rsidR="004E2427" w:rsidRPr="00DC42D2" w:rsidRDefault="004E2427" w:rsidP="00B91746">
            <w:pPr>
              <w:autoSpaceDE w:val="0"/>
              <w:autoSpaceDN w:val="0"/>
              <w:adjustRightInd w:val="0"/>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left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Целевой индикатор 7:</w:t>
            </w:r>
          </w:p>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количество вынесенных постановлений административных комиссий в Новосибирской области в текущем календарном году</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ед.</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23</w:t>
            </w:r>
            <w:r>
              <w:rPr>
                <w:sz w:val="20"/>
                <w:szCs w:val="20"/>
                <w:lang w:eastAsia="ru-RU"/>
              </w:rPr>
              <w:t> </w:t>
            </w:r>
            <w:r w:rsidRPr="00DC42D2">
              <w:rPr>
                <w:sz w:val="20"/>
                <w:szCs w:val="20"/>
                <w:lang w:eastAsia="ru-RU"/>
              </w:rPr>
              <w:t>975</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24</w:t>
            </w:r>
            <w:r>
              <w:rPr>
                <w:sz w:val="20"/>
                <w:szCs w:val="20"/>
                <w:lang w:eastAsia="ru-RU"/>
              </w:rPr>
              <w:t> </w:t>
            </w:r>
            <w:r w:rsidRPr="00DC42D2">
              <w:rPr>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24</w:t>
            </w:r>
            <w:r>
              <w:rPr>
                <w:sz w:val="20"/>
                <w:szCs w:val="20"/>
                <w:lang w:eastAsia="ru-RU"/>
              </w:rPr>
              <w:t> </w:t>
            </w:r>
            <w:r w:rsidRPr="00DC42D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24</w:t>
            </w:r>
            <w:r>
              <w:rPr>
                <w:sz w:val="20"/>
                <w:szCs w:val="20"/>
                <w:lang w:eastAsia="ru-RU"/>
              </w:rPr>
              <w:t> </w:t>
            </w:r>
            <w:r w:rsidRPr="00DC42D2">
              <w:rPr>
                <w:sz w:val="20"/>
                <w:szCs w:val="20"/>
                <w:lang w:eastAsia="ru-RU"/>
              </w:rPr>
              <w:t>200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24</w:t>
            </w:r>
            <w:r>
              <w:rPr>
                <w:sz w:val="20"/>
                <w:szCs w:val="20"/>
                <w:lang w:eastAsia="ru-RU"/>
              </w:rPr>
              <w:t> </w:t>
            </w:r>
            <w:r w:rsidRPr="00DC42D2">
              <w:rPr>
                <w:sz w:val="20"/>
                <w:szCs w:val="20"/>
                <w:lang w:eastAsia="ru-RU"/>
              </w:rPr>
              <w:t>300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16 </w:t>
            </w:r>
            <w:r w:rsidRPr="00DC42D2">
              <w:rPr>
                <w:sz w:val="20"/>
                <w:szCs w:val="20"/>
                <w:lang w:eastAsia="ru-RU"/>
              </w:rPr>
              <w:t>400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16 500 </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17 000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F45B3E" w:rsidP="00B91746">
            <w:pPr>
              <w:autoSpaceDE w:val="0"/>
              <w:autoSpaceDN w:val="0"/>
              <w:adjustRightInd w:val="0"/>
              <w:rPr>
                <w:sz w:val="20"/>
                <w:szCs w:val="20"/>
                <w:lang w:eastAsia="ru-RU"/>
              </w:rPr>
            </w:pPr>
            <w:r>
              <w:rPr>
                <w:sz w:val="20"/>
                <w:szCs w:val="20"/>
                <w:lang w:eastAsia="ru-RU"/>
              </w:rPr>
              <w:t>17 0</w:t>
            </w:r>
            <w:r w:rsidR="00FB261C">
              <w:rPr>
                <w:sz w:val="20"/>
                <w:szCs w:val="20"/>
                <w:lang w:eastAsia="ru-RU"/>
              </w:rPr>
              <w:t>00</w:t>
            </w: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p>
        </w:tc>
        <w:tc>
          <w:tcPr>
            <w:tcW w:w="144" w:type="dxa"/>
            <w:tcBorders>
              <w:left w:val="single" w:sz="4" w:space="0" w:color="auto"/>
            </w:tcBorders>
          </w:tcPr>
          <w:p w:rsidR="004E2427" w:rsidRPr="00DC42D2" w:rsidRDefault="004E2427" w:rsidP="00B91746">
            <w:pPr>
              <w:autoSpaceDE w:val="0"/>
              <w:autoSpaceDN w:val="0"/>
              <w:adjustRightInd w:val="0"/>
              <w:rPr>
                <w:sz w:val="20"/>
                <w:szCs w:val="20"/>
                <w:lang w:eastAsia="ru-RU"/>
              </w:rPr>
            </w:pPr>
          </w:p>
        </w:tc>
      </w:tr>
      <w:tr w:rsidR="004E2427" w:rsidRPr="00DC42D2" w:rsidTr="00E96030">
        <w:trPr>
          <w:trHeight w:val="360"/>
        </w:trPr>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left w:val="single" w:sz="4" w:space="0" w:color="auto"/>
              <w:right w:val="single" w:sz="4" w:space="0" w:color="auto"/>
            </w:tcBorders>
          </w:tcPr>
          <w:p w:rsidR="004E2427" w:rsidRPr="0021652F" w:rsidRDefault="004E2427" w:rsidP="00B91746">
            <w:pPr>
              <w:autoSpaceDE w:val="0"/>
              <w:autoSpaceDN w:val="0"/>
              <w:adjustRightInd w:val="0"/>
              <w:jc w:val="left"/>
              <w:rPr>
                <w:sz w:val="20"/>
                <w:szCs w:val="20"/>
                <w:lang w:eastAsia="ru-RU"/>
              </w:rPr>
            </w:pPr>
          </w:p>
        </w:tc>
        <w:tc>
          <w:tcPr>
            <w:tcW w:w="3402" w:type="dxa"/>
            <w:gridSpan w:val="2"/>
            <w:tcBorders>
              <w:top w:val="single" w:sz="4" w:space="0" w:color="auto"/>
              <w:left w:val="single" w:sz="4" w:space="0" w:color="auto"/>
              <w:right w:val="single" w:sz="4" w:space="0" w:color="auto"/>
            </w:tcBorders>
          </w:tcPr>
          <w:p w:rsidR="004E2427" w:rsidRPr="00C901CA" w:rsidRDefault="004E2427" w:rsidP="00B91746">
            <w:pPr>
              <w:autoSpaceDE w:val="0"/>
              <w:autoSpaceDN w:val="0"/>
              <w:adjustRightInd w:val="0"/>
              <w:jc w:val="both"/>
              <w:rPr>
                <w:sz w:val="20"/>
                <w:szCs w:val="20"/>
                <w:lang w:eastAsia="ru-RU"/>
              </w:rPr>
            </w:pPr>
            <w:r w:rsidRPr="00C901CA">
              <w:rPr>
                <w:sz w:val="20"/>
                <w:szCs w:val="20"/>
                <w:lang w:eastAsia="ru-RU"/>
              </w:rPr>
              <w:t>Целевой индикатор</w:t>
            </w:r>
            <w:r>
              <w:rPr>
                <w:sz w:val="20"/>
                <w:szCs w:val="20"/>
                <w:lang w:eastAsia="ru-RU"/>
              </w:rPr>
              <w:t xml:space="preserve"> 8</w:t>
            </w:r>
            <w:r w:rsidRPr="00C901CA">
              <w:rPr>
                <w:sz w:val="20"/>
                <w:szCs w:val="20"/>
                <w:lang w:eastAsia="ru-RU"/>
              </w:rPr>
              <w:t>:</w:t>
            </w:r>
          </w:p>
          <w:p w:rsidR="004E2427" w:rsidRPr="0021652F" w:rsidRDefault="004E2427" w:rsidP="00B91746">
            <w:pPr>
              <w:autoSpaceDE w:val="0"/>
              <w:autoSpaceDN w:val="0"/>
              <w:adjustRightInd w:val="0"/>
              <w:jc w:val="left"/>
              <w:rPr>
                <w:sz w:val="20"/>
                <w:szCs w:val="20"/>
                <w:lang w:eastAsia="ru-RU"/>
              </w:rPr>
            </w:pPr>
            <w:r>
              <w:rPr>
                <w:sz w:val="20"/>
                <w:szCs w:val="20"/>
                <w:lang w:eastAsia="ru-RU"/>
              </w:rPr>
              <w:t>к</w:t>
            </w:r>
            <w:r w:rsidRPr="00C901CA">
              <w:rPr>
                <w:sz w:val="20"/>
                <w:szCs w:val="20"/>
                <w:lang w:eastAsia="ru-RU"/>
              </w:rPr>
              <w:t>оличество юридической помощи, оказанной областными исполнительными органами государственной власти Новосибирской области и подведомственными им учреждениями, в рамках государственной системы оказания бесплатной юридической помощи на территории Новосибирской области в текущем календарном году</w:t>
            </w:r>
          </w:p>
        </w:tc>
        <w:tc>
          <w:tcPr>
            <w:tcW w:w="709"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Pr>
                <w:sz w:val="20"/>
                <w:szCs w:val="20"/>
                <w:lang w:eastAsia="ru-RU"/>
              </w:rPr>
              <w:t>ед.</w:t>
            </w:r>
          </w:p>
        </w:tc>
        <w:tc>
          <w:tcPr>
            <w:tcW w:w="850"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Pr>
                <w:sz w:val="20"/>
                <w:szCs w:val="20"/>
                <w:lang w:eastAsia="ru-RU"/>
              </w:rPr>
              <w:t>-</w:t>
            </w:r>
          </w:p>
        </w:tc>
        <w:tc>
          <w:tcPr>
            <w:tcW w:w="851"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Pr>
                <w:sz w:val="20"/>
                <w:szCs w:val="20"/>
                <w:lang w:eastAsia="ru-RU"/>
              </w:rPr>
              <w:t>-</w:t>
            </w:r>
          </w:p>
        </w:tc>
        <w:tc>
          <w:tcPr>
            <w:tcW w:w="851"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Pr>
                <w:sz w:val="20"/>
                <w:szCs w:val="20"/>
                <w:lang w:eastAsia="ru-RU"/>
              </w:rPr>
              <w:t>38 700</w:t>
            </w:r>
          </w:p>
        </w:tc>
        <w:tc>
          <w:tcPr>
            <w:tcW w:w="851"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Pr>
                <w:sz w:val="20"/>
                <w:szCs w:val="20"/>
                <w:lang w:eastAsia="ru-RU"/>
              </w:rPr>
              <w:t>39 000</w:t>
            </w:r>
          </w:p>
        </w:tc>
        <w:tc>
          <w:tcPr>
            <w:tcW w:w="850"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Pr>
                <w:sz w:val="20"/>
                <w:szCs w:val="20"/>
                <w:lang w:eastAsia="ru-RU"/>
              </w:rPr>
              <w:t>40 000</w:t>
            </w:r>
          </w:p>
        </w:tc>
        <w:tc>
          <w:tcPr>
            <w:tcW w:w="851" w:type="dxa"/>
            <w:tcBorders>
              <w:top w:val="single" w:sz="4" w:space="0" w:color="auto"/>
              <w:left w:val="single" w:sz="4" w:space="0" w:color="auto"/>
              <w:right w:val="single" w:sz="4" w:space="0" w:color="auto"/>
            </w:tcBorders>
          </w:tcPr>
          <w:p w:rsidR="004E2427" w:rsidRDefault="00FB261C" w:rsidP="00B91746">
            <w:pPr>
              <w:autoSpaceDE w:val="0"/>
              <w:autoSpaceDN w:val="0"/>
              <w:adjustRightInd w:val="0"/>
              <w:jc w:val="left"/>
              <w:rPr>
                <w:sz w:val="20"/>
                <w:szCs w:val="20"/>
                <w:lang w:eastAsia="ru-RU"/>
              </w:rPr>
            </w:pPr>
            <w:r>
              <w:rPr>
                <w:sz w:val="20"/>
                <w:szCs w:val="20"/>
                <w:lang w:eastAsia="ru-RU"/>
              </w:rPr>
              <w:t>40 100</w:t>
            </w:r>
          </w:p>
        </w:tc>
        <w:tc>
          <w:tcPr>
            <w:tcW w:w="1560" w:type="dxa"/>
            <w:tcBorders>
              <w:top w:val="single" w:sz="4" w:space="0" w:color="auto"/>
              <w:left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Pr>
                <w:sz w:val="20"/>
                <w:szCs w:val="20"/>
                <w:lang w:eastAsia="ru-RU"/>
              </w:rPr>
              <w:t>Целевой индикатор введен с 2019 года, на 2018 год приведено базовое значение</w:t>
            </w:r>
          </w:p>
        </w:tc>
        <w:tc>
          <w:tcPr>
            <w:tcW w:w="144" w:type="dxa"/>
            <w:tcBorders>
              <w:left w:val="single" w:sz="4" w:space="0" w:color="auto"/>
            </w:tcBorders>
          </w:tcPr>
          <w:p w:rsidR="004E2427" w:rsidRPr="00DC42D2" w:rsidRDefault="004E2427" w:rsidP="00B91746">
            <w:pPr>
              <w:autoSpaceDE w:val="0"/>
              <w:autoSpaceDN w:val="0"/>
              <w:adjustRightInd w:val="0"/>
              <w:jc w:val="left"/>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left w:val="single" w:sz="4" w:space="0" w:color="auto"/>
              <w:right w:val="single" w:sz="4" w:space="0" w:color="auto"/>
            </w:tcBorders>
          </w:tcPr>
          <w:p w:rsidR="004E2427" w:rsidRPr="0021652F" w:rsidRDefault="004E2427" w:rsidP="00B91746">
            <w:pPr>
              <w:autoSpaceDE w:val="0"/>
              <w:autoSpaceDN w:val="0"/>
              <w:adjustRightInd w:val="0"/>
              <w:jc w:val="left"/>
              <w:rPr>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 xml:space="preserve">Целевой индикатор </w:t>
            </w:r>
            <w:r>
              <w:rPr>
                <w:sz w:val="20"/>
                <w:szCs w:val="20"/>
                <w:lang w:eastAsia="ru-RU"/>
              </w:rPr>
              <w:t>9</w:t>
            </w:r>
            <w:r w:rsidRPr="00DC42D2">
              <w:rPr>
                <w:sz w:val="20"/>
                <w:szCs w:val="20"/>
                <w:lang w:eastAsia="ru-RU"/>
              </w:rPr>
              <w:t>:</w:t>
            </w:r>
          </w:p>
          <w:p w:rsidR="004E2427" w:rsidRPr="00DC42D2" w:rsidRDefault="004E2427" w:rsidP="00B91746">
            <w:pPr>
              <w:autoSpaceDE w:val="0"/>
              <w:autoSpaceDN w:val="0"/>
              <w:adjustRightInd w:val="0"/>
              <w:jc w:val="left"/>
              <w:rPr>
                <w:sz w:val="20"/>
                <w:szCs w:val="20"/>
                <w:lang w:eastAsia="ru-RU"/>
              </w:rPr>
            </w:pPr>
            <w:r>
              <w:rPr>
                <w:sz w:val="20"/>
                <w:szCs w:val="20"/>
                <w:lang w:eastAsia="ru-RU"/>
              </w:rPr>
              <w:t>к</w:t>
            </w:r>
            <w:r w:rsidRPr="00DC42D2">
              <w:rPr>
                <w:sz w:val="20"/>
                <w:szCs w:val="20"/>
                <w:lang w:eastAsia="ru-RU"/>
              </w:rPr>
              <w:t>оличество адвокатов, участвующих в деятельности государственной системы бесплатной юридической помощи на территории Новосибирской области в текущем календарном году</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ед.</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178</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17</w:t>
            </w:r>
            <w:r>
              <w:rPr>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Pr>
                <w:sz w:val="20"/>
                <w:szCs w:val="20"/>
                <w:lang w:eastAsia="ru-RU"/>
              </w:rPr>
              <w:t>180</w:t>
            </w:r>
          </w:p>
        </w:tc>
        <w:tc>
          <w:tcPr>
            <w:tcW w:w="851" w:type="dxa"/>
            <w:tcBorders>
              <w:top w:val="single" w:sz="4" w:space="0" w:color="auto"/>
              <w:left w:val="single" w:sz="4" w:space="0" w:color="auto"/>
              <w:bottom w:val="single" w:sz="4" w:space="0" w:color="auto"/>
              <w:right w:val="single" w:sz="4" w:space="0" w:color="auto"/>
            </w:tcBorders>
          </w:tcPr>
          <w:p w:rsidR="004E2427" w:rsidRPr="00684843" w:rsidRDefault="00FB261C" w:rsidP="00FB261C">
            <w:pPr>
              <w:autoSpaceDE w:val="0"/>
              <w:autoSpaceDN w:val="0"/>
              <w:adjustRightInd w:val="0"/>
              <w:rPr>
                <w:sz w:val="20"/>
                <w:szCs w:val="20"/>
                <w:lang w:eastAsia="ru-RU"/>
              </w:rPr>
            </w:pPr>
            <w:r>
              <w:rPr>
                <w:sz w:val="20"/>
                <w:szCs w:val="20"/>
                <w:lang w:eastAsia="ru-RU"/>
              </w:rPr>
              <w:t>180</w:t>
            </w: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684843">
              <w:rPr>
                <w:sz w:val="20"/>
                <w:szCs w:val="20"/>
                <w:lang w:eastAsia="ru-RU"/>
              </w:rPr>
              <w:t>Целевой индикатор введен с 2019 года, на 2018 год приведено базовое значение</w:t>
            </w:r>
          </w:p>
        </w:tc>
        <w:tc>
          <w:tcPr>
            <w:tcW w:w="144" w:type="dxa"/>
            <w:tcBorders>
              <w:left w:val="single" w:sz="4" w:space="0" w:color="auto"/>
            </w:tcBorders>
          </w:tcPr>
          <w:p w:rsidR="004E2427" w:rsidRPr="00DC42D2" w:rsidRDefault="004E2427" w:rsidP="00B91746">
            <w:pPr>
              <w:autoSpaceDE w:val="0"/>
              <w:autoSpaceDN w:val="0"/>
              <w:adjustRightInd w:val="0"/>
              <w:jc w:val="left"/>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bookmarkStart w:id="0" w:name="_GoBack" w:colFirst="2" w:colLast="2"/>
          </w:p>
        </w:tc>
        <w:tc>
          <w:tcPr>
            <w:tcW w:w="1841" w:type="dxa"/>
            <w:tcBorders>
              <w:left w:val="single" w:sz="4" w:space="0" w:color="auto"/>
              <w:right w:val="single" w:sz="4" w:space="0" w:color="auto"/>
            </w:tcBorders>
          </w:tcPr>
          <w:p w:rsidR="004E2427" w:rsidRPr="0021652F" w:rsidRDefault="004E2427" w:rsidP="00B91746">
            <w:pPr>
              <w:autoSpaceDE w:val="0"/>
              <w:autoSpaceDN w:val="0"/>
              <w:adjustRightInd w:val="0"/>
              <w:jc w:val="left"/>
              <w:rPr>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FB261C" w:rsidP="001F545B">
            <w:pPr>
              <w:autoSpaceDE w:val="0"/>
              <w:autoSpaceDN w:val="0"/>
              <w:adjustRightInd w:val="0"/>
              <w:jc w:val="left"/>
              <w:rPr>
                <w:sz w:val="20"/>
                <w:szCs w:val="20"/>
                <w:lang w:eastAsia="ru-RU"/>
              </w:rPr>
            </w:pPr>
            <w:r>
              <w:rPr>
                <w:sz w:val="20"/>
                <w:szCs w:val="20"/>
                <w:lang w:eastAsia="ru-RU"/>
              </w:rPr>
              <w:t>Целевой индикатор 1</w:t>
            </w:r>
            <w:r w:rsidR="001F545B" w:rsidRPr="001F545B">
              <w:rPr>
                <w:sz w:val="20"/>
                <w:szCs w:val="20"/>
                <w:lang w:eastAsia="ru-RU"/>
              </w:rPr>
              <w:t>0</w:t>
            </w:r>
            <w:r>
              <w:rPr>
                <w:sz w:val="20"/>
                <w:szCs w:val="20"/>
                <w:lang w:eastAsia="ru-RU"/>
              </w:rPr>
              <w:t xml:space="preserve">: </w:t>
            </w:r>
            <w:r w:rsidR="00A819DE">
              <w:rPr>
                <w:sz w:val="20"/>
                <w:szCs w:val="20"/>
                <w:lang w:eastAsia="ru-RU"/>
              </w:rPr>
              <w:t>у</w:t>
            </w:r>
            <w:r w:rsidR="00A819DE" w:rsidRPr="00A819DE">
              <w:rPr>
                <w:sz w:val="20"/>
                <w:szCs w:val="20"/>
                <w:lang w:eastAsia="ru-RU"/>
              </w:rPr>
              <w:t xml:space="preserve">комплектованность списков кандидатов в присяжные заседатели от Новосибирской области для </w:t>
            </w:r>
            <w:r w:rsidR="00A819DE" w:rsidRPr="00A819DE">
              <w:rPr>
                <w:sz w:val="20"/>
                <w:szCs w:val="20"/>
                <w:lang w:eastAsia="ru-RU"/>
              </w:rPr>
              <w:lastRenderedPageBreak/>
              <w:t>Новосибирского областного суда, районных судов, Западно-Сибирского окружного военного суда, 3 окружного военного суда, Новосибирского гарнизонного военного суда и 61 гарнизонного военного суда</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EE126B" w:rsidP="00B91746">
            <w:pPr>
              <w:autoSpaceDE w:val="0"/>
              <w:autoSpaceDN w:val="0"/>
              <w:adjustRightInd w:val="0"/>
              <w:rPr>
                <w:sz w:val="20"/>
                <w:szCs w:val="20"/>
                <w:lang w:eastAsia="ru-RU"/>
              </w:rPr>
            </w:pPr>
            <w:r>
              <w:rPr>
                <w:sz w:val="20"/>
                <w:szCs w:val="20"/>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4E2427" w:rsidRDefault="00FB261C" w:rsidP="00B91746">
            <w:pPr>
              <w:autoSpaceDE w:val="0"/>
              <w:autoSpaceDN w:val="0"/>
              <w:adjustRightInd w:val="0"/>
              <w:rPr>
                <w:sz w:val="20"/>
                <w:szCs w:val="20"/>
                <w:lang w:eastAsia="ru-RU"/>
              </w:rPr>
            </w:pPr>
            <w:r>
              <w:rPr>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FB261C" w:rsidP="00B91746">
            <w:pPr>
              <w:autoSpaceDE w:val="0"/>
              <w:autoSpaceDN w:val="0"/>
              <w:adjustRightInd w:val="0"/>
              <w:rPr>
                <w:sz w:val="20"/>
                <w:szCs w:val="20"/>
                <w:lang w:eastAsia="ru-RU"/>
              </w:rPr>
            </w:pPr>
            <w:r>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tcPr>
          <w:p w:rsidR="004E2427" w:rsidRDefault="00FB261C" w:rsidP="00B91746">
            <w:pPr>
              <w:autoSpaceDE w:val="0"/>
              <w:autoSpaceDN w:val="0"/>
              <w:adjustRightInd w:val="0"/>
              <w:rPr>
                <w:sz w:val="20"/>
                <w:szCs w:val="20"/>
                <w:lang w:eastAsia="ru-RU"/>
              </w:rPr>
            </w:pPr>
            <w:r>
              <w:rPr>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4E2427" w:rsidRPr="00684843" w:rsidRDefault="00FB261C" w:rsidP="00FB261C">
            <w:pPr>
              <w:autoSpaceDE w:val="0"/>
              <w:autoSpaceDN w:val="0"/>
              <w:adjustRightInd w:val="0"/>
              <w:rPr>
                <w:sz w:val="20"/>
                <w:szCs w:val="20"/>
                <w:lang w:eastAsia="ru-RU"/>
              </w:rPr>
            </w:pPr>
            <w:r>
              <w:rPr>
                <w:sz w:val="20"/>
                <w:szCs w:val="20"/>
                <w:lang w:eastAsia="ru-RU"/>
              </w:rPr>
              <w:t>100</w:t>
            </w:r>
          </w:p>
        </w:tc>
        <w:tc>
          <w:tcPr>
            <w:tcW w:w="1560" w:type="dxa"/>
            <w:tcBorders>
              <w:top w:val="single" w:sz="4" w:space="0" w:color="auto"/>
              <w:left w:val="single" w:sz="4" w:space="0" w:color="auto"/>
              <w:bottom w:val="single" w:sz="4" w:space="0" w:color="auto"/>
              <w:right w:val="single" w:sz="4" w:space="0" w:color="auto"/>
            </w:tcBorders>
          </w:tcPr>
          <w:p w:rsidR="004E2427" w:rsidRPr="00684843" w:rsidRDefault="00FB261C" w:rsidP="00B91746">
            <w:pPr>
              <w:autoSpaceDE w:val="0"/>
              <w:autoSpaceDN w:val="0"/>
              <w:adjustRightInd w:val="0"/>
              <w:jc w:val="left"/>
              <w:rPr>
                <w:sz w:val="20"/>
                <w:szCs w:val="20"/>
                <w:lang w:eastAsia="ru-RU"/>
              </w:rPr>
            </w:pPr>
            <w:r w:rsidRPr="00FB261C">
              <w:rPr>
                <w:sz w:val="20"/>
                <w:szCs w:val="20"/>
                <w:lang w:eastAsia="ru-RU"/>
              </w:rPr>
              <w:t xml:space="preserve">Целевой индикатор введен с 2019 года, на 2018 </w:t>
            </w:r>
            <w:r w:rsidRPr="00FB261C">
              <w:rPr>
                <w:sz w:val="20"/>
                <w:szCs w:val="20"/>
                <w:lang w:eastAsia="ru-RU"/>
              </w:rPr>
              <w:lastRenderedPageBreak/>
              <w:t>год приведено базовое значение</w:t>
            </w:r>
          </w:p>
        </w:tc>
        <w:tc>
          <w:tcPr>
            <w:tcW w:w="144" w:type="dxa"/>
            <w:tcBorders>
              <w:left w:val="single" w:sz="4" w:space="0" w:color="auto"/>
            </w:tcBorders>
          </w:tcPr>
          <w:p w:rsidR="004E2427" w:rsidRPr="00DC42D2" w:rsidRDefault="004E2427" w:rsidP="00B91746">
            <w:pPr>
              <w:autoSpaceDE w:val="0"/>
              <w:autoSpaceDN w:val="0"/>
              <w:adjustRightInd w:val="0"/>
              <w:jc w:val="left"/>
              <w:rPr>
                <w:sz w:val="20"/>
                <w:szCs w:val="20"/>
                <w:lang w:eastAsia="ru-RU"/>
              </w:rPr>
            </w:pPr>
          </w:p>
        </w:tc>
      </w:tr>
      <w:bookmarkEnd w:id="0"/>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val="restart"/>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jc w:val="left"/>
              <w:rPr>
                <w:sz w:val="20"/>
                <w:szCs w:val="20"/>
                <w:lang w:eastAsia="ru-RU"/>
              </w:rPr>
            </w:pPr>
            <w:r w:rsidRPr="0021652F">
              <w:rPr>
                <w:sz w:val="20"/>
                <w:szCs w:val="20"/>
                <w:lang w:eastAsia="ru-RU"/>
              </w:rPr>
              <w:t>Задача 2.</w:t>
            </w:r>
          </w:p>
          <w:p w:rsidR="004E2427" w:rsidRPr="0021652F" w:rsidRDefault="004E2427" w:rsidP="00B91746">
            <w:pPr>
              <w:autoSpaceDE w:val="0"/>
              <w:autoSpaceDN w:val="0"/>
              <w:adjustRightInd w:val="0"/>
              <w:jc w:val="left"/>
              <w:rPr>
                <w:sz w:val="20"/>
                <w:szCs w:val="20"/>
                <w:lang w:eastAsia="ru-RU"/>
              </w:rPr>
            </w:pPr>
            <w:r w:rsidRPr="0021652F">
              <w:rPr>
                <w:sz w:val="20"/>
                <w:szCs w:val="20"/>
                <w:lang w:eastAsia="ru-RU"/>
              </w:rPr>
              <w:t>Обеспечение качества и доступности предоставления государственных услуг в сфере государственной регистрации актов гражданского состояния Новосибирской области</w:t>
            </w:r>
          </w:p>
        </w:tc>
        <w:tc>
          <w:tcPr>
            <w:tcW w:w="3402" w:type="dxa"/>
            <w:gridSpan w:val="2"/>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jc w:val="both"/>
              <w:rPr>
                <w:sz w:val="20"/>
                <w:szCs w:val="20"/>
                <w:lang w:eastAsia="ru-RU"/>
              </w:rPr>
            </w:pPr>
            <w:r w:rsidRPr="0021652F">
              <w:rPr>
                <w:sz w:val="20"/>
                <w:szCs w:val="20"/>
                <w:lang w:eastAsia="ru-RU"/>
              </w:rPr>
              <w:t>Целевой индикатор 1</w:t>
            </w:r>
            <w:r w:rsidR="001F545B" w:rsidRPr="00357E6E">
              <w:rPr>
                <w:sz w:val="20"/>
                <w:szCs w:val="20"/>
                <w:lang w:eastAsia="ru-RU"/>
              </w:rPr>
              <w:t>1</w:t>
            </w:r>
            <w:r w:rsidRPr="0021652F">
              <w:rPr>
                <w:sz w:val="20"/>
                <w:szCs w:val="20"/>
                <w:lang w:eastAsia="ru-RU"/>
              </w:rPr>
              <w:t>:</w:t>
            </w:r>
          </w:p>
          <w:p w:rsidR="004E2427" w:rsidRPr="0021652F" w:rsidRDefault="004E2427" w:rsidP="00B91746">
            <w:pPr>
              <w:autoSpaceDE w:val="0"/>
              <w:autoSpaceDN w:val="0"/>
              <w:adjustRightInd w:val="0"/>
              <w:jc w:val="left"/>
              <w:rPr>
                <w:sz w:val="20"/>
                <w:szCs w:val="20"/>
                <w:lang w:eastAsia="ru-RU"/>
              </w:rPr>
            </w:pPr>
            <w:r>
              <w:rPr>
                <w:sz w:val="20"/>
                <w:szCs w:val="20"/>
                <w:lang w:eastAsia="ru-RU"/>
              </w:rPr>
              <w:t>к</w:t>
            </w:r>
            <w:r w:rsidRPr="0021652F">
              <w:rPr>
                <w:sz w:val="20"/>
                <w:szCs w:val="20"/>
                <w:lang w:eastAsia="ru-RU"/>
              </w:rPr>
              <w:t xml:space="preserve">оличество </w:t>
            </w:r>
            <w:r>
              <w:rPr>
                <w:sz w:val="20"/>
                <w:szCs w:val="20"/>
                <w:lang w:eastAsia="ru-RU"/>
              </w:rPr>
              <w:t xml:space="preserve">записей </w:t>
            </w:r>
            <w:r w:rsidRPr="0021652F">
              <w:rPr>
                <w:sz w:val="20"/>
                <w:szCs w:val="20"/>
                <w:lang w:eastAsia="ru-RU"/>
              </w:rPr>
              <w:t>актов гражданского состояния и юридически значимых действий при осуществлении государственной регистрации актов гражданского состояния Новосибирской области.</w:t>
            </w:r>
          </w:p>
        </w:tc>
        <w:tc>
          <w:tcPr>
            <w:tcW w:w="709"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sidRPr="0021652F">
              <w:rPr>
                <w:sz w:val="20"/>
                <w:szCs w:val="20"/>
                <w:lang w:eastAsia="ru-RU"/>
              </w:rPr>
              <w:t>ед.</w:t>
            </w:r>
          </w:p>
        </w:tc>
        <w:tc>
          <w:tcPr>
            <w:tcW w:w="850"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sidRPr="0021652F">
              <w:rPr>
                <w:sz w:val="20"/>
                <w:szCs w:val="20"/>
                <w:lang w:eastAsia="ru-RU"/>
              </w:rPr>
              <w:t>322000</w:t>
            </w:r>
          </w:p>
        </w:tc>
        <w:tc>
          <w:tcPr>
            <w:tcW w:w="850"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sidRPr="0021652F">
              <w:rPr>
                <w:sz w:val="20"/>
                <w:szCs w:val="20"/>
                <w:lang w:eastAsia="ru-RU"/>
              </w:rPr>
              <w:t>322</w:t>
            </w:r>
            <w:r>
              <w:rPr>
                <w:sz w:val="20"/>
                <w:szCs w:val="20"/>
                <w:lang w:eastAsia="ru-RU"/>
              </w:rPr>
              <w:t> </w:t>
            </w:r>
            <w:r w:rsidRPr="0021652F">
              <w:rPr>
                <w:sz w:val="20"/>
                <w:szCs w:val="20"/>
                <w:lang w:eastAsia="ru-RU"/>
              </w:rPr>
              <w:t>000</w:t>
            </w:r>
          </w:p>
        </w:tc>
        <w:tc>
          <w:tcPr>
            <w:tcW w:w="851"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sidRPr="0021652F">
              <w:rPr>
                <w:sz w:val="20"/>
                <w:szCs w:val="20"/>
                <w:lang w:eastAsia="ru-RU"/>
              </w:rPr>
              <w:t>322</w:t>
            </w:r>
            <w:r>
              <w:rPr>
                <w:sz w:val="20"/>
                <w:szCs w:val="20"/>
                <w:lang w:eastAsia="ru-RU"/>
              </w:rPr>
              <w:t> </w:t>
            </w:r>
            <w:r w:rsidRPr="0021652F">
              <w:rPr>
                <w:sz w:val="20"/>
                <w:szCs w:val="20"/>
                <w:lang w:eastAsia="ru-RU"/>
              </w:rPr>
              <w:t>000</w:t>
            </w:r>
          </w:p>
        </w:tc>
        <w:tc>
          <w:tcPr>
            <w:tcW w:w="850"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jc w:val="both"/>
              <w:rPr>
                <w:sz w:val="20"/>
                <w:szCs w:val="20"/>
                <w:lang w:eastAsia="ru-RU"/>
              </w:rPr>
            </w:pPr>
            <w:r w:rsidRPr="0021652F">
              <w:rPr>
                <w:sz w:val="20"/>
                <w:szCs w:val="20"/>
                <w:lang w:eastAsia="ru-RU"/>
              </w:rPr>
              <w:t>322</w:t>
            </w:r>
            <w:r>
              <w:rPr>
                <w:sz w:val="20"/>
                <w:szCs w:val="20"/>
                <w:lang w:eastAsia="ru-RU"/>
              </w:rPr>
              <w:t> </w:t>
            </w:r>
            <w:r w:rsidRPr="0021652F">
              <w:rPr>
                <w:sz w:val="20"/>
                <w:szCs w:val="20"/>
                <w:lang w:eastAsia="ru-RU"/>
              </w:rPr>
              <w:t>000</w:t>
            </w:r>
          </w:p>
        </w:tc>
        <w:tc>
          <w:tcPr>
            <w:tcW w:w="851"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sidRPr="0021652F">
              <w:rPr>
                <w:sz w:val="20"/>
                <w:szCs w:val="20"/>
                <w:lang w:eastAsia="ru-RU"/>
              </w:rPr>
              <w:t>292</w:t>
            </w:r>
            <w:r>
              <w:rPr>
                <w:sz w:val="20"/>
                <w:szCs w:val="20"/>
                <w:lang w:eastAsia="ru-RU"/>
              </w:rPr>
              <w:t> </w:t>
            </w:r>
            <w:r w:rsidRPr="0021652F">
              <w:rPr>
                <w:sz w:val="20"/>
                <w:szCs w:val="20"/>
                <w:lang w:eastAsia="ru-RU"/>
              </w:rPr>
              <w:t>000</w:t>
            </w:r>
          </w:p>
        </w:tc>
        <w:tc>
          <w:tcPr>
            <w:tcW w:w="850"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sidRPr="0021652F">
              <w:rPr>
                <w:sz w:val="20"/>
                <w:szCs w:val="20"/>
                <w:lang w:eastAsia="ru-RU"/>
              </w:rPr>
              <w:t>292</w:t>
            </w:r>
            <w:r>
              <w:rPr>
                <w:sz w:val="20"/>
                <w:szCs w:val="20"/>
                <w:lang w:eastAsia="ru-RU"/>
              </w:rPr>
              <w:t> </w:t>
            </w:r>
            <w:r w:rsidRPr="0021652F">
              <w:rPr>
                <w:sz w:val="20"/>
                <w:szCs w:val="20"/>
                <w:lang w:eastAsia="ru-RU"/>
              </w:rPr>
              <w:t>000</w:t>
            </w:r>
          </w:p>
        </w:tc>
        <w:tc>
          <w:tcPr>
            <w:tcW w:w="851" w:type="dxa"/>
            <w:tcBorders>
              <w:top w:val="single" w:sz="4" w:space="0" w:color="auto"/>
              <w:left w:val="single" w:sz="4" w:space="0" w:color="auto"/>
              <w:right w:val="single" w:sz="4" w:space="0" w:color="auto"/>
            </w:tcBorders>
          </w:tcPr>
          <w:p w:rsidR="004E2427" w:rsidRPr="0021652F" w:rsidRDefault="004E2427" w:rsidP="00B91746">
            <w:pPr>
              <w:autoSpaceDE w:val="0"/>
              <w:autoSpaceDN w:val="0"/>
              <w:adjustRightInd w:val="0"/>
              <w:rPr>
                <w:sz w:val="20"/>
                <w:szCs w:val="20"/>
                <w:lang w:eastAsia="ru-RU"/>
              </w:rPr>
            </w:pPr>
            <w:r w:rsidRPr="0021652F">
              <w:rPr>
                <w:sz w:val="20"/>
                <w:szCs w:val="20"/>
                <w:lang w:eastAsia="ru-RU"/>
              </w:rPr>
              <w:t>292</w:t>
            </w:r>
            <w:r>
              <w:rPr>
                <w:sz w:val="20"/>
                <w:szCs w:val="20"/>
                <w:lang w:eastAsia="ru-RU"/>
              </w:rPr>
              <w:t> </w:t>
            </w:r>
            <w:r w:rsidRPr="0021652F">
              <w:rPr>
                <w:sz w:val="20"/>
                <w:szCs w:val="20"/>
                <w:lang w:eastAsia="ru-RU"/>
              </w:rPr>
              <w:t>000</w:t>
            </w:r>
          </w:p>
        </w:tc>
        <w:tc>
          <w:tcPr>
            <w:tcW w:w="850" w:type="dxa"/>
            <w:tcBorders>
              <w:top w:val="single" w:sz="4" w:space="0" w:color="auto"/>
              <w:left w:val="single" w:sz="4" w:space="0" w:color="auto"/>
              <w:right w:val="single" w:sz="4" w:space="0" w:color="auto"/>
            </w:tcBorders>
          </w:tcPr>
          <w:p w:rsidR="004E2427" w:rsidRPr="00732D90" w:rsidRDefault="004E2427" w:rsidP="00B91746">
            <w:pPr>
              <w:autoSpaceDE w:val="0"/>
              <w:autoSpaceDN w:val="0"/>
              <w:adjustRightInd w:val="0"/>
              <w:rPr>
                <w:sz w:val="20"/>
                <w:szCs w:val="20"/>
                <w:lang w:eastAsia="ru-RU"/>
              </w:rPr>
            </w:pPr>
            <w:r w:rsidRPr="0021652F">
              <w:rPr>
                <w:sz w:val="20"/>
                <w:szCs w:val="20"/>
                <w:lang w:eastAsia="ru-RU"/>
              </w:rPr>
              <w:t>292</w:t>
            </w:r>
            <w:r>
              <w:rPr>
                <w:sz w:val="20"/>
                <w:szCs w:val="20"/>
                <w:lang w:eastAsia="ru-RU"/>
              </w:rPr>
              <w:t> </w:t>
            </w:r>
            <w:r w:rsidRPr="0021652F">
              <w:rPr>
                <w:sz w:val="20"/>
                <w:szCs w:val="20"/>
                <w:lang w:eastAsia="ru-RU"/>
              </w:rPr>
              <w:t>000</w:t>
            </w:r>
          </w:p>
        </w:tc>
        <w:tc>
          <w:tcPr>
            <w:tcW w:w="851" w:type="dxa"/>
            <w:tcBorders>
              <w:top w:val="single" w:sz="4" w:space="0" w:color="auto"/>
              <w:left w:val="single" w:sz="4" w:space="0" w:color="auto"/>
              <w:right w:val="single" w:sz="4" w:space="0" w:color="auto"/>
            </w:tcBorders>
          </w:tcPr>
          <w:p w:rsidR="004E2427" w:rsidRPr="00DC42D2" w:rsidRDefault="00FB261C" w:rsidP="00B91746">
            <w:pPr>
              <w:autoSpaceDE w:val="0"/>
              <w:autoSpaceDN w:val="0"/>
              <w:adjustRightInd w:val="0"/>
              <w:jc w:val="left"/>
              <w:rPr>
                <w:sz w:val="20"/>
                <w:szCs w:val="20"/>
                <w:lang w:eastAsia="ru-RU"/>
              </w:rPr>
            </w:pPr>
            <w:r w:rsidRPr="00FB261C">
              <w:rPr>
                <w:sz w:val="20"/>
                <w:szCs w:val="20"/>
                <w:lang w:eastAsia="ru-RU"/>
              </w:rPr>
              <w:t>292 000</w:t>
            </w:r>
          </w:p>
        </w:tc>
        <w:tc>
          <w:tcPr>
            <w:tcW w:w="1560" w:type="dxa"/>
            <w:tcBorders>
              <w:top w:val="single" w:sz="4" w:space="0" w:color="auto"/>
              <w:left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44" w:type="dxa"/>
            <w:tcBorders>
              <w:left w:val="single" w:sz="4" w:space="0" w:color="auto"/>
            </w:tcBorders>
          </w:tcPr>
          <w:p w:rsidR="004E2427" w:rsidRPr="00DC42D2" w:rsidRDefault="004E2427" w:rsidP="00B91746">
            <w:pPr>
              <w:autoSpaceDE w:val="0"/>
              <w:autoSpaceDN w:val="0"/>
              <w:adjustRightInd w:val="0"/>
              <w:jc w:val="left"/>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left w:val="single" w:sz="4" w:space="0" w:color="auto"/>
              <w:right w:val="single" w:sz="4" w:space="0" w:color="auto"/>
            </w:tcBorders>
          </w:tcPr>
          <w:p w:rsidR="004E2427" w:rsidRPr="00732D90" w:rsidRDefault="004E2427" w:rsidP="00B91746">
            <w:pPr>
              <w:autoSpaceDE w:val="0"/>
              <w:autoSpaceDN w:val="0"/>
              <w:adjustRightInd w:val="0"/>
              <w:jc w:val="left"/>
              <w:rPr>
                <w:sz w:val="20"/>
                <w:szCs w:val="20"/>
                <w:lang w:eastAsia="ru-RU"/>
              </w:rPr>
            </w:pPr>
          </w:p>
        </w:tc>
        <w:tc>
          <w:tcPr>
            <w:tcW w:w="2126" w:type="dxa"/>
            <w:vMerge w:val="restart"/>
            <w:tcBorders>
              <w:top w:val="single" w:sz="4" w:space="0" w:color="auto"/>
              <w:left w:val="single" w:sz="4" w:space="0" w:color="auto"/>
              <w:right w:val="single" w:sz="4" w:space="0" w:color="auto"/>
            </w:tcBorders>
          </w:tcPr>
          <w:p w:rsidR="004E2427" w:rsidRPr="00C901CA" w:rsidRDefault="004E2427" w:rsidP="00B91746">
            <w:pPr>
              <w:autoSpaceDE w:val="0"/>
              <w:autoSpaceDN w:val="0"/>
              <w:adjustRightInd w:val="0"/>
              <w:jc w:val="both"/>
              <w:rPr>
                <w:sz w:val="20"/>
                <w:szCs w:val="20"/>
                <w:lang w:eastAsia="ru-RU"/>
              </w:rPr>
            </w:pPr>
            <w:r w:rsidRPr="00C901CA">
              <w:rPr>
                <w:sz w:val="20"/>
                <w:szCs w:val="20"/>
                <w:lang w:eastAsia="ru-RU"/>
              </w:rPr>
              <w:t xml:space="preserve">Целевой индикатор </w:t>
            </w:r>
            <w:r w:rsidRPr="00044092">
              <w:rPr>
                <w:sz w:val="20"/>
                <w:szCs w:val="20"/>
                <w:lang w:eastAsia="ru-RU"/>
              </w:rPr>
              <w:t>1</w:t>
            </w:r>
            <w:r w:rsidR="001F545B" w:rsidRPr="00357E6E">
              <w:rPr>
                <w:sz w:val="20"/>
                <w:szCs w:val="20"/>
                <w:lang w:eastAsia="ru-RU"/>
              </w:rPr>
              <w:t>2</w:t>
            </w:r>
            <w:r w:rsidRPr="00C901CA">
              <w:rPr>
                <w:sz w:val="20"/>
                <w:szCs w:val="20"/>
                <w:lang w:eastAsia="ru-RU"/>
              </w:rPr>
              <w:t>:</w:t>
            </w:r>
          </w:p>
          <w:p w:rsidR="004E2427" w:rsidRPr="00C901CA" w:rsidRDefault="004E2427" w:rsidP="00B91746">
            <w:pPr>
              <w:autoSpaceDE w:val="0"/>
              <w:autoSpaceDN w:val="0"/>
              <w:adjustRightInd w:val="0"/>
              <w:jc w:val="both"/>
              <w:rPr>
                <w:sz w:val="20"/>
                <w:szCs w:val="20"/>
                <w:lang w:eastAsia="ru-RU"/>
              </w:rPr>
            </w:pPr>
            <w:r w:rsidRPr="00C901CA">
              <w:rPr>
                <w:sz w:val="20"/>
                <w:szCs w:val="20"/>
                <w:lang w:eastAsia="ru-RU"/>
              </w:rPr>
              <w:t xml:space="preserve">Доля государственных услуг, оказанных в электронной форме по регистрации </w:t>
            </w:r>
          </w:p>
        </w:tc>
        <w:tc>
          <w:tcPr>
            <w:tcW w:w="1276"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jc w:val="both"/>
              <w:rPr>
                <w:sz w:val="20"/>
                <w:szCs w:val="20"/>
                <w:lang w:eastAsia="ru-RU"/>
              </w:rPr>
            </w:pPr>
            <w:r w:rsidRPr="00C901CA">
              <w:rPr>
                <w:sz w:val="20"/>
                <w:szCs w:val="20"/>
                <w:lang w:eastAsia="ru-RU"/>
              </w:rPr>
              <w:t>заключения брака</w:t>
            </w:r>
          </w:p>
        </w:tc>
        <w:tc>
          <w:tcPr>
            <w:tcW w:w="709"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11</w:t>
            </w:r>
          </w:p>
        </w:tc>
        <w:tc>
          <w:tcPr>
            <w:tcW w:w="851"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12</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13</w:t>
            </w:r>
          </w:p>
        </w:tc>
        <w:tc>
          <w:tcPr>
            <w:tcW w:w="851" w:type="dxa"/>
            <w:tcBorders>
              <w:top w:val="single" w:sz="4" w:space="0" w:color="auto"/>
              <w:left w:val="single" w:sz="4" w:space="0" w:color="auto"/>
              <w:bottom w:val="single" w:sz="4" w:space="0" w:color="auto"/>
              <w:right w:val="single" w:sz="4" w:space="0" w:color="auto"/>
            </w:tcBorders>
          </w:tcPr>
          <w:p w:rsidR="004E2427" w:rsidRPr="004E6A61" w:rsidRDefault="00FB261C" w:rsidP="00FB261C">
            <w:pPr>
              <w:autoSpaceDE w:val="0"/>
              <w:autoSpaceDN w:val="0"/>
              <w:adjustRightInd w:val="0"/>
              <w:rPr>
                <w:sz w:val="20"/>
                <w:szCs w:val="20"/>
                <w:lang w:eastAsia="ru-RU"/>
              </w:rPr>
            </w:pPr>
            <w:r>
              <w:rPr>
                <w:sz w:val="20"/>
                <w:szCs w:val="20"/>
                <w:lang w:eastAsia="ru-RU"/>
              </w:rPr>
              <w:t>14</w:t>
            </w:r>
          </w:p>
        </w:tc>
        <w:tc>
          <w:tcPr>
            <w:tcW w:w="1560" w:type="dxa"/>
            <w:vMerge w:val="restart"/>
            <w:tcBorders>
              <w:top w:val="single" w:sz="4" w:space="0" w:color="auto"/>
              <w:left w:val="single" w:sz="4" w:space="0" w:color="auto"/>
              <w:right w:val="single" w:sz="4" w:space="0" w:color="auto"/>
            </w:tcBorders>
          </w:tcPr>
          <w:p w:rsidR="004E2427" w:rsidRPr="005E31E5" w:rsidRDefault="004E2427" w:rsidP="00B91746">
            <w:pPr>
              <w:autoSpaceDE w:val="0"/>
              <w:autoSpaceDN w:val="0"/>
              <w:adjustRightInd w:val="0"/>
              <w:jc w:val="left"/>
              <w:rPr>
                <w:sz w:val="20"/>
                <w:szCs w:val="20"/>
                <w:highlight w:val="yellow"/>
                <w:lang w:eastAsia="ru-RU"/>
              </w:rPr>
            </w:pPr>
            <w:r w:rsidRPr="004E6A61">
              <w:rPr>
                <w:sz w:val="20"/>
                <w:szCs w:val="20"/>
                <w:lang w:eastAsia="ru-RU"/>
              </w:rPr>
              <w:t>Целевой индикатор введен с 2019 года, на 2018 год приведено базовое значение</w:t>
            </w:r>
          </w:p>
        </w:tc>
        <w:tc>
          <w:tcPr>
            <w:tcW w:w="144" w:type="dxa"/>
            <w:tcBorders>
              <w:left w:val="single" w:sz="4" w:space="0" w:color="auto"/>
            </w:tcBorders>
          </w:tcPr>
          <w:p w:rsidR="004E2427" w:rsidRPr="00DC42D2" w:rsidRDefault="004E2427" w:rsidP="00B91746">
            <w:pPr>
              <w:autoSpaceDE w:val="0"/>
              <w:autoSpaceDN w:val="0"/>
              <w:adjustRightInd w:val="0"/>
              <w:jc w:val="left"/>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left w:val="single" w:sz="4" w:space="0" w:color="auto"/>
              <w:right w:val="single" w:sz="4" w:space="0" w:color="auto"/>
            </w:tcBorders>
          </w:tcPr>
          <w:p w:rsidR="004E2427" w:rsidRPr="00732D90" w:rsidRDefault="004E2427" w:rsidP="00B91746">
            <w:pPr>
              <w:autoSpaceDE w:val="0"/>
              <w:autoSpaceDN w:val="0"/>
              <w:adjustRightInd w:val="0"/>
              <w:jc w:val="left"/>
              <w:rPr>
                <w:sz w:val="20"/>
                <w:szCs w:val="20"/>
                <w:lang w:eastAsia="ru-RU"/>
              </w:rPr>
            </w:pPr>
          </w:p>
        </w:tc>
        <w:tc>
          <w:tcPr>
            <w:tcW w:w="2126" w:type="dxa"/>
            <w:vMerge/>
            <w:tcBorders>
              <w:left w:val="single" w:sz="4" w:space="0" w:color="auto"/>
              <w:right w:val="single" w:sz="4" w:space="0" w:color="auto"/>
            </w:tcBorders>
          </w:tcPr>
          <w:p w:rsidR="004E2427" w:rsidRPr="00C901CA" w:rsidRDefault="004E2427" w:rsidP="00B91746">
            <w:pPr>
              <w:autoSpaceDE w:val="0"/>
              <w:autoSpaceDN w:val="0"/>
              <w:adjustRightInd w:val="0"/>
              <w:jc w:val="both"/>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jc w:val="both"/>
              <w:rPr>
                <w:sz w:val="20"/>
                <w:szCs w:val="20"/>
                <w:lang w:eastAsia="ru-RU"/>
              </w:rPr>
            </w:pPr>
            <w:r w:rsidRPr="00C901CA">
              <w:rPr>
                <w:sz w:val="20"/>
                <w:szCs w:val="20"/>
                <w:lang w:eastAsia="ru-RU"/>
              </w:rPr>
              <w:t>рождения</w:t>
            </w:r>
          </w:p>
        </w:tc>
        <w:tc>
          <w:tcPr>
            <w:tcW w:w="709"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6</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7</w:t>
            </w:r>
          </w:p>
        </w:tc>
        <w:tc>
          <w:tcPr>
            <w:tcW w:w="851" w:type="dxa"/>
            <w:tcBorders>
              <w:top w:val="single" w:sz="4" w:space="0" w:color="auto"/>
              <w:left w:val="single" w:sz="4" w:space="0" w:color="auto"/>
              <w:bottom w:val="single" w:sz="4" w:space="0" w:color="auto"/>
              <w:right w:val="single" w:sz="4" w:space="0" w:color="auto"/>
            </w:tcBorders>
          </w:tcPr>
          <w:p w:rsidR="004E2427" w:rsidRPr="00FB261C" w:rsidRDefault="00FB261C" w:rsidP="00FB261C">
            <w:pPr>
              <w:autoSpaceDE w:val="0"/>
              <w:autoSpaceDN w:val="0"/>
              <w:adjustRightInd w:val="0"/>
              <w:rPr>
                <w:sz w:val="20"/>
                <w:szCs w:val="20"/>
                <w:lang w:eastAsia="ru-RU"/>
              </w:rPr>
            </w:pPr>
            <w:r w:rsidRPr="00FB261C">
              <w:rPr>
                <w:sz w:val="20"/>
                <w:szCs w:val="20"/>
                <w:lang w:eastAsia="ru-RU"/>
              </w:rPr>
              <w:t>8</w:t>
            </w:r>
          </w:p>
        </w:tc>
        <w:tc>
          <w:tcPr>
            <w:tcW w:w="1560" w:type="dxa"/>
            <w:vMerge/>
            <w:tcBorders>
              <w:left w:val="single" w:sz="4" w:space="0" w:color="auto"/>
              <w:right w:val="single" w:sz="4" w:space="0" w:color="auto"/>
            </w:tcBorders>
          </w:tcPr>
          <w:p w:rsidR="004E2427" w:rsidRPr="005E31E5" w:rsidRDefault="004E2427" w:rsidP="00B91746">
            <w:pPr>
              <w:autoSpaceDE w:val="0"/>
              <w:autoSpaceDN w:val="0"/>
              <w:adjustRightInd w:val="0"/>
              <w:jc w:val="left"/>
              <w:rPr>
                <w:sz w:val="20"/>
                <w:szCs w:val="20"/>
                <w:highlight w:val="yellow"/>
                <w:lang w:eastAsia="ru-RU"/>
              </w:rPr>
            </w:pPr>
          </w:p>
        </w:tc>
        <w:tc>
          <w:tcPr>
            <w:tcW w:w="144" w:type="dxa"/>
            <w:tcBorders>
              <w:left w:val="single" w:sz="4" w:space="0" w:color="auto"/>
            </w:tcBorders>
          </w:tcPr>
          <w:p w:rsidR="004E2427" w:rsidRPr="00DC42D2" w:rsidRDefault="004E2427" w:rsidP="00B91746">
            <w:pPr>
              <w:autoSpaceDE w:val="0"/>
              <w:autoSpaceDN w:val="0"/>
              <w:adjustRightInd w:val="0"/>
              <w:jc w:val="left"/>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left w:val="single" w:sz="4" w:space="0" w:color="auto"/>
              <w:right w:val="single" w:sz="4" w:space="0" w:color="auto"/>
            </w:tcBorders>
          </w:tcPr>
          <w:p w:rsidR="004E2427" w:rsidRPr="00732D90" w:rsidRDefault="004E2427" w:rsidP="00B91746">
            <w:pPr>
              <w:autoSpaceDE w:val="0"/>
              <w:autoSpaceDN w:val="0"/>
              <w:adjustRightInd w:val="0"/>
              <w:jc w:val="left"/>
              <w:rPr>
                <w:sz w:val="20"/>
                <w:szCs w:val="20"/>
                <w:lang w:eastAsia="ru-RU"/>
              </w:rPr>
            </w:pPr>
          </w:p>
        </w:tc>
        <w:tc>
          <w:tcPr>
            <w:tcW w:w="2126" w:type="dxa"/>
            <w:vMerge/>
            <w:tcBorders>
              <w:left w:val="single" w:sz="4" w:space="0" w:color="auto"/>
              <w:right w:val="single" w:sz="4" w:space="0" w:color="auto"/>
            </w:tcBorders>
          </w:tcPr>
          <w:p w:rsidR="004E2427" w:rsidRPr="00C901CA" w:rsidRDefault="004E2427" w:rsidP="00B91746">
            <w:pPr>
              <w:autoSpaceDE w:val="0"/>
              <w:autoSpaceDN w:val="0"/>
              <w:adjustRightInd w:val="0"/>
              <w:jc w:val="both"/>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jc w:val="both"/>
              <w:rPr>
                <w:sz w:val="20"/>
                <w:szCs w:val="20"/>
                <w:lang w:eastAsia="ru-RU"/>
              </w:rPr>
            </w:pPr>
            <w:r w:rsidRPr="00C901CA">
              <w:rPr>
                <w:sz w:val="20"/>
                <w:szCs w:val="20"/>
                <w:lang w:eastAsia="ru-RU"/>
              </w:rPr>
              <w:t>выдаче повторных документов</w:t>
            </w:r>
          </w:p>
        </w:tc>
        <w:tc>
          <w:tcPr>
            <w:tcW w:w="709"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sidRPr="00C901CA">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sidRPr="00C901CA">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sidRPr="00C901CA">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sidRPr="00C901CA">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sidRPr="00C901CA">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4</w:t>
            </w:r>
          </w:p>
        </w:tc>
        <w:tc>
          <w:tcPr>
            <w:tcW w:w="851"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rsidR="004E2427" w:rsidRPr="00C901CA" w:rsidRDefault="004E2427" w:rsidP="00B91746">
            <w:pPr>
              <w:autoSpaceDE w:val="0"/>
              <w:autoSpaceDN w:val="0"/>
              <w:adjustRightInd w:val="0"/>
              <w:rPr>
                <w:sz w:val="20"/>
                <w:szCs w:val="20"/>
                <w:lang w:eastAsia="ru-RU"/>
              </w:rPr>
            </w:pPr>
            <w:r>
              <w:rPr>
                <w:sz w:val="20"/>
                <w:szCs w:val="20"/>
                <w:lang w:eastAsia="ru-RU"/>
              </w:rPr>
              <w:t>6</w:t>
            </w:r>
          </w:p>
        </w:tc>
        <w:tc>
          <w:tcPr>
            <w:tcW w:w="851" w:type="dxa"/>
            <w:tcBorders>
              <w:top w:val="single" w:sz="4" w:space="0" w:color="auto"/>
              <w:left w:val="single" w:sz="4" w:space="0" w:color="auto"/>
              <w:bottom w:val="single" w:sz="4" w:space="0" w:color="auto"/>
              <w:right w:val="single" w:sz="4" w:space="0" w:color="auto"/>
            </w:tcBorders>
          </w:tcPr>
          <w:p w:rsidR="004E2427" w:rsidRPr="00FB261C" w:rsidRDefault="00FB261C" w:rsidP="00FB261C">
            <w:pPr>
              <w:autoSpaceDE w:val="0"/>
              <w:autoSpaceDN w:val="0"/>
              <w:adjustRightInd w:val="0"/>
              <w:rPr>
                <w:sz w:val="20"/>
                <w:szCs w:val="20"/>
                <w:lang w:eastAsia="ru-RU"/>
              </w:rPr>
            </w:pPr>
            <w:r w:rsidRPr="00FB261C">
              <w:rPr>
                <w:sz w:val="20"/>
                <w:szCs w:val="20"/>
                <w:lang w:eastAsia="ru-RU"/>
              </w:rPr>
              <w:t>7</w:t>
            </w:r>
          </w:p>
        </w:tc>
        <w:tc>
          <w:tcPr>
            <w:tcW w:w="1560" w:type="dxa"/>
            <w:vMerge/>
            <w:tcBorders>
              <w:left w:val="single" w:sz="4" w:space="0" w:color="auto"/>
              <w:right w:val="single" w:sz="4" w:space="0" w:color="auto"/>
            </w:tcBorders>
          </w:tcPr>
          <w:p w:rsidR="004E2427" w:rsidRPr="005E31E5" w:rsidRDefault="004E2427" w:rsidP="00B91746">
            <w:pPr>
              <w:autoSpaceDE w:val="0"/>
              <w:autoSpaceDN w:val="0"/>
              <w:adjustRightInd w:val="0"/>
              <w:jc w:val="left"/>
              <w:rPr>
                <w:sz w:val="20"/>
                <w:szCs w:val="20"/>
                <w:highlight w:val="yellow"/>
                <w:lang w:eastAsia="ru-RU"/>
              </w:rPr>
            </w:pPr>
          </w:p>
        </w:tc>
        <w:tc>
          <w:tcPr>
            <w:tcW w:w="144" w:type="dxa"/>
            <w:tcBorders>
              <w:left w:val="single" w:sz="4" w:space="0" w:color="auto"/>
            </w:tcBorders>
          </w:tcPr>
          <w:p w:rsidR="004E2427" w:rsidRPr="00DC42D2" w:rsidRDefault="004E2427" w:rsidP="00B91746">
            <w:pPr>
              <w:autoSpaceDE w:val="0"/>
              <w:autoSpaceDN w:val="0"/>
              <w:adjustRightInd w:val="0"/>
              <w:jc w:val="left"/>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val="restart"/>
            <w:tcBorders>
              <w:top w:val="single" w:sz="4" w:space="0" w:color="auto"/>
              <w:left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Задача 3.</w:t>
            </w:r>
          </w:p>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 xml:space="preserve">Создание условий для удовлетворения потребностей граждан, органов государственной власти, организаций в Новосибирской области в архивной информации и сохранения для общества и государства документального наследия </w:t>
            </w:r>
            <w:r w:rsidRPr="00DC42D2">
              <w:rPr>
                <w:sz w:val="20"/>
                <w:szCs w:val="20"/>
                <w:lang w:eastAsia="ru-RU"/>
              </w:rPr>
              <w:lastRenderedPageBreak/>
              <w:t xml:space="preserve">Новосибирской области </w:t>
            </w: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lastRenderedPageBreak/>
              <w:t>Целевой индикатор 1</w:t>
            </w:r>
            <w:r w:rsidR="001F545B" w:rsidRPr="00357E6E">
              <w:rPr>
                <w:sz w:val="20"/>
                <w:szCs w:val="20"/>
                <w:lang w:eastAsia="ru-RU"/>
              </w:rPr>
              <w:t>3</w:t>
            </w:r>
            <w:r w:rsidRPr="00DC42D2">
              <w:rPr>
                <w:sz w:val="20"/>
                <w:szCs w:val="20"/>
                <w:lang w:eastAsia="ru-RU"/>
              </w:rPr>
              <w:t>:</w:t>
            </w:r>
          </w:p>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процентное соотношение архивных документов, хранящихся с соблюдением установленных нормативных требований, в результате выполнения всех направлений деятельности, от общего количества архивных документов, находящихся в Государственном архиве Новосибирской области, в текущем календарном году</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684843" w:rsidRDefault="00FB261C" w:rsidP="00FB261C">
            <w:pPr>
              <w:autoSpaceDE w:val="0"/>
              <w:autoSpaceDN w:val="0"/>
              <w:adjustRightInd w:val="0"/>
              <w:rPr>
                <w:sz w:val="20"/>
                <w:szCs w:val="20"/>
                <w:lang w:eastAsia="ru-RU"/>
              </w:rPr>
            </w:pPr>
            <w:r>
              <w:rPr>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684843">
              <w:rPr>
                <w:sz w:val="20"/>
                <w:szCs w:val="20"/>
                <w:lang w:eastAsia="ru-RU"/>
              </w:rPr>
              <w:t>Целевой индикатор исключен с 201</w:t>
            </w:r>
            <w:r>
              <w:rPr>
                <w:sz w:val="20"/>
                <w:szCs w:val="20"/>
                <w:lang w:eastAsia="ru-RU"/>
              </w:rPr>
              <w:t>7</w:t>
            </w:r>
            <w:r w:rsidRPr="00684843">
              <w:rPr>
                <w:sz w:val="20"/>
                <w:szCs w:val="20"/>
                <w:lang w:eastAsia="ru-RU"/>
              </w:rPr>
              <w:t xml:space="preserve"> года</w:t>
            </w:r>
          </w:p>
        </w:tc>
        <w:tc>
          <w:tcPr>
            <w:tcW w:w="144" w:type="dxa"/>
            <w:tcBorders>
              <w:left w:val="single" w:sz="4" w:space="0" w:color="auto"/>
            </w:tcBorders>
          </w:tcPr>
          <w:p w:rsidR="004E2427" w:rsidRPr="00DC42D2" w:rsidRDefault="004E2427" w:rsidP="00B91746">
            <w:pPr>
              <w:autoSpaceDE w:val="0"/>
              <w:autoSpaceDN w:val="0"/>
              <w:adjustRightInd w:val="0"/>
              <w:jc w:val="left"/>
              <w:rPr>
                <w:sz w:val="20"/>
                <w:szCs w:val="20"/>
                <w:lang w:eastAsia="ru-RU"/>
              </w:rPr>
            </w:pPr>
          </w:p>
        </w:tc>
      </w:tr>
      <w:tr w:rsidR="004E2427" w:rsidRPr="00DC42D2" w:rsidTr="00E96030">
        <w:tc>
          <w:tcPr>
            <w:tcW w:w="144" w:type="dxa"/>
            <w:tcBorders>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1841" w:type="dxa"/>
            <w:vMerge/>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 xml:space="preserve">Целевой индикатор </w:t>
            </w:r>
            <w:r w:rsidRPr="00044092">
              <w:rPr>
                <w:sz w:val="20"/>
                <w:szCs w:val="20"/>
                <w:lang w:eastAsia="ru-RU"/>
              </w:rPr>
              <w:t>1</w:t>
            </w:r>
            <w:r w:rsidR="001F545B" w:rsidRPr="00357E6E">
              <w:rPr>
                <w:sz w:val="20"/>
                <w:szCs w:val="20"/>
                <w:lang w:eastAsia="ru-RU"/>
              </w:rPr>
              <w:t>4</w:t>
            </w:r>
            <w:r w:rsidRPr="00DC42D2">
              <w:rPr>
                <w:sz w:val="20"/>
                <w:szCs w:val="20"/>
                <w:lang w:eastAsia="ru-RU"/>
              </w:rPr>
              <w:t>:</w:t>
            </w:r>
          </w:p>
          <w:p w:rsidR="004E2427" w:rsidRPr="00DC42D2" w:rsidRDefault="004E2427" w:rsidP="00B91746">
            <w:pPr>
              <w:autoSpaceDE w:val="0"/>
              <w:autoSpaceDN w:val="0"/>
              <w:adjustRightInd w:val="0"/>
              <w:jc w:val="left"/>
              <w:rPr>
                <w:sz w:val="20"/>
                <w:szCs w:val="20"/>
                <w:lang w:eastAsia="ru-RU"/>
              </w:rPr>
            </w:pPr>
            <w:r w:rsidRPr="00DC42D2">
              <w:rPr>
                <w:sz w:val="20"/>
                <w:szCs w:val="20"/>
                <w:lang w:eastAsia="ru-RU"/>
              </w:rPr>
              <w:t xml:space="preserve">количество пользователей архивной информации, содержащейся в документах Государственного архива </w:t>
            </w:r>
            <w:r w:rsidRPr="00DC42D2">
              <w:rPr>
                <w:sz w:val="20"/>
                <w:szCs w:val="20"/>
                <w:lang w:eastAsia="ru-RU"/>
              </w:rPr>
              <w:lastRenderedPageBreak/>
              <w:t>Новосибирской области, в текущем календарном году</w:t>
            </w:r>
          </w:p>
        </w:tc>
        <w:tc>
          <w:tcPr>
            <w:tcW w:w="709"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lastRenderedPageBreak/>
              <w:t>чел.</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19</w:t>
            </w:r>
            <w:r>
              <w:rPr>
                <w:sz w:val="20"/>
                <w:szCs w:val="20"/>
                <w:lang w:eastAsia="ru-RU"/>
              </w:rPr>
              <w:t> </w:t>
            </w:r>
            <w:r w:rsidRPr="00DC42D2">
              <w:rPr>
                <w:sz w:val="20"/>
                <w:szCs w:val="20"/>
                <w:lang w:eastAsia="ru-RU"/>
              </w:rPr>
              <w:t>700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20</w:t>
            </w:r>
            <w:r>
              <w:rPr>
                <w:sz w:val="20"/>
                <w:szCs w:val="20"/>
                <w:lang w:eastAsia="ru-RU"/>
              </w:rPr>
              <w:t> </w:t>
            </w:r>
            <w:r w:rsidRPr="00DC42D2">
              <w:rPr>
                <w:sz w:val="20"/>
                <w:szCs w:val="20"/>
                <w:lang w:eastAsia="ru-RU"/>
              </w:rPr>
              <w:t>400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30</w:t>
            </w:r>
            <w:r>
              <w:rPr>
                <w:sz w:val="20"/>
                <w:szCs w:val="20"/>
                <w:lang w:eastAsia="ru-RU"/>
              </w:rPr>
              <w:t> </w:t>
            </w:r>
            <w:r w:rsidRPr="00DC42D2">
              <w:rPr>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35</w:t>
            </w:r>
            <w:r>
              <w:rPr>
                <w:sz w:val="20"/>
                <w:szCs w:val="20"/>
                <w:lang w:eastAsia="ru-RU"/>
              </w:rPr>
              <w:t> </w:t>
            </w:r>
            <w:r w:rsidRPr="00DC42D2">
              <w:rPr>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rPr>
                <w:sz w:val="20"/>
                <w:szCs w:val="20"/>
                <w:lang w:eastAsia="ru-RU"/>
              </w:rPr>
            </w:pPr>
            <w:r w:rsidRPr="00DC42D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684843" w:rsidRDefault="00FB261C" w:rsidP="00FB261C">
            <w:pPr>
              <w:autoSpaceDE w:val="0"/>
              <w:autoSpaceDN w:val="0"/>
              <w:adjustRightInd w:val="0"/>
              <w:rPr>
                <w:sz w:val="20"/>
                <w:szCs w:val="20"/>
                <w:lang w:eastAsia="ru-RU"/>
              </w:rPr>
            </w:pPr>
            <w:r>
              <w:rPr>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684843">
              <w:rPr>
                <w:sz w:val="20"/>
                <w:szCs w:val="20"/>
                <w:lang w:eastAsia="ru-RU"/>
              </w:rPr>
              <w:t>Целевой индикатор исключен с 201</w:t>
            </w:r>
            <w:r>
              <w:rPr>
                <w:sz w:val="20"/>
                <w:szCs w:val="20"/>
                <w:lang w:eastAsia="ru-RU"/>
              </w:rPr>
              <w:t>7</w:t>
            </w:r>
            <w:r w:rsidRPr="00684843">
              <w:rPr>
                <w:sz w:val="20"/>
                <w:szCs w:val="20"/>
                <w:lang w:eastAsia="ru-RU"/>
              </w:rPr>
              <w:t xml:space="preserve"> года</w:t>
            </w:r>
          </w:p>
        </w:tc>
        <w:tc>
          <w:tcPr>
            <w:tcW w:w="144" w:type="dxa"/>
            <w:tcBorders>
              <w:left w:val="single" w:sz="4" w:space="0" w:color="auto"/>
            </w:tcBorders>
          </w:tcPr>
          <w:p w:rsidR="004E2427" w:rsidRPr="00DC42D2" w:rsidRDefault="004E2427" w:rsidP="00B91746">
            <w:pPr>
              <w:autoSpaceDE w:val="0"/>
              <w:autoSpaceDN w:val="0"/>
              <w:adjustRightInd w:val="0"/>
              <w:jc w:val="left"/>
              <w:rPr>
                <w:sz w:val="20"/>
                <w:szCs w:val="20"/>
                <w:lang w:eastAsia="ru-RU"/>
              </w:rPr>
            </w:pPr>
          </w:p>
        </w:tc>
      </w:tr>
      <w:tr w:rsidR="004E2427" w:rsidRPr="005E31E5" w:rsidTr="00E96030">
        <w:tc>
          <w:tcPr>
            <w:tcW w:w="144" w:type="dxa"/>
            <w:tcBorders>
              <w:right w:val="single" w:sz="4" w:space="0" w:color="auto"/>
            </w:tcBorders>
          </w:tcPr>
          <w:p w:rsidR="004E2427" w:rsidRPr="005E31E5" w:rsidRDefault="004E2427" w:rsidP="00B91746">
            <w:pPr>
              <w:autoSpaceDE w:val="0"/>
              <w:autoSpaceDN w:val="0"/>
              <w:adjustRightInd w:val="0"/>
              <w:jc w:val="left"/>
              <w:rPr>
                <w:sz w:val="20"/>
                <w:szCs w:val="20"/>
                <w:lang w:eastAsia="ru-RU"/>
              </w:rPr>
            </w:pPr>
          </w:p>
        </w:tc>
        <w:tc>
          <w:tcPr>
            <w:tcW w:w="1841" w:type="dxa"/>
            <w:vMerge w:val="restart"/>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jc w:val="left"/>
              <w:rPr>
                <w:sz w:val="20"/>
                <w:szCs w:val="20"/>
                <w:lang w:eastAsia="ru-RU"/>
              </w:rPr>
            </w:pPr>
            <w:r w:rsidRPr="005E31E5">
              <w:rPr>
                <w:sz w:val="20"/>
                <w:szCs w:val="20"/>
                <w:lang w:eastAsia="ru-RU"/>
              </w:rPr>
              <w:t>Задача 4.</w:t>
            </w:r>
          </w:p>
          <w:p w:rsidR="004E2427" w:rsidRPr="005E31E5" w:rsidRDefault="004E2427" w:rsidP="00B91746">
            <w:pPr>
              <w:autoSpaceDE w:val="0"/>
              <w:autoSpaceDN w:val="0"/>
              <w:adjustRightInd w:val="0"/>
              <w:jc w:val="left"/>
              <w:rPr>
                <w:sz w:val="20"/>
                <w:szCs w:val="20"/>
                <w:lang w:eastAsia="ru-RU"/>
              </w:rPr>
            </w:pPr>
            <w:r w:rsidRPr="00623B12">
              <w:rPr>
                <w:sz w:val="20"/>
                <w:szCs w:val="20"/>
                <w:lang w:eastAsia="ru-RU"/>
              </w:rPr>
              <w:t>Создание условий для эффективного функционирования института мировых судей в Новосибирской области</w:t>
            </w:r>
          </w:p>
        </w:tc>
        <w:tc>
          <w:tcPr>
            <w:tcW w:w="3402" w:type="dxa"/>
            <w:gridSpan w:val="2"/>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jc w:val="left"/>
              <w:rPr>
                <w:sz w:val="20"/>
                <w:szCs w:val="20"/>
                <w:lang w:eastAsia="ru-RU"/>
              </w:rPr>
            </w:pPr>
            <w:r w:rsidRPr="005E31E5">
              <w:rPr>
                <w:sz w:val="20"/>
                <w:szCs w:val="20"/>
                <w:lang w:eastAsia="ru-RU"/>
              </w:rPr>
              <w:t>Целевой индикатор 1</w:t>
            </w:r>
            <w:r w:rsidR="001F545B" w:rsidRPr="00357E6E">
              <w:rPr>
                <w:sz w:val="20"/>
                <w:szCs w:val="20"/>
                <w:lang w:eastAsia="ru-RU"/>
              </w:rPr>
              <w:t>5</w:t>
            </w:r>
            <w:r w:rsidRPr="005E31E5">
              <w:rPr>
                <w:sz w:val="20"/>
                <w:szCs w:val="20"/>
                <w:lang w:eastAsia="ru-RU"/>
              </w:rPr>
              <w:t>:</w:t>
            </w:r>
          </w:p>
          <w:p w:rsidR="004E2427" w:rsidRPr="005E31E5" w:rsidRDefault="00EE126B" w:rsidP="00EE126B">
            <w:pPr>
              <w:autoSpaceDE w:val="0"/>
              <w:autoSpaceDN w:val="0"/>
              <w:adjustRightInd w:val="0"/>
              <w:jc w:val="left"/>
              <w:rPr>
                <w:sz w:val="20"/>
                <w:szCs w:val="20"/>
                <w:lang w:eastAsia="ru-RU"/>
              </w:rPr>
            </w:pPr>
            <w:r>
              <w:rPr>
                <w:sz w:val="20"/>
                <w:szCs w:val="20"/>
                <w:lang w:eastAsia="ru-RU"/>
              </w:rPr>
              <w:t>доля</w:t>
            </w:r>
            <w:r w:rsidR="004E2427" w:rsidRPr="005E31E5">
              <w:rPr>
                <w:sz w:val="20"/>
                <w:szCs w:val="20"/>
                <w:lang w:eastAsia="ru-RU"/>
              </w:rPr>
              <w:t xml:space="preserve"> судебных участков, обеспеченных надлежащими материально-техническими ус</w:t>
            </w:r>
            <w:r>
              <w:rPr>
                <w:sz w:val="20"/>
                <w:szCs w:val="20"/>
                <w:lang w:eastAsia="ru-RU"/>
              </w:rPr>
              <w:t>ловиями для их функционирования</w:t>
            </w:r>
          </w:p>
        </w:tc>
        <w:tc>
          <w:tcPr>
            <w:tcW w:w="709"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Pr>
                <w:sz w:val="20"/>
                <w:szCs w:val="20"/>
                <w:lang w:eastAsia="ru-RU"/>
              </w:rPr>
              <w:t>82,5</w:t>
            </w:r>
          </w:p>
        </w:tc>
        <w:tc>
          <w:tcPr>
            <w:tcW w:w="850"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Pr>
                <w:sz w:val="20"/>
                <w:szCs w:val="20"/>
                <w:lang w:eastAsia="ru-RU"/>
              </w:rPr>
              <w:t>90,5</w:t>
            </w:r>
          </w:p>
        </w:tc>
        <w:tc>
          <w:tcPr>
            <w:tcW w:w="851"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Pr>
                <w:sz w:val="20"/>
                <w:szCs w:val="20"/>
                <w:lang w:eastAsia="ru-RU"/>
              </w:rPr>
              <w:t>92,5</w:t>
            </w:r>
          </w:p>
        </w:tc>
        <w:tc>
          <w:tcPr>
            <w:tcW w:w="850"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Pr>
                <w:sz w:val="20"/>
                <w:szCs w:val="20"/>
                <w:lang w:eastAsia="ru-RU"/>
              </w:rPr>
              <w:t>93,0</w:t>
            </w:r>
          </w:p>
        </w:tc>
        <w:tc>
          <w:tcPr>
            <w:tcW w:w="851"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Pr>
                <w:sz w:val="20"/>
                <w:szCs w:val="20"/>
                <w:lang w:eastAsia="ru-RU"/>
              </w:rPr>
              <w:t>94,5</w:t>
            </w:r>
          </w:p>
        </w:tc>
        <w:tc>
          <w:tcPr>
            <w:tcW w:w="850"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Pr>
                <w:sz w:val="20"/>
                <w:szCs w:val="20"/>
                <w:lang w:eastAsia="ru-RU"/>
              </w:rPr>
              <w:t>96,0</w:t>
            </w:r>
          </w:p>
        </w:tc>
        <w:tc>
          <w:tcPr>
            <w:tcW w:w="851" w:type="dxa"/>
            <w:tcBorders>
              <w:top w:val="single" w:sz="4" w:space="0" w:color="auto"/>
              <w:left w:val="single" w:sz="4" w:space="0" w:color="auto"/>
              <w:bottom w:val="single" w:sz="4" w:space="0" w:color="auto"/>
              <w:right w:val="single" w:sz="4" w:space="0" w:color="auto"/>
            </w:tcBorders>
          </w:tcPr>
          <w:p w:rsidR="004E2427" w:rsidRPr="005E31E5" w:rsidRDefault="004E2427" w:rsidP="005E32EB">
            <w:pPr>
              <w:autoSpaceDE w:val="0"/>
              <w:autoSpaceDN w:val="0"/>
              <w:adjustRightInd w:val="0"/>
              <w:rPr>
                <w:sz w:val="20"/>
                <w:szCs w:val="20"/>
                <w:lang w:eastAsia="ru-RU"/>
              </w:rPr>
            </w:pPr>
            <w:r w:rsidRPr="005E31E5">
              <w:rPr>
                <w:sz w:val="20"/>
                <w:szCs w:val="20"/>
                <w:lang w:eastAsia="ru-RU"/>
              </w:rPr>
              <w:t>96,</w:t>
            </w:r>
            <w:r>
              <w:rPr>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rsidR="004E2427" w:rsidRPr="005E31E5" w:rsidRDefault="004E2427" w:rsidP="005E32EB">
            <w:pPr>
              <w:autoSpaceDE w:val="0"/>
              <w:autoSpaceDN w:val="0"/>
              <w:adjustRightInd w:val="0"/>
              <w:rPr>
                <w:sz w:val="20"/>
                <w:szCs w:val="20"/>
                <w:lang w:eastAsia="ru-RU"/>
              </w:rPr>
            </w:pPr>
            <w:r w:rsidRPr="005E31E5">
              <w:rPr>
                <w:sz w:val="20"/>
                <w:szCs w:val="20"/>
                <w:lang w:eastAsia="ru-RU"/>
              </w:rPr>
              <w:t>9</w:t>
            </w:r>
            <w:r>
              <w:rPr>
                <w:sz w:val="20"/>
                <w:szCs w:val="20"/>
                <w:lang w:eastAsia="ru-RU"/>
              </w:rPr>
              <w:t>7,0</w:t>
            </w:r>
          </w:p>
        </w:tc>
        <w:tc>
          <w:tcPr>
            <w:tcW w:w="851" w:type="dxa"/>
            <w:tcBorders>
              <w:top w:val="single" w:sz="4" w:space="0" w:color="auto"/>
              <w:left w:val="single" w:sz="4" w:space="0" w:color="auto"/>
              <w:bottom w:val="single" w:sz="4" w:space="0" w:color="auto"/>
              <w:right w:val="single" w:sz="4" w:space="0" w:color="auto"/>
            </w:tcBorders>
          </w:tcPr>
          <w:p w:rsidR="004E2427" w:rsidRPr="005E31E5" w:rsidRDefault="00FB261C" w:rsidP="00FB261C">
            <w:pPr>
              <w:autoSpaceDE w:val="0"/>
              <w:autoSpaceDN w:val="0"/>
              <w:adjustRightInd w:val="0"/>
              <w:rPr>
                <w:sz w:val="20"/>
                <w:szCs w:val="20"/>
                <w:lang w:eastAsia="ru-RU"/>
              </w:rPr>
            </w:pPr>
            <w:r>
              <w:rPr>
                <w:sz w:val="20"/>
                <w:szCs w:val="20"/>
                <w:lang w:eastAsia="ru-RU"/>
              </w:rPr>
              <w:t>97,0</w:t>
            </w:r>
          </w:p>
        </w:tc>
        <w:tc>
          <w:tcPr>
            <w:tcW w:w="1560"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jc w:val="left"/>
              <w:rPr>
                <w:sz w:val="20"/>
                <w:szCs w:val="20"/>
                <w:lang w:eastAsia="ru-RU"/>
              </w:rPr>
            </w:pPr>
          </w:p>
        </w:tc>
        <w:tc>
          <w:tcPr>
            <w:tcW w:w="144" w:type="dxa"/>
            <w:tcBorders>
              <w:left w:val="single" w:sz="4" w:space="0" w:color="auto"/>
            </w:tcBorders>
          </w:tcPr>
          <w:p w:rsidR="004E2427" w:rsidRPr="005E31E5" w:rsidRDefault="004E2427" w:rsidP="00B91746">
            <w:pPr>
              <w:autoSpaceDE w:val="0"/>
              <w:autoSpaceDN w:val="0"/>
              <w:adjustRightInd w:val="0"/>
              <w:rPr>
                <w:sz w:val="20"/>
                <w:szCs w:val="20"/>
                <w:lang w:eastAsia="ru-RU"/>
              </w:rPr>
            </w:pPr>
          </w:p>
        </w:tc>
      </w:tr>
      <w:tr w:rsidR="004E2427" w:rsidRPr="00DC42D2" w:rsidTr="00E96030">
        <w:trPr>
          <w:trHeight w:val="20"/>
        </w:trPr>
        <w:tc>
          <w:tcPr>
            <w:tcW w:w="144" w:type="dxa"/>
            <w:tcBorders>
              <w:right w:val="single" w:sz="4" w:space="0" w:color="auto"/>
            </w:tcBorders>
          </w:tcPr>
          <w:p w:rsidR="004E2427" w:rsidRPr="005E31E5" w:rsidRDefault="004E2427" w:rsidP="00B91746">
            <w:pPr>
              <w:autoSpaceDE w:val="0"/>
              <w:autoSpaceDN w:val="0"/>
              <w:adjustRightInd w:val="0"/>
              <w:jc w:val="left"/>
              <w:rPr>
                <w:sz w:val="20"/>
                <w:szCs w:val="20"/>
                <w:lang w:eastAsia="ru-RU"/>
              </w:rPr>
            </w:pPr>
          </w:p>
        </w:tc>
        <w:tc>
          <w:tcPr>
            <w:tcW w:w="1841" w:type="dxa"/>
            <w:vMerge/>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jc w:val="left"/>
              <w:rPr>
                <w:sz w:val="20"/>
                <w:szCs w:val="20"/>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jc w:val="left"/>
              <w:rPr>
                <w:sz w:val="20"/>
                <w:szCs w:val="20"/>
                <w:lang w:eastAsia="ru-RU"/>
              </w:rPr>
            </w:pPr>
            <w:r w:rsidRPr="005E31E5">
              <w:rPr>
                <w:sz w:val="20"/>
                <w:szCs w:val="20"/>
                <w:lang w:eastAsia="ru-RU"/>
              </w:rPr>
              <w:t xml:space="preserve">Целевой индикатор </w:t>
            </w:r>
            <w:r w:rsidRPr="00044092">
              <w:rPr>
                <w:sz w:val="20"/>
                <w:szCs w:val="20"/>
                <w:lang w:eastAsia="ru-RU"/>
              </w:rPr>
              <w:t>1</w:t>
            </w:r>
            <w:r w:rsidR="001F545B" w:rsidRPr="00357E6E">
              <w:rPr>
                <w:sz w:val="20"/>
                <w:szCs w:val="20"/>
                <w:lang w:eastAsia="ru-RU"/>
              </w:rPr>
              <w:t>6</w:t>
            </w:r>
            <w:r w:rsidRPr="005E31E5">
              <w:rPr>
                <w:sz w:val="20"/>
                <w:szCs w:val="20"/>
                <w:lang w:eastAsia="ru-RU"/>
              </w:rPr>
              <w:t>:</w:t>
            </w:r>
          </w:p>
          <w:p w:rsidR="004E2427" w:rsidRPr="005E31E5" w:rsidRDefault="004E2427" w:rsidP="00B91746">
            <w:pPr>
              <w:autoSpaceDE w:val="0"/>
              <w:autoSpaceDN w:val="0"/>
              <w:adjustRightInd w:val="0"/>
              <w:jc w:val="left"/>
              <w:rPr>
                <w:sz w:val="20"/>
                <w:szCs w:val="20"/>
                <w:lang w:eastAsia="ru-RU"/>
              </w:rPr>
            </w:pPr>
            <w:r w:rsidRPr="005E31E5">
              <w:rPr>
                <w:sz w:val="20"/>
                <w:szCs w:val="20"/>
                <w:lang w:eastAsia="ru-RU"/>
              </w:rPr>
              <w:t xml:space="preserve">процентное соотношение судебных участков, в которых выполнены работы по созданию системы электронного документооборота </w:t>
            </w:r>
            <w:r w:rsidR="00FB261C">
              <w:rPr>
                <w:sz w:val="20"/>
                <w:szCs w:val="20"/>
                <w:lang w:eastAsia="ru-RU"/>
              </w:rPr>
              <w:t>«</w:t>
            </w:r>
            <w:r w:rsidRPr="005E31E5">
              <w:rPr>
                <w:sz w:val="20"/>
                <w:szCs w:val="20"/>
                <w:lang w:eastAsia="ru-RU"/>
              </w:rPr>
              <w:t>АМИРС</w:t>
            </w:r>
            <w:r w:rsidR="00FB261C">
              <w:rPr>
                <w:sz w:val="20"/>
                <w:szCs w:val="20"/>
                <w:lang w:eastAsia="ru-RU"/>
              </w:rPr>
              <w:t>»</w:t>
            </w:r>
            <w:r w:rsidRPr="005E31E5">
              <w:rPr>
                <w:sz w:val="20"/>
                <w:szCs w:val="20"/>
                <w:lang w:eastAsia="ru-RU"/>
              </w:rPr>
              <w:t>, от их общего количества</w:t>
            </w:r>
          </w:p>
        </w:tc>
        <w:tc>
          <w:tcPr>
            <w:tcW w:w="709"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sidRPr="005E31E5">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sidRPr="005E31E5">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sidRPr="005E31E5">
              <w:rPr>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sidRPr="005E31E5">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sidRPr="005E31E5">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sidRPr="005E31E5">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sidRPr="005E31E5">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sidRPr="005E31E5">
              <w:rPr>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4E2427" w:rsidRPr="005E31E5" w:rsidRDefault="004E2427" w:rsidP="00B91746">
            <w:pPr>
              <w:autoSpaceDE w:val="0"/>
              <w:autoSpaceDN w:val="0"/>
              <w:adjustRightInd w:val="0"/>
              <w:rPr>
                <w:sz w:val="20"/>
                <w:szCs w:val="20"/>
                <w:lang w:eastAsia="ru-RU"/>
              </w:rPr>
            </w:pPr>
            <w:r w:rsidRPr="005E31E5">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4E2427" w:rsidRPr="00684843" w:rsidRDefault="00FB261C" w:rsidP="00FB261C">
            <w:pPr>
              <w:autoSpaceDE w:val="0"/>
              <w:autoSpaceDN w:val="0"/>
              <w:adjustRightInd w:val="0"/>
              <w:rPr>
                <w:sz w:val="20"/>
                <w:szCs w:val="20"/>
                <w:lang w:eastAsia="ru-RU"/>
              </w:rPr>
            </w:pPr>
            <w:r>
              <w:rPr>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tcPr>
          <w:p w:rsidR="004E2427" w:rsidRPr="00DC42D2" w:rsidRDefault="004E2427" w:rsidP="00B91746">
            <w:pPr>
              <w:autoSpaceDE w:val="0"/>
              <w:autoSpaceDN w:val="0"/>
              <w:adjustRightInd w:val="0"/>
              <w:jc w:val="left"/>
              <w:rPr>
                <w:sz w:val="20"/>
                <w:szCs w:val="20"/>
                <w:lang w:eastAsia="ru-RU"/>
              </w:rPr>
            </w:pPr>
            <w:r w:rsidRPr="00684843">
              <w:rPr>
                <w:sz w:val="20"/>
                <w:szCs w:val="20"/>
                <w:lang w:eastAsia="ru-RU"/>
              </w:rPr>
              <w:t>Целевой индикатор исключен с 201</w:t>
            </w:r>
            <w:r>
              <w:rPr>
                <w:sz w:val="20"/>
                <w:szCs w:val="20"/>
                <w:lang w:eastAsia="ru-RU"/>
              </w:rPr>
              <w:t>5</w:t>
            </w:r>
            <w:r w:rsidRPr="00684843">
              <w:rPr>
                <w:sz w:val="20"/>
                <w:szCs w:val="20"/>
                <w:lang w:eastAsia="ru-RU"/>
              </w:rPr>
              <w:t xml:space="preserve"> года</w:t>
            </w:r>
          </w:p>
        </w:tc>
        <w:tc>
          <w:tcPr>
            <w:tcW w:w="144" w:type="dxa"/>
            <w:tcBorders>
              <w:left w:val="single" w:sz="4" w:space="0" w:color="auto"/>
            </w:tcBorders>
          </w:tcPr>
          <w:p w:rsidR="004E2427" w:rsidRPr="00DC42D2" w:rsidRDefault="004E2427" w:rsidP="00B91746">
            <w:pPr>
              <w:autoSpaceDE w:val="0"/>
              <w:autoSpaceDN w:val="0"/>
              <w:adjustRightInd w:val="0"/>
              <w:jc w:val="left"/>
              <w:rPr>
                <w:sz w:val="20"/>
                <w:szCs w:val="20"/>
                <w:lang w:eastAsia="ru-RU"/>
              </w:rPr>
            </w:pPr>
          </w:p>
          <w:p w:rsidR="004E2427" w:rsidRPr="00DC42D2" w:rsidRDefault="004E2427" w:rsidP="00B91746">
            <w:pPr>
              <w:autoSpaceDE w:val="0"/>
              <w:autoSpaceDN w:val="0"/>
              <w:adjustRightInd w:val="0"/>
              <w:jc w:val="left"/>
              <w:rPr>
                <w:sz w:val="20"/>
                <w:szCs w:val="20"/>
                <w:lang w:eastAsia="ru-RU"/>
              </w:rPr>
            </w:pPr>
          </w:p>
          <w:p w:rsidR="004E2427" w:rsidRPr="00DC42D2" w:rsidRDefault="004E2427" w:rsidP="00B91746">
            <w:pPr>
              <w:autoSpaceDE w:val="0"/>
              <w:autoSpaceDN w:val="0"/>
              <w:adjustRightInd w:val="0"/>
              <w:jc w:val="left"/>
              <w:rPr>
                <w:sz w:val="20"/>
                <w:szCs w:val="20"/>
                <w:lang w:eastAsia="ru-RU"/>
              </w:rPr>
            </w:pPr>
          </w:p>
          <w:p w:rsidR="004E2427" w:rsidRPr="00DC42D2" w:rsidRDefault="004E2427" w:rsidP="00B91746">
            <w:pPr>
              <w:autoSpaceDE w:val="0"/>
              <w:autoSpaceDN w:val="0"/>
              <w:adjustRightInd w:val="0"/>
              <w:jc w:val="left"/>
              <w:rPr>
                <w:sz w:val="20"/>
                <w:szCs w:val="20"/>
                <w:lang w:eastAsia="ru-RU"/>
              </w:rPr>
            </w:pPr>
          </w:p>
          <w:p w:rsidR="004E2427" w:rsidRDefault="004E2427" w:rsidP="00B91746">
            <w:pPr>
              <w:autoSpaceDE w:val="0"/>
              <w:autoSpaceDN w:val="0"/>
              <w:adjustRightInd w:val="0"/>
              <w:jc w:val="left"/>
              <w:rPr>
                <w:sz w:val="20"/>
                <w:szCs w:val="20"/>
                <w:lang w:eastAsia="ru-RU"/>
              </w:rPr>
            </w:pPr>
          </w:p>
          <w:p w:rsidR="004E2427" w:rsidRPr="00DC42D2" w:rsidRDefault="004E2427" w:rsidP="00B91746">
            <w:pPr>
              <w:autoSpaceDE w:val="0"/>
              <w:autoSpaceDN w:val="0"/>
              <w:adjustRightInd w:val="0"/>
              <w:jc w:val="left"/>
              <w:rPr>
                <w:sz w:val="20"/>
                <w:szCs w:val="20"/>
                <w:lang w:eastAsia="ru-RU"/>
              </w:rPr>
            </w:pPr>
            <w:r>
              <w:rPr>
                <w:sz w:val="20"/>
                <w:szCs w:val="20"/>
                <w:lang w:eastAsia="ru-RU"/>
              </w:rPr>
              <w:t>»</w:t>
            </w:r>
          </w:p>
        </w:tc>
      </w:tr>
    </w:tbl>
    <w:p w:rsidR="00497F7D" w:rsidRDefault="00497F7D">
      <w:pPr>
        <w:jc w:val="left"/>
        <w:rPr>
          <w:szCs w:val="28"/>
          <w:lang w:eastAsia="ru-RU"/>
        </w:rPr>
      </w:pPr>
    </w:p>
    <w:p w:rsidR="00CB1922" w:rsidRDefault="00CB1922" w:rsidP="00CB1922">
      <w:pPr>
        <w:autoSpaceDE w:val="0"/>
        <w:autoSpaceDN w:val="0"/>
        <w:adjustRightInd w:val="0"/>
        <w:ind w:firstLine="540"/>
        <w:jc w:val="both"/>
        <w:rPr>
          <w:szCs w:val="28"/>
          <w:lang w:eastAsia="ru-RU"/>
        </w:rPr>
      </w:pPr>
      <w:r>
        <w:rPr>
          <w:szCs w:val="28"/>
          <w:lang w:eastAsia="ru-RU"/>
        </w:rPr>
        <w:t>&lt;1&gt;, &lt;2&gt;</w:t>
      </w:r>
      <w:r w:rsidR="000560B6">
        <w:rPr>
          <w:szCs w:val="28"/>
          <w:lang w:eastAsia="ru-RU"/>
        </w:rPr>
        <w:t> – </w:t>
      </w:r>
      <w:r>
        <w:rPr>
          <w:szCs w:val="28"/>
          <w:lang w:eastAsia="ru-RU"/>
        </w:rPr>
        <w:t xml:space="preserve">расчет и единицы измерения целевых индикаторов представлены в государственной программе Новосибирской области «Юстиция» в </w:t>
      </w:r>
      <w:hyperlink r:id="rId15" w:history="1">
        <w:r w:rsidRPr="00CB1922">
          <w:rPr>
            <w:szCs w:val="28"/>
            <w:lang w:eastAsia="ru-RU"/>
          </w:rPr>
          <w:t>разделе III</w:t>
        </w:r>
      </w:hyperlink>
      <w:r>
        <w:rPr>
          <w:szCs w:val="28"/>
          <w:lang w:eastAsia="ru-RU"/>
        </w:rPr>
        <w:t> «Цели и задачи государственной политики, важнейшие целевые индикаторы государственной программы».</w:t>
      </w:r>
    </w:p>
    <w:p w:rsidR="00C901CA" w:rsidRDefault="00C901CA">
      <w:pPr>
        <w:jc w:val="left"/>
        <w:rPr>
          <w:szCs w:val="28"/>
          <w:lang w:eastAsia="ru-RU"/>
        </w:rPr>
      </w:pPr>
    </w:p>
    <w:p w:rsidR="00C901CA" w:rsidRDefault="00C901CA">
      <w:pPr>
        <w:jc w:val="left"/>
        <w:rPr>
          <w:szCs w:val="28"/>
          <w:lang w:eastAsia="ru-RU"/>
        </w:rPr>
      </w:pPr>
    </w:p>
    <w:p w:rsidR="00C901CA" w:rsidRDefault="00C901CA">
      <w:pPr>
        <w:jc w:val="left"/>
        <w:rPr>
          <w:szCs w:val="28"/>
          <w:lang w:eastAsia="ru-RU"/>
        </w:rPr>
      </w:pPr>
    </w:p>
    <w:p w:rsidR="00C901CA" w:rsidRDefault="00C901CA">
      <w:pPr>
        <w:jc w:val="left"/>
        <w:rPr>
          <w:szCs w:val="28"/>
          <w:lang w:eastAsia="ru-RU"/>
        </w:rPr>
      </w:pPr>
    </w:p>
    <w:p w:rsidR="00C901CA" w:rsidRDefault="00C901CA">
      <w:pPr>
        <w:jc w:val="left"/>
        <w:rPr>
          <w:szCs w:val="28"/>
          <w:lang w:eastAsia="ru-RU"/>
        </w:rPr>
      </w:pPr>
    </w:p>
    <w:p w:rsidR="00C901CA" w:rsidRDefault="00C901CA">
      <w:pPr>
        <w:jc w:val="left"/>
        <w:rPr>
          <w:szCs w:val="28"/>
          <w:lang w:eastAsia="ru-RU"/>
        </w:rPr>
      </w:pPr>
    </w:p>
    <w:p w:rsidR="00C901CA" w:rsidRDefault="00C901CA">
      <w:pPr>
        <w:jc w:val="left"/>
        <w:rPr>
          <w:szCs w:val="28"/>
          <w:lang w:eastAsia="ru-RU"/>
        </w:rPr>
      </w:pPr>
    </w:p>
    <w:p w:rsidR="00C901CA" w:rsidRDefault="00C901CA">
      <w:pPr>
        <w:jc w:val="left"/>
        <w:rPr>
          <w:szCs w:val="28"/>
          <w:lang w:eastAsia="ru-RU"/>
        </w:rPr>
      </w:pPr>
    </w:p>
    <w:p w:rsidR="00C901CA" w:rsidRDefault="00C901CA">
      <w:pPr>
        <w:jc w:val="left"/>
        <w:rPr>
          <w:szCs w:val="28"/>
          <w:lang w:eastAsia="ru-RU"/>
        </w:rPr>
      </w:pPr>
    </w:p>
    <w:p w:rsidR="00356621" w:rsidRDefault="00356621">
      <w:pPr>
        <w:jc w:val="left"/>
        <w:rPr>
          <w:szCs w:val="28"/>
          <w:lang w:eastAsia="ru-RU"/>
        </w:rPr>
      </w:pPr>
      <w:r>
        <w:rPr>
          <w:szCs w:val="28"/>
          <w:lang w:eastAsia="ru-RU"/>
        </w:rPr>
        <w:br w:type="page"/>
      </w:r>
    </w:p>
    <w:p w:rsidR="00092D8B" w:rsidRPr="00092D8B" w:rsidRDefault="00092D8B" w:rsidP="00B613BF">
      <w:pPr>
        <w:ind w:left="10490"/>
        <w:rPr>
          <w:szCs w:val="28"/>
          <w:lang w:eastAsia="ru-RU"/>
        </w:rPr>
      </w:pPr>
      <w:r w:rsidRPr="00092D8B">
        <w:rPr>
          <w:szCs w:val="28"/>
          <w:lang w:eastAsia="ru-RU"/>
        </w:rPr>
        <w:lastRenderedPageBreak/>
        <w:t xml:space="preserve">ПРИЛОЖЕНИЕ </w:t>
      </w:r>
      <w:r>
        <w:rPr>
          <w:szCs w:val="28"/>
          <w:lang w:eastAsia="ru-RU"/>
        </w:rPr>
        <w:t>№ 2</w:t>
      </w:r>
    </w:p>
    <w:p w:rsidR="00092D8B" w:rsidRPr="00092D8B" w:rsidRDefault="00092D8B" w:rsidP="00B613BF">
      <w:pPr>
        <w:ind w:left="10490"/>
        <w:rPr>
          <w:szCs w:val="28"/>
          <w:lang w:eastAsia="ru-RU"/>
        </w:rPr>
      </w:pPr>
      <w:r w:rsidRPr="00092D8B">
        <w:rPr>
          <w:szCs w:val="28"/>
          <w:lang w:eastAsia="ru-RU"/>
        </w:rPr>
        <w:t>к постановлению Правительства</w:t>
      </w:r>
    </w:p>
    <w:p w:rsidR="00092D8B" w:rsidRPr="00092D8B" w:rsidRDefault="00092D8B" w:rsidP="00B613BF">
      <w:pPr>
        <w:ind w:left="10490"/>
        <w:rPr>
          <w:szCs w:val="28"/>
          <w:lang w:eastAsia="ru-RU"/>
        </w:rPr>
      </w:pPr>
      <w:r w:rsidRPr="00092D8B">
        <w:rPr>
          <w:szCs w:val="28"/>
          <w:lang w:eastAsia="ru-RU"/>
        </w:rPr>
        <w:t>Новосибирской области</w:t>
      </w:r>
    </w:p>
    <w:p w:rsidR="00092D8B" w:rsidRDefault="00092D8B" w:rsidP="00B613BF">
      <w:pPr>
        <w:ind w:left="10490"/>
        <w:rPr>
          <w:szCs w:val="28"/>
          <w:lang w:eastAsia="ru-RU"/>
        </w:rPr>
      </w:pPr>
    </w:p>
    <w:p w:rsidR="00ED40E3" w:rsidRPr="00F45B3E" w:rsidRDefault="00ED40E3" w:rsidP="00B613BF">
      <w:pPr>
        <w:ind w:left="10490"/>
        <w:rPr>
          <w:szCs w:val="28"/>
          <w:lang w:eastAsia="ru-RU"/>
        </w:rPr>
      </w:pPr>
      <w:r w:rsidRPr="00F45B3E">
        <w:rPr>
          <w:szCs w:val="28"/>
          <w:lang w:eastAsia="ru-RU"/>
        </w:rPr>
        <w:t>«ПРИЛОЖЕНИЕ №</w:t>
      </w:r>
      <w:r w:rsidR="00553A4B" w:rsidRPr="00F45B3E">
        <w:rPr>
          <w:szCs w:val="28"/>
          <w:lang w:eastAsia="ru-RU"/>
        </w:rPr>
        <w:t> </w:t>
      </w:r>
      <w:r w:rsidRPr="00F45B3E">
        <w:rPr>
          <w:szCs w:val="28"/>
          <w:lang w:eastAsia="ru-RU"/>
        </w:rPr>
        <w:t>2</w:t>
      </w:r>
    </w:p>
    <w:p w:rsidR="00356621" w:rsidRPr="00F45B3E" w:rsidRDefault="00ED40E3" w:rsidP="00B613BF">
      <w:pPr>
        <w:ind w:left="10490"/>
        <w:rPr>
          <w:szCs w:val="28"/>
          <w:lang w:eastAsia="ru-RU"/>
        </w:rPr>
      </w:pPr>
      <w:r w:rsidRPr="00F45B3E">
        <w:rPr>
          <w:szCs w:val="28"/>
          <w:lang w:eastAsia="ru-RU"/>
        </w:rPr>
        <w:t>к государственной программе Новосибирской области «Юстиция»</w:t>
      </w:r>
    </w:p>
    <w:p w:rsidR="00882FC7" w:rsidRPr="00F45B3E" w:rsidRDefault="00882FC7" w:rsidP="00ED40E3">
      <w:pPr>
        <w:ind w:left="10064" w:firstLine="556"/>
        <w:rPr>
          <w:szCs w:val="28"/>
          <w:lang w:eastAsia="ru-RU"/>
        </w:rPr>
      </w:pPr>
    </w:p>
    <w:p w:rsidR="00A71F9B" w:rsidRPr="00F45B3E" w:rsidRDefault="00A71F9B" w:rsidP="00A71F9B">
      <w:pPr>
        <w:rPr>
          <w:szCs w:val="28"/>
        </w:rPr>
      </w:pPr>
      <w:r w:rsidRPr="00F45B3E">
        <w:rPr>
          <w:szCs w:val="28"/>
        </w:rPr>
        <w:t>ОСНОВНЫЕ МЕРОПРИЯТИЯ</w:t>
      </w:r>
    </w:p>
    <w:p w:rsidR="00A71F9B" w:rsidRPr="00F45B3E" w:rsidRDefault="00A71F9B" w:rsidP="00A71F9B">
      <w:pPr>
        <w:rPr>
          <w:szCs w:val="28"/>
        </w:rPr>
      </w:pPr>
      <w:r w:rsidRPr="00F45B3E">
        <w:rPr>
          <w:szCs w:val="28"/>
        </w:rPr>
        <w:t>государственной программы Новосибирской области</w:t>
      </w:r>
      <w:r w:rsidR="00C56A81">
        <w:rPr>
          <w:szCs w:val="28"/>
        </w:rPr>
        <w:t xml:space="preserve"> «Юстиция»</w:t>
      </w:r>
    </w:p>
    <w:p w:rsidR="00A71F9B" w:rsidRPr="00F45B3E" w:rsidRDefault="00A71F9B" w:rsidP="00A71F9B">
      <w:pPr>
        <w:ind w:firstLine="556"/>
        <w:rPr>
          <w:szCs w:val="28"/>
          <w:lang w:eastAsia="ru-RU"/>
        </w:rPr>
      </w:pPr>
    </w:p>
    <w:tbl>
      <w:tblPr>
        <w:tblW w:w="15316" w:type="dxa"/>
        <w:tblInd w:w="137" w:type="dxa"/>
        <w:tblLayout w:type="fixed"/>
        <w:tblCellMar>
          <w:top w:w="102" w:type="dxa"/>
          <w:left w:w="62" w:type="dxa"/>
          <w:bottom w:w="102" w:type="dxa"/>
          <w:right w:w="62" w:type="dxa"/>
        </w:tblCellMar>
        <w:tblLook w:val="0000" w:firstRow="0" w:lastRow="0" w:firstColumn="0" w:lastColumn="0" w:noHBand="0" w:noVBand="0"/>
      </w:tblPr>
      <w:tblGrid>
        <w:gridCol w:w="144"/>
        <w:gridCol w:w="3975"/>
        <w:gridCol w:w="3541"/>
        <w:gridCol w:w="1843"/>
        <w:gridCol w:w="5669"/>
        <w:gridCol w:w="144"/>
      </w:tblGrid>
      <w:tr w:rsidR="00882FC7" w:rsidRPr="00DC42D2" w:rsidTr="00DC42D2">
        <w:tc>
          <w:tcPr>
            <w:tcW w:w="144" w:type="dxa"/>
            <w:tcBorders>
              <w:right w:val="single" w:sz="4" w:space="0" w:color="auto"/>
            </w:tcBorders>
          </w:tcPr>
          <w:p w:rsidR="00882FC7" w:rsidRPr="00F45B3E" w:rsidRDefault="00882FC7" w:rsidP="00667A4C">
            <w:pPr>
              <w:autoSpaceDE w:val="0"/>
              <w:autoSpaceDN w:val="0"/>
              <w:adjustRightInd w:val="0"/>
              <w:rPr>
                <w:sz w:val="20"/>
                <w:szCs w:val="20"/>
                <w:lang w:eastAsia="ru-RU"/>
              </w:rPr>
            </w:pPr>
          </w:p>
        </w:tc>
        <w:tc>
          <w:tcPr>
            <w:tcW w:w="3975" w:type="dxa"/>
            <w:tcBorders>
              <w:top w:val="single" w:sz="4" w:space="0" w:color="auto"/>
              <w:left w:val="single" w:sz="4" w:space="0" w:color="auto"/>
              <w:bottom w:val="single" w:sz="4" w:space="0" w:color="auto"/>
              <w:right w:val="single" w:sz="4" w:space="0" w:color="auto"/>
            </w:tcBorders>
          </w:tcPr>
          <w:p w:rsidR="00882FC7" w:rsidRPr="00F45B3E" w:rsidRDefault="00882FC7" w:rsidP="00667A4C">
            <w:pPr>
              <w:autoSpaceDE w:val="0"/>
              <w:autoSpaceDN w:val="0"/>
              <w:adjustRightInd w:val="0"/>
              <w:rPr>
                <w:sz w:val="20"/>
                <w:szCs w:val="20"/>
                <w:lang w:eastAsia="ru-RU"/>
              </w:rPr>
            </w:pPr>
            <w:r w:rsidRPr="00F45B3E">
              <w:rPr>
                <w:sz w:val="20"/>
                <w:szCs w:val="20"/>
                <w:lang w:eastAsia="ru-RU"/>
              </w:rPr>
              <w:t>Наименование основного мероприятия</w:t>
            </w:r>
          </w:p>
        </w:tc>
        <w:tc>
          <w:tcPr>
            <w:tcW w:w="3541" w:type="dxa"/>
            <w:tcBorders>
              <w:top w:val="single" w:sz="4" w:space="0" w:color="auto"/>
              <w:left w:val="single" w:sz="4" w:space="0" w:color="auto"/>
              <w:bottom w:val="single" w:sz="4" w:space="0" w:color="auto"/>
              <w:right w:val="single" w:sz="4" w:space="0" w:color="auto"/>
            </w:tcBorders>
          </w:tcPr>
          <w:p w:rsidR="00882FC7" w:rsidRPr="00F45B3E" w:rsidRDefault="00882FC7" w:rsidP="00667A4C">
            <w:pPr>
              <w:autoSpaceDE w:val="0"/>
              <w:autoSpaceDN w:val="0"/>
              <w:adjustRightInd w:val="0"/>
              <w:rPr>
                <w:sz w:val="20"/>
                <w:szCs w:val="20"/>
                <w:lang w:eastAsia="ru-RU"/>
              </w:rPr>
            </w:pPr>
            <w:r w:rsidRPr="00F45B3E">
              <w:rPr>
                <w:sz w:val="20"/>
                <w:szCs w:val="20"/>
                <w:lang w:eastAsia="ru-RU"/>
              </w:rPr>
              <w:t>Государственные заказчики (ответственные за привлечение средств), исполнители программных мероприятий</w:t>
            </w:r>
          </w:p>
        </w:tc>
        <w:tc>
          <w:tcPr>
            <w:tcW w:w="1843" w:type="dxa"/>
            <w:tcBorders>
              <w:top w:val="single" w:sz="4" w:space="0" w:color="auto"/>
              <w:left w:val="single" w:sz="4" w:space="0" w:color="auto"/>
              <w:bottom w:val="single" w:sz="4" w:space="0" w:color="auto"/>
              <w:right w:val="single" w:sz="4" w:space="0" w:color="auto"/>
            </w:tcBorders>
          </w:tcPr>
          <w:p w:rsidR="00882FC7" w:rsidRPr="00F45B3E" w:rsidRDefault="00882FC7" w:rsidP="00667A4C">
            <w:pPr>
              <w:autoSpaceDE w:val="0"/>
              <w:autoSpaceDN w:val="0"/>
              <w:adjustRightInd w:val="0"/>
              <w:rPr>
                <w:sz w:val="20"/>
                <w:szCs w:val="20"/>
                <w:lang w:eastAsia="ru-RU"/>
              </w:rPr>
            </w:pPr>
            <w:r w:rsidRPr="00F45B3E">
              <w:rPr>
                <w:sz w:val="20"/>
                <w:szCs w:val="20"/>
                <w:lang w:eastAsia="ru-RU"/>
              </w:rPr>
              <w:t>Срок реализации</w:t>
            </w:r>
          </w:p>
        </w:tc>
        <w:tc>
          <w:tcPr>
            <w:tcW w:w="5669"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rPr>
                <w:sz w:val="20"/>
                <w:szCs w:val="20"/>
                <w:lang w:eastAsia="ru-RU"/>
              </w:rPr>
            </w:pPr>
            <w:r w:rsidRPr="00F45B3E">
              <w:rPr>
                <w:sz w:val="20"/>
                <w:szCs w:val="20"/>
                <w:lang w:eastAsia="ru-RU"/>
              </w:rPr>
              <w:t>Ожидаемый результат (краткое описание)</w:t>
            </w:r>
          </w:p>
        </w:tc>
        <w:tc>
          <w:tcPr>
            <w:tcW w:w="144" w:type="dxa"/>
            <w:tcBorders>
              <w:left w:val="single" w:sz="4" w:space="0" w:color="auto"/>
            </w:tcBorders>
          </w:tcPr>
          <w:p w:rsidR="00882FC7" w:rsidRPr="00DC42D2" w:rsidRDefault="00882FC7" w:rsidP="00667A4C">
            <w:pPr>
              <w:autoSpaceDE w:val="0"/>
              <w:autoSpaceDN w:val="0"/>
              <w:adjustRightInd w:val="0"/>
              <w:rPr>
                <w:sz w:val="20"/>
                <w:szCs w:val="20"/>
                <w:lang w:eastAsia="ru-RU"/>
              </w:rPr>
            </w:pPr>
          </w:p>
        </w:tc>
      </w:tr>
      <w:tr w:rsidR="00882FC7" w:rsidRPr="00DC42D2" w:rsidTr="00DC42D2">
        <w:tc>
          <w:tcPr>
            <w:tcW w:w="144" w:type="dxa"/>
            <w:tcBorders>
              <w:right w:val="single" w:sz="4" w:space="0" w:color="auto"/>
            </w:tcBorders>
          </w:tcPr>
          <w:p w:rsidR="00882FC7" w:rsidRPr="00DC42D2" w:rsidRDefault="00882FC7" w:rsidP="00667A4C">
            <w:pPr>
              <w:autoSpaceDE w:val="0"/>
              <w:autoSpaceDN w:val="0"/>
              <w:adjustRightInd w:val="0"/>
              <w:rPr>
                <w:sz w:val="20"/>
                <w:szCs w:val="20"/>
                <w:lang w:eastAsia="ru-RU"/>
              </w:rPr>
            </w:pPr>
          </w:p>
        </w:tc>
        <w:tc>
          <w:tcPr>
            <w:tcW w:w="3975"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rPr>
                <w:sz w:val="20"/>
                <w:szCs w:val="20"/>
                <w:lang w:eastAsia="ru-RU"/>
              </w:rPr>
            </w:pPr>
            <w:r w:rsidRPr="00DC42D2">
              <w:rPr>
                <w:sz w:val="20"/>
                <w:szCs w:val="20"/>
                <w:lang w:eastAsia="ru-RU"/>
              </w:rPr>
              <w:t>1</w:t>
            </w:r>
          </w:p>
        </w:tc>
        <w:tc>
          <w:tcPr>
            <w:tcW w:w="3541"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rPr>
                <w:sz w:val="20"/>
                <w:szCs w:val="20"/>
                <w:lang w:eastAsia="ru-RU"/>
              </w:rPr>
            </w:pPr>
            <w:r w:rsidRPr="00DC42D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rPr>
                <w:sz w:val="20"/>
                <w:szCs w:val="20"/>
                <w:lang w:eastAsia="ru-RU"/>
              </w:rPr>
            </w:pPr>
            <w:r w:rsidRPr="00DC42D2">
              <w:rPr>
                <w:sz w:val="20"/>
                <w:szCs w:val="20"/>
                <w:lang w:eastAsia="ru-RU"/>
              </w:rPr>
              <w:t>3</w:t>
            </w:r>
          </w:p>
        </w:tc>
        <w:tc>
          <w:tcPr>
            <w:tcW w:w="5669"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rPr>
                <w:sz w:val="20"/>
                <w:szCs w:val="20"/>
                <w:lang w:eastAsia="ru-RU"/>
              </w:rPr>
            </w:pPr>
            <w:r w:rsidRPr="00DC42D2">
              <w:rPr>
                <w:sz w:val="20"/>
                <w:szCs w:val="20"/>
                <w:lang w:eastAsia="ru-RU"/>
              </w:rPr>
              <w:t>4</w:t>
            </w:r>
          </w:p>
        </w:tc>
        <w:tc>
          <w:tcPr>
            <w:tcW w:w="144" w:type="dxa"/>
            <w:tcBorders>
              <w:left w:val="single" w:sz="4" w:space="0" w:color="auto"/>
            </w:tcBorders>
          </w:tcPr>
          <w:p w:rsidR="00882FC7" w:rsidRPr="00DC42D2" w:rsidRDefault="00882FC7" w:rsidP="00667A4C">
            <w:pPr>
              <w:autoSpaceDE w:val="0"/>
              <w:autoSpaceDN w:val="0"/>
              <w:adjustRightInd w:val="0"/>
              <w:rPr>
                <w:sz w:val="20"/>
                <w:szCs w:val="20"/>
                <w:lang w:eastAsia="ru-RU"/>
              </w:rPr>
            </w:pPr>
          </w:p>
        </w:tc>
      </w:tr>
      <w:tr w:rsidR="00882FC7" w:rsidRPr="00DC42D2" w:rsidTr="00DC42D2">
        <w:tc>
          <w:tcPr>
            <w:tcW w:w="144" w:type="dxa"/>
            <w:tcBorders>
              <w:right w:val="single" w:sz="4" w:space="0" w:color="auto"/>
            </w:tcBorders>
          </w:tcPr>
          <w:p w:rsidR="00882FC7" w:rsidRPr="00DC42D2" w:rsidRDefault="00882FC7" w:rsidP="00667A4C">
            <w:pPr>
              <w:autoSpaceDE w:val="0"/>
              <w:autoSpaceDN w:val="0"/>
              <w:adjustRightInd w:val="0"/>
              <w:jc w:val="both"/>
              <w:outlineLvl w:val="0"/>
              <w:rPr>
                <w:sz w:val="20"/>
                <w:szCs w:val="20"/>
                <w:lang w:eastAsia="ru-RU"/>
              </w:rPr>
            </w:pPr>
          </w:p>
        </w:tc>
        <w:tc>
          <w:tcPr>
            <w:tcW w:w="15028" w:type="dxa"/>
            <w:gridSpan w:val="4"/>
            <w:tcBorders>
              <w:top w:val="single" w:sz="4" w:space="0" w:color="auto"/>
              <w:left w:val="single" w:sz="4" w:space="0" w:color="auto"/>
              <w:bottom w:val="single" w:sz="4" w:space="0" w:color="auto"/>
              <w:right w:val="single" w:sz="4" w:space="0" w:color="auto"/>
            </w:tcBorders>
          </w:tcPr>
          <w:p w:rsidR="00882FC7" w:rsidRPr="00DC42D2" w:rsidRDefault="00882FC7" w:rsidP="003A4805">
            <w:pPr>
              <w:autoSpaceDE w:val="0"/>
              <w:autoSpaceDN w:val="0"/>
              <w:adjustRightInd w:val="0"/>
              <w:jc w:val="both"/>
              <w:outlineLvl w:val="0"/>
              <w:rPr>
                <w:sz w:val="20"/>
                <w:szCs w:val="20"/>
                <w:lang w:eastAsia="ru-RU"/>
              </w:rPr>
            </w:pPr>
            <w:r w:rsidRPr="00DC42D2">
              <w:rPr>
                <w:sz w:val="20"/>
                <w:szCs w:val="20"/>
                <w:lang w:eastAsia="ru-RU"/>
              </w:rPr>
              <w:t xml:space="preserve">Цель: </w:t>
            </w:r>
            <w:r w:rsidR="00560EB1" w:rsidRPr="00560EB1">
              <w:rPr>
                <w:sz w:val="20"/>
                <w:szCs w:val="20"/>
                <w:lang w:eastAsia="ru-RU"/>
              </w:rPr>
              <w:t>создание правовых, информационных и материально-технических условий для реализации прав граждан и осуществлени</w:t>
            </w:r>
            <w:r w:rsidR="003A4805">
              <w:rPr>
                <w:sz w:val="20"/>
                <w:szCs w:val="20"/>
                <w:lang w:eastAsia="ru-RU"/>
              </w:rPr>
              <w:t>я</w:t>
            </w:r>
            <w:r w:rsidR="00560EB1" w:rsidRPr="00560EB1">
              <w:rPr>
                <w:sz w:val="20"/>
                <w:szCs w:val="20"/>
                <w:lang w:eastAsia="ru-RU"/>
              </w:rPr>
              <w:t xml:space="preserve"> государственных функций в юридической сфере</w:t>
            </w:r>
          </w:p>
        </w:tc>
        <w:tc>
          <w:tcPr>
            <w:tcW w:w="144" w:type="dxa"/>
            <w:tcBorders>
              <w:left w:val="single" w:sz="4" w:space="0" w:color="auto"/>
            </w:tcBorders>
          </w:tcPr>
          <w:p w:rsidR="00882FC7" w:rsidRPr="00DC42D2" w:rsidRDefault="00882FC7" w:rsidP="00667A4C">
            <w:pPr>
              <w:autoSpaceDE w:val="0"/>
              <w:autoSpaceDN w:val="0"/>
              <w:adjustRightInd w:val="0"/>
              <w:jc w:val="both"/>
              <w:outlineLvl w:val="0"/>
              <w:rPr>
                <w:sz w:val="20"/>
                <w:szCs w:val="20"/>
                <w:lang w:eastAsia="ru-RU"/>
              </w:rPr>
            </w:pPr>
          </w:p>
        </w:tc>
      </w:tr>
      <w:tr w:rsidR="00882FC7" w:rsidRPr="00DC42D2" w:rsidTr="00DC42D2">
        <w:tc>
          <w:tcPr>
            <w:tcW w:w="144" w:type="dxa"/>
            <w:tcBorders>
              <w:right w:val="single" w:sz="4" w:space="0" w:color="auto"/>
            </w:tcBorders>
          </w:tcPr>
          <w:p w:rsidR="00882FC7" w:rsidRPr="00DC42D2" w:rsidRDefault="00882FC7" w:rsidP="00667A4C">
            <w:pPr>
              <w:autoSpaceDE w:val="0"/>
              <w:autoSpaceDN w:val="0"/>
              <w:adjustRightInd w:val="0"/>
              <w:jc w:val="both"/>
              <w:outlineLvl w:val="1"/>
              <w:rPr>
                <w:sz w:val="20"/>
                <w:szCs w:val="20"/>
                <w:lang w:eastAsia="ru-RU"/>
              </w:rPr>
            </w:pPr>
          </w:p>
        </w:tc>
        <w:tc>
          <w:tcPr>
            <w:tcW w:w="15028" w:type="dxa"/>
            <w:gridSpan w:val="4"/>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outlineLvl w:val="1"/>
              <w:rPr>
                <w:sz w:val="20"/>
                <w:szCs w:val="20"/>
                <w:lang w:eastAsia="ru-RU"/>
              </w:rPr>
            </w:pPr>
            <w:r w:rsidRPr="00DC42D2">
              <w:rPr>
                <w:sz w:val="20"/>
                <w:szCs w:val="20"/>
                <w:lang w:eastAsia="ru-RU"/>
              </w:rPr>
              <w:t xml:space="preserve">Задача 1. </w:t>
            </w:r>
            <w:r w:rsidR="009F467F" w:rsidRPr="009F467F">
              <w:rPr>
                <w:sz w:val="20"/>
                <w:szCs w:val="20"/>
                <w:lang w:eastAsia="ru-RU"/>
              </w:rPr>
              <w:t>Повышение уровня защиты публичных интересов, реализации прав и свобод граждан в сфере юстиции на территории Новосибирской области</w:t>
            </w:r>
          </w:p>
        </w:tc>
        <w:tc>
          <w:tcPr>
            <w:tcW w:w="144" w:type="dxa"/>
            <w:tcBorders>
              <w:left w:val="single" w:sz="4" w:space="0" w:color="auto"/>
            </w:tcBorders>
          </w:tcPr>
          <w:p w:rsidR="00882FC7" w:rsidRPr="00DC42D2" w:rsidRDefault="00882FC7" w:rsidP="00667A4C">
            <w:pPr>
              <w:autoSpaceDE w:val="0"/>
              <w:autoSpaceDN w:val="0"/>
              <w:adjustRightInd w:val="0"/>
              <w:jc w:val="both"/>
              <w:outlineLvl w:val="1"/>
              <w:rPr>
                <w:sz w:val="20"/>
                <w:szCs w:val="20"/>
                <w:lang w:eastAsia="ru-RU"/>
              </w:rPr>
            </w:pPr>
          </w:p>
        </w:tc>
      </w:tr>
      <w:tr w:rsidR="00882FC7" w:rsidRPr="00DC42D2" w:rsidTr="00DC42D2">
        <w:tc>
          <w:tcPr>
            <w:tcW w:w="144" w:type="dxa"/>
            <w:tcBorders>
              <w:right w:val="single" w:sz="4" w:space="0" w:color="auto"/>
            </w:tcBorders>
          </w:tcPr>
          <w:p w:rsidR="00882FC7" w:rsidRPr="00DC42D2" w:rsidRDefault="00882FC7" w:rsidP="00667A4C">
            <w:pPr>
              <w:autoSpaceDE w:val="0"/>
              <w:autoSpaceDN w:val="0"/>
              <w:adjustRightInd w:val="0"/>
              <w:jc w:val="both"/>
              <w:rPr>
                <w:sz w:val="20"/>
                <w:szCs w:val="20"/>
                <w:lang w:eastAsia="ru-RU"/>
              </w:rPr>
            </w:pPr>
          </w:p>
        </w:tc>
        <w:tc>
          <w:tcPr>
            <w:tcW w:w="3975"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Мероприятие 1:</w:t>
            </w:r>
          </w:p>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проведение совместных мероприятий участников государственной и негосударственной систем оказания гражданам бесплатной юридической помощи по оказанию гражданам бесплатной юридической помощи</w:t>
            </w:r>
          </w:p>
        </w:tc>
        <w:tc>
          <w:tcPr>
            <w:tcW w:w="3541" w:type="dxa"/>
            <w:tcBorders>
              <w:top w:val="single" w:sz="4" w:space="0" w:color="auto"/>
              <w:left w:val="single" w:sz="4" w:space="0" w:color="auto"/>
              <w:bottom w:val="single" w:sz="4" w:space="0" w:color="auto"/>
              <w:right w:val="single" w:sz="4" w:space="0" w:color="auto"/>
            </w:tcBorders>
          </w:tcPr>
          <w:p w:rsidR="00882FC7" w:rsidRPr="00DC42D2" w:rsidRDefault="00E96030" w:rsidP="00667A4C">
            <w:pPr>
              <w:autoSpaceDE w:val="0"/>
              <w:autoSpaceDN w:val="0"/>
              <w:adjustRightInd w:val="0"/>
              <w:jc w:val="both"/>
              <w:rPr>
                <w:sz w:val="20"/>
                <w:szCs w:val="20"/>
                <w:lang w:eastAsia="ru-RU"/>
              </w:rPr>
            </w:pPr>
            <w:r>
              <w:rPr>
                <w:sz w:val="20"/>
                <w:szCs w:val="20"/>
                <w:lang w:eastAsia="ru-RU"/>
              </w:rPr>
              <w:t>м</w:t>
            </w:r>
            <w:r w:rsidR="00882FC7" w:rsidRPr="00DC42D2">
              <w:rPr>
                <w:sz w:val="20"/>
                <w:szCs w:val="20"/>
                <w:lang w:eastAsia="ru-RU"/>
              </w:rPr>
              <w:t>инистерство юстиции Новосибирской области</w:t>
            </w:r>
          </w:p>
        </w:tc>
        <w:tc>
          <w:tcPr>
            <w:tcW w:w="1843" w:type="dxa"/>
            <w:tcBorders>
              <w:top w:val="single" w:sz="4" w:space="0" w:color="auto"/>
              <w:left w:val="single" w:sz="4" w:space="0" w:color="auto"/>
              <w:bottom w:val="single" w:sz="4" w:space="0" w:color="auto"/>
              <w:right w:val="single" w:sz="4" w:space="0" w:color="auto"/>
            </w:tcBorders>
          </w:tcPr>
          <w:p w:rsidR="00882FC7" w:rsidRPr="00DC42D2" w:rsidRDefault="00882FC7" w:rsidP="00542AE3">
            <w:pPr>
              <w:autoSpaceDE w:val="0"/>
              <w:autoSpaceDN w:val="0"/>
              <w:adjustRightInd w:val="0"/>
              <w:rPr>
                <w:sz w:val="20"/>
                <w:szCs w:val="20"/>
                <w:lang w:eastAsia="ru-RU"/>
              </w:rPr>
            </w:pPr>
            <w:r w:rsidRPr="00DC42D2">
              <w:rPr>
                <w:sz w:val="20"/>
                <w:szCs w:val="20"/>
                <w:lang w:eastAsia="ru-RU"/>
              </w:rPr>
              <w:t>2014</w:t>
            </w:r>
            <w:r w:rsidR="00542AE3">
              <w:rPr>
                <w:sz w:val="20"/>
                <w:szCs w:val="20"/>
                <w:lang w:eastAsia="ru-RU"/>
              </w:rPr>
              <w:t> – </w:t>
            </w:r>
            <w:r w:rsidRPr="00DC42D2">
              <w:rPr>
                <w:sz w:val="20"/>
                <w:szCs w:val="20"/>
                <w:lang w:eastAsia="ru-RU"/>
              </w:rPr>
              <w:t>20</w:t>
            </w:r>
            <w:r w:rsidR="00F45B3E">
              <w:rPr>
                <w:sz w:val="20"/>
                <w:szCs w:val="20"/>
                <w:lang w:val="en-US" w:eastAsia="ru-RU"/>
              </w:rPr>
              <w:t>18</w:t>
            </w:r>
            <w:r w:rsidR="00542AE3">
              <w:rPr>
                <w:sz w:val="20"/>
                <w:szCs w:val="20"/>
                <w:lang w:eastAsia="ru-RU"/>
              </w:rPr>
              <w:t xml:space="preserve"> </w:t>
            </w:r>
            <w:r w:rsidRPr="00DC42D2">
              <w:rPr>
                <w:sz w:val="20"/>
                <w:szCs w:val="20"/>
                <w:lang w:eastAsia="ru-RU"/>
              </w:rPr>
              <w:t>годы</w:t>
            </w:r>
          </w:p>
        </w:tc>
        <w:tc>
          <w:tcPr>
            <w:tcW w:w="5669" w:type="dxa"/>
            <w:vMerge w:val="restart"/>
            <w:tcBorders>
              <w:top w:val="single" w:sz="4" w:space="0" w:color="auto"/>
              <w:left w:val="single" w:sz="4" w:space="0" w:color="auto"/>
              <w:bottom w:val="single" w:sz="4" w:space="0" w:color="auto"/>
              <w:right w:val="single" w:sz="4" w:space="0" w:color="auto"/>
            </w:tcBorders>
          </w:tcPr>
          <w:p w:rsidR="00882FC7" w:rsidRPr="00DC42D2" w:rsidRDefault="00882FC7" w:rsidP="00542AE3">
            <w:pPr>
              <w:autoSpaceDE w:val="0"/>
              <w:autoSpaceDN w:val="0"/>
              <w:adjustRightInd w:val="0"/>
              <w:jc w:val="both"/>
              <w:rPr>
                <w:sz w:val="20"/>
                <w:szCs w:val="20"/>
                <w:lang w:eastAsia="ru-RU"/>
              </w:rPr>
            </w:pPr>
            <w:r w:rsidRPr="00DC42D2">
              <w:rPr>
                <w:sz w:val="20"/>
                <w:szCs w:val="20"/>
                <w:lang w:eastAsia="ru-RU"/>
              </w:rPr>
              <w:t xml:space="preserve">осуществление министерством юстиции Новосибирской области </w:t>
            </w:r>
            <w:r w:rsidR="00542AE3">
              <w:rPr>
                <w:sz w:val="20"/>
                <w:szCs w:val="20"/>
                <w:lang w:eastAsia="ru-RU"/>
              </w:rPr>
              <w:t>своих полномочий в установленной сфере деятельности, включая надлежащую</w:t>
            </w:r>
            <w:r w:rsidRPr="00DC42D2">
              <w:rPr>
                <w:sz w:val="20"/>
                <w:szCs w:val="20"/>
                <w:lang w:eastAsia="ru-RU"/>
              </w:rPr>
              <w:t xml:space="preserve"> защит</w:t>
            </w:r>
            <w:r w:rsidR="00542AE3">
              <w:rPr>
                <w:sz w:val="20"/>
                <w:szCs w:val="20"/>
                <w:lang w:eastAsia="ru-RU"/>
              </w:rPr>
              <w:t>у</w:t>
            </w:r>
            <w:r w:rsidRPr="00DC42D2">
              <w:rPr>
                <w:sz w:val="20"/>
                <w:szCs w:val="20"/>
                <w:lang w:eastAsia="ru-RU"/>
              </w:rPr>
              <w:t xml:space="preserve"> </w:t>
            </w:r>
            <w:r w:rsidR="00542AE3">
              <w:rPr>
                <w:sz w:val="20"/>
                <w:szCs w:val="20"/>
                <w:lang w:eastAsia="ru-RU"/>
              </w:rPr>
              <w:t xml:space="preserve">публичных интересов, </w:t>
            </w:r>
            <w:r w:rsidRPr="00DC42D2">
              <w:rPr>
                <w:sz w:val="20"/>
                <w:szCs w:val="20"/>
                <w:lang w:eastAsia="ru-RU"/>
              </w:rPr>
              <w:t>реализаци</w:t>
            </w:r>
            <w:r w:rsidR="00542AE3">
              <w:rPr>
                <w:sz w:val="20"/>
                <w:szCs w:val="20"/>
                <w:lang w:eastAsia="ru-RU"/>
              </w:rPr>
              <w:t>ю</w:t>
            </w:r>
            <w:r w:rsidRPr="00DC42D2">
              <w:rPr>
                <w:sz w:val="20"/>
                <w:szCs w:val="20"/>
                <w:lang w:eastAsia="ru-RU"/>
              </w:rPr>
              <w:t xml:space="preserve"> прав, основных свобод и законных интересов граждан, формирование и развитие государственной системы бесплатной юридической помощи</w:t>
            </w:r>
            <w:r w:rsidR="00542AE3">
              <w:rPr>
                <w:sz w:val="20"/>
                <w:szCs w:val="20"/>
                <w:lang w:eastAsia="ru-RU"/>
              </w:rPr>
              <w:t xml:space="preserve"> на территории Новосибирской области</w:t>
            </w:r>
            <w:r w:rsidRPr="00DC42D2">
              <w:rPr>
                <w:sz w:val="20"/>
                <w:szCs w:val="20"/>
                <w:lang w:eastAsia="ru-RU"/>
              </w:rPr>
              <w:t xml:space="preserve">, условий становления и поддержания в обществе правовой культуры и развития института правового просвещения населения Новосибирской области, реализация государственных интересов в сфере правоприменения и правового мониторинга, реализация министерством юстиции Новосибирской области </w:t>
            </w:r>
            <w:r w:rsidRPr="00DC42D2">
              <w:rPr>
                <w:sz w:val="20"/>
                <w:szCs w:val="20"/>
                <w:lang w:eastAsia="ru-RU"/>
              </w:rPr>
              <w:lastRenderedPageBreak/>
              <w:t>антикоррупционной политики государства, а также совершенствование организации и ведения регистра муниципальных нормативных правовых актов Новосибирской области, координирование деятельности органов государственной власти и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w:t>
            </w:r>
          </w:p>
        </w:tc>
        <w:tc>
          <w:tcPr>
            <w:tcW w:w="144" w:type="dxa"/>
            <w:tcBorders>
              <w:left w:val="single" w:sz="4" w:space="0" w:color="auto"/>
            </w:tcBorders>
          </w:tcPr>
          <w:p w:rsidR="00882FC7" w:rsidRPr="00DC42D2" w:rsidRDefault="00882FC7" w:rsidP="00667A4C">
            <w:pPr>
              <w:autoSpaceDE w:val="0"/>
              <w:autoSpaceDN w:val="0"/>
              <w:adjustRightInd w:val="0"/>
              <w:jc w:val="both"/>
              <w:rPr>
                <w:sz w:val="20"/>
                <w:szCs w:val="20"/>
                <w:lang w:eastAsia="ru-RU"/>
              </w:rPr>
            </w:pPr>
          </w:p>
        </w:tc>
      </w:tr>
      <w:tr w:rsidR="00882FC7" w:rsidRPr="00DC42D2" w:rsidTr="00DC42D2">
        <w:tc>
          <w:tcPr>
            <w:tcW w:w="144" w:type="dxa"/>
            <w:tcBorders>
              <w:right w:val="single" w:sz="4" w:space="0" w:color="auto"/>
            </w:tcBorders>
          </w:tcPr>
          <w:p w:rsidR="00882FC7" w:rsidRPr="00DC42D2" w:rsidRDefault="00882FC7" w:rsidP="00667A4C">
            <w:pPr>
              <w:autoSpaceDE w:val="0"/>
              <w:autoSpaceDN w:val="0"/>
              <w:adjustRightInd w:val="0"/>
              <w:jc w:val="both"/>
              <w:rPr>
                <w:sz w:val="20"/>
                <w:szCs w:val="20"/>
                <w:lang w:eastAsia="ru-RU"/>
              </w:rPr>
            </w:pPr>
          </w:p>
        </w:tc>
        <w:tc>
          <w:tcPr>
            <w:tcW w:w="3975"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Мероприятие 2:</w:t>
            </w:r>
          </w:p>
          <w:p w:rsidR="00882FC7" w:rsidRPr="00DC42D2" w:rsidRDefault="00882FC7" w:rsidP="002869E2">
            <w:pPr>
              <w:autoSpaceDE w:val="0"/>
              <w:autoSpaceDN w:val="0"/>
              <w:adjustRightInd w:val="0"/>
              <w:jc w:val="both"/>
              <w:rPr>
                <w:sz w:val="20"/>
                <w:szCs w:val="20"/>
                <w:lang w:eastAsia="ru-RU"/>
              </w:rPr>
            </w:pPr>
            <w:r w:rsidRPr="00DC42D2">
              <w:rPr>
                <w:sz w:val="20"/>
                <w:szCs w:val="20"/>
                <w:lang w:eastAsia="ru-RU"/>
              </w:rPr>
              <w:t>проведение мероприятий министерством юстиции Новосибирской области в рамках реализации своих полномочий</w:t>
            </w:r>
          </w:p>
        </w:tc>
        <w:tc>
          <w:tcPr>
            <w:tcW w:w="3541" w:type="dxa"/>
            <w:tcBorders>
              <w:top w:val="single" w:sz="4" w:space="0" w:color="auto"/>
              <w:left w:val="single" w:sz="4" w:space="0" w:color="auto"/>
              <w:bottom w:val="single" w:sz="4" w:space="0" w:color="auto"/>
              <w:right w:val="single" w:sz="4" w:space="0" w:color="auto"/>
            </w:tcBorders>
          </w:tcPr>
          <w:p w:rsidR="00882FC7" w:rsidRPr="00DC42D2" w:rsidRDefault="00E96030" w:rsidP="00667A4C">
            <w:pPr>
              <w:autoSpaceDE w:val="0"/>
              <w:autoSpaceDN w:val="0"/>
              <w:adjustRightInd w:val="0"/>
              <w:jc w:val="both"/>
              <w:rPr>
                <w:sz w:val="20"/>
                <w:szCs w:val="20"/>
                <w:lang w:eastAsia="ru-RU"/>
              </w:rPr>
            </w:pPr>
            <w:r>
              <w:rPr>
                <w:sz w:val="20"/>
                <w:szCs w:val="20"/>
                <w:lang w:eastAsia="ru-RU"/>
              </w:rPr>
              <w:t>м</w:t>
            </w:r>
            <w:r w:rsidR="00882FC7" w:rsidRPr="00DC42D2">
              <w:rPr>
                <w:sz w:val="20"/>
                <w:szCs w:val="20"/>
                <w:lang w:eastAsia="ru-RU"/>
              </w:rPr>
              <w:t>инистерство юстиции Новосибирской области</w:t>
            </w:r>
          </w:p>
        </w:tc>
        <w:tc>
          <w:tcPr>
            <w:tcW w:w="1843" w:type="dxa"/>
            <w:tcBorders>
              <w:top w:val="single" w:sz="4" w:space="0" w:color="auto"/>
              <w:left w:val="single" w:sz="4" w:space="0" w:color="auto"/>
              <w:bottom w:val="single" w:sz="4" w:space="0" w:color="auto"/>
              <w:right w:val="single" w:sz="4" w:space="0" w:color="auto"/>
            </w:tcBorders>
          </w:tcPr>
          <w:p w:rsidR="00882FC7" w:rsidRPr="00DC42D2" w:rsidRDefault="00542AE3" w:rsidP="00F45B3E">
            <w:pPr>
              <w:autoSpaceDE w:val="0"/>
              <w:autoSpaceDN w:val="0"/>
              <w:adjustRightInd w:val="0"/>
              <w:rPr>
                <w:sz w:val="20"/>
                <w:szCs w:val="20"/>
                <w:lang w:eastAsia="ru-RU"/>
              </w:rPr>
            </w:pPr>
            <w:r w:rsidRPr="00DC42D2">
              <w:rPr>
                <w:sz w:val="20"/>
                <w:szCs w:val="20"/>
                <w:lang w:eastAsia="ru-RU"/>
              </w:rPr>
              <w:t>2014</w:t>
            </w:r>
            <w:r>
              <w:rPr>
                <w:sz w:val="20"/>
                <w:szCs w:val="20"/>
                <w:lang w:eastAsia="ru-RU"/>
              </w:rPr>
              <w:t> – </w:t>
            </w:r>
            <w:r w:rsidRPr="00DC42D2">
              <w:rPr>
                <w:sz w:val="20"/>
                <w:szCs w:val="20"/>
                <w:lang w:eastAsia="ru-RU"/>
              </w:rPr>
              <w:t>20</w:t>
            </w:r>
            <w:r>
              <w:rPr>
                <w:sz w:val="20"/>
                <w:szCs w:val="20"/>
                <w:lang w:val="en-US" w:eastAsia="ru-RU"/>
              </w:rPr>
              <w:t>18</w:t>
            </w:r>
            <w:r>
              <w:rPr>
                <w:sz w:val="20"/>
                <w:szCs w:val="20"/>
                <w:lang w:eastAsia="ru-RU"/>
              </w:rPr>
              <w:t xml:space="preserve"> </w:t>
            </w:r>
            <w:r w:rsidRPr="00DC42D2">
              <w:rPr>
                <w:sz w:val="20"/>
                <w:szCs w:val="20"/>
                <w:lang w:eastAsia="ru-RU"/>
              </w:rPr>
              <w:t>годы</w:t>
            </w:r>
          </w:p>
        </w:tc>
        <w:tc>
          <w:tcPr>
            <w:tcW w:w="5669" w:type="dxa"/>
            <w:vMerge/>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rPr>
                <w:sz w:val="20"/>
                <w:szCs w:val="20"/>
                <w:lang w:eastAsia="ru-RU"/>
              </w:rPr>
            </w:pPr>
          </w:p>
        </w:tc>
        <w:tc>
          <w:tcPr>
            <w:tcW w:w="144" w:type="dxa"/>
            <w:tcBorders>
              <w:left w:val="single" w:sz="4" w:space="0" w:color="auto"/>
            </w:tcBorders>
          </w:tcPr>
          <w:p w:rsidR="00882FC7" w:rsidRPr="00DC42D2" w:rsidRDefault="00882FC7" w:rsidP="00667A4C">
            <w:pPr>
              <w:autoSpaceDE w:val="0"/>
              <w:autoSpaceDN w:val="0"/>
              <w:adjustRightInd w:val="0"/>
              <w:rPr>
                <w:sz w:val="20"/>
                <w:szCs w:val="20"/>
                <w:lang w:eastAsia="ru-RU"/>
              </w:rPr>
            </w:pPr>
          </w:p>
        </w:tc>
      </w:tr>
      <w:tr w:rsidR="00882FC7" w:rsidRPr="00DC42D2" w:rsidTr="00DC42D2">
        <w:tc>
          <w:tcPr>
            <w:tcW w:w="144" w:type="dxa"/>
            <w:tcBorders>
              <w:right w:val="single" w:sz="4" w:space="0" w:color="auto"/>
            </w:tcBorders>
          </w:tcPr>
          <w:p w:rsidR="00882FC7" w:rsidRPr="00DC42D2" w:rsidRDefault="00882FC7" w:rsidP="00667A4C">
            <w:pPr>
              <w:autoSpaceDE w:val="0"/>
              <w:autoSpaceDN w:val="0"/>
              <w:adjustRightInd w:val="0"/>
              <w:jc w:val="both"/>
              <w:rPr>
                <w:sz w:val="20"/>
                <w:szCs w:val="20"/>
                <w:lang w:eastAsia="ru-RU"/>
              </w:rPr>
            </w:pPr>
          </w:p>
        </w:tc>
        <w:tc>
          <w:tcPr>
            <w:tcW w:w="3975"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Мероприятие 3:</w:t>
            </w:r>
          </w:p>
          <w:p w:rsidR="00882FC7" w:rsidRPr="00DC42D2" w:rsidRDefault="00882FC7" w:rsidP="00E96030">
            <w:pPr>
              <w:autoSpaceDE w:val="0"/>
              <w:autoSpaceDN w:val="0"/>
              <w:adjustRightInd w:val="0"/>
              <w:jc w:val="both"/>
              <w:rPr>
                <w:sz w:val="20"/>
                <w:szCs w:val="20"/>
                <w:lang w:eastAsia="ru-RU"/>
              </w:rPr>
            </w:pPr>
            <w:r w:rsidRPr="00DC42D2">
              <w:rPr>
                <w:sz w:val="20"/>
                <w:szCs w:val="20"/>
                <w:lang w:eastAsia="ru-RU"/>
              </w:rPr>
              <w:t xml:space="preserve">создание системы </w:t>
            </w:r>
            <w:r w:rsidR="00E96030">
              <w:rPr>
                <w:sz w:val="20"/>
                <w:szCs w:val="20"/>
                <w:lang w:eastAsia="ru-RU"/>
              </w:rPr>
              <w:t>«</w:t>
            </w:r>
            <w:r w:rsidRPr="00DC42D2">
              <w:rPr>
                <w:sz w:val="20"/>
                <w:szCs w:val="20"/>
                <w:lang w:eastAsia="ru-RU"/>
              </w:rPr>
              <w:t>обратной связи</w:t>
            </w:r>
            <w:r w:rsidR="00E96030">
              <w:rPr>
                <w:sz w:val="20"/>
                <w:szCs w:val="20"/>
                <w:lang w:eastAsia="ru-RU"/>
              </w:rPr>
              <w:t>»</w:t>
            </w:r>
            <w:r w:rsidRPr="00DC42D2">
              <w:rPr>
                <w:sz w:val="20"/>
                <w:szCs w:val="20"/>
                <w:lang w:eastAsia="ru-RU"/>
              </w:rPr>
              <w:t xml:space="preserve"> министерства юстиции Новосибирской области с органами местного самоуправления по вопросам организации и ведения регистра муниципальных нормативных правовых актов Новосибирской области</w:t>
            </w:r>
          </w:p>
        </w:tc>
        <w:tc>
          <w:tcPr>
            <w:tcW w:w="3541" w:type="dxa"/>
            <w:tcBorders>
              <w:top w:val="single" w:sz="4" w:space="0" w:color="auto"/>
              <w:left w:val="single" w:sz="4" w:space="0" w:color="auto"/>
              <w:bottom w:val="single" w:sz="4" w:space="0" w:color="auto"/>
              <w:right w:val="single" w:sz="4" w:space="0" w:color="auto"/>
            </w:tcBorders>
          </w:tcPr>
          <w:p w:rsidR="00882FC7" w:rsidRPr="00DC42D2" w:rsidRDefault="00E96030" w:rsidP="00667A4C">
            <w:pPr>
              <w:autoSpaceDE w:val="0"/>
              <w:autoSpaceDN w:val="0"/>
              <w:adjustRightInd w:val="0"/>
              <w:jc w:val="both"/>
              <w:rPr>
                <w:sz w:val="20"/>
                <w:szCs w:val="20"/>
                <w:lang w:eastAsia="ru-RU"/>
              </w:rPr>
            </w:pPr>
            <w:r>
              <w:rPr>
                <w:sz w:val="20"/>
                <w:szCs w:val="20"/>
                <w:lang w:eastAsia="ru-RU"/>
              </w:rPr>
              <w:t>м</w:t>
            </w:r>
            <w:r w:rsidR="00882FC7" w:rsidRPr="00DC42D2">
              <w:rPr>
                <w:sz w:val="20"/>
                <w:szCs w:val="20"/>
                <w:lang w:eastAsia="ru-RU"/>
              </w:rPr>
              <w:t>инистерство юстиции Новосибирской области</w:t>
            </w:r>
          </w:p>
        </w:tc>
        <w:tc>
          <w:tcPr>
            <w:tcW w:w="1843" w:type="dxa"/>
            <w:tcBorders>
              <w:top w:val="single" w:sz="4" w:space="0" w:color="auto"/>
              <w:left w:val="single" w:sz="4" w:space="0" w:color="auto"/>
              <w:bottom w:val="single" w:sz="4" w:space="0" w:color="auto"/>
              <w:right w:val="single" w:sz="4" w:space="0" w:color="auto"/>
            </w:tcBorders>
          </w:tcPr>
          <w:p w:rsidR="00882FC7" w:rsidRPr="00DC42D2" w:rsidRDefault="00542AE3" w:rsidP="00F45B3E">
            <w:pPr>
              <w:autoSpaceDE w:val="0"/>
              <w:autoSpaceDN w:val="0"/>
              <w:adjustRightInd w:val="0"/>
              <w:rPr>
                <w:sz w:val="20"/>
                <w:szCs w:val="20"/>
                <w:lang w:eastAsia="ru-RU"/>
              </w:rPr>
            </w:pPr>
            <w:r w:rsidRPr="00DC42D2">
              <w:rPr>
                <w:sz w:val="20"/>
                <w:szCs w:val="20"/>
                <w:lang w:eastAsia="ru-RU"/>
              </w:rPr>
              <w:t>2014</w:t>
            </w:r>
            <w:r>
              <w:rPr>
                <w:sz w:val="20"/>
                <w:szCs w:val="20"/>
                <w:lang w:eastAsia="ru-RU"/>
              </w:rPr>
              <w:t> – </w:t>
            </w:r>
            <w:r w:rsidRPr="00DC42D2">
              <w:rPr>
                <w:sz w:val="20"/>
                <w:szCs w:val="20"/>
                <w:lang w:eastAsia="ru-RU"/>
              </w:rPr>
              <w:t>20</w:t>
            </w:r>
            <w:r>
              <w:rPr>
                <w:sz w:val="20"/>
                <w:szCs w:val="20"/>
                <w:lang w:val="en-US" w:eastAsia="ru-RU"/>
              </w:rPr>
              <w:t>18</w:t>
            </w:r>
            <w:r>
              <w:rPr>
                <w:sz w:val="20"/>
                <w:szCs w:val="20"/>
                <w:lang w:eastAsia="ru-RU"/>
              </w:rPr>
              <w:t xml:space="preserve"> </w:t>
            </w:r>
            <w:r w:rsidRPr="00DC42D2">
              <w:rPr>
                <w:sz w:val="20"/>
                <w:szCs w:val="20"/>
                <w:lang w:eastAsia="ru-RU"/>
              </w:rPr>
              <w:t>годы</w:t>
            </w:r>
          </w:p>
        </w:tc>
        <w:tc>
          <w:tcPr>
            <w:tcW w:w="5669" w:type="dxa"/>
            <w:vMerge/>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rPr>
                <w:sz w:val="20"/>
                <w:szCs w:val="20"/>
                <w:lang w:eastAsia="ru-RU"/>
              </w:rPr>
            </w:pPr>
          </w:p>
        </w:tc>
        <w:tc>
          <w:tcPr>
            <w:tcW w:w="144" w:type="dxa"/>
            <w:tcBorders>
              <w:left w:val="single" w:sz="4" w:space="0" w:color="auto"/>
            </w:tcBorders>
          </w:tcPr>
          <w:p w:rsidR="00882FC7" w:rsidRPr="00DC42D2" w:rsidRDefault="00882FC7" w:rsidP="00667A4C">
            <w:pPr>
              <w:autoSpaceDE w:val="0"/>
              <w:autoSpaceDN w:val="0"/>
              <w:adjustRightInd w:val="0"/>
              <w:rPr>
                <w:sz w:val="20"/>
                <w:szCs w:val="20"/>
                <w:lang w:eastAsia="ru-RU"/>
              </w:rPr>
            </w:pPr>
          </w:p>
        </w:tc>
      </w:tr>
      <w:tr w:rsidR="00882FC7" w:rsidRPr="00DC42D2" w:rsidTr="00DC42D2">
        <w:tc>
          <w:tcPr>
            <w:tcW w:w="144" w:type="dxa"/>
            <w:tcBorders>
              <w:right w:val="single" w:sz="4" w:space="0" w:color="auto"/>
            </w:tcBorders>
          </w:tcPr>
          <w:p w:rsidR="00882FC7" w:rsidRPr="00DC42D2" w:rsidRDefault="00882FC7" w:rsidP="00667A4C">
            <w:pPr>
              <w:autoSpaceDE w:val="0"/>
              <w:autoSpaceDN w:val="0"/>
              <w:adjustRightInd w:val="0"/>
              <w:jc w:val="both"/>
              <w:rPr>
                <w:sz w:val="20"/>
                <w:szCs w:val="20"/>
                <w:lang w:eastAsia="ru-RU"/>
              </w:rPr>
            </w:pPr>
          </w:p>
        </w:tc>
        <w:tc>
          <w:tcPr>
            <w:tcW w:w="3975"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Мероприятие 4:</w:t>
            </w:r>
          </w:p>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координация деятельности органов государственной власти и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w:t>
            </w:r>
          </w:p>
        </w:tc>
        <w:tc>
          <w:tcPr>
            <w:tcW w:w="3541" w:type="dxa"/>
            <w:tcBorders>
              <w:top w:val="single" w:sz="4" w:space="0" w:color="auto"/>
              <w:left w:val="single" w:sz="4" w:space="0" w:color="auto"/>
              <w:bottom w:val="single" w:sz="4" w:space="0" w:color="auto"/>
              <w:right w:val="single" w:sz="4" w:space="0" w:color="auto"/>
            </w:tcBorders>
          </w:tcPr>
          <w:p w:rsidR="00882FC7" w:rsidRPr="00DC42D2" w:rsidRDefault="00E96030" w:rsidP="00667A4C">
            <w:pPr>
              <w:autoSpaceDE w:val="0"/>
              <w:autoSpaceDN w:val="0"/>
              <w:adjustRightInd w:val="0"/>
              <w:jc w:val="both"/>
              <w:rPr>
                <w:sz w:val="20"/>
                <w:szCs w:val="20"/>
                <w:lang w:eastAsia="ru-RU"/>
              </w:rPr>
            </w:pPr>
            <w:r>
              <w:rPr>
                <w:sz w:val="20"/>
                <w:szCs w:val="20"/>
                <w:lang w:eastAsia="ru-RU"/>
              </w:rPr>
              <w:t>м</w:t>
            </w:r>
            <w:r w:rsidR="00882FC7" w:rsidRPr="00DC42D2">
              <w:rPr>
                <w:sz w:val="20"/>
                <w:szCs w:val="20"/>
                <w:lang w:eastAsia="ru-RU"/>
              </w:rPr>
              <w:t>инистерство юстиции Новосибирской области</w:t>
            </w:r>
          </w:p>
        </w:tc>
        <w:tc>
          <w:tcPr>
            <w:tcW w:w="1843" w:type="dxa"/>
            <w:tcBorders>
              <w:top w:val="single" w:sz="4" w:space="0" w:color="auto"/>
              <w:left w:val="single" w:sz="4" w:space="0" w:color="auto"/>
              <w:bottom w:val="single" w:sz="4" w:space="0" w:color="auto"/>
              <w:right w:val="single" w:sz="4" w:space="0" w:color="auto"/>
            </w:tcBorders>
          </w:tcPr>
          <w:p w:rsidR="00882FC7" w:rsidRPr="00DC42D2" w:rsidRDefault="00542AE3" w:rsidP="00F45B3E">
            <w:pPr>
              <w:autoSpaceDE w:val="0"/>
              <w:autoSpaceDN w:val="0"/>
              <w:adjustRightInd w:val="0"/>
              <w:rPr>
                <w:sz w:val="20"/>
                <w:szCs w:val="20"/>
                <w:lang w:eastAsia="ru-RU"/>
              </w:rPr>
            </w:pPr>
            <w:r w:rsidRPr="00DC42D2">
              <w:rPr>
                <w:sz w:val="20"/>
                <w:szCs w:val="20"/>
                <w:lang w:eastAsia="ru-RU"/>
              </w:rPr>
              <w:t>2014</w:t>
            </w:r>
            <w:r>
              <w:rPr>
                <w:sz w:val="20"/>
                <w:szCs w:val="20"/>
                <w:lang w:eastAsia="ru-RU"/>
              </w:rPr>
              <w:t> – </w:t>
            </w:r>
            <w:r w:rsidRPr="00DC42D2">
              <w:rPr>
                <w:sz w:val="20"/>
                <w:szCs w:val="20"/>
                <w:lang w:eastAsia="ru-RU"/>
              </w:rPr>
              <w:t>20</w:t>
            </w:r>
            <w:r>
              <w:rPr>
                <w:sz w:val="20"/>
                <w:szCs w:val="20"/>
                <w:lang w:val="en-US" w:eastAsia="ru-RU"/>
              </w:rPr>
              <w:t>18</w:t>
            </w:r>
            <w:r>
              <w:rPr>
                <w:sz w:val="20"/>
                <w:szCs w:val="20"/>
                <w:lang w:eastAsia="ru-RU"/>
              </w:rPr>
              <w:t xml:space="preserve"> </w:t>
            </w:r>
            <w:r w:rsidRPr="00DC42D2">
              <w:rPr>
                <w:sz w:val="20"/>
                <w:szCs w:val="20"/>
                <w:lang w:eastAsia="ru-RU"/>
              </w:rPr>
              <w:t>годы</w:t>
            </w:r>
          </w:p>
        </w:tc>
        <w:tc>
          <w:tcPr>
            <w:tcW w:w="5669" w:type="dxa"/>
            <w:vMerge/>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rPr>
                <w:sz w:val="20"/>
                <w:szCs w:val="20"/>
                <w:lang w:eastAsia="ru-RU"/>
              </w:rPr>
            </w:pPr>
          </w:p>
        </w:tc>
        <w:tc>
          <w:tcPr>
            <w:tcW w:w="144" w:type="dxa"/>
            <w:tcBorders>
              <w:left w:val="single" w:sz="4" w:space="0" w:color="auto"/>
            </w:tcBorders>
          </w:tcPr>
          <w:p w:rsidR="00882FC7" w:rsidRPr="00DC42D2" w:rsidRDefault="00882FC7" w:rsidP="00667A4C">
            <w:pPr>
              <w:autoSpaceDE w:val="0"/>
              <w:autoSpaceDN w:val="0"/>
              <w:adjustRightInd w:val="0"/>
              <w:rPr>
                <w:sz w:val="20"/>
                <w:szCs w:val="20"/>
                <w:lang w:eastAsia="ru-RU"/>
              </w:rPr>
            </w:pPr>
          </w:p>
        </w:tc>
      </w:tr>
      <w:tr w:rsidR="00882FC7" w:rsidRPr="009F467F" w:rsidTr="00DC42D2">
        <w:tc>
          <w:tcPr>
            <w:tcW w:w="144" w:type="dxa"/>
            <w:tcBorders>
              <w:right w:val="single" w:sz="4" w:space="0" w:color="auto"/>
            </w:tcBorders>
          </w:tcPr>
          <w:p w:rsidR="00882FC7" w:rsidRPr="009F467F" w:rsidRDefault="00882FC7" w:rsidP="00667A4C">
            <w:pPr>
              <w:autoSpaceDE w:val="0"/>
              <w:autoSpaceDN w:val="0"/>
              <w:adjustRightInd w:val="0"/>
              <w:jc w:val="both"/>
              <w:outlineLvl w:val="1"/>
              <w:rPr>
                <w:sz w:val="20"/>
                <w:szCs w:val="20"/>
                <w:lang w:eastAsia="ru-RU"/>
              </w:rPr>
            </w:pPr>
          </w:p>
        </w:tc>
        <w:tc>
          <w:tcPr>
            <w:tcW w:w="15028" w:type="dxa"/>
            <w:gridSpan w:val="4"/>
            <w:tcBorders>
              <w:top w:val="single" w:sz="4" w:space="0" w:color="auto"/>
              <w:left w:val="single" w:sz="4" w:space="0" w:color="auto"/>
              <w:bottom w:val="single" w:sz="4" w:space="0" w:color="auto"/>
              <w:right w:val="single" w:sz="4" w:space="0" w:color="auto"/>
            </w:tcBorders>
          </w:tcPr>
          <w:p w:rsidR="00882FC7" w:rsidRPr="009F467F" w:rsidRDefault="00882FC7" w:rsidP="005E31E5">
            <w:pPr>
              <w:autoSpaceDE w:val="0"/>
              <w:autoSpaceDN w:val="0"/>
              <w:adjustRightInd w:val="0"/>
              <w:jc w:val="both"/>
              <w:outlineLvl w:val="1"/>
              <w:rPr>
                <w:sz w:val="20"/>
                <w:szCs w:val="20"/>
                <w:lang w:eastAsia="ru-RU"/>
              </w:rPr>
            </w:pPr>
            <w:r w:rsidRPr="009F467F">
              <w:rPr>
                <w:sz w:val="20"/>
                <w:szCs w:val="20"/>
                <w:lang w:eastAsia="ru-RU"/>
              </w:rPr>
              <w:t xml:space="preserve">Задача 2. </w:t>
            </w:r>
            <w:r w:rsidR="005E31E5" w:rsidRPr="009F467F">
              <w:rPr>
                <w:sz w:val="20"/>
                <w:szCs w:val="20"/>
                <w:lang w:eastAsia="ru-RU"/>
              </w:rPr>
              <w:t>Обеспечение</w:t>
            </w:r>
            <w:r w:rsidRPr="009F467F">
              <w:rPr>
                <w:sz w:val="20"/>
                <w:szCs w:val="20"/>
                <w:lang w:eastAsia="ru-RU"/>
              </w:rPr>
              <w:t xml:space="preserve"> качества и доступности предоставления государственных услуг в сфере государственной регистрации актов гражданского состояния Новосибирской области</w:t>
            </w:r>
          </w:p>
        </w:tc>
        <w:tc>
          <w:tcPr>
            <w:tcW w:w="144" w:type="dxa"/>
            <w:tcBorders>
              <w:left w:val="single" w:sz="4" w:space="0" w:color="auto"/>
            </w:tcBorders>
          </w:tcPr>
          <w:p w:rsidR="00882FC7" w:rsidRPr="009F467F" w:rsidRDefault="00882FC7" w:rsidP="00667A4C">
            <w:pPr>
              <w:autoSpaceDE w:val="0"/>
              <w:autoSpaceDN w:val="0"/>
              <w:adjustRightInd w:val="0"/>
              <w:jc w:val="both"/>
              <w:outlineLvl w:val="1"/>
              <w:rPr>
                <w:sz w:val="20"/>
                <w:szCs w:val="20"/>
                <w:lang w:eastAsia="ru-RU"/>
              </w:rPr>
            </w:pPr>
          </w:p>
        </w:tc>
      </w:tr>
      <w:tr w:rsidR="003A220C" w:rsidRPr="00DC42D2" w:rsidTr="00DC42D2">
        <w:tc>
          <w:tcPr>
            <w:tcW w:w="144" w:type="dxa"/>
            <w:tcBorders>
              <w:right w:val="single" w:sz="4" w:space="0" w:color="auto"/>
            </w:tcBorders>
          </w:tcPr>
          <w:p w:rsidR="003A220C" w:rsidRPr="009F467F" w:rsidRDefault="003A220C" w:rsidP="00667A4C">
            <w:pPr>
              <w:autoSpaceDE w:val="0"/>
              <w:autoSpaceDN w:val="0"/>
              <w:adjustRightInd w:val="0"/>
              <w:jc w:val="both"/>
              <w:rPr>
                <w:sz w:val="20"/>
                <w:szCs w:val="20"/>
                <w:lang w:eastAsia="ru-RU"/>
              </w:rPr>
            </w:pPr>
          </w:p>
        </w:tc>
        <w:tc>
          <w:tcPr>
            <w:tcW w:w="3975" w:type="dxa"/>
            <w:tcBorders>
              <w:top w:val="single" w:sz="4" w:space="0" w:color="auto"/>
              <w:left w:val="single" w:sz="4" w:space="0" w:color="auto"/>
              <w:bottom w:val="single" w:sz="4" w:space="0" w:color="auto"/>
              <w:right w:val="single" w:sz="4" w:space="0" w:color="auto"/>
            </w:tcBorders>
          </w:tcPr>
          <w:p w:rsidR="003A220C" w:rsidRPr="003A220C" w:rsidRDefault="003A220C" w:rsidP="003A220C">
            <w:pPr>
              <w:autoSpaceDE w:val="0"/>
              <w:autoSpaceDN w:val="0"/>
              <w:adjustRightInd w:val="0"/>
              <w:jc w:val="both"/>
              <w:rPr>
                <w:sz w:val="20"/>
                <w:szCs w:val="20"/>
                <w:lang w:eastAsia="ru-RU"/>
              </w:rPr>
            </w:pPr>
            <w:r w:rsidRPr="003A220C">
              <w:rPr>
                <w:sz w:val="20"/>
                <w:szCs w:val="20"/>
                <w:lang w:eastAsia="ru-RU"/>
              </w:rPr>
              <w:t>Мероприятие 1:</w:t>
            </w:r>
          </w:p>
          <w:p w:rsidR="003A220C" w:rsidRPr="003A220C" w:rsidRDefault="003A220C" w:rsidP="003A220C">
            <w:pPr>
              <w:autoSpaceDE w:val="0"/>
              <w:autoSpaceDN w:val="0"/>
              <w:adjustRightInd w:val="0"/>
              <w:jc w:val="both"/>
              <w:rPr>
                <w:sz w:val="20"/>
                <w:szCs w:val="20"/>
                <w:lang w:eastAsia="ru-RU"/>
              </w:rPr>
            </w:pPr>
            <w:r w:rsidRPr="003A220C">
              <w:rPr>
                <w:sz w:val="20"/>
                <w:szCs w:val="20"/>
                <w:lang w:eastAsia="ru-RU"/>
              </w:rPr>
              <w:t>организация деятельности по государственной регистрации актов гражданского состояния органами записи актов гражданского состояния Новосибирской области</w:t>
            </w:r>
          </w:p>
        </w:tc>
        <w:tc>
          <w:tcPr>
            <w:tcW w:w="3541" w:type="dxa"/>
            <w:tcBorders>
              <w:top w:val="single" w:sz="4" w:space="0" w:color="auto"/>
              <w:left w:val="single" w:sz="4" w:space="0" w:color="auto"/>
              <w:bottom w:val="single" w:sz="4" w:space="0" w:color="auto"/>
              <w:right w:val="single" w:sz="4" w:space="0" w:color="auto"/>
            </w:tcBorders>
          </w:tcPr>
          <w:p w:rsidR="003A220C" w:rsidRPr="003A220C" w:rsidRDefault="00E96030" w:rsidP="00E96030">
            <w:pPr>
              <w:autoSpaceDE w:val="0"/>
              <w:autoSpaceDN w:val="0"/>
              <w:adjustRightInd w:val="0"/>
              <w:jc w:val="both"/>
              <w:rPr>
                <w:sz w:val="20"/>
                <w:szCs w:val="20"/>
                <w:lang w:eastAsia="ru-RU"/>
              </w:rPr>
            </w:pPr>
            <w:r>
              <w:rPr>
                <w:sz w:val="20"/>
                <w:szCs w:val="20"/>
                <w:lang w:eastAsia="ru-RU"/>
              </w:rPr>
              <w:t>м</w:t>
            </w:r>
            <w:r w:rsidR="003A220C" w:rsidRPr="003A220C">
              <w:rPr>
                <w:sz w:val="20"/>
                <w:szCs w:val="20"/>
                <w:lang w:eastAsia="ru-RU"/>
              </w:rPr>
              <w:t>инистерство юстиции Новосибирской области (государственный заказчик-координатор государственной программы)</w:t>
            </w:r>
            <w:r>
              <w:rPr>
                <w:sz w:val="20"/>
                <w:szCs w:val="20"/>
                <w:lang w:eastAsia="ru-RU"/>
              </w:rPr>
              <w:t>, у</w:t>
            </w:r>
            <w:r w:rsidR="003A220C" w:rsidRPr="003A220C">
              <w:rPr>
                <w:sz w:val="20"/>
                <w:szCs w:val="20"/>
                <w:lang w:eastAsia="ru-RU"/>
              </w:rPr>
              <w:t>правление по делам ЗАГС Новосибирской области</w:t>
            </w:r>
          </w:p>
        </w:tc>
        <w:tc>
          <w:tcPr>
            <w:tcW w:w="1843" w:type="dxa"/>
            <w:tcBorders>
              <w:top w:val="single" w:sz="4" w:space="0" w:color="auto"/>
              <w:left w:val="single" w:sz="4" w:space="0" w:color="auto"/>
              <w:bottom w:val="single" w:sz="4" w:space="0" w:color="auto"/>
              <w:right w:val="single" w:sz="4" w:space="0" w:color="auto"/>
            </w:tcBorders>
          </w:tcPr>
          <w:p w:rsidR="003A220C" w:rsidRPr="003A220C" w:rsidRDefault="00542AE3" w:rsidP="00F45B3E">
            <w:pPr>
              <w:autoSpaceDE w:val="0"/>
              <w:autoSpaceDN w:val="0"/>
              <w:adjustRightInd w:val="0"/>
              <w:rPr>
                <w:sz w:val="20"/>
                <w:szCs w:val="20"/>
                <w:lang w:eastAsia="ru-RU"/>
              </w:rPr>
            </w:pPr>
            <w:r w:rsidRPr="00DC42D2">
              <w:rPr>
                <w:sz w:val="20"/>
                <w:szCs w:val="20"/>
                <w:lang w:eastAsia="ru-RU"/>
              </w:rPr>
              <w:t>2014</w:t>
            </w:r>
            <w:r>
              <w:rPr>
                <w:sz w:val="20"/>
                <w:szCs w:val="20"/>
                <w:lang w:eastAsia="ru-RU"/>
              </w:rPr>
              <w:t> – </w:t>
            </w:r>
            <w:r w:rsidRPr="00DC42D2">
              <w:rPr>
                <w:sz w:val="20"/>
                <w:szCs w:val="20"/>
                <w:lang w:eastAsia="ru-RU"/>
              </w:rPr>
              <w:t>20</w:t>
            </w:r>
            <w:r>
              <w:rPr>
                <w:sz w:val="20"/>
                <w:szCs w:val="20"/>
                <w:lang w:val="en-US" w:eastAsia="ru-RU"/>
              </w:rPr>
              <w:t>18</w:t>
            </w:r>
            <w:r>
              <w:rPr>
                <w:sz w:val="20"/>
                <w:szCs w:val="20"/>
                <w:lang w:eastAsia="ru-RU"/>
              </w:rPr>
              <w:t xml:space="preserve"> </w:t>
            </w:r>
            <w:r w:rsidRPr="00DC42D2">
              <w:rPr>
                <w:sz w:val="20"/>
                <w:szCs w:val="20"/>
                <w:lang w:eastAsia="ru-RU"/>
              </w:rPr>
              <w:t>годы</w:t>
            </w:r>
          </w:p>
        </w:tc>
        <w:tc>
          <w:tcPr>
            <w:tcW w:w="5669" w:type="dxa"/>
            <w:vMerge w:val="restart"/>
            <w:tcBorders>
              <w:top w:val="single" w:sz="4" w:space="0" w:color="auto"/>
              <w:left w:val="single" w:sz="4" w:space="0" w:color="auto"/>
              <w:right w:val="single" w:sz="4" w:space="0" w:color="auto"/>
            </w:tcBorders>
          </w:tcPr>
          <w:p w:rsidR="003A220C" w:rsidRPr="003A220C" w:rsidRDefault="003A220C" w:rsidP="003A220C">
            <w:pPr>
              <w:autoSpaceDE w:val="0"/>
              <w:autoSpaceDN w:val="0"/>
              <w:adjustRightInd w:val="0"/>
              <w:jc w:val="both"/>
              <w:rPr>
                <w:sz w:val="20"/>
                <w:szCs w:val="20"/>
                <w:lang w:eastAsia="ru-RU"/>
              </w:rPr>
            </w:pPr>
            <w:r w:rsidRPr="003A220C">
              <w:rPr>
                <w:sz w:val="20"/>
                <w:szCs w:val="20"/>
                <w:lang w:eastAsia="ru-RU"/>
              </w:rPr>
              <w:t>обеспечение материально-техническими условиями деятельности органов записи актов гражданского состояния Новосибирской области и кадровыми показателями обеспеченности функционирования органов записи гражданского состояния Новосибирской области</w:t>
            </w:r>
          </w:p>
        </w:tc>
        <w:tc>
          <w:tcPr>
            <w:tcW w:w="144" w:type="dxa"/>
            <w:tcBorders>
              <w:left w:val="single" w:sz="4" w:space="0" w:color="auto"/>
            </w:tcBorders>
          </w:tcPr>
          <w:p w:rsidR="003A220C" w:rsidRPr="00DC42D2" w:rsidRDefault="003A220C" w:rsidP="00667A4C">
            <w:pPr>
              <w:autoSpaceDE w:val="0"/>
              <w:autoSpaceDN w:val="0"/>
              <w:adjustRightInd w:val="0"/>
              <w:jc w:val="both"/>
              <w:rPr>
                <w:sz w:val="20"/>
                <w:szCs w:val="20"/>
                <w:lang w:eastAsia="ru-RU"/>
              </w:rPr>
            </w:pPr>
          </w:p>
        </w:tc>
      </w:tr>
      <w:tr w:rsidR="00542AE3" w:rsidRPr="00542AE3" w:rsidTr="00FD4AFC">
        <w:tc>
          <w:tcPr>
            <w:tcW w:w="144" w:type="dxa"/>
            <w:tcBorders>
              <w:right w:val="single" w:sz="4" w:space="0" w:color="auto"/>
            </w:tcBorders>
          </w:tcPr>
          <w:p w:rsidR="00542AE3" w:rsidRPr="00542AE3" w:rsidRDefault="00542AE3" w:rsidP="00542AE3">
            <w:pPr>
              <w:autoSpaceDE w:val="0"/>
              <w:autoSpaceDN w:val="0"/>
              <w:adjustRightInd w:val="0"/>
              <w:jc w:val="both"/>
              <w:rPr>
                <w:sz w:val="20"/>
                <w:szCs w:val="20"/>
                <w:lang w:eastAsia="ru-RU"/>
              </w:rPr>
            </w:pPr>
          </w:p>
        </w:tc>
        <w:tc>
          <w:tcPr>
            <w:tcW w:w="3975" w:type="dxa"/>
            <w:tcBorders>
              <w:top w:val="single" w:sz="4" w:space="0" w:color="auto"/>
              <w:left w:val="single" w:sz="4" w:space="0" w:color="auto"/>
              <w:bottom w:val="single" w:sz="4" w:space="0" w:color="auto"/>
              <w:right w:val="single" w:sz="4" w:space="0" w:color="auto"/>
            </w:tcBorders>
          </w:tcPr>
          <w:p w:rsidR="00542AE3" w:rsidRPr="00542AE3" w:rsidRDefault="00542AE3" w:rsidP="00542AE3">
            <w:pPr>
              <w:autoSpaceDE w:val="0"/>
              <w:autoSpaceDN w:val="0"/>
              <w:adjustRightInd w:val="0"/>
              <w:jc w:val="both"/>
              <w:rPr>
                <w:sz w:val="20"/>
                <w:szCs w:val="20"/>
                <w:lang w:eastAsia="ru-RU"/>
              </w:rPr>
            </w:pPr>
            <w:r w:rsidRPr="00542AE3">
              <w:rPr>
                <w:sz w:val="20"/>
                <w:szCs w:val="20"/>
                <w:lang w:eastAsia="ru-RU"/>
              </w:rPr>
              <w:t>Мероприятие 2:</w:t>
            </w:r>
          </w:p>
          <w:p w:rsidR="00542AE3" w:rsidRPr="00542AE3" w:rsidRDefault="00542AE3" w:rsidP="00542AE3">
            <w:pPr>
              <w:autoSpaceDE w:val="0"/>
              <w:autoSpaceDN w:val="0"/>
              <w:adjustRightInd w:val="0"/>
              <w:jc w:val="both"/>
              <w:rPr>
                <w:sz w:val="20"/>
                <w:szCs w:val="20"/>
                <w:lang w:eastAsia="ru-RU"/>
              </w:rPr>
            </w:pPr>
            <w:r w:rsidRPr="00542AE3">
              <w:rPr>
                <w:sz w:val="20"/>
                <w:szCs w:val="20"/>
                <w:lang w:eastAsia="ru-RU"/>
              </w:rPr>
              <w:t>Кадровое обеспечение функционирования органов записи актов гражданского состояния Новосибирской области</w:t>
            </w:r>
          </w:p>
        </w:tc>
        <w:tc>
          <w:tcPr>
            <w:tcW w:w="3541" w:type="dxa"/>
            <w:tcBorders>
              <w:top w:val="single" w:sz="4" w:space="0" w:color="auto"/>
              <w:left w:val="single" w:sz="4" w:space="0" w:color="auto"/>
              <w:bottom w:val="single" w:sz="4" w:space="0" w:color="auto"/>
              <w:right w:val="single" w:sz="4" w:space="0" w:color="auto"/>
            </w:tcBorders>
          </w:tcPr>
          <w:p w:rsidR="00542AE3" w:rsidRPr="00542AE3" w:rsidRDefault="00E96030" w:rsidP="00E96030">
            <w:pPr>
              <w:jc w:val="both"/>
              <w:rPr>
                <w:sz w:val="20"/>
                <w:szCs w:val="20"/>
              </w:rPr>
            </w:pPr>
            <w:r>
              <w:rPr>
                <w:sz w:val="20"/>
                <w:szCs w:val="20"/>
              </w:rPr>
              <w:t>м</w:t>
            </w:r>
            <w:r w:rsidR="00542AE3" w:rsidRPr="00542AE3">
              <w:rPr>
                <w:sz w:val="20"/>
                <w:szCs w:val="20"/>
              </w:rPr>
              <w:t>инистерство юстиции Новосибирской области (государственный заказчик-координатор государственной программы)</w:t>
            </w:r>
            <w:r>
              <w:rPr>
                <w:sz w:val="20"/>
                <w:szCs w:val="20"/>
              </w:rPr>
              <w:t>, у</w:t>
            </w:r>
            <w:r w:rsidR="00542AE3" w:rsidRPr="00542AE3">
              <w:rPr>
                <w:sz w:val="20"/>
                <w:szCs w:val="20"/>
              </w:rPr>
              <w:t>правление по делам ЗАГС Новосибирской области</w:t>
            </w:r>
          </w:p>
        </w:tc>
        <w:tc>
          <w:tcPr>
            <w:tcW w:w="1843" w:type="dxa"/>
            <w:tcBorders>
              <w:top w:val="single" w:sz="4" w:space="0" w:color="auto"/>
              <w:left w:val="single" w:sz="4" w:space="0" w:color="auto"/>
              <w:bottom w:val="single" w:sz="4" w:space="0" w:color="auto"/>
              <w:right w:val="single" w:sz="4" w:space="0" w:color="auto"/>
            </w:tcBorders>
          </w:tcPr>
          <w:p w:rsidR="00542AE3" w:rsidRPr="00542AE3" w:rsidRDefault="00542AE3" w:rsidP="00542AE3">
            <w:pPr>
              <w:rPr>
                <w:sz w:val="20"/>
                <w:szCs w:val="20"/>
              </w:rPr>
            </w:pPr>
            <w:r w:rsidRPr="00DC42D2">
              <w:rPr>
                <w:sz w:val="20"/>
                <w:szCs w:val="20"/>
                <w:lang w:eastAsia="ru-RU"/>
              </w:rPr>
              <w:t>2014</w:t>
            </w:r>
            <w:r>
              <w:rPr>
                <w:sz w:val="20"/>
                <w:szCs w:val="20"/>
                <w:lang w:eastAsia="ru-RU"/>
              </w:rPr>
              <w:t> – </w:t>
            </w:r>
            <w:r w:rsidRPr="00DC42D2">
              <w:rPr>
                <w:sz w:val="20"/>
                <w:szCs w:val="20"/>
                <w:lang w:eastAsia="ru-RU"/>
              </w:rPr>
              <w:t>20</w:t>
            </w:r>
            <w:r>
              <w:rPr>
                <w:sz w:val="20"/>
                <w:szCs w:val="20"/>
                <w:lang w:val="en-US" w:eastAsia="ru-RU"/>
              </w:rPr>
              <w:t>18</w:t>
            </w:r>
            <w:r>
              <w:rPr>
                <w:sz w:val="20"/>
                <w:szCs w:val="20"/>
                <w:lang w:eastAsia="ru-RU"/>
              </w:rPr>
              <w:t xml:space="preserve"> </w:t>
            </w:r>
            <w:r w:rsidRPr="00DC42D2">
              <w:rPr>
                <w:sz w:val="20"/>
                <w:szCs w:val="20"/>
                <w:lang w:eastAsia="ru-RU"/>
              </w:rPr>
              <w:t>годы</w:t>
            </w:r>
          </w:p>
        </w:tc>
        <w:tc>
          <w:tcPr>
            <w:tcW w:w="5669" w:type="dxa"/>
            <w:vMerge/>
            <w:tcBorders>
              <w:left w:val="single" w:sz="4" w:space="0" w:color="auto"/>
              <w:right w:val="single" w:sz="4" w:space="0" w:color="auto"/>
            </w:tcBorders>
          </w:tcPr>
          <w:p w:rsidR="00542AE3" w:rsidRPr="00542AE3" w:rsidRDefault="00542AE3" w:rsidP="00542AE3">
            <w:pPr>
              <w:autoSpaceDE w:val="0"/>
              <w:autoSpaceDN w:val="0"/>
              <w:adjustRightInd w:val="0"/>
              <w:jc w:val="left"/>
              <w:rPr>
                <w:sz w:val="20"/>
                <w:szCs w:val="20"/>
                <w:lang w:eastAsia="ru-RU"/>
              </w:rPr>
            </w:pPr>
          </w:p>
        </w:tc>
        <w:tc>
          <w:tcPr>
            <w:tcW w:w="144" w:type="dxa"/>
            <w:tcBorders>
              <w:left w:val="single" w:sz="4" w:space="0" w:color="auto"/>
            </w:tcBorders>
          </w:tcPr>
          <w:p w:rsidR="00542AE3" w:rsidRPr="00542AE3" w:rsidRDefault="00542AE3" w:rsidP="00542AE3">
            <w:pPr>
              <w:autoSpaceDE w:val="0"/>
              <w:autoSpaceDN w:val="0"/>
              <w:adjustRightInd w:val="0"/>
              <w:jc w:val="both"/>
              <w:rPr>
                <w:sz w:val="20"/>
                <w:szCs w:val="20"/>
                <w:lang w:eastAsia="ru-RU"/>
              </w:rPr>
            </w:pPr>
          </w:p>
        </w:tc>
      </w:tr>
      <w:tr w:rsidR="00882FC7" w:rsidRPr="00DC42D2" w:rsidTr="00747252">
        <w:tc>
          <w:tcPr>
            <w:tcW w:w="144" w:type="dxa"/>
            <w:tcBorders>
              <w:right w:val="single" w:sz="4" w:space="0" w:color="auto"/>
            </w:tcBorders>
          </w:tcPr>
          <w:p w:rsidR="00882FC7" w:rsidRPr="00DC42D2" w:rsidRDefault="00882FC7" w:rsidP="00667A4C">
            <w:pPr>
              <w:autoSpaceDE w:val="0"/>
              <w:autoSpaceDN w:val="0"/>
              <w:adjustRightInd w:val="0"/>
              <w:jc w:val="both"/>
              <w:outlineLvl w:val="1"/>
              <w:rPr>
                <w:sz w:val="20"/>
                <w:szCs w:val="20"/>
                <w:lang w:eastAsia="ru-RU"/>
              </w:rPr>
            </w:pPr>
          </w:p>
        </w:tc>
        <w:tc>
          <w:tcPr>
            <w:tcW w:w="15028" w:type="dxa"/>
            <w:gridSpan w:val="4"/>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outlineLvl w:val="1"/>
              <w:rPr>
                <w:sz w:val="20"/>
                <w:szCs w:val="20"/>
                <w:lang w:eastAsia="ru-RU"/>
              </w:rPr>
            </w:pPr>
            <w:r w:rsidRPr="00DC42D2">
              <w:rPr>
                <w:sz w:val="20"/>
                <w:szCs w:val="20"/>
                <w:lang w:eastAsia="ru-RU"/>
              </w:rPr>
              <w:t>Задача 3. Создание условий для удовлетворения потребностей граждан, органов государственной власти, организаций в Новосибирской области в архивной информации и сохранения для общества и государства документального наследия Новосибирской области (реализация до 01.07.2017)</w:t>
            </w:r>
          </w:p>
        </w:tc>
        <w:tc>
          <w:tcPr>
            <w:tcW w:w="144" w:type="dxa"/>
            <w:tcBorders>
              <w:left w:val="single" w:sz="4" w:space="0" w:color="auto"/>
            </w:tcBorders>
          </w:tcPr>
          <w:p w:rsidR="00882FC7" w:rsidRPr="00DC42D2" w:rsidRDefault="00882FC7" w:rsidP="00667A4C">
            <w:pPr>
              <w:autoSpaceDE w:val="0"/>
              <w:autoSpaceDN w:val="0"/>
              <w:adjustRightInd w:val="0"/>
              <w:jc w:val="both"/>
              <w:outlineLvl w:val="1"/>
              <w:rPr>
                <w:sz w:val="20"/>
                <w:szCs w:val="20"/>
                <w:lang w:eastAsia="ru-RU"/>
              </w:rPr>
            </w:pPr>
          </w:p>
        </w:tc>
      </w:tr>
      <w:tr w:rsidR="00882FC7" w:rsidRPr="00DC42D2" w:rsidTr="00747252">
        <w:tc>
          <w:tcPr>
            <w:tcW w:w="144" w:type="dxa"/>
            <w:tcBorders>
              <w:right w:val="single" w:sz="4" w:space="0" w:color="auto"/>
            </w:tcBorders>
          </w:tcPr>
          <w:p w:rsidR="00882FC7" w:rsidRPr="00DC42D2" w:rsidRDefault="00882FC7" w:rsidP="00667A4C">
            <w:pPr>
              <w:autoSpaceDE w:val="0"/>
              <w:autoSpaceDN w:val="0"/>
              <w:adjustRightInd w:val="0"/>
              <w:jc w:val="both"/>
              <w:rPr>
                <w:sz w:val="20"/>
                <w:szCs w:val="20"/>
                <w:lang w:eastAsia="ru-RU"/>
              </w:rPr>
            </w:pPr>
          </w:p>
        </w:tc>
        <w:tc>
          <w:tcPr>
            <w:tcW w:w="3975"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Мероприятие 1:</w:t>
            </w:r>
          </w:p>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 xml:space="preserve">создание условий функционирования архивной службы Новосибирской области в целях эффективной реализации государственной политики в сфере </w:t>
            </w:r>
            <w:r w:rsidRPr="00DC42D2">
              <w:rPr>
                <w:sz w:val="20"/>
                <w:szCs w:val="20"/>
                <w:lang w:eastAsia="ru-RU"/>
              </w:rPr>
              <w:lastRenderedPageBreak/>
              <w:t>архивного дела на территории Новосибирской области</w:t>
            </w:r>
          </w:p>
        </w:tc>
        <w:tc>
          <w:tcPr>
            <w:tcW w:w="3541" w:type="dxa"/>
            <w:tcBorders>
              <w:top w:val="single" w:sz="4" w:space="0" w:color="auto"/>
              <w:left w:val="single" w:sz="4" w:space="0" w:color="auto"/>
              <w:bottom w:val="single" w:sz="4" w:space="0" w:color="auto"/>
              <w:right w:val="single" w:sz="4" w:space="0" w:color="auto"/>
            </w:tcBorders>
          </w:tcPr>
          <w:p w:rsidR="00882FC7" w:rsidRPr="00DC42D2" w:rsidRDefault="00E96030" w:rsidP="00E96030">
            <w:pPr>
              <w:autoSpaceDE w:val="0"/>
              <w:autoSpaceDN w:val="0"/>
              <w:adjustRightInd w:val="0"/>
              <w:jc w:val="both"/>
              <w:rPr>
                <w:sz w:val="20"/>
                <w:szCs w:val="20"/>
                <w:lang w:eastAsia="ru-RU"/>
              </w:rPr>
            </w:pPr>
            <w:r>
              <w:rPr>
                <w:sz w:val="20"/>
                <w:szCs w:val="20"/>
                <w:lang w:eastAsia="ru-RU"/>
              </w:rPr>
              <w:lastRenderedPageBreak/>
              <w:t>м</w:t>
            </w:r>
            <w:r w:rsidR="00882FC7" w:rsidRPr="00DC42D2">
              <w:rPr>
                <w:sz w:val="20"/>
                <w:szCs w:val="20"/>
                <w:lang w:eastAsia="ru-RU"/>
              </w:rPr>
              <w:t>инистерство юстиции Новосибирской области (государственный заказчик-координатор государственной программы)</w:t>
            </w:r>
            <w:r>
              <w:rPr>
                <w:sz w:val="20"/>
                <w:szCs w:val="20"/>
                <w:lang w:eastAsia="ru-RU"/>
              </w:rPr>
              <w:t>, у</w:t>
            </w:r>
            <w:r w:rsidR="00882FC7" w:rsidRPr="00DC42D2">
              <w:rPr>
                <w:sz w:val="20"/>
                <w:szCs w:val="20"/>
                <w:lang w:eastAsia="ru-RU"/>
              </w:rPr>
              <w:t>правление государственной архивной службы Новосибирской области</w:t>
            </w:r>
          </w:p>
        </w:tc>
        <w:tc>
          <w:tcPr>
            <w:tcW w:w="1843" w:type="dxa"/>
            <w:tcBorders>
              <w:top w:val="single" w:sz="4" w:space="0" w:color="auto"/>
              <w:left w:val="single" w:sz="4" w:space="0" w:color="auto"/>
              <w:bottom w:val="single" w:sz="4" w:space="0" w:color="auto"/>
              <w:right w:val="single" w:sz="4" w:space="0" w:color="auto"/>
            </w:tcBorders>
          </w:tcPr>
          <w:p w:rsidR="00882FC7" w:rsidRPr="00DC42D2" w:rsidRDefault="00542AE3" w:rsidP="00542AE3">
            <w:pPr>
              <w:autoSpaceDE w:val="0"/>
              <w:autoSpaceDN w:val="0"/>
              <w:adjustRightInd w:val="0"/>
              <w:rPr>
                <w:sz w:val="20"/>
                <w:szCs w:val="20"/>
                <w:lang w:eastAsia="ru-RU"/>
              </w:rPr>
            </w:pPr>
            <w:r w:rsidRPr="00DC42D2">
              <w:rPr>
                <w:sz w:val="20"/>
                <w:szCs w:val="20"/>
                <w:lang w:eastAsia="ru-RU"/>
              </w:rPr>
              <w:t>2014</w:t>
            </w:r>
            <w:r>
              <w:rPr>
                <w:sz w:val="20"/>
                <w:szCs w:val="20"/>
                <w:lang w:eastAsia="ru-RU"/>
              </w:rPr>
              <w:t> – </w:t>
            </w:r>
            <w:r w:rsidRPr="00DC42D2">
              <w:rPr>
                <w:sz w:val="20"/>
                <w:szCs w:val="20"/>
                <w:lang w:eastAsia="ru-RU"/>
              </w:rPr>
              <w:t>20</w:t>
            </w:r>
            <w:r>
              <w:rPr>
                <w:sz w:val="20"/>
                <w:szCs w:val="20"/>
                <w:lang w:val="en-US" w:eastAsia="ru-RU"/>
              </w:rPr>
              <w:t>1</w:t>
            </w:r>
            <w:r>
              <w:rPr>
                <w:sz w:val="20"/>
                <w:szCs w:val="20"/>
                <w:lang w:eastAsia="ru-RU"/>
              </w:rPr>
              <w:t xml:space="preserve">6 </w:t>
            </w:r>
            <w:r w:rsidRPr="00DC42D2">
              <w:rPr>
                <w:sz w:val="20"/>
                <w:szCs w:val="20"/>
                <w:lang w:eastAsia="ru-RU"/>
              </w:rPr>
              <w:t>годы</w:t>
            </w:r>
          </w:p>
        </w:tc>
        <w:tc>
          <w:tcPr>
            <w:tcW w:w="5669"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создание условий для удовлетворения потребностей граждан, органов государственной власти, организаций в Новосибирской области в ретроспективной информации и сохранения для общества и государства документального исторического наследия региона</w:t>
            </w:r>
          </w:p>
        </w:tc>
        <w:tc>
          <w:tcPr>
            <w:tcW w:w="144" w:type="dxa"/>
            <w:tcBorders>
              <w:left w:val="single" w:sz="4" w:space="0" w:color="auto"/>
            </w:tcBorders>
          </w:tcPr>
          <w:p w:rsidR="00882FC7" w:rsidRPr="00DC42D2" w:rsidRDefault="00882FC7" w:rsidP="00667A4C">
            <w:pPr>
              <w:autoSpaceDE w:val="0"/>
              <w:autoSpaceDN w:val="0"/>
              <w:adjustRightInd w:val="0"/>
              <w:jc w:val="both"/>
              <w:rPr>
                <w:sz w:val="20"/>
                <w:szCs w:val="20"/>
                <w:lang w:eastAsia="ru-RU"/>
              </w:rPr>
            </w:pPr>
          </w:p>
        </w:tc>
      </w:tr>
      <w:tr w:rsidR="00882FC7" w:rsidRPr="00DC42D2" w:rsidTr="009E130D">
        <w:tc>
          <w:tcPr>
            <w:tcW w:w="144" w:type="dxa"/>
            <w:tcBorders>
              <w:right w:val="single" w:sz="4" w:space="0" w:color="auto"/>
            </w:tcBorders>
          </w:tcPr>
          <w:p w:rsidR="00882FC7" w:rsidRPr="00DC42D2" w:rsidRDefault="00882FC7" w:rsidP="00667A4C">
            <w:pPr>
              <w:autoSpaceDE w:val="0"/>
              <w:autoSpaceDN w:val="0"/>
              <w:adjustRightInd w:val="0"/>
              <w:jc w:val="both"/>
              <w:outlineLvl w:val="1"/>
              <w:rPr>
                <w:sz w:val="20"/>
                <w:szCs w:val="20"/>
                <w:lang w:eastAsia="ru-RU"/>
              </w:rPr>
            </w:pPr>
          </w:p>
        </w:tc>
        <w:tc>
          <w:tcPr>
            <w:tcW w:w="15028" w:type="dxa"/>
            <w:gridSpan w:val="4"/>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outlineLvl w:val="1"/>
              <w:rPr>
                <w:sz w:val="20"/>
                <w:szCs w:val="20"/>
                <w:lang w:eastAsia="ru-RU"/>
              </w:rPr>
            </w:pPr>
            <w:r w:rsidRPr="009F467F">
              <w:rPr>
                <w:sz w:val="20"/>
                <w:szCs w:val="20"/>
                <w:lang w:eastAsia="ru-RU"/>
              </w:rPr>
              <w:t xml:space="preserve">Задача 4. </w:t>
            </w:r>
            <w:r w:rsidR="009E130D" w:rsidRPr="009E130D">
              <w:rPr>
                <w:sz w:val="20"/>
                <w:szCs w:val="20"/>
                <w:lang w:eastAsia="ru-RU"/>
              </w:rPr>
              <w:t>Создание условий для эффективного функционирования института мировых судей в Новосибирской области</w:t>
            </w:r>
          </w:p>
        </w:tc>
        <w:tc>
          <w:tcPr>
            <w:tcW w:w="144" w:type="dxa"/>
            <w:tcBorders>
              <w:left w:val="single" w:sz="4" w:space="0" w:color="auto"/>
            </w:tcBorders>
          </w:tcPr>
          <w:p w:rsidR="00882FC7" w:rsidRPr="00DC42D2" w:rsidRDefault="00882FC7" w:rsidP="00667A4C">
            <w:pPr>
              <w:autoSpaceDE w:val="0"/>
              <w:autoSpaceDN w:val="0"/>
              <w:adjustRightInd w:val="0"/>
              <w:jc w:val="both"/>
              <w:outlineLvl w:val="1"/>
              <w:rPr>
                <w:sz w:val="20"/>
                <w:szCs w:val="20"/>
                <w:lang w:eastAsia="ru-RU"/>
              </w:rPr>
            </w:pPr>
          </w:p>
        </w:tc>
      </w:tr>
      <w:tr w:rsidR="00882FC7" w:rsidRPr="00DC42D2" w:rsidTr="009E130D">
        <w:tc>
          <w:tcPr>
            <w:tcW w:w="144" w:type="dxa"/>
            <w:tcBorders>
              <w:right w:val="single" w:sz="4" w:space="0" w:color="auto"/>
            </w:tcBorders>
          </w:tcPr>
          <w:p w:rsidR="00882FC7" w:rsidRPr="00DC42D2" w:rsidRDefault="00882FC7" w:rsidP="00667A4C">
            <w:pPr>
              <w:autoSpaceDE w:val="0"/>
              <w:autoSpaceDN w:val="0"/>
              <w:adjustRightInd w:val="0"/>
              <w:jc w:val="both"/>
              <w:rPr>
                <w:sz w:val="20"/>
                <w:szCs w:val="20"/>
                <w:lang w:eastAsia="ru-RU"/>
              </w:rPr>
            </w:pPr>
          </w:p>
        </w:tc>
        <w:tc>
          <w:tcPr>
            <w:tcW w:w="3975"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Мероприятие 1:</w:t>
            </w:r>
          </w:p>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обеспечение условий функционирования управления по обеспечению деятельности мировых судей Новосибирской области, в том числе за счет обеспечения материально-технических условий для деятельности мировых судей и кадрового обеспечения аппарата мировых судей</w:t>
            </w:r>
          </w:p>
        </w:tc>
        <w:tc>
          <w:tcPr>
            <w:tcW w:w="3541" w:type="dxa"/>
            <w:tcBorders>
              <w:top w:val="single" w:sz="4" w:space="0" w:color="auto"/>
              <w:left w:val="single" w:sz="4" w:space="0" w:color="auto"/>
              <w:bottom w:val="single" w:sz="4" w:space="0" w:color="auto"/>
              <w:right w:val="single" w:sz="4" w:space="0" w:color="auto"/>
            </w:tcBorders>
          </w:tcPr>
          <w:p w:rsidR="00882FC7" w:rsidRPr="00DC42D2" w:rsidRDefault="00E96030" w:rsidP="00E96030">
            <w:pPr>
              <w:autoSpaceDE w:val="0"/>
              <w:autoSpaceDN w:val="0"/>
              <w:adjustRightInd w:val="0"/>
              <w:jc w:val="both"/>
              <w:rPr>
                <w:sz w:val="20"/>
                <w:szCs w:val="20"/>
                <w:lang w:eastAsia="ru-RU"/>
              </w:rPr>
            </w:pPr>
            <w:r>
              <w:rPr>
                <w:sz w:val="20"/>
                <w:szCs w:val="20"/>
                <w:lang w:eastAsia="ru-RU"/>
              </w:rPr>
              <w:t>м</w:t>
            </w:r>
            <w:r w:rsidR="00882FC7" w:rsidRPr="00DC42D2">
              <w:rPr>
                <w:sz w:val="20"/>
                <w:szCs w:val="20"/>
                <w:lang w:eastAsia="ru-RU"/>
              </w:rPr>
              <w:t>инистерство юстиции Новосибирской области (государственный заказчик-координатор государственной программы)</w:t>
            </w:r>
            <w:r>
              <w:rPr>
                <w:sz w:val="20"/>
                <w:szCs w:val="20"/>
                <w:lang w:eastAsia="ru-RU"/>
              </w:rPr>
              <w:t>, у</w:t>
            </w:r>
            <w:r w:rsidR="00882FC7" w:rsidRPr="00DC42D2">
              <w:rPr>
                <w:sz w:val="20"/>
                <w:szCs w:val="20"/>
                <w:lang w:eastAsia="ru-RU"/>
              </w:rPr>
              <w:t>правление по обеспечению деятельности мировых судей Новосибирской области</w:t>
            </w:r>
          </w:p>
        </w:tc>
        <w:tc>
          <w:tcPr>
            <w:tcW w:w="1843" w:type="dxa"/>
            <w:tcBorders>
              <w:top w:val="single" w:sz="4" w:space="0" w:color="auto"/>
              <w:left w:val="single" w:sz="4" w:space="0" w:color="auto"/>
              <w:bottom w:val="single" w:sz="4" w:space="0" w:color="auto"/>
              <w:right w:val="single" w:sz="4" w:space="0" w:color="auto"/>
            </w:tcBorders>
          </w:tcPr>
          <w:p w:rsidR="00882FC7" w:rsidRPr="00DC42D2" w:rsidRDefault="00542AE3" w:rsidP="00F45B3E">
            <w:pPr>
              <w:autoSpaceDE w:val="0"/>
              <w:autoSpaceDN w:val="0"/>
              <w:adjustRightInd w:val="0"/>
              <w:rPr>
                <w:sz w:val="20"/>
                <w:szCs w:val="20"/>
                <w:lang w:eastAsia="ru-RU"/>
              </w:rPr>
            </w:pPr>
            <w:r w:rsidRPr="00DC42D2">
              <w:rPr>
                <w:sz w:val="20"/>
                <w:szCs w:val="20"/>
                <w:lang w:eastAsia="ru-RU"/>
              </w:rPr>
              <w:t>2014</w:t>
            </w:r>
            <w:r>
              <w:rPr>
                <w:sz w:val="20"/>
                <w:szCs w:val="20"/>
                <w:lang w:eastAsia="ru-RU"/>
              </w:rPr>
              <w:t> – </w:t>
            </w:r>
            <w:r w:rsidRPr="00DC42D2">
              <w:rPr>
                <w:sz w:val="20"/>
                <w:szCs w:val="20"/>
                <w:lang w:eastAsia="ru-RU"/>
              </w:rPr>
              <w:t>20</w:t>
            </w:r>
            <w:r>
              <w:rPr>
                <w:sz w:val="20"/>
                <w:szCs w:val="20"/>
                <w:lang w:val="en-US" w:eastAsia="ru-RU"/>
              </w:rPr>
              <w:t>18</w:t>
            </w:r>
            <w:r>
              <w:rPr>
                <w:sz w:val="20"/>
                <w:szCs w:val="20"/>
                <w:lang w:eastAsia="ru-RU"/>
              </w:rPr>
              <w:t xml:space="preserve"> </w:t>
            </w:r>
            <w:r w:rsidRPr="00DC42D2">
              <w:rPr>
                <w:sz w:val="20"/>
                <w:szCs w:val="20"/>
                <w:lang w:eastAsia="ru-RU"/>
              </w:rPr>
              <w:t>годы</w:t>
            </w:r>
          </w:p>
        </w:tc>
        <w:tc>
          <w:tcPr>
            <w:tcW w:w="5669" w:type="dxa"/>
            <w:tcBorders>
              <w:top w:val="single" w:sz="4" w:space="0" w:color="auto"/>
              <w:left w:val="single" w:sz="4" w:space="0" w:color="auto"/>
              <w:bottom w:val="single" w:sz="4" w:space="0" w:color="auto"/>
              <w:right w:val="single" w:sz="4" w:space="0" w:color="auto"/>
            </w:tcBorders>
          </w:tcPr>
          <w:p w:rsidR="00882FC7" w:rsidRPr="00DC42D2" w:rsidRDefault="00882FC7" w:rsidP="00667A4C">
            <w:pPr>
              <w:autoSpaceDE w:val="0"/>
              <w:autoSpaceDN w:val="0"/>
              <w:adjustRightInd w:val="0"/>
              <w:jc w:val="both"/>
              <w:rPr>
                <w:sz w:val="20"/>
                <w:szCs w:val="20"/>
                <w:lang w:eastAsia="ru-RU"/>
              </w:rPr>
            </w:pPr>
            <w:r w:rsidRPr="00DC42D2">
              <w:rPr>
                <w:sz w:val="20"/>
                <w:szCs w:val="20"/>
                <w:lang w:eastAsia="ru-RU"/>
              </w:rPr>
              <w:t>создание условий для эффективной деятельности мировых судей Новосибирской области</w:t>
            </w:r>
          </w:p>
        </w:tc>
        <w:tc>
          <w:tcPr>
            <w:tcW w:w="144" w:type="dxa"/>
            <w:tcBorders>
              <w:left w:val="single" w:sz="4" w:space="0" w:color="auto"/>
            </w:tcBorders>
          </w:tcPr>
          <w:p w:rsidR="00882FC7" w:rsidRPr="00DC42D2" w:rsidRDefault="00882FC7" w:rsidP="00667A4C">
            <w:pPr>
              <w:autoSpaceDE w:val="0"/>
              <w:autoSpaceDN w:val="0"/>
              <w:adjustRightInd w:val="0"/>
              <w:jc w:val="both"/>
              <w:rPr>
                <w:sz w:val="20"/>
                <w:szCs w:val="20"/>
                <w:lang w:eastAsia="ru-RU"/>
              </w:rPr>
            </w:pPr>
          </w:p>
          <w:p w:rsidR="00882FC7" w:rsidRPr="00DC42D2" w:rsidRDefault="00882FC7" w:rsidP="00667A4C">
            <w:pPr>
              <w:autoSpaceDE w:val="0"/>
              <w:autoSpaceDN w:val="0"/>
              <w:adjustRightInd w:val="0"/>
              <w:jc w:val="both"/>
              <w:rPr>
                <w:sz w:val="20"/>
                <w:szCs w:val="20"/>
                <w:lang w:eastAsia="ru-RU"/>
              </w:rPr>
            </w:pPr>
          </w:p>
          <w:p w:rsidR="00882FC7" w:rsidRPr="00DC42D2" w:rsidRDefault="00882FC7" w:rsidP="00667A4C">
            <w:pPr>
              <w:autoSpaceDE w:val="0"/>
              <w:autoSpaceDN w:val="0"/>
              <w:adjustRightInd w:val="0"/>
              <w:jc w:val="both"/>
              <w:rPr>
                <w:sz w:val="20"/>
                <w:szCs w:val="20"/>
                <w:lang w:eastAsia="ru-RU"/>
              </w:rPr>
            </w:pPr>
          </w:p>
          <w:p w:rsidR="00882FC7" w:rsidRPr="00DC42D2" w:rsidRDefault="00882FC7" w:rsidP="00667A4C">
            <w:pPr>
              <w:autoSpaceDE w:val="0"/>
              <w:autoSpaceDN w:val="0"/>
              <w:adjustRightInd w:val="0"/>
              <w:jc w:val="both"/>
              <w:rPr>
                <w:sz w:val="20"/>
                <w:szCs w:val="20"/>
                <w:lang w:eastAsia="ru-RU"/>
              </w:rPr>
            </w:pPr>
          </w:p>
          <w:p w:rsidR="00356621" w:rsidRDefault="00356621" w:rsidP="00667A4C">
            <w:pPr>
              <w:autoSpaceDE w:val="0"/>
              <w:autoSpaceDN w:val="0"/>
              <w:adjustRightInd w:val="0"/>
              <w:jc w:val="both"/>
              <w:rPr>
                <w:sz w:val="20"/>
                <w:szCs w:val="20"/>
                <w:lang w:eastAsia="ru-RU"/>
              </w:rPr>
            </w:pPr>
          </w:p>
          <w:p w:rsidR="00356621" w:rsidRDefault="00356621" w:rsidP="00667A4C">
            <w:pPr>
              <w:autoSpaceDE w:val="0"/>
              <w:autoSpaceDN w:val="0"/>
              <w:adjustRightInd w:val="0"/>
              <w:jc w:val="both"/>
              <w:rPr>
                <w:sz w:val="20"/>
                <w:szCs w:val="20"/>
                <w:lang w:eastAsia="ru-RU"/>
              </w:rPr>
            </w:pPr>
          </w:p>
          <w:p w:rsidR="00882FC7" w:rsidRPr="00DC42D2" w:rsidRDefault="00356621" w:rsidP="00667A4C">
            <w:pPr>
              <w:autoSpaceDE w:val="0"/>
              <w:autoSpaceDN w:val="0"/>
              <w:adjustRightInd w:val="0"/>
              <w:jc w:val="both"/>
              <w:rPr>
                <w:sz w:val="20"/>
                <w:szCs w:val="20"/>
                <w:lang w:eastAsia="ru-RU"/>
              </w:rPr>
            </w:pPr>
            <w:r>
              <w:rPr>
                <w:sz w:val="20"/>
                <w:szCs w:val="20"/>
                <w:lang w:eastAsia="ru-RU"/>
              </w:rPr>
              <w:t>»</w:t>
            </w:r>
          </w:p>
          <w:p w:rsidR="00882FC7" w:rsidRPr="00DC42D2" w:rsidRDefault="00882FC7" w:rsidP="00667A4C">
            <w:pPr>
              <w:autoSpaceDE w:val="0"/>
              <w:autoSpaceDN w:val="0"/>
              <w:adjustRightInd w:val="0"/>
              <w:jc w:val="both"/>
              <w:rPr>
                <w:sz w:val="20"/>
                <w:szCs w:val="20"/>
                <w:lang w:eastAsia="ru-RU"/>
              </w:rPr>
            </w:pPr>
          </w:p>
        </w:tc>
      </w:tr>
    </w:tbl>
    <w:p w:rsidR="00356621" w:rsidRDefault="00356621" w:rsidP="00ED40E3">
      <w:pPr>
        <w:widowControl w:val="0"/>
        <w:autoSpaceDE w:val="0"/>
        <w:autoSpaceDN w:val="0"/>
        <w:adjustRightInd w:val="0"/>
        <w:jc w:val="both"/>
        <w:rPr>
          <w:szCs w:val="28"/>
          <w:lang w:eastAsia="ru-RU"/>
        </w:rPr>
      </w:pPr>
    </w:p>
    <w:p w:rsidR="00356621" w:rsidRDefault="00356621">
      <w:pPr>
        <w:jc w:val="left"/>
        <w:rPr>
          <w:szCs w:val="28"/>
          <w:lang w:eastAsia="ru-RU"/>
        </w:rPr>
      </w:pPr>
      <w:r>
        <w:rPr>
          <w:szCs w:val="28"/>
          <w:lang w:eastAsia="ru-RU"/>
        </w:rPr>
        <w:br w:type="page"/>
      </w:r>
    </w:p>
    <w:p w:rsidR="00542AE3" w:rsidRPr="00092D8B" w:rsidRDefault="00542AE3" w:rsidP="00B613BF">
      <w:pPr>
        <w:ind w:left="10490"/>
        <w:rPr>
          <w:szCs w:val="28"/>
          <w:lang w:eastAsia="ru-RU"/>
        </w:rPr>
      </w:pPr>
      <w:r>
        <w:rPr>
          <w:szCs w:val="28"/>
          <w:lang w:eastAsia="ru-RU"/>
        </w:rPr>
        <w:lastRenderedPageBreak/>
        <w:tab/>
      </w:r>
      <w:r w:rsidRPr="00092D8B">
        <w:rPr>
          <w:szCs w:val="28"/>
          <w:lang w:eastAsia="ru-RU"/>
        </w:rPr>
        <w:t xml:space="preserve">ПРИЛОЖЕНИЕ </w:t>
      </w:r>
      <w:r>
        <w:rPr>
          <w:szCs w:val="28"/>
          <w:lang w:eastAsia="ru-RU"/>
        </w:rPr>
        <w:t>№ 3</w:t>
      </w:r>
    </w:p>
    <w:p w:rsidR="00542AE3" w:rsidRPr="00092D8B" w:rsidRDefault="00542AE3" w:rsidP="00B613BF">
      <w:pPr>
        <w:ind w:left="10490"/>
        <w:rPr>
          <w:szCs w:val="28"/>
          <w:lang w:eastAsia="ru-RU"/>
        </w:rPr>
      </w:pPr>
      <w:r w:rsidRPr="00092D8B">
        <w:rPr>
          <w:szCs w:val="28"/>
          <w:lang w:eastAsia="ru-RU"/>
        </w:rPr>
        <w:t>к постановлению Правительства</w:t>
      </w:r>
    </w:p>
    <w:p w:rsidR="00542AE3" w:rsidRPr="00092D8B" w:rsidRDefault="00542AE3" w:rsidP="00B613BF">
      <w:pPr>
        <w:ind w:left="10490"/>
        <w:rPr>
          <w:szCs w:val="28"/>
          <w:lang w:eastAsia="ru-RU"/>
        </w:rPr>
      </w:pPr>
      <w:r w:rsidRPr="00092D8B">
        <w:rPr>
          <w:szCs w:val="28"/>
          <w:lang w:eastAsia="ru-RU"/>
        </w:rPr>
        <w:t>Новосибирской области</w:t>
      </w:r>
    </w:p>
    <w:p w:rsidR="00542AE3" w:rsidRDefault="00542AE3" w:rsidP="00B613BF">
      <w:pPr>
        <w:ind w:left="10490"/>
        <w:rPr>
          <w:szCs w:val="28"/>
          <w:lang w:eastAsia="ru-RU"/>
        </w:rPr>
      </w:pPr>
    </w:p>
    <w:p w:rsidR="00542AE3" w:rsidRPr="00F45B3E" w:rsidRDefault="00542AE3" w:rsidP="00B613BF">
      <w:pPr>
        <w:ind w:left="10490"/>
        <w:rPr>
          <w:szCs w:val="28"/>
          <w:lang w:eastAsia="ru-RU"/>
        </w:rPr>
      </w:pPr>
      <w:r w:rsidRPr="00F45B3E">
        <w:rPr>
          <w:szCs w:val="28"/>
          <w:lang w:eastAsia="ru-RU"/>
        </w:rPr>
        <w:t>«ПРИЛОЖЕНИЕ № </w:t>
      </w:r>
      <w:r>
        <w:rPr>
          <w:szCs w:val="28"/>
          <w:lang w:eastAsia="ru-RU"/>
        </w:rPr>
        <w:t>2.1</w:t>
      </w:r>
    </w:p>
    <w:p w:rsidR="00542AE3" w:rsidRPr="00F45B3E" w:rsidRDefault="00542AE3" w:rsidP="00B613BF">
      <w:pPr>
        <w:ind w:left="10490"/>
        <w:rPr>
          <w:szCs w:val="28"/>
          <w:lang w:eastAsia="ru-RU"/>
        </w:rPr>
      </w:pPr>
      <w:r w:rsidRPr="00F45B3E">
        <w:rPr>
          <w:szCs w:val="28"/>
          <w:lang w:eastAsia="ru-RU"/>
        </w:rPr>
        <w:t>к государственной программе Новосибирской области «Юстиция»</w:t>
      </w:r>
    </w:p>
    <w:p w:rsidR="00542AE3" w:rsidRPr="00F45B3E" w:rsidRDefault="00542AE3" w:rsidP="00542AE3">
      <w:pPr>
        <w:ind w:left="10064" w:firstLine="556"/>
        <w:rPr>
          <w:szCs w:val="28"/>
          <w:lang w:eastAsia="ru-RU"/>
        </w:rPr>
      </w:pPr>
    </w:p>
    <w:p w:rsidR="00542AE3" w:rsidRPr="008A7DAC" w:rsidRDefault="00542AE3" w:rsidP="00542AE3">
      <w:pPr>
        <w:rPr>
          <w:szCs w:val="28"/>
        </w:rPr>
      </w:pPr>
      <w:r w:rsidRPr="008A7DAC">
        <w:rPr>
          <w:szCs w:val="28"/>
        </w:rPr>
        <w:t>ОСНОВНЫЕ МЕРОПРИЯТИЯ</w:t>
      </w:r>
    </w:p>
    <w:p w:rsidR="00542AE3" w:rsidRPr="008A7DAC" w:rsidRDefault="00542AE3" w:rsidP="00542AE3">
      <w:pPr>
        <w:rPr>
          <w:szCs w:val="28"/>
        </w:rPr>
      </w:pPr>
      <w:r w:rsidRPr="008A7DAC">
        <w:rPr>
          <w:szCs w:val="28"/>
        </w:rPr>
        <w:t>государственной программы Новосибирской области</w:t>
      </w:r>
      <w:r w:rsidR="00B613BF" w:rsidRPr="008A7DAC">
        <w:rPr>
          <w:szCs w:val="28"/>
        </w:rPr>
        <w:t xml:space="preserve"> «Юстиция»</w:t>
      </w:r>
    </w:p>
    <w:p w:rsidR="00542AE3" w:rsidRDefault="00542AE3">
      <w:pPr>
        <w:jc w:val="left"/>
        <w:rPr>
          <w:szCs w:val="28"/>
          <w:lang w:eastAsia="ru-RU"/>
        </w:rPr>
      </w:pPr>
    </w:p>
    <w:tbl>
      <w:tblPr>
        <w:tblW w:w="14884" w:type="dxa"/>
        <w:tblInd w:w="-5" w:type="dxa"/>
        <w:tblLayout w:type="fixed"/>
        <w:tblLook w:val="04A0" w:firstRow="1" w:lastRow="0" w:firstColumn="1" w:lastColumn="0" w:noHBand="0" w:noVBand="1"/>
      </w:tblPr>
      <w:tblGrid>
        <w:gridCol w:w="1868"/>
        <w:gridCol w:w="1504"/>
        <w:gridCol w:w="692"/>
        <w:gridCol w:w="756"/>
        <w:gridCol w:w="1390"/>
        <w:gridCol w:w="594"/>
        <w:gridCol w:w="1276"/>
        <w:gridCol w:w="1134"/>
        <w:gridCol w:w="1276"/>
        <w:gridCol w:w="1556"/>
        <w:gridCol w:w="2838"/>
      </w:tblGrid>
      <w:tr w:rsidR="005339B2" w:rsidRPr="005339B2" w:rsidTr="005339B2">
        <w:trPr>
          <w:trHeight w:val="443"/>
        </w:trPr>
        <w:tc>
          <w:tcPr>
            <w:tcW w:w="18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Наименование мероприятия</w:t>
            </w:r>
          </w:p>
        </w:tc>
        <w:tc>
          <w:tcPr>
            <w:tcW w:w="1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Наименование показателя</w:t>
            </w:r>
          </w:p>
        </w:tc>
        <w:tc>
          <w:tcPr>
            <w:tcW w:w="3432"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Код бюджетной классификации</w:t>
            </w:r>
          </w:p>
        </w:tc>
        <w:tc>
          <w:tcPr>
            <w:tcW w:w="3686" w:type="dxa"/>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Финансовые затраты, тыс. руб.</w:t>
            </w:r>
            <w:r w:rsidRPr="005339B2">
              <w:rPr>
                <w:rFonts w:eastAsia="Times New Roman"/>
                <w:color w:val="000000"/>
                <w:sz w:val="20"/>
                <w:szCs w:val="20"/>
                <w:lang w:eastAsia="ru-RU"/>
              </w:rPr>
              <w:br/>
              <w:t>по годам реализации</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ГРБС (ответственный исполнитель)</w:t>
            </w:r>
          </w:p>
        </w:tc>
        <w:tc>
          <w:tcPr>
            <w:tcW w:w="2838" w:type="dxa"/>
            <w:vMerge w:val="restart"/>
            <w:tcBorders>
              <w:top w:val="single" w:sz="4" w:space="0" w:color="auto"/>
              <w:left w:val="nil"/>
              <w:bottom w:val="nil"/>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Ожидаемый результат (краткое описание)</w:t>
            </w:r>
          </w:p>
        </w:tc>
      </w:tr>
      <w:tr w:rsidR="005339B2" w:rsidRPr="005339B2" w:rsidTr="005339B2">
        <w:trPr>
          <w:trHeight w:val="323"/>
        </w:trPr>
        <w:tc>
          <w:tcPr>
            <w:tcW w:w="186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3432" w:type="dxa"/>
            <w:gridSpan w:val="4"/>
            <w:vMerge/>
            <w:tcBorders>
              <w:top w:val="single" w:sz="4" w:space="0" w:color="auto"/>
              <w:left w:val="single" w:sz="4" w:space="0" w:color="auto"/>
              <w:bottom w:val="single" w:sz="4" w:space="0" w:color="000000"/>
              <w:right w:val="single" w:sz="4" w:space="0" w:color="000000"/>
            </w:tcBorders>
            <w:vAlign w:val="center"/>
            <w:hideMark/>
          </w:tcPr>
          <w:p w:rsidR="005339B2" w:rsidRPr="005339B2" w:rsidRDefault="005339B2" w:rsidP="005339B2">
            <w:pPr>
              <w:jc w:val="left"/>
              <w:rPr>
                <w:rFonts w:eastAsia="Times New Roman"/>
                <w:color w:val="000000"/>
                <w:sz w:val="20"/>
                <w:szCs w:val="20"/>
                <w:lang w:eastAsia="ru-RU"/>
              </w:rPr>
            </w:pPr>
          </w:p>
        </w:tc>
        <w:tc>
          <w:tcPr>
            <w:tcW w:w="3686" w:type="dxa"/>
            <w:gridSpan w:val="3"/>
            <w:vMerge/>
            <w:tcBorders>
              <w:top w:val="single" w:sz="4" w:space="0" w:color="auto"/>
              <w:left w:val="single" w:sz="4" w:space="0" w:color="auto"/>
              <w:bottom w:val="single" w:sz="4" w:space="0" w:color="000000"/>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single" w:sz="4" w:space="0" w:color="auto"/>
              <w:left w:val="nil"/>
              <w:bottom w:val="nil"/>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300"/>
        </w:trPr>
        <w:tc>
          <w:tcPr>
            <w:tcW w:w="186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ГРБС</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ГП</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пГП</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ОМ</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2019 год</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2020 год</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2021 год</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single" w:sz="4" w:space="0" w:color="auto"/>
              <w:left w:val="nil"/>
              <w:bottom w:val="nil"/>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300"/>
        </w:trPr>
        <w:tc>
          <w:tcPr>
            <w:tcW w:w="1868"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w:t>
            </w: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3</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5</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6</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12</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13</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14</w:t>
            </w:r>
          </w:p>
        </w:tc>
        <w:tc>
          <w:tcPr>
            <w:tcW w:w="2838"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15</w:t>
            </w:r>
          </w:p>
        </w:tc>
      </w:tr>
      <w:tr w:rsidR="005339B2" w:rsidRPr="005339B2" w:rsidTr="005339B2">
        <w:trPr>
          <w:trHeight w:val="518"/>
        </w:trPr>
        <w:tc>
          <w:tcPr>
            <w:tcW w:w="1488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ind w:firstLineChars="500" w:firstLine="1000"/>
              <w:jc w:val="left"/>
              <w:rPr>
                <w:rFonts w:eastAsia="Times New Roman"/>
                <w:color w:val="000000"/>
                <w:sz w:val="20"/>
                <w:szCs w:val="20"/>
                <w:lang w:eastAsia="ru-RU"/>
              </w:rPr>
            </w:pPr>
            <w:r w:rsidRPr="005339B2">
              <w:rPr>
                <w:rFonts w:eastAsia="Times New Roman"/>
                <w:color w:val="000000"/>
                <w:sz w:val="20"/>
                <w:szCs w:val="20"/>
                <w:lang w:eastAsia="ru-RU"/>
              </w:rPr>
              <w:t xml:space="preserve">Цель: </w:t>
            </w:r>
            <w:r w:rsidR="00665E23" w:rsidRPr="005339B2">
              <w:rPr>
                <w:rFonts w:eastAsia="Times New Roman"/>
                <w:color w:val="000000"/>
                <w:sz w:val="20"/>
                <w:szCs w:val="20"/>
                <w:lang w:eastAsia="ru-RU"/>
              </w:rPr>
              <w:t>Создание</w:t>
            </w:r>
            <w:r w:rsidRPr="005339B2">
              <w:rPr>
                <w:rFonts w:eastAsia="Times New Roman"/>
                <w:color w:val="000000"/>
                <w:sz w:val="20"/>
                <w:szCs w:val="20"/>
                <w:lang w:eastAsia="ru-RU"/>
              </w:rPr>
              <w:t xml:space="preserve"> правовых, информационных и материально-технических условий для реализации прав граждан и осуществления государственных функций в юридической сфере.</w:t>
            </w:r>
          </w:p>
        </w:tc>
      </w:tr>
      <w:tr w:rsidR="005339B2" w:rsidRPr="005339B2" w:rsidTr="005339B2">
        <w:trPr>
          <w:trHeight w:val="578"/>
        </w:trPr>
        <w:tc>
          <w:tcPr>
            <w:tcW w:w="1488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665E23">
            <w:pPr>
              <w:jc w:val="left"/>
              <w:rPr>
                <w:rFonts w:eastAsia="Times New Roman"/>
                <w:color w:val="000000"/>
                <w:sz w:val="20"/>
                <w:szCs w:val="20"/>
                <w:lang w:eastAsia="ru-RU"/>
              </w:rPr>
            </w:pPr>
            <w:r w:rsidRPr="005339B2">
              <w:rPr>
                <w:rFonts w:eastAsia="Times New Roman"/>
                <w:color w:val="000000"/>
                <w:sz w:val="20"/>
                <w:szCs w:val="20"/>
                <w:lang w:eastAsia="ru-RU"/>
              </w:rPr>
              <w:t xml:space="preserve">Задача </w:t>
            </w:r>
            <w:r w:rsidR="00665E23" w:rsidRPr="005339B2">
              <w:rPr>
                <w:rFonts w:eastAsia="Times New Roman"/>
                <w:color w:val="000000"/>
                <w:sz w:val="20"/>
                <w:szCs w:val="20"/>
                <w:lang w:eastAsia="ru-RU"/>
              </w:rPr>
              <w:t>1</w:t>
            </w:r>
            <w:r w:rsidR="00665E23">
              <w:rPr>
                <w:rFonts w:eastAsia="Times New Roman"/>
                <w:color w:val="000000"/>
                <w:sz w:val="20"/>
                <w:szCs w:val="20"/>
                <w:lang w:eastAsia="ru-RU"/>
              </w:rPr>
              <w:t>.</w:t>
            </w:r>
            <w:r w:rsidR="00665E23" w:rsidRPr="005339B2">
              <w:rPr>
                <w:rFonts w:eastAsia="Times New Roman"/>
                <w:color w:val="000000"/>
                <w:sz w:val="20"/>
                <w:szCs w:val="20"/>
                <w:lang w:eastAsia="ru-RU"/>
              </w:rPr>
              <w:t xml:space="preserve"> Повышение</w:t>
            </w:r>
            <w:r w:rsidRPr="005339B2">
              <w:rPr>
                <w:rFonts w:eastAsia="Times New Roman"/>
                <w:color w:val="000000"/>
                <w:sz w:val="20"/>
                <w:szCs w:val="20"/>
                <w:lang w:eastAsia="ru-RU"/>
              </w:rPr>
              <w:t xml:space="preserve"> уровня защиты публичных интересов, реализации прав и свобод граждан в сфере юстиции на территории Новосибирской области</w:t>
            </w:r>
          </w:p>
        </w:tc>
      </w:tr>
      <w:tr w:rsidR="005339B2" w:rsidRPr="005339B2" w:rsidTr="005339B2">
        <w:trPr>
          <w:trHeight w:val="443"/>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1.Проведение мероприятий министерством юстиции Новосибирской области в рамках реализации своих полномочий. </w:t>
            </w:r>
          </w:p>
        </w:tc>
        <w:tc>
          <w:tcPr>
            <w:tcW w:w="1504"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vMerge w:val="restart"/>
            <w:tcBorders>
              <w:top w:val="nil"/>
              <w:left w:val="single" w:sz="4" w:space="0" w:color="auto"/>
              <w:bottom w:val="single" w:sz="4" w:space="0" w:color="auto"/>
              <w:right w:val="nil"/>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205</w:t>
            </w:r>
          </w:p>
        </w:tc>
        <w:tc>
          <w:tcPr>
            <w:tcW w:w="756" w:type="dxa"/>
            <w:vMerge w:val="restart"/>
            <w:tcBorders>
              <w:top w:val="nil"/>
              <w:left w:val="single" w:sz="4" w:space="0" w:color="auto"/>
              <w:bottom w:val="nil"/>
              <w:right w:val="nil"/>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01 13</w:t>
            </w:r>
          </w:p>
        </w:tc>
        <w:tc>
          <w:tcPr>
            <w:tcW w:w="13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05.0.01.00000</w:t>
            </w:r>
          </w:p>
        </w:tc>
        <w:tc>
          <w:tcPr>
            <w:tcW w:w="5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68 435,40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70 776,80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73 195,70</w:t>
            </w:r>
          </w:p>
        </w:tc>
        <w:tc>
          <w:tcPr>
            <w:tcW w:w="1556" w:type="dxa"/>
            <w:vMerge w:val="restart"/>
            <w:tcBorders>
              <w:top w:val="single" w:sz="4" w:space="0" w:color="auto"/>
              <w:left w:val="nil"/>
              <w:bottom w:val="nil"/>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Министерство юстиции Новосибирской области</w:t>
            </w:r>
          </w:p>
        </w:tc>
        <w:tc>
          <w:tcPr>
            <w:tcW w:w="2838" w:type="dxa"/>
            <w:vMerge w:val="restart"/>
            <w:tcBorders>
              <w:top w:val="nil"/>
              <w:left w:val="nil"/>
              <w:bottom w:val="nil"/>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18"/>
                <w:szCs w:val="18"/>
                <w:lang w:eastAsia="ru-RU"/>
              </w:rPr>
            </w:pPr>
            <w:r w:rsidRPr="005339B2">
              <w:rPr>
                <w:rFonts w:eastAsia="Times New Roman"/>
                <w:color w:val="000000"/>
                <w:sz w:val="18"/>
                <w:szCs w:val="18"/>
                <w:lang w:eastAsia="ru-RU"/>
              </w:rPr>
              <w:t xml:space="preserve">Эффективная реализация полномочий министерства юстиции Новосибирской области, проведение государственной политики, ориентированной на защиту и охрану прав, свобод граждан и поддержание в обществе правовой культуры и правосознания на территории Новосибирской области, реализацию национальных интересов в сфере противодействия коррупционным проявлениям и совершенствования системы правового мониторинга и правоприменительной практики </w:t>
            </w:r>
            <w:r w:rsidRPr="005339B2">
              <w:rPr>
                <w:rFonts w:eastAsia="Times New Roman"/>
                <w:color w:val="000000"/>
                <w:sz w:val="18"/>
                <w:szCs w:val="18"/>
                <w:lang w:eastAsia="ru-RU"/>
              </w:rPr>
              <w:lastRenderedPageBreak/>
              <w:t>на территории Новосибирской области.</w:t>
            </w:r>
          </w:p>
        </w:tc>
      </w:tr>
      <w:tr w:rsidR="005339B2" w:rsidRPr="005339B2" w:rsidTr="005339B2">
        <w:trPr>
          <w:trHeight w:val="263"/>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692" w:type="dxa"/>
            <w:vMerge/>
            <w:tcBorders>
              <w:top w:val="nil"/>
              <w:left w:val="single" w:sz="4" w:space="0" w:color="auto"/>
              <w:bottom w:val="single" w:sz="4" w:space="0" w:color="auto"/>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756" w:type="dxa"/>
            <w:vMerge/>
            <w:tcBorders>
              <w:top w:val="nil"/>
              <w:left w:val="single" w:sz="4" w:space="0" w:color="auto"/>
              <w:bottom w:val="nil"/>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1390"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594"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56" w:type="dxa"/>
            <w:vMerge/>
            <w:tcBorders>
              <w:top w:val="single" w:sz="4" w:space="0" w:color="auto"/>
              <w:left w:val="nil"/>
              <w:bottom w:val="nil"/>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nil"/>
              <w:bottom w:val="nil"/>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5339B2">
        <w:trPr>
          <w:trHeight w:val="372"/>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692" w:type="dxa"/>
            <w:vMerge/>
            <w:tcBorders>
              <w:top w:val="nil"/>
              <w:left w:val="single" w:sz="4" w:space="0" w:color="auto"/>
              <w:bottom w:val="single" w:sz="4" w:space="0" w:color="auto"/>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756" w:type="dxa"/>
            <w:tcBorders>
              <w:top w:val="nil"/>
              <w:left w:val="single" w:sz="4" w:space="0" w:color="auto"/>
              <w:bottom w:val="single" w:sz="4" w:space="0" w:color="auto"/>
              <w:right w:val="nil"/>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01 04</w:t>
            </w:r>
          </w:p>
        </w:tc>
        <w:tc>
          <w:tcPr>
            <w:tcW w:w="1390"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594"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56" w:type="dxa"/>
            <w:vMerge/>
            <w:tcBorders>
              <w:top w:val="single" w:sz="4" w:space="0" w:color="auto"/>
              <w:left w:val="nil"/>
              <w:bottom w:val="nil"/>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nil"/>
              <w:bottom w:val="nil"/>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5339B2">
        <w:trPr>
          <w:trHeight w:val="432"/>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single" w:sz="4" w:space="0" w:color="auto"/>
              <w:left w:val="nil"/>
              <w:bottom w:val="nil"/>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nil"/>
              <w:bottom w:val="nil"/>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5339B2">
        <w:trPr>
          <w:trHeight w:val="529"/>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single" w:sz="4" w:space="0" w:color="auto"/>
              <w:left w:val="nil"/>
              <w:bottom w:val="nil"/>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nil"/>
              <w:bottom w:val="nil"/>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600"/>
        </w:trPr>
        <w:tc>
          <w:tcPr>
            <w:tcW w:w="186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single" w:sz="4" w:space="0" w:color="auto"/>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300"/>
        </w:trPr>
        <w:tc>
          <w:tcPr>
            <w:tcW w:w="18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1.1. Расходы на выплаты по оплате труда работников государственных органов.</w:t>
            </w:r>
          </w:p>
        </w:tc>
        <w:tc>
          <w:tcPr>
            <w:tcW w:w="1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205</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xml:space="preserve">01 13              </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xml:space="preserve">05.0.01.00110 </w:t>
            </w:r>
          </w:p>
        </w:tc>
        <w:tc>
          <w:tcPr>
            <w:tcW w:w="5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59 825,60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57 390,90</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59 638,10</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Министерство юстиции Новосибирской области</w:t>
            </w:r>
          </w:p>
        </w:tc>
        <w:tc>
          <w:tcPr>
            <w:tcW w:w="2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Своевременная оплата труда и командировочных расходов сотрудников министерства юстиции Новосибирской области, пособий до 3-х лет, страховых взносов во внебюджетные фонды. </w:t>
            </w:r>
          </w:p>
        </w:tc>
      </w:tr>
      <w:tr w:rsidR="005339B2" w:rsidRPr="005339B2" w:rsidTr="000F79AC">
        <w:trPr>
          <w:trHeight w:val="230"/>
        </w:trPr>
        <w:tc>
          <w:tcPr>
            <w:tcW w:w="1868"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390"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594"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23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692"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75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390"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594"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750"/>
        </w:trPr>
        <w:tc>
          <w:tcPr>
            <w:tcW w:w="186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432"/>
        </w:trPr>
        <w:tc>
          <w:tcPr>
            <w:tcW w:w="18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1.2. Расходы на обеспечение функций государственных органов.</w:t>
            </w:r>
          </w:p>
        </w:tc>
        <w:tc>
          <w:tcPr>
            <w:tcW w:w="1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205</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xml:space="preserve">01 13                </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xml:space="preserve">05.0.01.00190                 </w:t>
            </w:r>
          </w:p>
        </w:tc>
        <w:tc>
          <w:tcPr>
            <w:tcW w:w="5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xml:space="preserve">200                          800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4 174,60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8 784,30</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8 784,30</w:t>
            </w:r>
          </w:p>
        </w:tc>
        <w:tc>
          <w:tcPr>
            <w:tcW w:w="1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Министерство юстиции Новосибирской области</w:t>
            </w:r>
          </w:p>
        </w:tc>
        <w:tc>
          <w:tcPr>
            <w:tcW w:w="2838"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18"/>
                <w:szCs w:val="18"/>
                <w:lang w:eastAsia="ru-RU"/>
              </w:rPr>
            </w:pPr>
            <w:r w:rsidRPr="005339B2">
              <w:rPr>
                <w:rFonts w:eastAsia="Times New Roman"/>
                <w:color w:val="000000"/>
                <w:sz w:val="18"/>
                <w:szCs w:val="18"/>
                <w:lang w:eastAsia="ru-RU"/>
              </w:rPr>
              <w:t xml:space="preserve">Надлежащее обеспечение министерства юстиции Новосибирской области канцелярскими принадлежностями; компьютерной техникой; картриджами; хозяйственным инвентарем; программными средствами, услугами местной и междугородней телефонной и сотовой связи; знаками почтовой оплаты и конвертами; мебелью. Проведение официальных мероприятий министерства на высоком уровне. Своевременная оплата налогов.    </w:t>
            </w:r>
          </w:p>
        </w:tc>
      </w:tr>
      <w:tr w:rsidR="005339B2" w:rsidRPr="005339B2" w:rsidTr="000F79AC">
        <w:trPr>
          <w:trHeight w:val="492"/>
        </w:trPr>
        <w:tc>
          <w:tcPr>
            <w:tcW w:w="186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443"/>
        </w:trPr>
        <w:tc>
          <w:tcPr>
            <w:tcW w:w="186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409"/>
        </w:trPr>
        <w:tc>
          <w:tcPr>
            <w:tcW w:w="186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529"/>
        </w:trPr>
        <w:tc>
          <w:tcPr>
            <w:tcW w:w="186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552"/>
        </w:trPr>
        <w:tc>
          <w:tcPr>
            <w:tcW w:w="18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1.3.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205</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01 04</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05.0.01.06110</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4 256,20</w:t>
            </w:r>
          </w:p>
        </w:tc>
        <w:tc>
          <w:tcPr>
            <w:tcW w:w="1134"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4 422,60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4 594,30</w:t>
            </w:r>
          </w:p>
        </w:tc>
        <w:tc>
          <w:tcPr>
            <w:tcW w:w="1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Министерство юстиции Новосибирской области</w:t>
            </w:r>
          </w:p>
        </w:tc>
        <w:tc>
          <w:tcPr>
            <w:tcW w:w="2838" w:type="dxa"/>
            <w:vMerge w:val="restart"/>
            <w:tcBorders>
              <w:top w:val="nil"/>
              <w:left w:val="nil"/>
              <w:bottom w:val="nil"/>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Своевременная оплата труда и командировочных расходов заместителя Председателя Правительства Новосибирской области - министра юстиции Новосибирской области, страховых взносов во внебюджетные фонды. </w:t>
            </w:r>
          </w:p>
        </w:tc>
      </w:tr>
      <w:tr w:rsidR="005339B2" w:rsidRPr="005339B2" w:rsidTr="005339B2">
        <w:trPr>
          <w:trHeight w:val="57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nil"/>
              <w:bottom w:val="nil"/>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552"/>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nil"/>
              <w:bottom w:val="nil"/>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578"/>
        </w:trPr>
        <w:tc>
          <w:tcPr>
            <w:tcW w:w="186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420"/>
        </w:trPr>
        <w:tc>
          <w:tcPr>
            <w:tcW w:w="18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lastRenderedPageBreak/>
              <w:t>1.4. Информационное освещение деятельности органов государственной власти.</w:t>
            </w: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205</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01 13</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05.0.01.98701</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179,00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179,00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179,00</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Министерство юстиции Новосибирской области</w:t>
            </w:r>
          </w:p>
        </w:tc>
        <w:tc>
          <w:tcPr>
            <w:tcW w:w="2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sz w:val="20"/>
                <w:szCs w:val="20"/>
                <w:lang w:eastAsia="ru-RU"/>
              </w:rPr>
            </w:pPr>
            <w:r w:rsidRPr="005339B2">
              <w:rPr>
                <w:rFonts w:eastAsia="Times New Roman"/>
                <w:sz w:val="20"/>
                <w:szCs w:val="20"/>
                <w:lang w:eastAsia="ru-RU"/>
              </w:rPr>
              <w:t>Информационное сопровождение в средствах массовой информации деятельности министерства юстиции Новосибирской области и заместителя Председателя Правительства Новосибирской области - министра юстиции Новосибирской области.</w:t>
            </w:r>
          </w:p>
        </w:tc>
      </w:tr>
      <w:tr w:rsidR="005339B2" w:rsidRPr="005339B2" w:rsidTr="000F79AC">
        <w:trPr>
          <w:trHeight w:val="398"/>
        </w:trPr>
        <w:tc>
          <w:tcPr>
            <w:tcW w:w="1868"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sz w:val="20"/>
                <w:szCs w:val="20"/>
                <w:lang w:eastAsia="ru-RU"/>
              </w:rPr>
            </w:pPr>
          </w:p>
        </w:tc>
      </w:tr>
      <w:tr w:rsidR="005339B2" w:rsidRPr="005339B2" w:rsidTr="005339B2">
        <w:trPr>
          <w:trHeight w:val="383"/>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sz w:val="20"/>
                <w:szCs w:val="20"/>
                <w:lang w:eastAsia="ru-RU"/>
              </w:rPr>
            </w:pPr>
          </w:p>
        </w:tc>
      </w:tr>
      <w:tr w:rsidR="005339B2" w:rsidRPr="005339B2" w:rsidTr="005339B2">
        <w:trPr>
          <w:trHeight w:val="39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sz w:val="20"/>
                <w:szCs w:val="20"/>
                <w:lang w:eastAsia="ru-RU"/>
              </w:rPr>
            </w:pPr>
          </w:p>
        </w:tc>
      </w:tr>
      <w:tr w:rsidR="005339B2" w:rsidRPr="005339B2" w:rsidTr="005339B2">
        <w:trPr>
          <w:trHeight w:val="660"/>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2. Проведение совместных мероприятий участников государственной и негосударственной систем оказания гражданам бесплатной юридической помощи по оказанию гражданам бесплатной юридической помощи. </w:t>
            </w: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205</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01 13</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05.0.02.03390</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631</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2 079,70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2 079,70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2 079,70</w:t>
            </w:r>
          </w:p>
        </w:tc>
        <w:tc>
          <w:tcPr>
            <w:tcW w:w="1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Министерство юстиции Новосибирской области</w:t>
            </w:r>
          </w:p>
        </w:tc>
        <w:tc>
          <w:tcPr>
            <w:tcW w:w="2838"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0F79AC">
            <w:pPr>
              <w:jc w:val="left"/>
              <w:rPr>
                <w:rFonts w:eastAsia="Times New Roman"/>
                <w:color w:val="000000"/>
                <w:sz w:val="20"/>
                <w:szCs w:val="20"/>
                <w:lang w:eastAsia="ru-RU"/>
              </w:rPr>
            </w:pPr>
            <w:r w:rsidRPr="005339B2">
              <w:rPr>
                <w:rFonts w:eastAsia="Times New Roman"/>
                <w:color w:val="000000"/>
                <w:sz w:val="20"/>
                <w:szCs w:val="20"/>
                <w:lang w:eastAsia="ru-RU"/>
              </w:rPr>
              <w:t>Увеличение количества вовлечения представителей профессионального юридического сообщества Новосибирской области в государственную и негосударственную системы оказания гражданам бесплатной юридической помощи на территории Новосибирской области.</w:t>
            </w:r>
          </w:p>
        </w:tc>
      </w:tr>
      <w:tr w:rsidR="005339B2" w:rsidRPr="005339B2" w:rsidTr="005339B2">
        <w:trPr>
          <w:trHeight w:val="6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57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683"/>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623"/>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3. Координация деятельности органов государственной власти и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w:t>
            </w: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205</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01 13</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05.0.05.70190</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530</w:t>
            </w:r>
          </w:p>
        </w:tc>
        <w:tc>
          <w:tcPr>
            <w:tcW w:w="1276"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172,70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174,40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176,10</w:t>
            </w:r>
          </w:p>
        </w:tc>
        <w:tc>
          <w:tcPr>
            <w:tcW w:w="1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Министерство юстиции Новосибирской области</w:t>
            </w:r>
          </w:p>
        </w:tc>
        <w:tc>
          <w:tcPr>
            <w:tcW w:w="2838"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Финансовое обеспечение государственных полномочий, переданных муниципальным районам и городским округам Новосибирской области. </w:t>
            </w:r>
          </w:p>
        </w:tc>
      </w:tr>
      <w:tr w:rsidR="005339B2" w:rsidRPr="005339B2" w:rsidTr="005339B2">
        <w:trPr>
          <w:trHeight w:val="69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51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672"/>
        </w:trPr>
        <w:tc>
          <w:tcPr>
            <w:tcW w:w="186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792"/>
        </w:trPr>
        <w:tc>
          <w:tcPr>
            <w:tcW w:w="18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lastRenderedPageBreak/>
              <w:t>4. Создание системы «обратной связи» министерства юстиции Новосибирской области с органами местного самоуправления по вопросам организации и ведения регистра муниципальных нормативных правовых актов Новосибирской области.</w:t>
            </w: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205</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01 13</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05.0.06.70230</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530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2 552,20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2 577,70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2 602,80</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Министерство юстиции Новосибирской области</w:t>
            </w:r>
          </w:p>
        </w:tc>
        <w:tc>
          <w:tcPr>
            <w:tcW w:w="2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Уменьшение количества экспертных заключений, содержащих выявленные противоречия муниципальных нормативных правовых актов федеральному законодательству, законодательству Новосибирской области, уставам муниципальных образований. Своевременное пополнение регистра муниципальных нормативных правовых актов.  </w:t>
            </w:r>
          </w:p>
        </w:tc>
      </w:tr>
      <w:tr w:rsidR="005339B2" w:rsidRPr="005339B2" w:rsidTr="000F79AC">
        <w:trPr>
          <w:trHeight w:val="589"/>
        </w:trPr>
        <w:tc>
          <w:tcPr>
            <w:tcW w:w="1868"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672"/>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75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518"/>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5. Обеспечение формирования списков в присяжные заседатели федеральных судов общей юрисдикции на территории Новосибирской области.</w:t>
            </w: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Министерство юстиции Новосибирской области</w:t>
            </w:r>
          </w:p>
        </w:tc>
        <w:tc>
          <w:tcPr>
            <w:tcW w:w="2838"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sz w:val="20"/>
                <w:szCs w:val="20"/>
                <w:lang w:eastAsia="ru-RU"/>
              </w:rPr>
            </w:pPr>
            <w:r w:rsidRPr="005339B2">
              <w:rPr>
                <w:rFonts w:eastAsia="Times New Roman"/>
                <w:sz w:val="20"/>
                <w:szCs w:val="20"/>
                <w:lang w:eastAsia="ru-RU"/>
              </w:rPr>
              <w:t>Составление списков кандидатов в присяжные заседатели для Новосибирского областного суда, районных судов, Западно-Сибирского окружного военного суда, 3 окружного военного суда, Новосибирского гарнизонного военного суда и 61 гарнизонного военного суда.</w:t>
            </w:r>
          </w:p>
        </w:tc>
      </w:tr>
      <w:tr w:rsidR="005339B2" w:rsidRPr="005339B2" w:rsidTr="005339B2">
        <w:trPr>
          <w:trHeight w:val="529"/>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205</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01 05</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05.0.07.51200</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530</w:t>
            </w:r>
          </w:p>
        </w:tc>
        <w:tc>
          <w:tcPr>
            <w:tcW w:w="1276"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1 627,90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1 697,10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1 779,80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sz w:val="20"/>
                <w:szCs w:val="20"/>
                <w:lang w:eastAsia="ru-RU"/>
              </w:rPr>
            </w:pPr>
          </w:p>
        </w:tc>
      </w:tr>
      <w:tr w:rsidR="005339B2" w:rsidRPr="005339B2" w:rsidTr="005339B2">
        <w:trPr>
          <w:trHeight w:val="443"/>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sz w:val="20"/>
                <w:szCs w:val="20"/>
                <w:lang w:eastAsia="ru-RU"/>
              </w:rPr>
            </w:pPr>
          </w:p>
        </w:tc>
      </w:tr>
      <w:tr w:rsidR="005339B2" w:rsidRPr="005339B2" w:rsidTr="005339B2">
        <w:trPr>
          <w:trHeight w:val="289"/>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sz w:val="20"/>
                <w:szCs w:val="20"/>
                <w:lang w:eastAsia="ru-RU"/>
              </w:rPr>
            </w:pPr>
          </w:p>
        </w:tc>
      </w:tr>
      <w:tr w:rsidR="005339B2" w:rsidRPr="005339B2" w:rsidTr="000F79AC">
        <w:trPr>
          <w:trHeight w:val="540"/>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Итого на решение задачи 1 цели 1 государственной программы:</w:t>
            </w: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b/>
                <w:bCs/>
                <w:color w:val="000000"/>
                <w:sz w:val="20"/>
                <w:szCs w:val="20"/>
                <w:lang w:eastAsia="ru-RU"/>
              </w:rPr>
            </w:pPr>
            <w:r w:rsidRPr="005339B2">
              <w:rPr>
                <w:rFonts w:eastAsia="Times New Roman"/>
                <w:b/>
                <w:bCs/>
                <w:color w:val="000000"/>
                <w:sz w:val="20"/>
                <w:szCs w:val="20"/>
                <w:lang w:eastAsia="ru-RU"/>
              </w:rPr>
              <w:t>Сумма затрат, в том числе</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b/>
                <w:bCs/>
                <w:color w:val="000000"/>
                <w:sz w:val="20"/>
                <w:szCs w:val="20"/>
                <w:lang w:eastAsia="ru-RU"/>
              </w:rPr>
            </w:pPr>
            <w:r w:rsidRPr="005339B2">
              <w:rPr>
                <w:rFonts w:eastAsia="Times New Roman"/>
                <w:b/>
                <w:bCs/>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74 867,90</w:t>
            </w:r>
          </w:p>
        </w:tc>
        <w:tc>
          <w:tcPr>
            <w:tcW w:w="1134"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77 305,70</w:t>
            </w:r>
          </w:p>
        </w:tc>
        <w:tc>
          <w:tcPr>
            <w:tcW w:w="1276"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79 834,10</w:t>
            </w:r>
          </w:p>
        </w:tc>
        <w:tc>
          <w:tcPr>
            <w:tcW w:w="1556" w:type="dxa"/>
            <w:tcBorders>
              <w:top w:val="nil"/>
              <w:left w:val="single" w:sz="4" w:space="0" w:color="auto"/>
              <w:bottom w:val="single" w:sz="4" w:space="0" w:color="auto"/>
              <w:right w:val="nil"/>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 </w:t>
            </w:r>
          </w:p>
        </w:tc>
        <w:tc>
          <w:tcPr>
            <w:tcW w:w="2838"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b/>
                <w:bCs/>
                <w:color w:val="000000"/>
                <w:sz w:val="20"/>
                <w:szCs w:val="20"/>
                <w:lang w:eastAsia="ru-RU"/>
              </w:rPr>
            </w:pPr>
            <w:r w:rsidRPr="005339B2">
              <w:rPr>
                <w:rFonts w:eastAsia="Times New Roman"/>
                <w:b/>
                <w:bCs/>
                <w:color w:val="000000"/>
                <w:sz w:val="20"/>
                <w:szCs w:val="20"/>
                <w:lang w:eastAsia="ru-RU"/>
              </w:rPr>
              <w:t> </w:t>
            </w:r>
          </w:p>
        </w:tc>
      </w:tr>
      <w:tr w:rsidR="005339B2" w:rsidRPr="005339B2" w:rsidTr="000F79AC">
        <w:trPr>
          <w:trHeight w:val="39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областной бюджет </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73 240,00</w:t>
            </w:r>
          </w:p>
        </w:tc>
        <w:tc>
          <w:tcPr>
            <w:tcW w:w="1134"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75 608,60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78 054,30</w:t>
            </w:r>
          </w:p>
        </w:tc>
        <w:tc>
          <w:tcPr>
            <w:tcW w:w="439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r>
      <w:tr w:rsidR="005339B2" w:rsidRPr="005339B2" w:rsidTr="000F79AC">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1 627,90</w:t>
            </w:r>
          </w:p>
        </w:tc>
        <w:tc>
          <w:tcPr>
            <w:tcW w:w="1134"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1 697,10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1 779,80</w:t>
            </w:r>
          </w:p>
        </w:tc>
        <w:tc>
          <w:tcPr>
            <w:tcW w:w="4394" w:type="dxa"/>
            <w:gridSpan w:val="2"/>
            <w:vMerge/>
            <w:tcBorders>
              <w:top w:val="single" w:sz="4" w:space="0" w:color="auto"/>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местные бюджеты      </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529"/>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внебюджетные источники </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300"/>
        </w:trPr>
        <w:tc>
          <w:tcPr>
            <w:tcW w:w="14884" w:type="dxa"/>
            <w:gridSpan w:val="11"/>
            <w:tcBorders>
              <w:top w:val="single" w:sz="4" w:space="0" w:color="auto"/>
              <w:left w:val="single" w:sz="4" w:space="0" w:color="auto"/>
              <w:bottom w:val="single" w:sz="4" w:space="0" w:color="auto"/>
              <w:right w:val="nil"/>
            </w:tcBorders>
            <w:shd w:val="clear" w:color="000000" w:fill="FFFFFF"/>
            <w:vAlign w:val="center"/>
            <w:hideMark/>
          </w:tcPr>
          <w:p w:rsidR="005339B2" w:rsidRPr="005339B2" w:rsidRDefault="005339B2" w:rsidP="00665E23">
            <w:pPr>
              <w:jc w:val="left"/>
              <w:rPr>
                <w:rFonts w:eastAsia="Times New Roman"/>
                <w:color w:val="000000"/>
                <w:sz w:val="20"/>
                <w:szCs w:val="20"/>
                <w:lang w:eastAsia="ru-RU"/>
              </w:rPr>
            </w:pPr>
            <w:r w:rsidRPr="005339B2">
              <w:rPr>
                <w:rFonts w:eastAsia="Times New Roman"/>
                <w:color w:val="000000"/>
                <w:sz w:val="20"/>
                <w:szCs w:val="20"/>
                <w:lang w:eastAsia="ru-RU"/>
              </w:rPr>
              <w:t>Задача 2</w:t>
            </w:r>
            <w:r w:rsidR="00665E23">
              <w:rPr>
                <w:rFonts w:eastAsia="Times New Roman"/>
                <w:color w:val="000000"/>
                <w:sz w:val="20"/>
                <w:szCs w:val="20"/>
                <w:lang w:eastAsia="ru-RU"/>
              </w:rPr>
              <w:t>.</w:t>
            </w:r>
            <w:r w:rsidRPr="005339B2">
              <w:rPr>
                <w:rFonts w:eastAsia="Times New Roman"/>
                <w:color w:val="000000"/>
                <w:sz w:val="20"/>
                <w:szCs w:val="20"/>
                <w:lang w:eastAsia="ru-RU"/>
              </w:rPr>
              <w:t xml:space="preserve"> Обеспечение качества и доступности предоставления государственных услуг в сфере государственной регистрации актов гражданского состояния Новосибирской области</w:t>
            </w:r>
          </w:p>
        </w:tc>
      </w:tr>
      <w:tr w:rsidR="005339B2" w:rsidRPr="005339B2" w:rsidTr="000F79AC">
        <w:trPr>
          <w:trHeight w:val="589"/>
        </w:trPr>
        <w:tc>
          <w:tcPr>
            <w:tcW w:w="18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0F79AC">
            <w:pPr>
              <w:jc w:val="left"/>
              <w:rPr>
                <w:rFonts w:eastAsia="Times New Roman"/>
                <w:color w:val="000000"/>
                <w:sz w:val="20"/>
                <w:szCs w:val="20"/>
                <w:lang w:eastAsia="ru-RU"/>
              </w:rPr>
            </w:pPr>
            <w:r w:rsidRPr="005339B2">
              <w:rPr>
                <w:rFonts w:eastAsia="Times New Roman"/>
                <w:color w:val="000000"/>
                <w:sz w:val="20"/>
                <w:szCs w:val="20"/>
                <w:lang w:eastAsia="ru-RU"/>
              </w:rPr>
              <w:lastRenderedPageBreak/>
              <w:t>2. Организация деятельности по государственной регистрации актов гражданского состояния органами записи актов гражданского состояния Новосибирской области.</w:t>
            </w: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183</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01 13</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05.0.04.00000</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16 630,30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42 159,40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42 711,30</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Управление по делам ЗАГС Новосибирской области</w:t>
            </w:r>
          </w:p>
        </w:tc>
        <w:tc>
          <w:tcPr>
            <w:tcW w:w="2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18"/>
                <w:szCs w:val="18"/>
                <w:lang w:eastAsia="ru-RU"/>
              </w:rPr>
            </w:pPr>
            <w:r w:rsidRPr="005339B2">
              <w:rPr>
                <w:rFonts w:eastAsia="Times New Roman"/>
                <w:color w:val="000000"/>
                <w:sz w:val="18"/>
                <w:szCs w:val="18"/>
                <w:lang w:eastAsia="ru-RU"/>
              </w:rPr>
              <w:t>Поддержание качественного уровня исполнения федеральных полномочий по государственной регистрации актов гражданского состояния на территории Новосибирской области.</w:t>
            </w:r>
          </w:p>
        </w:tc>
      </w:tr>
      <w:tr w:rsidR="005339B2" w:rsidRPr="005339B2" w:rsidTr="000F79AC">
        <w:trPr>
          <w:trHeight w:val="529"/>
        </w:trPr>
        <w:tc>
          <w:tcPr>
            <w:tcW w:w="1868"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183</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01 13</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05.0.04.00000</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207 739,70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168 140,20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146 727,30</w:t>
            </w:r>
          </w:p>
        </w:tc>
        <w:tc>
          <w:tcPr>
            <w:tcW w:w="1556"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469"/>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45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383"/>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2.1. Расходы на выплаты по оплате труда работников государственных органов.</w:t>
            </w: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183</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01 13</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05.0.04.0110</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7 254,20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32 783,30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33 335,20</w:t>
            </w:r>
          </w:p>
        </w:tc>
        <w:tc>
          <w:tcPr>
            <w:tcW w:w="15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Управление по делам ЗАГС Новосибирской области</w:t>
            </w:r>
          </w:p>
        </w:tc>
        <w:tc>
          <w:tcPr>
            <w:tcW w:w="28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18"/>
                <w:szCs w:val="18"/>
                <w:lang w:eastAsia="ru-RU"/>
              </w:rPr>
            </w:pPr>
            <w:r w:rsidRPr="005339B2">
              <w:rPr>
                <w:rFonts w:eastAsia="Times New Roman"/>
                <w:color w:val="000000"/>
                <w:sz w:val="18"/>
                <w:szCs w:val="18"/>
                <w:lang w:eastAsia="ru-RU"/>
              </w:rPr>
              <w:t xml:space="preserve">Своевременная оплата труда и командировочных расходов сотрудников органов ЗАГС Новосибирской области, страховых взносов во внебюджетные фонды.                                                                                           </w:t>
            </w:r>
          </w:p>
        </w:tc>
      </w:tr>
      <w:tr w:rsidR="005339B2" w:rsidRPr="005339B2" w:rsidTr="000F79AC">
        <w:trPr>
          <w:trHeight w:val="36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372"/>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552"/>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2.2. Расходы на обеспечение функций государственных органов.</w:t>
            </w:r>
          </w:p>
        </w:tc>
        <w:tc>
          <w:tcPr>
            <w:tcW w:w="1504" w:type="dxa"/>
            <w:tcBorders>
              <w:top w:val="single" w:sz="4" w:space="0" w:color="auto"/>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183</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01 13</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05.0.04.00190</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200                800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9 376,10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9 376,10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9 376,10</w:t>
            </w:r>
          </w:p>
        </w:tc>
        <w:tc>
          <w:tcPr>
            <w:tcW w:w="15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Управление по делам ЗАГС Новосибирской области</w:t>
            </w:r>
          </w:p>
        </w:tc>
        <w:tc>
          <w:tcPr>
            <w:tcW w:w="28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18"/>
                <w:szCs w:val="18"/>
                <w:lang w:eastAsia="ru-RU"/>
              </w:rPr>
            </w:pPr>
            <w:r w:rsidRPr="005339B2">
              <w:rPr>
                <w:rFonts w:eastAsia="Times New Roman"/>
                <w:color w:val="000000"/>
                <w:sz w:val="18"/>
                <w:szCs w:val="18"/>
                <w:lang w:eastAsia="ru-RU"/>
              </w:rPr>
              <w:t xml:space="preserve">Надлежащее обеспечение отделов ЗАГС Новосибирской области канцелярскими принадлежностями; компьютерной техникой; картриджами; хозяйственным инвентарем; программными средствами, услугами местной и междугородней телефонной связи; знаками почтовой оплаты и конвертами; мебелью, услугами по обслуживанию техники. Своевременная оплата налогов.                                            </w:t>
            </w:r>
          </w:p>
        </w:tc>
      </w:tr>
      <w:tr w:rsidR="005339B2" w:rsidRPr="005339B2" w:rsidTr="000F79AC">
        <w:trPr>
          <w:trHeight w:val="23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федеральный бюджет </w:t>
            </w:r>
          </w:p>
        </w:tc>
        <w:tc>
          <w:tcPr>
            <w:tcW w:w="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23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692"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7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390"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5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792"/>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589"/>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2.3. Осуществление переданных полномочий Российской Федерации на государственную регистрацию актов </w:t>
            </w:r>
            <w:r w:rsidRPr="005339B2">
              <w:rPr>
                <w:rFonts w:eastAsia="Times New Roman"/>
                <w:color w:val="000000"/>
                <w:sz w:val="20"/>
                <w:szCs w:val="20"/>
                <w:lang w:eastAsia="ru-RU"/>
              </w:rPr>
              <w:lastRenderedPageBreak/>
              <w:t>гражданского состояния.</w:t>
            </w:r>
          </w:p>
        </w:tc>
        <w:tc>
          <w:tcPr>
            <w:tcW w:w="1504" w:type="dxa"/>
            <w:tcBorders>
              <w:top w:val="single" w:sz="4" w:space="0" w:color="auto"/>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lastRenderedPageBreak/>
              <w:t>областной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Управление по делам ЗАГС Новосибирской области</w:t>
            </w:r>
          </w:p>
        </w:tc>
        <w:tc>
          <w:tcPr>
            <w:tcW w:w="2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18"/>
                <w:szCs w:val="18"/>
                <w:lang w:eastAsia="ru-RU"/>
              </w:rPr>
            </w:pPr>
            <w:r w:rsidRPr="005339B2">
              <w:rPr>
                <w:rFonts w:eastAsia="Times New Roman"/>
                <w:color w:val="000000"/>
                <w:sz w:val="18"/>
                <w:szCs w:val="18"/>
                <w:lang w:eastAsia="ru-RU"/>
              </w:rPr>
              <w:t xml:space="preserve">Своевременная оплата труда и командировочных расходов сотрудников органов ЗАГС Новосибирской области, страховых взносов во внебюджетные фонды.  Надлежащее обеспечение отделов ЗАГС Новосибирской области канцелярскими </w:t>
            </w:r>
            <w:r w:rsidRPr="005339B2">
              <w:rPr>
                <w:rFonts w:eastAsia="Times New Roman"/>
                <w:color w:val="000000"/>
                <w:sz w:val="18"/>
                <w:szCs w:val="18"/>
                <w:lang w:eastAsia="ru-RU"/>
              </w:rPr>
              <w:lastRenderedPageBreak/>
              <w:t xml:space="preserve">принадлежностями; компьютерной техникой; картриджами; хозяйственным инвентарем; программными средствами, услугами местной и междугородней телефонной связи; знаками почтовой оплаты и конвертами; мебелью, услугами по обслуживанию техники. Своевременная оплата налогов.                                                                                                            </w:t>
            </w:r>
          </w:p>
        </w:tc>
      </w:tr>
      <w:tr w:rsidR="005339B2" w:rsidRPr="005339B2" w:rsidTr="000F79AC">
        <w:trPr>
          <w:trHeight w:val="87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183</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01 13</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05.0.04.59300</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100               200                800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207 739,70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168 140,20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146 727,30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51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503"/>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300"/>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Итого на решение задачи 2 цели 1 государственной программы</w:t>
            </w: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Сумма затрат, в том числе</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224 370,00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210 299,60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189 438,60</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2838"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r>
      <w:tr w:rsidR="005339B2" w:rsidRPr="005339B2" w:rsidTr="000F79AC">
        <w:trPr>
          <w:trHeight w:val="372"/>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областной бюджет </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16 630,30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42 159,40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42 711,30</w:t>
            </w:r>
          </w:p>
        </w:tc>
        <w:tc>
          <w:tcPr>
            <w:tcW w:w="439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r>
      <w:tr w:rsidR="005339B2" w:rsidRPr="005339B2" w:rsidTr="000F79AC">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207 739,70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168 140,20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146 727,30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местные бюджеты      </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5339B2">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внебюджетные источники </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492"/>
        </w:trPr>
        <w:tc>
          <w:tcPr>
            <w:tcW w:w="14884" w:type="dxa"/>
            <w:gridSpan w:val="11"/>
            <w:tcBorders>
              <w:top w:val="single" w:sz="4" w:space="0" w:color="auto"/>
              <w:left w:val="single" w:sz="8" w:space="0" w:color="auto"/>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Задача 4. Создание условий для эффективного функционирования института мировых судей в Новосибирской области.</w:t>
            </w:r>
          </w:p>
        </w:tc>
      </w:tr>
      <w:tr w:rsidR="00665E23" w:rsidRPr="005339B2" w:rsidTr="00923421">
        <w:trPr>
          <w:trHeight w:val="839"/>
        </w:trPr>
        <w:tc>
          <w:tcPr>
            <w:tcW w:w="18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E23" w:rsidRPr="005339B2" w:rsidRDefault="00665E23" w:rsidP="005339B2">
            <w:pPr>
              <w:jc w:val="left"/>
              <w:rPr>
                <w:rFonts w:eastAsia="Times New Roman"/>
                <w:color w:val="000000"/>
                <w:sz w:val="20"/>
                <w:szCs w:val="20"/>
                <w:lang w:eastAsia="ru-RU"/>
              </w:rPr>
            </w:pPr>
            <w:r w:rsidRPr="005339B2">
              <w:rPr>
                <w:rFonts w:eastAsia="Times New Roman"/>
                <w:color w:val="000000"/>
                <w:sz w:val="20"/>
                <w:szCs w:val="20"/>
                <w:lang w:eastAsia="ru-RU"/>
              </w:rPr>
              <w:t>4. Создание условий для функционирования управления по обеспечению деятельности мировых судей Новосибирской области, в том числе за счет обеспечения материально-технических условий для деятельности мировых судей и кадрового обеспечения аппарата мировых судей.</w:t>
            </w:r>
          </w:p>
        </w:tc>
        <w:tc>
          <w:tcPr>
            <w:tcW w:w="1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E23" w:rsidRPr="005339B2" w:rsidRDefault="00665E23"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E23" w:rsidRPr="005339B2" w:rsidRDefault="00665E23" w:rsidP="005339B2">
            <w:pPr>
              <w:rPr>
                <w:rFonts w:eastAsia="Times New Roman"/>
                <w:color w:val="000000"/>
                <w:sz w:val="20"/>
                <w:szCs w:val="20"/>
                <w:lang w:eastAsia="ru-RU"/>
              </w:rPr>
            </w:pPr>
            <w:r w:rsidRPr="005339B2">
              <w:rPr>
                <w:rFonts w:eastAsia="Times New Roman"/>
                <w:color w:val="000000"/>
                <w:sz w:val="20"/>
                <w:szCs w:val="20"/>
                <w:lang w:eastAsia="ru-RU"/>
              </w:rPr>
              <w:t>162</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E23" w:rsidRPr="005339B2" w:rsidRDefault="00665E23" w:rsidP="005339B2">
            <w:pPr>
              <w:rPr>
                <w:rFonts w:eastAsia="Times New Roman"/>
                <w:color w:val="000000"/>
                <w:sz w:val="20"/>
                <w:szCs w:val="20"/>
                <w:lang w:eastAsia="ru-RU"/>
              </w:rPr>
            </w:pPr>
            <w:r w:rsidRPr="005339B2">
              <w:rPr>
                <w:rFonts w:eastAsia="Times New Roman"/>
                <w:color w:val="000000"/>
                <w:sz w:val="20"/>
                <w:szCs w:val="20"/>
                <w:lang w:eastAsia="ru-RU"/>
              </w:rPr>
              <w:t>01 05</w:t>
            </w:r>
          </w:p>
        </w:tc>
        <w:tc>
          <w:tcPr>
            <w:tcW w:w="1390" w:type="dxa"/>
            <w:tcBorders>
              <w:top w:val="single" w:sz="4" w:space="0" w:color="auto"/>
              <w:left w:val="single" w:sz="4" w:space="0" w:color="auto"/>
              <w:right w:val="single" w:sz="4" w:space="0" w:color="auto"/>
            </w:tcBorders>
            <w:shd w:val="clear" w:color="000000" w:fill="FFFFFF"/>
            <w:vAlign w:val="center"/>
            <w:hideMark/>
          </w:tcPr>
          <w:p w:rsidR="00665E23" w:rsidRPr="005339B2" w:rsidRDefault="00665E23"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p w:rsidR="00665E23" w:rsidRPr="005339B2" w:rsidRDefault="00665E23" w:rsidP="005339B2">
            <w:pPr>
              <w:rPr>
                <w:rFonts w:eastAsia="Times New Roman"/>
                <w:color w:val="000000"/>
                <w:sz w:val="20"/>
                <w:szCs w:val="20"/>
                <w:lang w:eastAsia="ru-RU"/>
              </w:rPr>
            </w:pPr>
            <w:r w:rsidRPr="005339B2">
              <w:rPr>
                <w:rFonts w:eastAsia="Times New Roman"/>
                <w:color w:val="000000"/>
                <w:sz w:val="20"/>
                <w:szCs w:val="20"/>
                <w:lang w:eastAsia="ru-RU"/>
              </w:rPr>
              <w:t>05.0.03.00000</w:t>
            </w:r>
          </w:p>
        </w:tc>
        <w:tc>
          <w:tcPr>
            <w:tcW w:w="594" w:type="dxa"/>
            <w:tcBorders>
              <w:top w:val="single" w:sz="4" w:space="0" w:color="auto"/>
              <w:left w:val="single" w:sz="4" w:space="0" w:color="auto"/>
              <w:right w:val="single" w:sz="4" w:space="0" w:color="auto"/>
            </w:tcBorders>
            <w:shd w:val="clear" w:color="000000" w:fill="FFFFFF"/>
            <w:vAlign w:val="center"/>
            <w:hideMark/>
          </w:tcPr>
          <w:p w:rsidR="00665E23" w:rsidRPr="005339B2" w:rsidRDefault="00665E23" w:rsidP="005339B2">
            <w:pPr>
              <w:rPr>
                <w:rFonts w:eastAsia="Times New Roman"/>
                <w:color w:val="000000"/>
                <w:sz w:val="20"/>
                <w:szCs w:val="20"/>
                <w:lang w:eastAsia="ru-RU"/>
              </w:rPr>
            </w:pPr>
            <w:r w:rsidRPr="005339B2">
              <w:rPr>
                <w:rFonts w:eastAsia="Times New Roman"/>
                <w:color w:val="000000"/>
                <w:sz w:val="20"/>
                <w:szCs w:val="20"/>
                <w:lang w:eastAsia="ru-RU"/>
              </w:rPr>
              <w:t> </w:t>
            </w:r>
          </w:p>
          <w:p w:rsidR="00665E23" w:rsidRPr="005339B2" w:rsidRDefault="00665E23"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E23" w:rsidRPr="005339B2" w:rsidRDefault="00665E23" w:rsidP="005339B2">
            <w:pPr>
              <w:rPr>
                <w:rFonts w:eastAsia="Times New Roman"/>
                <w:color w:val="000000"/>
                <w:sz w:val="20"/>
                <w:szCs w:val="20"/>
                <w:lang w:eastAsia="ru-RU"/>
              </w:rPr>
            </w:pPr>
            <w:r w:rsidRPr="005339B2">
              <w:rPr>
                <w:rFonts w:eastAsia="Times New Roman"/>
                <w:color w:val="000000"/>
                <w:sz w:val="20"/>
                <w:szCs w:val="20"/>
                <w:lang w:eastAsia="ru-RU"/>
              </w:rPr>
              <w:t>468 924,00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E23" w:rsidRPr="005339B2" w:rsidRDefault="00665E23" w:rsidP="005339B2">
            <w:pPr>
              <w:rPr>
                <w:rFonts w:eastAsia="Times New Roman"/>
                <w:color w:val="000000"/>
                <w:sz w:val="20"/>
                <w:szCs w:val="20"/>
                <w:lang w:eastAsia="ru-RU"/>
              </w:rPr>
            </w:pPr>
            <w:r w:rsidRPr="005339B2">
              <w:rPr>
                <w:rFonts w:eastAsia="Times New Roman"/>
                <w:color w:val="000000"/>
                <w:sz w:val="20"/>
                <w:szCs w:val="20"/>
                <w:lang w:eastAsia="ru-RU"/>
              </w:rPr>
              <w:t>479 114,10</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E23" w:rsidRPr="005339B2" w:rsidRDefault="00665E23" w:rsidP="005339B2">
            <w:pPr>
              <w:rPr>
                <w:rFonts w:eastAsia="Times New Roman"/>
                <w:color w:val="000000"/>
                <w:sz w:val="20"/>
                <w:szCs w:val="20"/>
                <w:lang w:eastAsia="ru-RU"/>
              </w:rPr>
            </w:pPr>
            <w:r w:rsidRPr="005339B2">
              <w:rPr>
                <w:rFonts w:eastAsia="Times New Roman"/>
                <w:color w:val="000000"/>
                <w:sz w:val="20"/>
                <w:szCs w:val="20"/>
                <w:lang w:eastAsia="ru-RU"/>
              </w:rPr>
              <w:t>489 643,50</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E23" w:rsidRPr="005339B2" w:rsidRDefault="00665E23" w:rsidP="005339B2">
            <w:pPr>
              <w:rPr>
                <w:rFonts w:eastAsia="Times New Roman"/>
                <w:color w:val="000000"/>
                <w:sz w:val="20"/>
                <w:szCs w:val="20"/>
                <w:lang w:eastAsia="ru-RU"/>
              </w:rPr>
            </w:pPr>
            <w:r w:rsidRPr="005339B2">
              <w:rPr>
                <w:rFonts w:eastAsia="Times New Roman"/>
                <w:color w:val="000000"/>
                <w:sz w:val="20"/>
                <w:szCs w:val="20"/>
                <w:lang w:eastAsia="ru-RU"/>
              </w:rPr>
              <w:t>Управление по обеспечению деятельности мировых судей Новосибирской области</w:t>
            </w:r>
          </w:p>
        </w:tc>
        <w:tc>
          <w:tcPr>
            <w:tcW w:w="2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5E23" w:rsidRPr="005339B2" w:rsidRDefault="00665E23" w:rsidP="005339B2">
            <w:pPr>
              <w:jc w:val="left"/>
              <w:rPr>
                <w:rFonts w:eastAsia="Times New Roman"/>
                <w:color w:val="000000"/>
                <w:sz w:val="20"/>
                <w:szCs w:val="20"/>
                <w:lang w:eastAsia="ru-RU"/>
              </w:rPr>
            </w:pPr>
            <w:r w:rsidRPr="005339B2">
              <w:rPr>
                <w:rFonts w:eastAsia="Times New Roman"/>
                <w:color w:val="000000"/>
                <w:sz w:val="20"/>
                <w:szCs w:val="20"/>
                <w:lang w:eastAsia="ru-RU"/>
              </w:rPr>
              <w:t>Создание условий для эффективной деятельности мировых судей Новосибирской области.</w:t>
            </w:r>
          </w:p>
        </w:tc>
      </w:tr>
      <w:tr w:rsidR="005339B2" w:rsidRPr="005339B2" w:rsidTr="005339B2">
        <w:trPr>
          <w:trHeight w:val="469"/>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692"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756" w:type="dxa"/>
            <w:vMerge/>
            <w:tcBorders>
              <w:top w:val="nil"/>
              <w:left w:val="single" w:sz="4" w:space="0" w:color="auto"/>
              <w:bottom w:val="single" w:sz="4" w:space="0" w:color="auto"/>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1390"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ascii="Calibri" w:eastAsia="Times New Roman" w:hAnsi="Calibri"/>
                <w:color w:val="000000"/>
                <w:sz w:val="20"/>
                <w:szCs w:val="20"/>
                <w:lang w:eastAsia="ru-RU"/>
              </w:rPr>
            </w:pPr>
            <w:r w:rsidRPr="005339B2">
              <w:rPr>
                <w:rFonts w:ascii="Calibri" w:eastAsia="Times New Roman" w:hAnsi="Calibri"/>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134" w:type="dxa"/>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56" w:type="dxa"/>
            <w:vMerge/>
            <w:tcBorders>
              <w:top w:val="nil"/>
              <w:left w:val="nil"/>
              <w:bottom w:val="nil"/>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349"/>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федеральный бюджет </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nil"/>
              <w:bottom w:val="nil"/>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39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nil"/>
              <w:bottom w:val="nil"/>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938"/>
        </w:trPr>
        <w:tc>
          <w:tcPr>
            <w:tcW w:w="186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nil"/>
              <w:bottom w:val="single" w:sz="4" w:space="0" w:color="auto"/>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0F79AC" w:rsidRPr="005339B2" w:rsidTr="00521246">
        <w:trPr>
          <w:trHeight w:val="600"/>
        </w:trPr>
        <w:tc>
          <w:tcPr>
            <w:tcW w:w="18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79AC" w:rsidRPr="005339B2" w:rsidRDefault="000F79AC" w:rsidP="005339B2">
            <w:pPr>
              <w:jc w:val="left"/>
              <w:rPr>
                <w:rFonts w:eastAsia="Times New Roman"/>
                <w:color w:val="000000"/>
                <w:sz w:val="20"/>
                <w:szCs w:val="20"/>
                <w:lang w:eastAsia="ru-RU"/>
              </w:rPr>
            </w:pPr>
            <w:r w:rsidRPr="005339B2">
              <w:rPr>
                <w:rFonts w:eastAsia="Times New Roman"/>
                <w:color w:val="000000"/>
                <w:sz w:val="20"/>
                <w:szCs w:val="20"/>
                <w:lang w:eastAsia="ru-RU"/>
              </w:rPr>
              <w:lastRenderedPageBreak/>
              <w:t>4.1. Расходы на выплаты по оплате труда работников государственных органов в рамках обеспечения деятельности мировых судей в Новосибирской области.</w:t>
            </w:r>
          </w:p>
        </w:tc>
        <w:tc>
          <w:tcPr>
            <w:tcW w:w="1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79AC" w:rsidRPr="005339B2" w:rsidRDefault="000F79AC"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79AC" w:rsidRPr="005339B2" w:rsidRDefault="000F79AC" w:rsidP="005339B2">
            <w:pPr>
              <w:rPr>
                <w:rFonts w:eastAsia="Times New Roman"/>
                <w:color w:val="000000"/>
                <w:sz w:val="20"/>
                <w:szCs w:val="20"/>
                <w:lang w:eastAsia="ru-RU"/>
              </w:rPr>
            </w:pPr>
            <w:r w:rsidRPr="005339B2">
              <w:rPr>
                <w:rFonts w:eastAsia="Times New Roman"/>
                <w:color w:val="000000"/>
                <w:sz w:val="20"/>
                <w:szCs w:val="20"/>
                <w:lang w:eastAsia="ru-RU"/>
              </w:rPr>
              <w:t>162</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79AC" w:rsidRPr="005339B2" w:rsidRDefault="000F79AC" w:rsidP="005339B2">
            <w:pPr>
              <w:rPr>
                <w:rFonts w:eastAsia="Times New Roman"/>
                <w:color w:val="000000"/>
                <w:sz w:val="20"/>
                <w:szCs w:val="20"/>
                <w:lang w:eastAsia="ru-RU"/>
              </w:rPr>
            </w:pPr>
            <w:r w:rsidRPr="005339B2">
              <w:rPr>
                <w:rFonts w:eastAsia="Times New Roman"/>
                <w:color w:val="000000"/>
                <w:sz w:val="20"/>
                <w:szCs w:val="20"/>
                <w:lang w:eastAsia="ru-RU"/>
              </w:rPr>
              <w:t>01 05</w:t>
            </w:r>
          </w:p>
        </w:tc>
        <w:tc>
          <w:tcPr>
            <w:tcW w:w="1390" w:type="dxa"/>
            <w:vMerge w:val="restart"/>
            <w:tcBorders>
              <w:top w:val="single" w:sz="4" w:space="0" w:color="auto"/>
              <w:left w:val="single" w:sz="4" w:space="0" w:color="auto"/>
              <w:bottom w:val="single" w:sz="4" w:space="0" w:color="auto"/>
              <w:right w:val="nil"/>
            </w:tcBorders>
            <w:shd w:val="clear" w:color="000000" w:fill="FFFFFF"/>
            <w:vAlign w:val="center"/>
            <w:hideMark/>
          </w:tcPr>
          <w:p w:rsidR="000F79AC" w:rsidRPr="005339B2" w:rsidRDefault="000F79AC" w:rsidP="005339B2">
            <w:pPr>
              <w:rPr>
                <w:rFonts w:eastAsia="Times New Roman"/>
                <w:color w:val="000000"/>
                <w:sz w:val="20"/>
                <w:szCs w:val="20"/>
                <w:lang w:eastAsia="ru-RU"/>
              </w:rPr>
            </w:pPr>
            <w:r w:rsidRPr="005339B2">
              <w:rPr>
                <w:rFonts w:eastAsia="Times New Roman"/>
                <w:color w:val="000000"/>
                <w:sz w:val="20"/>
                <w:szCs w:val="20"/>
                <w:lang w:eastAsia="ru-RU"/>
              </w:rPr>
              <w:t>05.0.03.14110</w:t>
            </w:r>
          </w:p>
        </w:tc>
        <w:tc>
          <w:tcPr>
            <w:tcW w:w="594" w:type="dxa"/>
            <w:tcBorders>
              <w:top w:val="single" w:sz="4" w:space="0" w:color="auto"/>
              <w:left w:val="single" w:sz="4" w:space="0" w:color="auto"/>
              <w:right w:val="single" w:sz="4" w:space="0" w:color="auto"/>
            </w:tcBorders>
            <w:shd w:val="clear" w:color="000000" w:fill="FFFFFF"/>
            <w:vAlign w:val="center"/>
            <w:hideMark/>
          </w:tcPr>
          <w:p w:rsidR="000F79AC" w:rsidRPr="005339B2" w:rsidRDefault="000F79AC" w:rsidP="005339B2">
            <w:pPr>
              <w:rPr>
                <w:rFonts w:eastAsia="Times New Roman"/>
                <w:color w:val="000000"/>
                <w:sz w:val="20"/>
                <w:szCs w:val="20"/>
                <w:lang w:eastAsia="ru-RU"/>
              </w:rPr>
            </w:pPr>
            <w:r w:rsidRPr="005339B2">
              <w:rPr>
                <w:rFonts w:eastAsia="Times New Roman"/>
                <w:color w:val="000000"/>
                <w:sz w:val="20"/>
                <w:szCs w:val="20"/>
                <w:lang w:eastAsia="ru-RU"/>
              </w:rPr>
              <w:t> </w:t>
            </w:r>
          </w:p>
          <w:p w:rsidR="000F79AC" w:rsidRPr="005339B2" w:rsidRDefault="000F79AC" w:rsidP="005339B2">
            <w:pPr>
              <w:rPr>
                <w:rFonts w:eastAsia="Times New Roman"/>
                <w:color w:val="000000"/>
                <w:sz w:val="20"/>
                <w:szCs w:val="20"/>
                <w:lang w:eastAsia="ru-RU"/>
              </w:rPr>
            </w:pPr>
            <w:r w:rsidRPr="005339B2">
              <w:rPr>
                <w:rFonts w:eastAsia="Times New Roman"/>
                <w:color w:val="000000"/>
                <w:sz w:val="20"/>
                <w:szCs w:val="20"/>
                <w:lang w:eastAsia="ru-RU"/>
              </w:rPr>
              <w:t>100</w:t>
            </w:r>
          </w:p>
        </w:tc>
        <w:tc>
          <w:tcPr>
            <w:tcW w:w="1276" w:type="dxa"/>
            <w:vMerge w:val="restart"/>
            <w:tcBorders>
              <w:top w:val="single" w:sz="4" w:space="0" w:color="auto"/>
              <w:left w:val="nil"/>
              <w:bottom w:val="single" w:sz="4" w:space="0" w:color="auto"/>
              <w:right w:val="single" w:sz="4" w:space="0" w:color="auto"/>
            </w:tcBorders>
            <w:shd w:val="clear" w:color="auto" w:fill="auto"/>
            <w:vAlign w:val="center"/>
            <w:hideMark/>
          </w:tcPr>
          <w:p w:rsidR="000F79AC" w:rsidRPr="005339B2" w:rsidRDefault="000F79AC" w:rsidP="005339B2">
            <w:pPr>
              <w:rPr>
                <w:rFonts w:eastAsia="Times New Roman"/>
                <w:color w:val="000000"/>
                <w:sz w:val="20"/>
                <w:szCs w:val="20"/>
                <w:lang w:eastAsia="ru-RU"/>
              </w:rPr>
            </w:pPr>
            <w:r w:rsidRPr="005339B2">
              <w:rPr>
                <w:rFonts w:eastAsia="Times New Roman"/>
                <w:color w:val="000000"/>
                <w:sz w:val="20"/>
                <w:szCs w:val="20"/>
                <w:lang w:eastAsia="ru-RU"/>
              </w:rPr>
              <w:t>256 271,30</w:t>
            </w:r>
          </w:p>
        </w:tc>
        <w:tc>
          <w:tcPr>
            <w:tcW w:w="1134" w:type="dxa"/>
            <w:vMerge w:val="restart"/>
            <w:tcBorders>
              <w:top w:val="single" w:sz="4" w:space="0" w:color="auto"/>
              <w:left w:val="single" w:sz="4" w:space="0" w:color="auto"/>
              <w:bottom w:val="single" w:sz="4" w:space="0" w:color="auto"/>
              <w:right w:val="nil"/>
            </w:tcBorders>
            <w:shd w:val="clear" w:color="auto" w:fill="auto"/>
            <w:vAlign w:val="center"/>
            <w:hideMark/>
          </w:tcPr>
          <w:p w:rsidR="000F79AC" w:rsidRPr="005339B2" w:rsidRDefault="000F79AC" w:rsidP="005339B2">
            <w:pPr>
              <w:rPr>
                <w:rFonts w:eastAsia="Times New Roman"/>
                <w:color w:val="000000"/>
                <w:sz w:val="20"/>
                <w:szCs w:val="20"/>
                <w:lang w:eastAsia="ru-RU"/>
              </w:rPr>
            </w:pPr>
            <w:r w:rsidRPr="005339B2">
              <w:rPr>
                <w:rFonts w:eastAsia="Times New Roman"/>
                <w:color w:val="000000"/>
                <w:sz w:val="20"/>
                <w:szCs w:val="20"/>
                <w:lang w:eastAsia="ru-RU"/>
              </w:rPr>
              <w:t>266 461,40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79AC" w:rsidRPr="005339B2" w:rsidRDefault="000F79AC" w:rsidP="005339B2">
            <w:pPr>
              <w:rPr>
                <w:rFonts w:eastAsia="Times New Roman"/>
                <w:color w:val="000000"/>
                <w:sz w:val="20"/>
                <w:szCs w:val="20"/>
                <w:lang w:eastAsia="ru-RU"/>
              </w:rPr>
            </w:pPr>
            <w:r w:rsidRPr="005339B2">
              <w:rPr>
                <w:rFonts w:eastAsia="Times New Roman"/>
                <w:color w:val="000000"/>
                <w:sz w:val="20"/>
                <w:szCs w:val="20"/>
                <w:lang w:eastAsia="ru-RU"/>
              </w:rPr>
              <w:t>276 990,80</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79AC" w:rsidRPr="005339B2" w:rsidRDefault="000F79AC" w:rsidP="005339B2">
            <w:pPr>
              <w:rPr>
                <w:rFonts w:eastAsia="Times New Roman"/>
                <w:color w:val="000000"/>
                <w:sz w:val="20"/>
                <w:szCs w:val="20"/>
                <w:lang w:eastAsia="ru-RU"/>
              </w:rPr>
            </w:pPr>
            <w:r w:rsidRPr="005339B2">
              <w:rPr>
                <w:rFonts w:eastAsia="Times New Roman"/>
                <w:color w:val="000000"/>
                <w:sz w:val="20"/>
                <w:szCs w:val="20"/>
                <w:lang w:eastAsia="ru-RU"/>
              </w:rPr>
              <w:t>Управление по обеспечению деятельности мировых судей Новосибирской области</w:t>
            </w:r>
          </w:p>
        </w:tc>
        <w:tc>
          <w:tcPr>
            <w:tcW w:w="2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79AC" w:rsidRPr="005339B2" w:rsidRDefault="000F79AC"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Своевременная оплата труда и командировочных расходов сотрудников управления по обеспечению деятельности мировых судей и аппарата мировых судей Новосибирской области, взносов во внебюджетные фонды. </w:t>
            </w:r>
          </w:p>
        </w:tc>
      </w:tr>
      <w:tr w:rsidR="005339B2" w:rsidRPr="005339B2" w:rsidTr="000F79AC">
        <w:trPr>
          <w:trHeight w:val="158"/>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692"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75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390" w:type="dxa"/>
            <w:vMerge/>
            <w:tcBorders>
              <w:top w:val="nil"/>
              <w:left w:val="single" w:sz="4" w:space="0" w:color="auto"/>
              <w:bottom w:val="single" w:sz="4" w:space="0" w:color="000000"/>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594"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vMerge/>
            <w:tcBorders>
              <w:top w:val="nil"/>
              <w:left w:val="nil"/>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134" w:type="dxa"/>
            <w:vMerge/>
            <w:tcBorders>
              <w:top w:val="nil"/>
              <w:left w:val="single" w:sz="4" w:space="0" w:color="auto"/>
              <w:bottom w:val="single" w:sz="4" w:space="0" w:color="auto"/>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федеральный бюджет </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443"/>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nil"/>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758"/>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 4.2. Расходы на обеспечение функций государственных органов в рамках обеспечения деятельности мировых судей в Новосибирской области.</w:t>
            </w:r>
          </w:p>
        </w:tc>
        <w:tc>
          <w:tcPr>
            <w:tcW w:w="1504" w:type="dxa"/>
            <w:tcBorders>
              <w:top w:val="single" w:sz="4" w:space="0" w:color="auto"/>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областной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162</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01 05</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05.0.03.14190</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200               800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212 652,70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212 652,70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212 652,70</w:t>
            </w:r>
          </w:p>
        </w:tc>
        <w:tc>
          <w:tcPr>
            <w:tcW w:w="1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Управление по обеспечению деятельности мировых судей Новосибирской области</w:t>
            </w:r>
          </w:p>
        </w:tc>
        <w:tc>
          <w:tcPr>
            <w:tcW w:w="28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18"/>
                <w:szCs w:val="18"/>
                <w:lang w:eastAsia="ru-RU"/>
              </w:rPr>
            </w:pPr>
            <w:r w:rsidRPr="005339B2">
              <w:rPr>
                <w:rFonts w:eastAsia="Times New Roman"/>
                <w:color w:val="000000"/>
                <w:sz w:val="18"/>
                <w:szCs w:val="18"/>
                <w:lang w:eastAsia="ru-RU"/>
              </w:rPr>
              <w:t xml:space="preserve">Надлежащее обеспечение судебных участков и управления по обеспечению деятельности мировых судей Новосибирской области канцелярскими принадлежностями; компьютерной техникой; картриджами; хозяйственным инвентарем; программными средствами, услугами местной и междугородней телефонной связи; знаками почтовой оплаты и конвертами; мебелью; услугами по монтажу ЛВС, пожарно-охранной сигнализации и систем видеонаблюдения. Своевременная оплата налогов.    </w:t>
            </w:r>
          </w:p>
        </w:tc>
      </w:tr>
      <w:tr w:rsidR="005339B2" w:rsidRPr="005339B2" w:rsidTr="000F79AC">
        <w:trPr>
          <w:trHeight w:val="529"/>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федеральный бюджет </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552"/>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местный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6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556"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283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18"/>
                <w:szCs w:val="18"/>
                <w:lang w:eastAsia="ru-RU"/>
              </w:rPr>
            </w:pPr>
          </w:p>
        </w:tc>
      </w:tr>
      <w:tr w:rsidR="005339B2" w:rsidRPr="005339B2" w:rsidTr="000F79AC">
        <w:trPr>
          <w:trHeight w:val="300"/>
        </w:trPr>
        <w:tc>
          <w:tcPr>
            <w:tcW w:w="1868" w:type="dxa"/>
            <w:vMerge w:val="restart"/>
            <w:tcBorders>
              <w:top w:val="nil"/>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Итого на решение задачи 4 цели 1 государственной программы:</w:t>
            </w: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Сумма затрат, в том числе</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468 924,00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479 114,10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489 643,50</w:t>
            </w:r>
          </w:p>
        </w:tc>
        <w:tc>
          <w:tcPr>
            <w:tcW w:w="1556"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rPr>
                <w:rFonts w:ascii="Calibri" w:eastAsia="Times New Roman" w:hAnsi="Calibri"/>
                <w:color w:val="000000"/>
                <w:sz w:val="20"/>
                <w:szCs w:val="20"/>
                <w:lang w:eastAsia="ru-RU"/>
              </w:rPr>
            </w:pPr>
            <w:r w:rsidRPr="005339B2">
              <w:rPr>
                <w:rFonts w:ascii="Calibri" w:eastAsia="Times New Roman" w:hAnsi="Calibri"/>
                <w:color w:val="000000"/>
                <w:sz w:val="20"/>
                <w:szCs w:val="20"/>
                <w:lang w:eastAsia="ru-RU"/>
              </w:rPr>
              <w:t> </w:t>
            </w:r>
          </w:p>
        </w:tc>
        <w:tc>
          <w:tcPr>
            <w:tcW w:w="2838" w:type="dxa"/>
            <w:tcBorders>
              <w:top w:val="nil"/>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ascii="Calibri" w:eastAsia="Times New Roman" w:hAnsi="Calibri"/>
                <w:color w:val="000000"/>
                <w:sz w:val="20"/>
                <w:szCs w:val="20"/>
                <w:lang w:eastAsia="ru-RU"/>
              </w:rPr>
            </w:pPr>
            <w:r w:rsidRPr="005339B2">
              <w:rPr>
                <w:rFonts w:ascii="Calibri" w:eastAsia="Times New Roman" w:hAnsi="Calibri"/>
                <w:color w:val="000000"/>
                <w:sz w:val="20"/>
                <w:szCs w:val="20"/>
                <w:lang w:eastAsia="ru-RU"/>
              </w:rPr>
              <w:t> </w:t>
            </w:r>
          </w:p>
        </w:tc>
      </w:tr>
      <w:tr w:rsidR="005339B2" w:rsidRPr="005339B2" w:rsidTr="000F79AC">
        <w:trPr>
          <w:trHeight w:val="372"/>
        </w:trPr>
        <w:tc>
          <w:tcPr>
            <w:tcW w:w="186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областной бюджет </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468 924,00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479 114,10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489 643,50</w:t>
            </w:r>
          </w:p>
        </w:tc>
        <w:tc>
          <w:tcPr>
            <w:tcW w:w="439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r>
      <w:tr w:rsidR="005339B2" w:rsidRPr="005339B2" w:rsidTr="000F79AC">
        <w:trPr>
          <w:trHeight w:val="300"/>
        </w:trPr>
        <w:tc>
          <w:tcPr>
            <w:tcW w:w="186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федеральный бюджет</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300"/>
        </w:trPr>
        <w:tc>
          <w:tcPr>
            <w:tcW w:w="186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местные бюджеты      </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300"/>
        </w:trPr>
        <w:tc>
          <w:tcPr>
            <w:tcW w:w="1868" w:type="dxa"/>
            <w:vMerge/>
            <w:tcBorders>
              <w:top w:val="nil"/>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внебюджетные источники </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r>
      <w:tr w:rsidR="005339B2" w:rsidRPr="005339B2" w:rsidTr="000F79AC">
        <w:trPr>
          <w:trHeight w:val="300"/>
        </w:trPr>
        <w:tc>
          <w:tcPr>
            <w:tcW w:w="18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665E23">
              <w:rPr>
                <w:rFonts w:eastAsia="Times New Roman"/>
                <w:b/>
                <w:color w:val="000000"/>
                <w:sz w:val="20"/>
                <w:szCs w:val="20"/>
                <w:lang w:eastAsia="ru-RU"/>
              </w:rPr>
              <w:t>Сумма затрат по государственной программе</w:t>
            </w:r>
            <w:r w:rsidRPr="005339B2">
              <w:rPr>
                <w:rFonts w:eastAsia="Times New Roman"/>
                <w:color w:val="000000"/>
                <w:sz w:val="20"/>
                <w:szCs w:val="20"/>
                <w:lang w:eastAsia="ru-RU"/>
              </w:rPr>
              <w:t>:</w:t>
            </w:r>
          </w:p>
        </w:tc>
        <w:tc>
          <w:tcPr>
            <w:tcW w:w="1504" w:type="dxa"/>
            <w:tcBorders>
              <w:top w:val="single" w:sz="4" w:space="0" w:color="auto"/>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Сумма затрат, в том числе</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768 161,90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766 719,40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b/>
                <w:bCs/>
                <w:color w:val="000000"/>
                <w:sz w:val="20"/>
                <w:szCs w:val="20"/>
                <w:lang w:eastAsia="ru-RU"/>
              </w:rPr>
            </w:pPr>
            <w:r w:rsidRPr="005339B2">
              <w:rPr>
                <w:rFonts w:eastAsia="Times New Roman"/>
                <w:b/>
                <w:bCs/>
                <w:color w:val="000000"/>
                <w:sz w:val="20"/>
                <w:szCs w:val="20"/>
                <w:lang w:eastAsia="ru-RU"/>
              </w:rPr>
              <w:t>758 916,20</w:t>
            </w:r>
          </w:p>
        </w:tc>
        <w:tc>
          <w:tcPr>
            <w:tcW w:w="4394" w:type="dxa"/>
            <w:gridSpan w:val="2"/>
            <w:vMerge w:val="restart"/>
            <w:tcBorders>
              <w:top w:val="single" w:sz="4" w:space="0" w:color="auto"/>
              <w:left w:val="nil"/>
              <w:bottom w:val="nil"/>
              <w:right w:val="nil"/>
            </w:tcBorders>
            <w:shd w:val="clear" w:color="000000" w:fill="FFFFFF"/>
            <w:vAlign w:val="center"/>
            <w:hideMark/>
          </w:tcPr>
          <w:p w:rsidR="005339B2" w:rsidRPr="005339B2" w:rsidRDefault="005339B2" w:rsidP="005339B2">
            <w:pPr>
              <w:rPr>
                <w:rFonts w:ascii="Calibri" w:eastAsia="Times New Roman" w:hAnsi="Calibri"/>
                <w:color w:val="000000"/>
                <w:sz w:val="20"/>
                <w:szCs w:val="20"/>
                <w:lang w:eastAsia="ru-RU"/>
              </w:rPr>
            </w:pPr>
            <w:r w:rsidRPr="005339B2">
              <w:rPr>
                <w:rFonts w:ascii="Calibri" w:eastAsia="Times New Roman" w:hAnsi="Calibri"/>
                <w:color w:val="000000"/>
                <w:sz w:val="20"/>
                <w:szCs w:val="20"/>
                <w:lang w:eastAsia="ru-RU"/>
              </w:rPr>
              <w:t> </w:t>
            </w:r>
          </w:p>
        </w:tc>
      </w:tr>
      <w:tr w:rsidR="005339B2" w:rsidRPr="005339B2" w:rsidTr="000F79AC">
        <w:trPr>
          <w:trHeight w:val="289"/>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val="restart"/>
            <w:tcBorders>
              <w:top w:val="single" w:sz="4" w:space="0" w:color="auto"/>
              <w:left w:val="single" w:sz="4" w:space="0" w:color="auto"/>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областной бюджет </w:t>
            </w:r>
          </w:p>
        </w:tc>
        <w:tc>
          <w:tcPr>
            <w:tcW w:w="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 </w:t>
            </w:r>
          </w:p>
        </w:tc>
        <w:tc>
          <w:tcPr>
            <w:tcW w:w="5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558 794,30</w:t>
            </w:r>
          </w:p>
        </w:tc>
        <w:tc>
          <w:tcPr>
            <w:tcW w:w="1134" w:type="dxa"/>
            <w:vMerge w:val="restart"/>
            <w:tcBorders>
              <w:top w:val="single" w:sz="4" w:space="0" w:color="auto"/>
              <w:left w:val="single" w:sz="4" w:space="0" w:color="auto"/>
              <w:bottom w:val="single" w:sz="4" w:space="0" w:color="auto"/>
              <w:right w:val="nil"/>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596 882,10</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610 409,10</w:t>
            </w:r>
          </w:p>
        </w:tc>
        <w:tc>
          <w:tcPr>
            <w:tcW w:w="4394" w:type="dxa"/>
            <w:gridSpan w:val="2"/>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ascii="Calibri" w:eastAsia="Times New Roman" w:hAnsi="Calibri"/>
                <w:color w:val="000000"/>
                <w:sz w:val="20"/>
                <w:szCs w:val="20"/>
                <w:lang w:eastAsia="ru-RU"/>
              </w:rPr>
            </w:pPr>
          </w:p>
        </w:tc>
      </w:tr>
      <w:tr w:rsidR="005339B2" w:rsidRPr="005339B2" w:rsidTr="000F79AC">
        <w:trPr>
          <w:trHeight w:val="23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vMerge/>
            <w:tcBorders>
              <w:top w:val="single" w:sz="4" w:space="0" w:color="auto"/>
              <w:left w:val="single" w:sz="4" w:space="0" w:color="auto"/>
              <w:bottom w:val="single" w:sz="4" w:space="0" w:color="auto"/>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nil"/>
            </w:tcBorders>
            <w:vAlign w:val="center"/>
            <w:hideMark/>
          </w:tcPr>
          <w:p w:rsidR="005339B2" w:rsidRPr="005339B2" w:rsidRDefault="005339B2" w:rsidP="005339B2">
            <w:pPr>
              <w:jc w:val="left"/>
              <w:rPr>
                <w:rFonts w:eastAsia="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4394" w:type="dxa"/>
            <w:gridSpan w:val="2"/>
            <w:vMerge/>
            <w:tcBorders>
              <w:top w:val="single" w:sz="4" w:space="0" w:color="auto"/>
              <w:left w:val="single" w:sz="4" w:space="0" w:color="auto"/>
              <w:bottom w:val="single" w:sz="4" w:space="0" w:color="000000"/>
              <w:right w:val="single" w:sz="4" w:space="0" w:color="auto"/>
            </w:tcBorders>
            <w:vAlign w:val="center"/>
            <w:hideMark/>
          </w:tcPr>
          <w:p w:rsidR="005339B2" w:rsidRPr="005339B2" w:rsidRDefault="005339B2" w:rsidP="005339B2">
            <w:pPr>
              <w:jc w:val="left"/>
              <w:rPr>
                <w:rFonts w:ascii="Calibri" w:eastAsia="Times New Roman" w:hAnsi="Calibri"/>
                <w:color w:val="000000"/>
                <w:sz w:val="20"/>
                <w:szCs w:val="20"/>
                <w:lang w:eastAsia="ru-RU"/>
              </w:rPr>
            </w:pPr>
          </w:p>
        </w:tc>
      </w:tr>
      <w:tr w:rsidR="005339B2" w:rsidRPr="005339B2" w:rsidTr="000F79AC">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nil"/>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федеральный бюджет </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ascii="Calibri" w:eastAsia="Times New Roman" w:hAnsi="Calibri"/>
                <w:color w:val="000000"/>
                <w:sz w:val="20"/>
                <w:szCs w:val="20"/>
                <w:lang w:eastAsia="ru-RU"/>
              </w:rPr>
            </w:pPr>
            <w:r w:rsidRPr="005339B2">
              <w:rPr>
                <w:rFonts w:ascii="Calibri" w:eastAsia="Times New Roman" w:hAnsi="Calibri"/>
                <w:color w:val="000000"/>
                <w:sz w:val="20"/>
                <w:szCs w:val="20"/>
                <w:lang w:eastAsia="ru-RU"/>
              </w:rPr>
              <w:t> </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ascii="Calibri" w:eastAsia="Times New Roman" w:hAnsi="Calibri"/>
                <w:color w:val="000000"/>
                <w:sz w:val="20"/>
                <w:szCs w:val="20"/>
                <w:lang w:eastAsia="ru-RU"/>
              </w:rPr>
            </w:pPr>
            <w:r w:rsidRPr="005339B2">
              <w:rPr>
                <w:rFonts w:ascii="Calibri" w:eastAsia="Times New Roman" w:hAnsi="Calibri"/>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209 367,60</w:t>
            </w:r>
          </w:p>
        </w:tc>
        <w:tc>
          <w:tcPr>
            <w:tcW w:w="1134" w:type="dxa"/>
            <w:tcBorders>
              <w:top w:val="single" w:sz="4" w:space="0" w:color="auto"/>
              <w:left w:val="nil"/>
              <w:bottom w:val="single" w:sz="4" w:space="0" w:color="auto"/>
              <w:right w:val="nil"/>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169 837,30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148 507,10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ascii="Calibri" w:eastAsia="Times New Roman" w:hAnsi="Calibri"/>
                <w:color w:val="000000"/>
                <w:sz w:val="20"/>
                <w:szCs w:val="20"/>
                <w:lang w:eastAsia="ru-RU"/>
              </w:rPr>
            </w:pPr>
          </w:p>
        </w:tc>
      </w:tr>
      <w:tr w:rsidR="005339B2" w:rsidRPr="005339B2" w:rsidTr="000F79AC">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 xml:space="preserve">местные бюджеты </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ascii="Calibri" w:eastAsia="Times New Roman" w:hAnsi="Calibri"/>
                <w:color w:val="000000"/>
                <w:sz w:val="20"/>
                <w:szCs w:val="20"/>
                <w:lang w:eastAsia="ru-RU"/>
              </w:rPr>
            </w:pPr>
          </w:p>
        </w:tc>
      </w:tr>
      <w:tr w:rsidR="005339B2" w:rsidRPr="005339B2" w:rsidTr="000F79AC">
        <w:trPr>
          <w:trHeight w:val="300"/>
        </w:trPr>
        <w:tc>
          <w:tcPr>
            <w:tcW w:w="1868" w:type="dxa"/>
            <w:vMerge/>
            <w:tcBorders>
              <w:top w:val="nil"/>
              <w:left w:val="single" w:sz="4" w:space="0" w:color="auto"/>
              <w:bottom w:val="single" w:sz="4" w:space="0" w:color="000000"/>
              <w:right w:val="single" w:sz="4" w:space="0" w:color="auto"/>
            </w:tcBorders>
            <w:vAlign w:val="center"/>
            <w:hideMark/>
          </w:tcPr>
          <w:p w:rsidR="005339B2" w:rsidRPr="005339B2" w:rsidRDefault="005339B2" w:rsidP="005339B2">
            <w:pPr>
              <w:jc w:val="left"/>
              <w:rPr>
                <w:rFonts w:eastAsia="Times New Roman"/>
                <w:color w:val="000000"/>
                <w:sz w:val="20"/>
                <w:szCs w:val="20"/>
                <w:lang w:eastAsia="ru-RU"/>
              </w:rPr>
            </w:pPr>
          </w:p>
        </w:tc>
        <w:tc>
          <w:tcPr>
            <w:tcW w:w="1504" w:type="dxa"/>
            <w:tcBorders>
              <w:top w:val="single" w:sz="4" w:space="0" w:color="auto"/>
              <w:left w:val="nil"/>
              <w:bottom w:val="single" w:sz="4" w:space="0" w:color="auto"/>
              <w:right w:val="single" w:sz="4" w:space="0" w:color="auto"/>
            </w:tcBorders>
            <w:shd w:val="clear" w:color="000000" w:fill="FFFFFF"/>
            <w:vAlign w:val="center"/>
            <w:hideMark/>
          </w:tcPr>
          <w:p w:rsidR="005339B2" w:rsidRPr="005339B2" w:rsidRDefault="005339B2" w:rsidP="005339B2">
            <w:pPr>
              <w:jc w:val="left"/>
              <w:rPr>
                <w:rFonts w:eastAsia="Times New Roman"/>
                <w:color w:val="000000"/>
                <w:sz w:val="20"/>
                <w:szCs w:val="20"/>
                <w:lang w:eastAsia="ru-RU"/>
              </w:rPr>
            </w:pPr>
            <w:r w:rsidRPr="005339B2">
              <w:rPr>
                <w:rFonts w:eastAsia="Times New Roman"/>
                <w:color w:val="000000"/>
                <w:sz w:val="20"/>
                <w:szCs w:val="20"/>
                <w:lang w:eastAsia="ru-RU"/>
              </w:rPr>
              <w:t>внебюджетные источники</w:t>
            </w:r>
          </w:p>
        </w:tc>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39B2" w:rsidRPr="005339B2" w:rsidRDefault="005339B2" w:rsidP="005339B2">
            <w:pPr>
              <w:rPr>
                <w:rFonts w:eastAsia="Times New Roman"/>
                <w:color w:val="000000"/>
                <w:sz w:val="20"/>
                <w:szCs w:val="20"/>
                <w:lang w:eastAsia="ru-RU"/>
              </w:rPr>
            </w:pPr>
            <w:r w:rsidRPr="005339B2">
              <w:rPr>
                <w:rFonts w:eastAsia="Times New Roman"/>
                <w:color w:val="000000"/>
                <w:sz w:val="20"/>
                <w:szCs w:val="20"/>
                <w:lang w:eastAsia="ru-RU"/>
              </w:rPr>
              <w:t>0,00</w:t>
            </w:r>
          </w:p>
        </w:tc>
        <w:tc>
          <w:tcPr>
            <w:tcW w:w="4394" w:type="dxa"/>
            <w:gridSpan w:val="2"/>
            <w:vMerge/>
            <w:tcBorders>
              <w:top w:val="nil"/>
              <w:left w:val="nil"/>
              <w:bottom w:val="single" w:sz="4" w:space="0" w:color="auto"/>
              <w:right w:val="single" w:sz="4" w:space="0" w:color="auto"/>
            </w:tcBorders>
            <w:vAlign w:val="center"/>
            <w:hideMark/>
          </w:tcPr>
          <w:p w:rsidR="005339B2" w:rsidRPr="005339B2" w:rsidRDefault="005339B2" w:rsidP="005339B2">
            <w:pPr>
              <w:jc w:val="left"/>
              <w:rPr>
                <w:rFonts w:ascii="Calibri" w:eastAsia="Times New Roman" w:hAnsi="Calibri"/>
                <w:color w:val="000000"/>
                <w:sz w:val="20"/>
                <w:szCs w:val="20"/>
                <w:lang w:eastAsia="ru-RU"/>
              </w:rPr>
            </w:pPr>
          </w:p>
        </w:tc>
      </w:tr>
    </w:tbl>
    <w:p w:rsidR="00807F44" w:rsidRDefault="00807F44">
      <w:pPr>
        <w:jc w:val="left"/>
        <w:rPr>
          <w:sz w:val="20"/>
          <w:szCs w:val="20"/>
          <w:lang w:eastAsia="ru-RU"/>
        </w:rPr>
      </w:pPr>
      <w:r>
        <w:rPr>
          <w:lang w:eastAsia="ru-RU"/>
        </w:rPr>
        <w:fldChar w:fldCharType="begin"/>
      </w:r>
      <w:r>
        <w:rPr>
          <w:lang w:eastAsia="ru-RU"/>
        </w:rPr>
        <w:instrText xml:space="preserve"> LINK Excel.Sheet.12 "C:\\Users\\kira\\AppData\\Local\\Microsoft\\Windows\\Temporary Internet Files\\Content.Outlook\\S3A63D6Q\\Таблица2.1. итого.xlsx" "Лист1!R13C1:R116C14" \a \f 4 \h  \* MERGEFORMAT </w:instrText>
      </w:r>
      <w:r>
        <w:rPr>
          <w:lang w:eastAsia="ru-RU"/>
        </w:rPr>
        <w:fldChar w:fldCharType="separate"/>
      </w:r>
    </w:p>
    <w:p w:rsidR="00A01F0F" w:rsidRDefault="00807F44">
      <w:pPr>
        <w:jc w:val="left"/>
        <w:rPr>
          <w:szCs w:val="28"/>
          <w:lang w:eastAsia="ru-RU"/>
        </w:rPr>
      </w:pPr>
      <w:r>
        <w:rPr>
          <w:lang w:eastAsia="ru-RU"/>
        </w:rPr>
        <w:fldChar w:fldCharType="end"/>
      </w:r>
    </w:p>
    <w:p w:rsidR="00B613BF" w:rsidRPr="00B613BF" w:rsidRDefault="00B613BF" w:rsidP="00B613BF">
      <w:pPr>
        <w:ind w:left="9356"/>
        <w:jc w:val="right"/>
        <w:rPr>
          <w:sz w:val="12"/>
          <w:szCs w:val="12"/>
        </w:rPr>
      </w:pPr>
    </w:p>
    <w:p w:rsidR="00B613BF" w:rsidRPr="00B613BF" w:rsidRDefault="00B613BF" w:rsidP="00B613BF">
      <w:pPr>
        <w:ind w:left="9356"/>
        <w:jc w:val="right"/>
        <w:rPr>
          <w:sz w:val="12"/>
          <w:szCs w:val="12"/>
        </w:rPr>
      </w:pPr>
    </w:p>
    <w:p w:rsidR="00B613BF" w:rsidRDefault="00B613BF">
      <w:pPr>
        <w:jc w:val="left"/>
        <w:rPr>
          <w:szCs w:val="28"/>
        </w:rPr>
      </w:pPr>
      <w:r>
        <w:rPr>
          <w:szCs w:val="28"/>
        </w:rPr>
        <w:br w:type="page"/>
      </w:r>
    </w:p>
    <w:p w:rsidR="00B613BF" w:rsidRPr="00092D8B" w:rsidRDefault="00B613BF" w:rsidP="00B613BF">
      <w:pPr>
        <w:ind w:left="9356"/>
        <w:rPr>
          <w:szCs w:val="28"/>
          <w:lang w:eastAsia="ru-RU"/>
        </w:rPr>
      </w:pPr>
      <w:r w:rsidRPr="00092D8B">
        <w:rPr>
          <w:szCs w:val="28"/>
          <w:lang w:eastAsia="ru-RU"/>
        </w:rPr>
        <w:lastRenderedPageBreak/>
        <w:t xml:space="preserve">ПРИЛОЖЕНИЕ </w:t>
      </w:r>
      <w:r>
        <w:rPr>
          <w:szCs w:val="28"/>
          <w:lang w:eastAsia="ru-RU"/>
        </w:rPr>
        <w:t>№ 4</w:t>
      </w:r>
    </w:p>
    <w:p w:rsidR="00B613BF" w:rsidRPr="00092D8B" w:rsidRDefault="00B613BF" w:rsidP="00B613BF">
      <w:pPr>
        <w:ind w:left="9356"/>
        <w:rPr>
          <w:szCs w:val="28"/>
          <w:lang w:eastAsia="ru-RU"/>
        </w:rPr>
      </w:pPr>
      <w:r w:rsidRPr="00092D8B">
        <w:rPr>
          <w:szCs w:val="28"/>
          <w:lang w:eastAsia="ru-RU"/>
        </w:rPr>
        <w:t>к постановлению Правительства</w:t>
      </w:r>
    </w:p>
    <w:p w:rsidR="00B613BF" w:rsidRPr="00092D8B" w:rsidRDefault="00B613BF" w:rsidP="00B613BF">
      <w:pPr>
        <w:ind w:left="9356"/>
        <w:rPr>
          <w:szCs w:val="28"/>
          <w:lang w:eastAsia="ru-RU"/>
        </w:rPr>
      </w:pPr>
      <w:r w:rsidRPr="00092D8B">
        <w:rPr>
          <w:szCs w:val="28"/>
          <w:lang w:eastAsia="ru-RU"/>
        </w:rPr>
        <w:t>Новосибирской области</w:t>
      </w:r>
    </w:p>
    <w:p w:rsidR="00B613BF" w:rsidRDefault="00B613BF" w:rsidP="00B613BF">
      <w:pPr>
        <w:ind w:left="9356"/>
        <w:rPr>
          <w:szCs w:val="28"/>
          <w:lang w:eastAsia="ru-RU"/>
        </w:rPr>
      </w:pPr>
    </w:p>
    <w:p w:rsidR="00B613BF" w:rsidRPr="00F45B3E" w:rsidRDefault="00B613BF" w:rsidP="00B613BF">
      <w:pPr>
        <w:ind w:left="9356"/>
        <w:rPr>
          <w:szCs w:val="28"/>
          <w:lang w:eastAsia="ru-RU"/>
        </w:rPr>
      </w:pPr>
      <w:r w:rsidRPr="00F45B3E">
        <w:rPr>
          <w:szCs w:val="28"/>
          <w:lang w:eastAsia="ru-RU"/>
        </w:rPr>
        <w:t>«ПРИЛОЖЕНИЕ № </w:t>
      </w:r>
      <w:r>
        <w:rPr>
          <w:szCs w:val="28"/>
          <w:lang w:eastAsia="ru-RU"/>
        </w:rPr>
        <w:t>3</w:t>
      </w:r>
    </w:p>
    <w:p w:rsidR="00B613BF" w:rsidRPr="00F45B3E" w:rsidRDefault="00B613BF" w:rsidP="00B613BF">
      <w:pPr>
        <w:ind w:left="10064"/>
        <w:rPr>
          <w:szCs w:val="28"/>
          <w:lang w:eastAsia="ru-RU"/>
        </w:rPr>
      </w:pPr>
      <w:r w:rsidRPr="00F45B3E">
        <w:rPr>
          <w:szCs w:val="28"/>
          <w:lang w:eastAsia="ru-RU"/>
        </w:rPr>
        <w:t>к государственной программе Новосибирской области «Юстиция»</w:t>
      </w:r>
    </w:p>
    <w:p w:rsidR="00B613BF" w:rsidRPr="00B613BF" w:rsidRDefault="00B613BF" w:rsidP="00B613BF">
      <w:pPr>
        <w:widowControl w:val="0"/>
        <w:autoSpaceDE w:val="0"/>
        <w:autoSpaceDN w:val="0"/>
        <w:adjustRightInd w:val="0"/>
        <w:jc w:val="both"/>
        <w:rPr>
          <w:color w:val="FF0000"/>
          <w:szCs w:val="28"/>
        </w:rPr>
      </w:pPr>
    </w:p>
    <w:p w:rsidR="00B613BF" w:rsidRPr="00F967AF" w:rsidRDefault="00B613BF" w:rsidP="00B613BF">
      <w:pPr>
        <w:widowControl w:val="0"/>
        <w:autoSpaceDE w:val="0"/>
        <w:autoSpaceDN w:val="0"/>
        <w:adjustRightInd w:val="0"/>
        <w:rPr>
          <w:szCs w:val="28"/>
        </w:rPr>
      </w:pPr>
      <w:r w:rsidRPr="00F967AF">
        <w:rPr>
          <w:szCs w:val="28"/>
        </w:rPr>
        <w:t>СВОДНЫЕ ФИНАНСОВЫЕ ЗАТРАТЫ</w:t>
      </w:r>
    </w:p>
    <w:p w:rsidR="00B613BF" w:rsidRPr="00F967AF" w:rsidRDefault="00B613BF" w:rsidP="00B613BF">
      <w:pPr>
        <w:widowControl w:val="0"/>
        <w:autoSpaceDE w:val="0"/>
        <w:autoSpaceDN w:val="0"/>
        <w:adjustRightInd w:val="0"/>
        <w:rPr>
          <w:szCs w:val="28"/>
        </w:rPr>
      </w:pPr>
      <w:r w:rsidRPr="00F967AF">
        <w:rPr>
          <w:szCs w:val="28"/>
        </w:rPr>
        <w:t xml:space="preserve">государственной программы Новосибирской области «Юстиция» </w:t>
      </w:r>
    </w:p>
    <w:p w:rsidR="00B613BF" w:rsidRPr="00B613BF" w:rsidRDefault="00B613BF" w:rsidP="00B613BF">
      <w:pPr>
        <w:widowControl w:val="0"/>
        <w:autoSpaceDE w:val="0"/>
        <w:autoSpaceDN w:val="0"/>
        <w:adjustRightInd w:val="0"/>
        <w:ind w:firstLine="540"/>
        <w:jc w:val="both"/>
        <w:rPr>
          <w:sz w:val="20"/>
          <w:szCs w:val="20"/>
        </w:rPr>
      </w:pPr>
    </w:p>
    <w:tbl>
      <w:tblPr>
        <w:tblW w:w="15452" w:type="dxa"/>
        <w:tblCellSpacing w:w="5" w:type="nil"/>
        <w:tblInd w:w="-431" w:type="dxa"/>
        <w:tblLayout w:type="fixed"/>
        <w:tblCellMar>
          <w:left w:w="75" w:type="dxa"/>
          <w:right w:w="75" w:type="dxa"/>
        </w:tblCellMar>
        <w:tblLook w:val="0000" w:firstRow="0" w:lastRow="0" w:firstColumn="0" w:lastColumn="0" w:noHBand="0" w:noVBand="0"/>
      </w:tblPr>
      <w:tblGrid>
        <w:gridCol w:w="4395"/>
        <w:gridCol w:w="1276"/>
        <w:gridCol w:w="1418"/>
        <w:gridCol w:w="1275"/>
        <w:gridCol w:w="1418"/>
        <w:gridCol w:w="992"/>
        <w:gridCol w:w="1134"/>
        <w:gridCol w:w="992"/>
        <w:gridCol w:w="913"/>
        <w:gridCol w:w="1639"/>
      </w:tblGrid>
      <w:tr w:rsidR="00B613BF" w:rsidRPr="00B613BF" w:rsidTr="00A01F0F">
        <w:trPr>
          <w:trHeight w:val="269"/>
          <w:tblCellSpacing w:w="5" w:type="nil"/>
        </w:trPr>
        <w:tc>
          <w:tcPr>
            <w:tcW w:w="4395" w:type="dxa"/>
            <w:vMerge w:val="restart"/>
            <w:tcBorders>
              <w:top w:val="single" w:sz="4" w:space="0" w:color="auto"/>
              <w:left w:val="single" w:sz="4" w:space="0" w:color="auto"/>
              <w:bottom w:val="single" w:sz="4" w:space="0" w:color="auto"/>
              <w:right w:val="single" w:sz="4" w:space="0" w:color="auto"/>
            </w:tcBorders>
          </w:tcPr>
          <w:p w:rsidR="00B613BF" w:rsidRPr="00B613BF" w:rsidRDefault="00B613BF" w:rsidP="00A01F0F">
            <w:pPr>
              <w:widowControl w:val="0"/>
              <w:autoSpaceDE w:val="0"/>
              <w:autoSpaceDN w:val="0"/>
              <w:adjustRightInd w:val="0"/>
              <w:rPr>
                <w:sz w:val="20"/>
                <w:szCs w:val="20"/>
              </w:rPr>
            </w:pPr>
            <w:r w:rsidRPr="00B613BF">
              <w:rPr>
                <w:sz w:val="20"/>
                <w:szCs w:val="20"/>
              </w:rPr>
              <w:t>Источники и направления расходов в разрезе государственных заказчиков государственной программы (главных распорядителей бюджетных средств)</w:t>
            </w:r>
          </w:p>
        </w:tc>
        <w:tc>
          <w:tcPr>
            <w:tcW w:w="9418" w:type="dxa"/>
            <w:gridSpan w:val="8"/>
            <w:tcBorders>
              <w:top w:val="single" w:sz="4" w:space="0" w:color="auto"/>
              <w:left w:val="single" w:sz="4" w:space="0" w:color="auto"/>
              <w:bottom w:val="single" w:sz="4" w:space="0" w:color="auto"/>
              <w:right w:val="single" w:sz="4" w:space="0" w:color="auto"/>
            </w:tcBorders>
          </w:tcPr>
          <w:p w:rsidR="00B613BF" w:rsidRPr="00B613BF" w:rsidRDefault="00B613BF" w:rsidP="00A01F0F">
            <w:pPr>
              <w:widowControl w:val="0"/>
              <w:autoSpaceDE w:val="0"/>
              <w:autoSpaceDN w:val="0"/>
              <w:adjustRightInd w:val="0"/>
              <w:rPr>
                <w:sz w:val="20"/>
                <w:szCs w:val="20"/>
              </w:rPr>
            </w:pPr>
            <w:r w:rsidRPr="00B613BF">
              <w:rPr>
                <w:sz w:val="20"/>
                <w:szCs w:val="20"/>
              </w:rPr>
              <w:t>Финансовые затраты, тыс. рублей</w:t>
            </w:r>
          </w:p>
        </w:tc>
        <w:tc>
          <w:tcPr>
            <w:tcW w:w="1639" w:type="dxa"/>
            <w:vMerge w:val="restart"/>
            <w:tcBorders>
              <w:top w:val="single" w:sz="4" w:space="0" w:color="auto"/>
              <w:left w:val="single" w:sz="4" w:space="0" w:color="auto"/>
              <w:right w:val="single" w:sz="4" w:space="0" w:color="auto"/>
            </w:tcBorders>
          </w:tcPr>
          <w:p w:rsidR="00B613BF" w:rsidRPr="00B613BF" w:rsidRDefault="00B613BF" w:rsidP="00A01F0F">
            <w:pPr>
              <w:rPr>
                <w:sz w:val="20"/>
                <w:szCs w:val="20"/>
              </w:rPr>
            </w:pPr>
            <w:r w:rsidRPr="00B613BF">
              <w:rPr>
                <w:sz w:val="20"/>
                <w:szCs w:val="20"/>
              </w:rPr>
              <w:t>Примечание</w:t>
            </w:r>
          </w:p>
        </w:tc>
      </w:tr>
      <w:tr w:rsidR="00B613BF" w:rsidRPr="00B613BF" w:rsidTr="00A01F0F">
        <w:trPr>
          <w:trHeight w:val="360"/>
          <w:tblCellSpacing w:w="5" w:type="nil"/>
        </w:trPr>
        <w:tc>
          <w:tcPr>
            <w:tcW w:w="4395" w:type="dxa"/>
            <w:vMerge/>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всего</w:t>
            </w:r>
          </w:p>
        </w:tc>
        <w:tc>
          <w:tcPr>
            <w:tcW w:w="8142" w:type="dxa"/>
            <w:gridSpan w:val="7"/>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в том числе по годам</w:t>
            </w:r>
          </w:p>
        </w:tc>
        <w:tc>
          <w:tcPr>
            <w:tcW w:w="1639" w:type="dxa"/>
            <w:vMerge/>
            <w:tcBorders>
              <w:left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r>
      <w:tr w:rsidR="00B613BF" w:rsidRPr="00B613BF" w:rsidTr="00A01F0F">
        <w:trPr>
          <w:tblCellSpacing w:w="5" w:type="nil"/>
        </w:trPr>
        <w:tc>
          <w:tcPr>
            <w:tcW w:w="4395" w:type="dxa"/>
            <w:vMerge/>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2019</w:t>
            </w:r>
          </w:p>
        </w:tc>
        <w:tc>
          <w:tcPr>
            <w:tcW w:w="1275"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2020</w:t>
            </w:r>
          </w:p>
        </w:tc>
        <w:tc>
          <w:tcPr>
            <w:tcW w:w="1418"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2021</w:t>
            </w:r>
          </w:p>
        </w:tc>
        <w:tc>
          <w:tcPr>
            <w:tcW w:w="992"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c>
          <w:tcPr>
            <w:tcW w:w="1639" w:type="dxa"/>
            <w:vMerge/>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r>
      <w:tr w:rsidR="00B613BF" w:rsidRPr="00B613BF" w:rsidTr="00A01F0F">
        <w:trPr>
          <w:tblCellSpacing w:w="5" w:type="nil"/>
        </w:trPr>
        <w:tc>
          <w:tcPr>
            <w:tcW w:w="4395"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1</w:t>
            </w:r>
          </w:p>
        </w:tc>
        <w:tc>
          <w:tcPr>
            <w:tcW w:w="1276"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2</w:t>
            </w:r>
          </w:p>
        </w:tc>
        <w:tc>
          <w:tcPr>
            <w:tcW w:w="1418"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3</w:t>
            </w:r>
          </w:p>
        </w:tc>
        <w:tc>
          <w:tcPr>
            <w:tcW w:w="1275"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4</w:t>
            </w:r>
          </w:p>
        </w:tc>
        <w:tc>
          <w:tcPr>
            <w:tcW w:w="1418"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5</w:t>
            </w:r>
          </w:p>
        </w:tc>
        <w:tc>
          <w:tcPr>
            <w:tcW w:w="992"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6</w:t>
            </w:r>
          </w:p>
        </w:tc>
        <w:tc>
          <w:tcPr>
            <w:tcW w:w="1134"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7</w:t>
            </w:r>
          </w:p>
        </w:tc>
        <w:tc>
          <w:tcPr>
            <w:tcW w:w="992"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8</w:t>
            </w:r>
          </w:p>
        </w:tc>
        <w:tc>
          <w:tcPr>
            <w:tcW w:w="913"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9</w:t>
            </w:r>
          </w:p>
        </w:tc>
        <w:tc>
          <w:tcPr>
            <w:tcW w:w="1639" w:type="dxa"/>
            <w:tcBorders>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r w:rsidRPr="00B613BF">
              <w:rPr>
                <w:sz w:val="20"/>
                <w:szCs w:val="20"/>
              </w:rPr>
              <w:t>10</w:t>
            </w:r>
          </w:p>
        </w:tc>
      </w:tr>
      <w:tr w:rsidR="00B613BF" w:rsidRPr="00A01F0F" w:rsidTr="00A01F0F">
        <w:trPr>
          <w:trHeight w:val="170"/>
          <w:tblCellSpacing w:w="5" w:type="nil"/>
        </w:trPr>
        <w:tc>
          <w:tcPr>
            <w:tcW w:w="15452" w:type="dxa"/>
            <w:gridSpan w:val="10"/>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b/>
                <w:sz w:val="20"/>
                <w:szCs w:val="20"/>
              </w:rPr>
            </w:pPr>
            <w:r w:rsidRPr="00F967AF">
              <w:rPr>
                <w:b/>
                <w:sz w:val="20"/>
                <w:szCs w:val="20"/>
              </w:rPr>
              <w:t>Наименование государственного заказчика-координатора государственной программы: министерство юстиции Новосибирской области</w:t>
            </w:r>
          </w:p>
        </w:tc>
      </w:tr>
      <w:tr w:rsidR="00B613BF" w:rsidRPr="00A01F0F" w:rsidTr="00A01F0F">
        <w:trPr>
          <w:trHeight w:val="170"/>
          <w:tblCellSpacing w:w="5" w:type="nil"/>
        </w:trPr>
        <w:tc>
          <w:tcPr>
            <w:tcW w:w="13813" w:type="dxa"/>
            <w:gridSpan w:val="9"/>
            <w:tcBorders>
              <w:top w:val="single" w:sz="4" w:space="0" w:color="auto"/>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 xml:space="preserve">Всего финансовых затрат, в том числе из: </w:t>
            </w:r>
          </w:p>
        </w:tc>
        <w:tc>
          <w:tcPr>
            <w:tcW w:w="1639" w:type="dxa"/>
            <w:tcBorders>
              <w:top w:val="single" w:sz="4" w:space="0" w:color="auto"/>
              <w:left w:val="single" w:sz="4" w:space="0" w:color="auto"/>
              <w:bottom w:val="single" w:sz="4" w:space="0" w:color="auto"/>
              <w:right w:val="single" w:sz="4" w:space="0" w:color="auto"/>
            </w:tcBorders>
          </w:tcPr>
          <w:p w:rsidR="00B613BF" w:rsidRPr="00A01F0F" w:rsidRDefault="00B613BF" w:rsidP="00B613BF">
            <w:pPr>
              <w:widowControl w:val="0"/>
              <w:autoSpaceDE w:val="0"/>
              <w:autoSpaceDN w:val="0"/>
              <w:adjustRightInd w:val="0"/>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федерального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5 104,8</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1 627,9</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1 697,1</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1 779,8</w:t>
            </w: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226 902,9</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73 240,0</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75 608,6</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78 054,3</w:t>
            </w: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A01F0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Капитальные вложения, в том числе из:</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913" w:type="dxa"/>
            <w:tcBorders>
              <w:left w:val="single" w:sz="4" w:space="0" w:color="auto"/>
              <w:bottom w:val="single" w:sz="4" w:space="0" w:color="auto"/>
              <w:right w:val="single" w:sz="4" w:space="0" w:color="auto"/>
            </w:tcBorders>
          </w:tcPr>
          <w:p w:rsidR="00B613BF" w:rsidRPr="00A01F0F" w:rsidRDefault="00B613BF" w:rsidP="00B613BF"/>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федерального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357E6E" w:rsidP="00357E6E">
            <w:pPr>
              <w:widowControl w:val="0"/>
              <w:autoSpaceDE w:val="0"/>
              <w:autoSpaceDN w:val="0"/>
              <w:adjustRightInd w:val="0"/>
              <w:rPr>
                <w:sz w:val="20"/>
                <w:szCs w:val="20"/>
              </w:rPr>
            </w:pPr>
            <w:r w:rsidRPr="00F967AF">
              <w:rPr>
                <w:sz w:val="20"/>
                <w:szCs w:val="20"/>
                <w:lang w:val="en-US"/>
              </w:rPr>
              <w:t>2</w:t>
            </w:r>
            <w:r w:rsidR="00B613BF" w:rsidRPr="00F967AF">
              <w:rPr>
                <w:sz w:val="20"/>
                <w:szCs w:val="20"/>
              </w:rPr>
              <w:t> </w:t>
            </w:r>
            <w:r w:rsidRPr="00F967AF">
              <w:rPr>
                <w:sz w:val="20"/>
                <w:szCs w:val="20"/>
                <w:lang w:val="en-US"/>
              </w:rPr>
              <w:t>7</w:t>
            </w:r>
            <w:r w:rsidR="00B613BF" w:rsidRPr="00F967AF">
              <w:rPr>
                <w:sz w:val="20"/>
                <w:szCs w:val="20"/>
              </w:rPr>
              <w:t>00,4</w:t>
            </w:r>
          </w:p>
        </w:tc>
        <w:tc>
          <w:tcPr>
            <w:tcW w:w="1418" w:type="dxa"/>
            <w:tcBorders>
              <w:left w:val="single" w:sz="4" w:space="0" w:color="auto"/>
              <w:bottom w:val="single" w:sz="4" w:space="0" w:color="auto"/>
              <w:right w:val="single" w:sz="4" w:space="0" w:color="auto"/>
            </w:tcBorders>
            <w:vAlign w:val="center"/>
          </w:tcPr>
          <w:p w:rsidR="00B613BF" w:rsidRPr="00F967AF" w:rsidRDefault="00357E6E" w:rsidP="00B613BF">
            <w:pPr>
              <w:widowControl w:val="0"/>
              <w:autoSpaceDE w:val="0"/>
              <w:autoSpaceDN w:val="0"/>
              <w:adjustRightInd w:val="0"/>
              <w:rPr>
                <w:sz w:val="20"/>
                <w:szCs w:val="20"/>
              </w:rPr>
            </w:pPr>
            <w:r w:rsidRPr="00F967AF">
              <w:rPr>
                <w:sz w:val="20"/>
                <w:szCs w:val="20"/>
                <w:lang w:val="en-US"/>
              </w:rPr>
              <w:t>5</w:t>
            </w:r>
            <w:r w:rsidR="00B613BF" w:rsidRPr="00F967AF">
              <w:rPr>
                <w:sz w:val="20"/>
                <w:szCs w:val="20"/>
              </w:rPr>
              <w:t>66,8</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1 066,8</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1 066,8</w:t>
            </w: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A01F0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Прочие расходы, в том числе из:</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913" w:type="dxa"/>
            <w:tcBorders>
              <w:left w:val="single" w:sz="4" w:space="0" w:color="auto"/>
              <w:bottom w:val="single" w:sz="4" w:space="0" w:color="auto"/>
              <w:right w:val="single" w:sz="4" w:space="0" w:color="auto"/>
            </w:tcBorders>
          </w:tcPr>
          <w:p w:rsidR="00B613BF" w:rsidRPr="00A01F0F" w:rsidRDefault="00B613BF" w:rsidP="00B613BF"/>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федерального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5 104,8</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1 627,9</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1 697,1</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1 779,8</w:t>
            </w: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357E6E">
            <w:pPr>
              <w:widowControl w:val="0"/>
              <w:autoSpaceDE w:val="0"/>
              <w:autoSpaceDN w:val="0"/>
              <w:adjustRightInd w:val="0"/>
              <w:rPr>
                <w:sz w:val="20"/>
                <w:szCs w:val="20"/>
              </w:rPr>
            </w:pPr>
            <w:r w:rsidRPr="00F967AF">
              <w:rPr>
                <w:sz w:val="20"/>
                <w:szCs w:val="20"/>
              </w:rPr>
              <w:t>22</w:t>
            </w:r>
            <w:r w:rsidR="00357E6E" w:rsidRPr="00F967AF">
              <w:rPr>
                <w:sz w:val="20"/>
                <w:szCs w:val="20"/>
                <w:lang w:val="en-US"/>
              </w:rPr>
              <w:t>4</w:t>
            </w:r>
            <w:r w:rsidRPr="00F967AF">
              <w:rPr>
                <w:sz w:val="20"/>
                <w:szCs w:val="20"/>
              </w:rPr>
              <w:t> </w:t>
            </w:r>
            <w:r w:rsidR="00357E6E" w:rsidRPr="00F967AF">
              <w:rPr>
                <w:sz w:val="20"/>
                <w:szCs w:val="20"/>
                <w:lang w:val="en-US"/>
              </w:rPr>
              <w:t>2</w:t>
            </w:r>
            <w:r w:rsidRPr="00F967AF">
              <w:rPr>
                <w:sz w:val="20"/>
                <w:szCs w:val="20"/>
              </w:rPr>
              <w:t>02,5</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357E6E">
            <w:pPr>
              <w:widowControl w:val="0"/>
              <w:autoSpaceDE w:val="0"/>
              <w:autoSpaceDN w:val="0"/>
              <w:adjustRightInd w:val="0"/>
              <w:rPr>
                <w:sz w:val="20"/>
                <w:szCs w:val="20"/>
              </w:rPr>
            </w:pPr>
            <w:r w:rsidRPr="00F967AF">
              <w:rPr>
                <w:sz w:val="20"/>
                <w:szCs w:val="20"/>
              </w:rPr>
              <w:t>72 </w:t>
            </w:r>
            <w:r w:rsidR="00357E6E" w:rsidRPr="00F967AF">
              <w:rPr>
                <w:sz w:val="20"/>
                <w:szCs w:val="20"/>
                <w:lang w:val="en-US"/>
              </w:rPr>
              <w:t>6</w:t>
            </w:r>
            <w:r w:rsidRPr="00F967AF">
              <w:rPr>
                <w:sz w:val="20"/>
                <w:szCs w:val="20"/>
              </w:rPr>
              <w:t>73,2</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74 541,8</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76 987,5</w:t>
            </w: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15452" w:type="dxa"/>
            <w:gridSpan w:val="10"/>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b/>
                <w:sz w:val="20"/>
                <w:szCs w:val="20"/>
              </w:rPr>
            </w:pPr>
            <w:r w:rsidRPr="00F967AF">
              <w:rPr>
                <w:b/>
                <w:sz w:val="20"/>
                <w:szCs w:val="20"/>
              </w:rPr>
              <w:lastRenderedPageBreak/>
              <w:t>Наименование государственного заказчика: управление по обеспечению деятельности мировых судей Новосибирской области</w:t>
            </w:r>
          </w:p>
        </w:tc>
      </w:tr>
      <w:tr w:rsidR="00B613BF" w:rsidRPr="00A01F0F" w:rsidTr="00A01F0F">
        <w:trPr>
          <w:trHeight w:val="170"/>
          <w:tblCellSpacing w:w="5" w:type="nil"/>
        </w:trPr>
        <w:tc>
          <w:tcPr>
            <w:tcW w:w="13813" w:type="dxa"/>
            <w:gridSpan w:val="9"/>
            <w:tcBorders>
              <w:top w:val="single" w:sz="4" w:space="0" w:color="auto"/>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 xml:space="preserve">Всего финансовых затрат, в том числе из: </w:t>
            </w:r>
          </w:p>
        </w:tc>
        <w:tc>
          <w:tcPr>
            <w:tcW w:w="1639" w:type="dxa"/>
            <w:tcBorders>
              <w:top w:val="single" w:sz="4" w:space="0" w:color="auto"/>
              <w:left w:val="single" w:sz="4" w:space="0" w:color="auto"/>
              <w:bottom w:val="single" w:sz="4" w:space="0" w:color="auto"/>
              <w:right w:val="single" w:sz="4" w:space="0" w:color="auto"/>
            </w:tcBorders>
          </w:tcPr>
          <w:p w:rsidR="00B613BF" w:rsidRPr="00A01F0F" w:rsidRDefault="00B613BF" w:rsidP="00B613BF">
            <w:pPr>
              <w:widowControl w:val="0"/>
              <w:autoSpaceDE w:val="0"/>
              <w:autoSpaceDN w:val="0"/>
              <w:adjustRightInd w:val="0"/>
              <w:rPr>
                <w:sz w:val="20"/>
                <w:szCs w:val="20"/>
              </w:rPr>
            </w:pPr>
          </w:p>
        </w:tc>
      </w:tr>
      <w:tr w:rsidR="00B613BF" w:rsidRPr="00A01F0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федерального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1134" w:type="dxa"/>
            <w:tcBorders>
              <w:left w:val="single" w:sz="4" w:space="0" w:color="auto"/>
              <w:bottom w:val="single" w:sz="4" w:space="0" w:color="auto"/>
              <w:right w:val="single" w:sz="4" w:space="0" w:color="auto"/>
            </w:tcBorders>
          </w:tcPr>
          <w:p w:rsidR="00B613BF" w:rsidRPr="00A01F0F" w:rsidRDefault="00B613BF" w:rsidP="00B613BF"/>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913" w:type="dxa"/>
            <w:tcBorders>
              <w:left w:val="single" w:sz="4" w:space="0" w:color="auto"/>
              <w:bottom w:val="single" w:sz="4" w:space="0" w:color="auto"/>
              <w:right w:val="single" w:sz="4" w:space="0" w:color="auto"/>
            </w:tcBorders>
          </w:tcPr>
          <w:p w:rsidR="00B613BF" w:rsidRPr="00A01F0F" w:rsidRDefault="00B613BF" w:rsidP="00B613BF"/>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1 437 681,6</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468 924,0</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479 114,1</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489 643,5</w:t>
            </w:r>
          </w:p>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1134" w:type="dxa"/>
            <w:tcBorders>
              <w:left w:val="single" w:sz="4" w:space="0" w:color="auto"/>
              <w:bottom w:val="single" w:sz="4" w:space="0" w:color="auto"/>
              <w:right w:val="single" w:sz="4" w:space="0" w:color="auto"/>
            </w:tcBorders>
          </w:tcPr>
          <w:p w:rsidR="00B613BF" w:rsidRPr="00A01F0F" w:rsidRDefault="00B613BF" w:rsidP="00B613BF"/>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913" w:type="dxa"/>
            <w:tcBorders>
              <w:left w:val="single" w:sz="4" w:space="0" w:color="auto"/>
              <w:bottom w:val="single" w:sz="4" w:space="0" w:color="auto"/>
              <w:right w:val="single" w:sz="4" w:space="0" w:color="auto"/>
            </w:tcBorders>
          </w:tcPr>
          <w:p w:rsidR="00B613BF" w:rsidRPr="00A01F0F" w:rsidRDefault="00B613BF" w:rsidP="00B613BF"/>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1134" w:type="dxa"/>
            <w:tcBorders>
              <w:left w:val="single" w:sz="4" w:space="0" w:color="auto"/>
              <w:bottom w:val="single" w:sz="4" w:space="0" w:color="auto"/>
              <w:right w:val="single" w:sz="4" w:space="0" w:color="auto"/>
            </w:tcBorders>
          </w:tcPr>
          <w:p w:rsidR="00B613BF" w:rsidRPr="00A01F0F" w:rsidRDefault="00B613BF" w:rsidP="00B613BF"/>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913" w:type="dxa"/>
            <w:tcBorders>
              <w:left w:val="single" w:sz="4" w:space="0" w:color="auto"/>
              <w:bottom w:val="single" w:sz="4" w:space="0" w:color="auto"/>
              <w:right w:val="single" w:sz="4" w:space="0" w:color="auto"/>
            </w:tcBorders>
          </w:tcPr>
          <w:p w:rsidR="00B613BF" w:rsidRPr="00A01F0F" w:rsidRDefault="00B613BF" w:rsidP="00B613BF"/>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1134" w:type="dxa"/>
            <w:tcBorders>
              <w:left w:val="single" w:sz="4" w:space="0" w:color="auto"/>
              <w:bottom w:val="single" w:sz="4" w:space="0" w:color="auto"/>
              <w:right w:val="single" w:sz="4" w:space="0" w:color="auto"/>
            </w:tcBorders>
          </w:tcPr>
          <w:p w:rsidR="00B613BF" w:rsidRPr="00A01F0F" w:rsidRDefault="00B613BF" w:rsidP="00B613BF"/>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913" w:type="dxa"/>
            <w:tcBorders>
              <w:left w:val="single" w:sz="4" w:space="0" w:color="auto"/>
              <w:bottom w:val="single" w:sz="4" w:space="0" w:color="auto"/>
              <w:right w:val="single" w:sz="4" w:space="0" w:color="auto"/>
            </w:tcBorders>
          </w:tcPr>
          <w:p w:rsidR="00B613BF" w:rsidRPr="00A01F0F" w:rsidRDefault="00B613BF" w:rsidP="00B613BF"/>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Капитальные вложения, в том числе из:</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1134" w:type="dxa"/>
            <w:tcBorders>
              <w:left w:val="single" w:sz="4" w:space="0" w:color="auto"/>
              <w:bottom w:val="single" w:sz="4" w:space="0" w:color="auto"/>
              <w:right w:val="single" w:sz="4" w:space="0" w:color="auto"/>
            </w:tcBorders>
          </w:tcPr>
          <w:p w:rsidR="00B613BF" w:rsidRPr="00A01F0F" w:rsidRDefault="00B613BF" w:rsidP="00B613BF"/>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913" w:type="dxa"/>
            <w:tcBorders>
              <w:left w:val="single" w:sz="4" w:space="0" w:color="auto"/>
              <w:bottom w:val="single" w:sz="4" w:space="0" w:color="auto"/>
              <w:right w:val="single" w:sz="4" w:space="0" w:color="auto"/>
            </w:tcBorders>
          </w:tcPr>
          <w:p w:rsidR="00B613BF" w:rsidRPr="00A01F0F" w:rsidRDefault="00B613BF" w:rsidP="00B613BF"/>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федерального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55 676,4</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18 558,8</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18 558,8</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18 558,8</w:t>
            </w:r>
          </w:p>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A01F0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Прочие расходы, в том числе из:</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1134" w:type="dxa"/>
            <w:tcBorders>
              <w:left w:val="single" w:sz="4" w:space="0" w:color="auto"/>
              <w:bottom w:val="single" w:sz="4" w:space="0" w:color="auto"/>
              <w:right w:val="single" w:sz="4" w:space="0" w:color="auto"/>
            </w:tcBorders>
          </w:tcPr>
          <w:p w:rsidR="00B613BF" w:rsidRPr="00A01F0F" w:rsidRDefault="00B613BF" w:rsidP="00B613BF"/>
        </w:tc>
        <w:tc>
          <w:tcPr>
            <w:tcW w:w="992" w:type="dxa"/>
            <w:tcBorders>
              <w:left w:val="single" w:sz="4" w:space="0" w:color="auto"/>
              <w:bottom w:val="single" w:sz="4" w:space="0" w:color="auto"/>
              <w:right w:val="single" w:sz="4" w:space="0" w:color="auto"/>
            </w:tcBorders>
          </w:tcPr>
          <w:p w:rsidR="00B613BF" w:rsidRPr="00A01F0F" w:rsidRDefault="00B613BF" w:rsidP="00B613BF"/>
        </w:tc>
        <w:tc>
          <w:tcPr>
            <w:tcW w:w="913" w:type="dxa"/>
            <w:tcBorders>
              <w:left w:val="single" w:sz="4" w:space="0" w:color="auto"/>
              <w:bottom w:val="single" w:sz="4" w:space="0" w:color="auto"/>
              <w:right w:val="single" w:sz="4" w:space="0" w:color="auto"/>
            </w:tcBorders>
          </w:tcPr>
          <w:p w:rsidR="00B613BF" w:rsidRPr="00A01F0F" w:rsidRDefault="00B613BF" w:rsidP="00B613BF"/>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федерального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1 382 005,2</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450 365,2</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460 555,3</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471 084,7</w:t>
            </w:r>
          </w:p>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A01F0F">
        <w:trPr>
          <w:trHeight w:val="170"/>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1134" w:type="dxa"/>
            <w:tcBorders>
              <w:left w:val="single" w:sz="4" w:space="0" w:color="auto"/>
              <w:bottom w:val="single" w:sz="4" w:space="0" w:color="auto"/>
              <w:right w:val="single" w:sz="4" w:space="0" w:color="auto"/>
            </w:tcBorders>
          </w:tcPr>
          <w:p w:rsidR="00B613BF" w:rsidRPr="00B613BF" w:rsidRDefault="00B613BF" w:rsidP="00B613BF"/>
        </w:tc>
        <w:tc>
          <w:tcPr>
            <w:tcW w:w="992" w:type="dxa"/>
            <w:tcBorders>
              <w:left w:val="single" w:sz="4" w:space="0" w:color="auto"/>
              <w:bottom w:val="single" w:sz="4" w:space="0" w:color="auto"/>
              <w:right w:val="single" w:sz="4" w:space="0" w:color="auto"/>
            </w:tcBorders>
          </w:tcPr>
          <w:p w:rsidR="00B613BF" w:rsidRPr="00B613BF" w:rsidRDefault="00B613BF" w:rsidP="00B613BF"/>
        </w:tc>
        <w:tc>
          <w:tcPr>
            <w:tcW w:w="913" w:type="dxa"/>
            <w:tcBorders>
              <w:left w:val="single" w:sz="4" w:space="0" w:color="auto"/>
              <w:bottom w:val="single" w:sz="4" w:space="0" w:color="auto"/>
              <w:right w:val="single" w:sz="4" w:space="0" w:color="auto"/>
            </w:tcBorders>
          </w:tcPr>
          <w:p w:rsidR="00B613BF" w:rsidRPr="00B613BF" w:rsidRDefault="00B613BF" w:rsidP="00B613BF"/>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670359">
        <w:trPr>
          <w:trHeight w:hRule="exact" w:val="284"/>
          <w:tblCellSpacing w:w="5" w:type="nil"/>
        </w:trPr>
        <w:tc>
          <w:tcPr>
            <w:tcW w:w="15452" w:type="dxa"/>
            <w:gridSpan w:val="10"/>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b/>
                <w:sz w:val="20"/>
                <w:szCs w:val="20"/>
              </w:rPr>
            </w:pPr>
            <w:r w:rsidRPr="00F967AF">
              <w:rPr>
                <w:b/>
                <w:sz w:val="20"/>
                <w:szCs w:val="20"/>
              </w:rPr>
              <w:t>Наименование государственного заказчика: управление по делам ЗАГС Новосибирской области</w:t>
            </w:r>
          </w:p>
        </w:tc>
      </w:tr>
      <w:tr w:rsidR="00B613BF" w:rsidRPr="00A01F0F" w:rsidTr="00670359">
        <w:trPr>
          <w:trHeight w:hRule="exact" w:val="284"/>
          <w:tblCellSpacing w:w="5" w:type="nil"/>
        </w:trPr>
        <w:tc>
          <w:tcPr>
            <w:tcW w:w="13813" w:type="dxa"/>
            <w:gridSpan w:val="9"/>
            <w:tcBorders>
              <w:top w:val="single" w:sz="4" w:space="0" w:color="auto"/>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 xml:space="preserve">Всего финансовых затрат, в том числе из: </w:t>
            </w:r>
          </w:p>
        </w:tc>
        <w:tc>
          <w:tcPr>
            <w:tcW w:w="1639" w:type="dxa"/>
            <w:tcBorders>
              <w:top w:val="single" w:sz="4" w:space="0" w:color="auto"/>
              <w:left w:val="single" w:sz="4" w:space="0" w:color="auto"/>
              <w:bottom w:val="single" w:sz="4" w:space="0" w:color="auto"/>
              <w:right w:val="single" w:sz="4" w:space="0" w:color="auto"/>
            </w:tcBorders>
          </w:tcPr>
          <w:p w:rsidR="00B613BF" w:rsidRPr="00A01F0F" w:rsidRDefault="00B613BF" w:rsidP="00B613BF">
            <w:pPr>
              <w:widowControl w:val="0"/>
              <w:autoSpaceDE w:val="0"/>
              <w:autoSpaceDN w:val="0"/>
              <w:adjustRightInd w:val="0"/>
              <w:rPr>
                <w:sz w:val="20"/>
                <w:szCs w:val="20"/>
              </w:rPr>
            </w:pPr>
          </w:p>
        </w:tc>
      </w:tr>
      <w:tr w:rsidR="00B613BF" w:rsidRPr="00A01F0F" w:rsidTr="00670359">
        <w:trPr>
          <w:trHeight w:hRule="exact" w:val="284"/>
          <w:tblCellSpacing w:w="5" w:type="nil"/>
        </w:trPr>
        <w:tc>
          <w:tcPr>
            <w:tcW w:w="4395" w:type="dxa"/>
            <w:tcBorders>
              <w:top w:val="single" w:sz="4" w:space="0" w:color="auto"/>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 xml:space="preserve">федерального бюджета </w:t>
            </w:r>
          </w:p>
        </w:tc>
        <w:tc>
          <w:tcPr>
            <w:tcW w:w="1276" w:type="dxa"/>
            <w:tcBorders>
              <w:top w:val="single" w:sz="4" w:space="0" w:color="auto"/>
              <w:left w:val="single" w:sz="4" w:space="0" w:color="auto"/>
              <w:bottom w:val="single" w:sz="4" w:space="0" w:color="auto"/>
              <w:right w:val="single" w:sz="4" w:space="0" w:color="auto"/>
            </w:tcBorders>
            <w:vAlign w:val="center"/>
          </w:tcPr>
          <w:p w:rsidR="00B613BF" w:rsidRPr="00F967AF" w:rsidRDefault="00F967AF" w:rsidP="00F967AF">
            <w:pPr>
              <w:widowControl w:val="0"/>
              <w:autoSpaceDE w:val="0"/>
              <w:autoSpaceDN w:val="0"/>
              <w:adjustRightInd w:val="0"/>
              <w:rPr>
                <w:sz w:val="20"/>
                <w:szCs w:val="20"/>
                <w:lang w:val="en-US"/>
              </w:rPr>
            </w:pPr>
            <w:r w:rsidRPr="00F967AF">
              <w:rPr>
                <w:sz w:val="20"/>
                <w:szCs w:val="20"/>
                <w:lang w:val="en-US"/>
              </w:rPr>
              <w:t>522</w:t>
            </w:r>
            <w:r w:rsidR="00B613BF" w:rsidRPr="00F967AF">
              <w:rPr>
                <w:sz w:val="20"/>
                <w:szCs w:val="20"/>
              </w:rPr>
              <w:t xml:space="preserve"> </w:t>
            </w:r>
            <w:r w:rsidRPr="00F967AF">
              <w:rPr>
                <w:sz w:val="20"/>
                <w:szCs w:val="20"/>
                <w:lang w:val="en-US"/>
              </w:rPr>
              <w:t>607</w:t>
            </w:r>
            <w:r w:rsidR="00B613BF" w:rsidRPr="00F967AF">
              <w:rPr>
                <w:sz w:val="20"/>
                <w:szCs w:val="20"/>
              </w:rPr>
              <w:t>,</w:t>
            </w:r>
            <w:r w:rsidRPr="00F967AF">
              <w:rPr>
                <w:sz w:val="20"/>
                <w:szCs w:val="20"/>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207 739,7</w:t>
            </w:r>
          </w:p>
        </w:tc>
        <w:tc>
          <w:tcPr>
            <w:tcW w:w="1275" w:type="dxa"/>
            <w:tcBorders>
              <w:top w:val="single" w:sz="4" w:space="0" w:color="auto"/>
              <w:left w:val="single" w:sz="4" w:space="0" w:color="auto"/>
              <w:bottom w:val="single" w:sz="4" w:space="0" w:color="auto"/>
              <w:right w:val="single" w:sz="4" w:space="0" w:color="auto"/>
            </w:tcBorders>
            <w:vAlign w:val="center"/>
          </w:tcPr>
          <w:p w:rsidR="00B613BF" w:rsidRPr="00F967AF" w:rsidRDefault="00B613BF" w:rsidP="00F967AF">
            <w:pPr>
              <w:widowControl w:val="0"/>
              <w:autoSpaceDE w:val="0"/>
              <w:autoSpaceDN w:val="0"/>
              <w:adjustRightInd w:val="0"/>
              <w:rPr>
                <w:sz w:val="20"/>
                <w:szCs w:val="20"/>
                <w:lang w:val="en-US"/>
              </w:rPr>
            </w:pPr>
            <w:r w:rsidRPr="00F967AF">
              <w:rPr>
                <w:sz w:val="20"/>
                <w:szCs w:val="20"/>
              </w:rPr>
              <w:t>1</w:t>
            </w:r>
            <w:r w:rsidR="00F967AF" w:rsidRPr="00F967AF">
              <w:rPr>
                <w:sz w:val="20"/>
                <w:szCs w:val="20"/>
                <w:lang w:val="en-US"/>
              </w:rPr>
              <w:t>68</w:t>
            </w:r>
            <w:r w:rsidRPr="00F967AF">
              <w:rPr>
                <w:sz w:val="20"/>
                <w:szCs w:val="20"/>
                <w:lang w:val="en-US"/>
              </w:rPr>
              <w:t xml:space="preserve"> </w:t>
            </w:r>
            <w:r w:rsidR="00F967AF" w:rsidRPr="00F967AF">
              <w:rPr>
                <w:sz w:val="20"/>
                <w:szCs w:val="20"/>
                <w:lang w:val="en-US"/>
              </w:rPr>
              <w:t>140</w:t>
            </w:r>
            <w:r w:rsidRPr="00F967AF">
              <w:rPr>
                <w:sz w:val="20"/>
                <w:szCs w:val="20"/>
              </w:rPr>
              <w:t>,</w:t>
            </w:r>
            <w:r w:rsidR="00F967AF" w:rsidRPr="00F967AF">
              <w:rPr>
                <w:sz w:val="20"/>
                <w:szCs w:val="20"/>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146 727,3</w:t>
            </w:r>
          </w:p>
        </w:tc>
        <w:tc>
          <w:tcPr>
            <w:tcW w:w="992" w:type="dxa"/>
            <w:tcBorders>
              <w:top w:val="single" w:sz="4" w:space="0" w:color="auto"/>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top w:val="single" w:sz="4" w:space="0" w:color="auto"/>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top w:val="single" w:sz="4" w:space="0" w:color="auto"/>
              <w:left w:val="single" w:sz="4" w:space="0" w:color="auto"/>
              <w:bottom w:val="single" w:sz="4" w:space="0" w:color="auto"/>
              <w:right w:val="single" w:sz="4" w:space="0" w:color="auto"/>
            </w:tcBorders>
          </w:tcPr>
          <w:p w:rsidR="00B613BF" w:rsidRPr="00A01F0F" w:rsidRDefault="00B613BF" w:rsidP="00B613BF">
            <w:pPr>
              <w:widowControl w:val="0"/>
              <w:autoSpaceDE w:val="0"/>
              <w:autoSpaceDN w:val="0"/>
              <w:adjustRightInd w:val="0"/>
              <w:rPr>
                <w:sz w:val="20"/>
                <w:szCs w:val="20"/>
              </w:rPr>
            </w:pPr>
          </w:p>
        </w:tc>
      </w:tr>
      <w:tr w:rsidR="00B613BF" w:rsidRPr="00A01F0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101 501,0</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16 630,3</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42 159,4</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42 711,3</w:t>
            </w: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Капитальные вложения, в том числе из:</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федерального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2 400,0</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700,0</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0,0</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1 700,0</w:t>
            </w: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Прочие расходы, в том числе из:</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B613B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федерального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F967AF" w:rsidP="00F967AF">
            <w:pPr>
              <w:widowControl w:val="0"/>
              <w:autoSpaceDE w:val="0"/>
              <w:autoSpaceDN w:val="0"/>
              <w:adjustRightInd w:val="0"/>
              <w:rPr>
                <w:sz w:val="20"/>
                <w:szCs w:val="20"/>
                <w:lang w:val="en-US"/>
              </w:rPr>
            </w:pPr>
            <w:r w:rsidRPr="00F967AF">
              <w:rPr>
                <w:sz w:val="20"/>
                <w:szCs w:val="20"/>
                <w:lang w:val="en-US"/>
              </w:rPr>
              <w:t>520</w:t>
            </w:r>
            <w:r w:rsidR="00B613BF" w:rsidRPr="00F967AF">
              <w:rPr>
                <w:sz w:val="20"/>
                <w:szCs w:val="20"/>
              </w:rPr>
              <w:t> </w:t>
            </w:r>
            <w:r w:rsidRPr="00F967AF">
              <w:rPr>
                <w:sz w:val="20"/>
                <w:szCs w:val="20"/>
                <w:lang w:val="en-US"/>
              </w:rPr>
              <w:t>207</w:t>
            </w:r>
            <w:r w:rsidR="00B613BF" w:rsidRPr="00F967AF">
              <w:rPr>
                <w:sz w:val="20"/>
                <w:szCs w:val="20"/>
              </w:rPr>
              <w:t>,</w:t>
            </w:r>
            <w:r w:rsidRPr="00F967AF">
              <w:rPr>
                <w:sz w:val="20"/>
                <w:szCs w:val="20"/>
                <w:lang w:val="en-US"/>
              </w:rPr>
              <w:t>2</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207 039,7</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F967AF">
            <w:pPr>
              <w:widowControl w:val="0"/>
              <w:autoSpaceDE w:val="0"/>
              <w:autoSpaceDN w:val="0"/>
              <w:adjustRightInd w:val="0"/>
              <w:rPr>
                <w:sz w:val="20"/>
                <w:szCs w:val="20"/>
                <w:lang w:val="en-US"/>
              </w:rPr>
            </w:pPr>
            <w:r w:rsidRPr="00F967AF">
              <w:rPr>
                <w:sz w:val="20"/>
                <w:szCs w:val="20"/>
              </w:rPr>
              <w:t>1</w:t>
            </w:r>
            <w:r w:rsidR="00F967AF" w:rsidRPr="00F967AF">
              <w:rPr>
                <w:sz w:val="20"/>
                <w:szCs w:val="20"/>
                <w:lang w:val="en-US"/>
              </w:rPr>
              <w:t>68</w:t>
            </w:r>
            <w:r w:rsidRPr="00F967AF">
              <w:rPr>
                <w:sz w:val="20"/>
                <w:szCs w:val="20"/>
              </w:rPr>
              <w:t> </w:t>
            </w:r>
            <w:r w:rsidR="00F967AF" w:rsidRPr="00F967AF">
              <w:rPr>
                <w:sz w:val="20"/>
                <w:szCs w:val="20"/>
                <w:lang w:val="en-US"/>
              </w:rPr>
              <w:t>140</w:t>
            </w:r>
            <w:r w:rsidRPr="00F967AF">
              <w:rPr>
                <w:sz w:val="20"/>
                <w:szCs w:val="20"/>
              </w:rPr>
              <w:t>,</w:t>
            </w:r>
            <w:r w:rsidR="00F967AF" w:rsidRPr="00F967AF">
              <w:rPr>
                <w:sz w:val="20"/>
                <w:szCs w:val="20"/>
                <w:lang w:val="en-US"/>
              </w:rPr>
              <w:t>2</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145 027,3</w:t>
            </w: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101 501,0</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16 630,3</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42 159,4</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42 711,3</w:t>
            </w: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670359">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A01F0F" w:rsidTr="00F967AF">
        <w:trPr>
          <w:trHeight w:hRule="exact" w:val="284"/>
          <w:tblCellSpacing w:w="5" w:type="nil"/>
        </w:trPr>
        <w:tc>
          <w:tcPr>
            <w:tcW w:w="15452" w:type="dxa"/>
            <w:gridSpan w:val="10"/>
            <w:tcBorders>
              <w:left w:val="single" w:sz="4" w:space="0" w:color="auto"/>
              <w:bottom w:val="single" w:sz="4" w:space="0" w:color="auto"/>
              <w:right w:val="single" w:sz="4" w:space="0" w:color="auto"/>
            </w:tcBorders>
          </w:tcPr>
          <w:p w:rsidR="00B613BF" w:rsidRPr="00F967AF" w:rsidRDefault="00B613BF" w:rsidP="00B613BF">
            <w:pPr>
              <w:jc w:val="left"/>
              <w:rPr>
                <w:b/>
                <w:sz w:val="20"/>
                <w:szCs w:val="20"/>
              </w:rPr>
            </w:pPr>
            <w:r w:rsidRPr="00F967AF">
              <w:rPr>
                <w:b/>
                <w:sz w:val="20"/>
                <w:szCs w:val="20"/>
              </w:rPr>
              <w:lastRenderedPageBreak/>
              <w:t>ВСЕГО ПО ПРОГРАММЕ:</w:t>
            </w:r>
          </w:p>
        </w:tc>
      </w:tr>
      <w:tr w:rsidR="00B613BF" w:rsidRPr="00B613BF" w:rsidTr="00F967AF">
        <w:trPr>
          <w:trHeight w:hRule="exact" w:val="284"/>
          <w:tblCellSpacing w:w="5" w:type="nil"/>
        </w:trPr>
        <w:tc>
          <w:tcPr>
            <w:tcW w:w="13813" w:type="dxa"/>
            <w:gridSpan w:val="9"/>
            <w:tcBorders>
              <w:top w:val="single" w:sz="4" w:space="0" w:color="auto"/>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 xml:space="preserve">Всего финансовых затрат, в том числе из: </w:t>
            </w:r>
          </w:p>
        </w:tc>
        <w:tc>
          <w:tcPr>
            <w:tcW w:w="1639" w:type="dxa"/>
            <w:tcBorders>
              <w:top w:val="single" w:sz="4" w:space="0" w:color="auto"/>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r>
      <w:tr w:rsidR="00B613BF" w:rsidRPr="00B613BF" w:rsidTr="00F967AF">
        <w:trPr>
          <w:trHeight w:hRule="exact" w:val="284"/>
          <w:tblCellSpacing w:w="5" w:type="nil"/>
        </w:trPr>
        <w:tc>
          <w:tcPr>
            <w:tcW w:w="4395" w:type="dxa"/>
            <w:tcBorders>
              <w:top w:val="single" w:sz="4" w:space="0" w:color="auto"/>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 xml:space="preserve">федерального бюджета </w:t>
            </w:r>
          </w:p>
        </w:tc>
        <w:tc>
          <w:tcPr>
            <w:tcW w:w="1276" w:type="dxa"/>
            <w:tcBorders>
              <w:top w:val="single" w:sz="4" w:space="0" w:color="auto"/>
              <w:left w:val="single" w:sz="4" w:space="0" w:color="auto"/>
              <w:bottom w:val="single" w:sz="4" w:space="0" w:color="auto"/>
              <w:right w:val="single" w:sz="4" w:space="0" w:color="auto"/>
            </w:tcBorders>
            <w:vAlign w:val="center"/>
          </w:tcPr>
          <w:p w:rsidR="00B613BF" w:rsidRPr="00F967AF" w:rsidRDefault="00B613BF" w:rsidP="00F967AF">
            <w:pPr>
              <w:widowControl w:val="0"/>
              <w:autoSpaceDE w:val="0"/>
              <w:autoSpaceDN w:val="0"/>
              <w:adjustRightInd w:val="0"/>
              <w:rPr>
                <w:sz w:val="20"/>
                <w:szCs w:val="20"/>
                <w:lang w:val="en-US"/>
              </w:rPr>
            </w:pPr>
            <w:r w:rsidRPr="00F967AF">
              <w:rPr>
                <w:sz w:val="20"/>
                <w:szCs w:val="20"/>
              </w:rPr>
              <w:t>5</w:t>
            </w:r>
            <w:r w:rsidR="00F967AF" w:rsidRPr="00F967AF">
              <w:rPr>
                <w:sz w:val="20"/>
                <w:szCs w:val="20"/>
                <w:lang w:val="en-US"/>
              </w:rPr>
              <w:t>27</w:t>
            </w:r>
            <w:r w:rsidRPr="00F967AF">
              <w:rPr>
                <w:sz w:val="20"/>
                <w:szCs w:val="20"/>
              </w:rPr>
              <w:t xml:space="preserve"> </w:t>
            </w:r>
            <w:r w:rsidR="00F967AF" w:rsidRPr="00F967AF">
              <w:rPr>
                <w:sz w:val="20"/>
                <w:szCs w:val="20"/>
                <w:lang w:val="en-US"/>
              </w:rPr>
              <w:t>712</w:t>
            </w:r>
            <w:r w:rsidRPr="00F967AF">
              <w:rPr>
                <w:sz w:val="20"/>
                <w:szCs w:val="20"/>
              </w:rPr>
              <w:t>,</w:t>
            </w:r>
            <w:r w:rsidR="00F967AF" w:rsidRPr="00F967AF">
              <w:rPr>
                <w:sz w:val="20"/>
                <w:szCs w:val="20"/>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209 367,6</w:t>
            </w:r>
          </w:p>
        </w:tc>
        <w:tc>
          <w:tcPr>
            <w:tcW w:w="1275" w:type="dxa"/>
            <w:tcBorders>
              <w:top w:val="single" w:sz="4" w:space="0" w:color="auto"/>
              <w:left w:val="single" w:sz="4" w:space="0" w:color="auto"/>
              <w:bottom w:val="single" w:sz="4" w:space="0" w:color="auto"/>
              <w:right w:val="single" w:sz="4" w:space="0" w:color="auto"/>
            </w:tcBorders>
            <w:vAlign w:val="center"/>
          </w:tcPr>
          <w:p w:rsidR="00B613BF" w:rsidRPr="00F967AF" w:rsidRDefault="00B613BF" w:rsidP="00F967AF">
            <w:pPr>
              <w:widowControl w:val="0"/>
              <w:autoSpaceDE w:val="0"/>
              <w:autoSpaceDN w:val="0"/>
              <w:adjustRightInd w:val="0"/>
              <w:rPr>
                <w:sz w:val="20"/>
                <w:szCs w:val="20"/>
                <w:lang w:val="en-US"/>
              </w:rPr>
            </w:pPr>
            <w:r w:rsidRPr="00F967AF">
              <w:rPr>
                <w:sz w:val="20"/>
                <w:szCs w:val="20"/>
              </w:rPr>
              <w:t>1</w:t>
            </w:r>
            <w:r w:rsidR="00F967AF" w:rsidRPr="00F967AF">
              <w:rPr>
                <w:sz w:val="20"/>
                <w:szCs w:val="20"/>
                <w:lang w:val="en-US"/>
              </w:rPr>
              <w:t>69</w:t>
            </w:r>
            <w:r w:rsidRPr="00F967AF">
              <w:rPr>
                <w:sz w:val="20"/>
                <w:szCs w:val="20"/>
              </w:rPr>
              <w:t xml:space="preserve"> </w:t>
            </w:r>
            <w:r w:rsidR="00F967AF" w:rsidRPr="00F967AF">
              <w:rPr>
                <w:sz w:val="20"/>
                <w:szCs w:val="20"/>
                <w:lang w:val="en-US"/>
              </w:rPr>
              <w:t>837</w:t>
            </w:r>
            <w:r w:rsidRPr="00F967AF">
              <w:rPr>
                <w:sz w:val="20"/>
                <w:szCs w:val="20"/>
              </w:rPr>
              <w:t>,</w:t>
            </w:r>
            <w:r w:rsidR="00F967AF" w:rsidRPr="00F967AF">
              <w:rPr>
                <w:sz w:val="20"/>
                <w:szCs w:val="20"/>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148 507,1</w:t>
            </w:r>
          </w:p>
        </w:tc>
        <w:tc>
          <w:tcPr>
            <w:tcW w:w="992" w:type="dxa"/>
            <w:tcBorders>
              <w:top w:val="single" w:sz="4" w:space="0" w:color="auto"/>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top w:val="single" w:sz="4" w:space="0" w:color="auto"/>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top w:val="single" w:sz="4" w:space="0" w:color="auto"/>
              <w:left w:val="single" w:sz="4" w:space="0" w:color="auto"/>
              <w:bottom w:val="single" w:sz="4" w:space="0" w:color="auto"/>
              <w:right w:val="single" w:sz="4" w:space="0" w:color="auto"/>
            </w:tcBorders>
          </w:tcPr>
          <w:p w:rsidR="00B613BF" w:rsidRPr="00B613BF" w:rsidRDefault="00B613BF" w:rsidP="00B613BF">
            <w:pPr>
              <w:widowControl w:val="0"/>
              <w:autoSpaceDE w:val="0"/>
              <w:autoSpaceDN w:val="0"/>
              <w:adjustRightInd w:val="0"/>
              <w:rPr>
                <w:sz w:val="20"/>
                <w:szCs w:val="20"/>
              </w:rPr>
            </w:pPr>
          </w:p>
        </w:tc>
      </w:tr>
      <w:tr w:rsidR="00B613BF" w:rsidRPr="00B613B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lang w:val="en-US"/>
              </w:rPr>
              <w:t>1</w:t>
            </w:r>
            <w:r w:rsidRPr="00F967AF">
              <w:rPr>
                <w:sz w:val="20"/>
                <w:szCs w:val="20"/>
              </w:rPr>
              <w:t> </w:t>
            </w:r>
            <w:r w:rsidRPr="00F967AF">
              <w:rPr>
                <w:sz w:val="20"/>
                <w:szCs w:val="20"/>
                <w:lang w:val="en-US"/>
              </w:rPr>
              <w:t>766</w:t>
            </w:r>
            <w:r w:rsidRPr="00F967AF">
              <w:rPr>
                <w:sz w:val="20"/>
                <w:szCs w:val="20"/>
              </w:rPr>
              <w:t> </w:t>
            </w:r>
            <w:r w:rsidRPr="00F967AF">
              <w:rPr>
                <w:sz w:val="20"/>
                <w:szCs w:val="20"/>
                <w:lang w:val="en-US"/>
              </w:rPr>
              <w:t>085</w:t>
            </w:r>
            <w:r w:rsidRPr="00F967AF">
              <w:rPr>
                <w:sz w:val="20"/>
                <w:szCs w:val="20"/>
              </w:rPr>
              <w:t>,5</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558 794,3</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596 882,1</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610 409,1</w:t>
            </w: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lang w:val="en-US"/>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lang w:val="en-US"/>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A01F0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Капитальные вложения, в том числе из:</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федерального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2 400,0</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700,0</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0,0</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1 700,0</w:t>
            </w: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F967AF">
            <w:pPr>
              <w:widowControl w:val="0"/>
              <w:autoSpaceDE w:val="0"/>
              <w:autoSpaceDN w:val="0"/>
              <w:adjustRightInd w:val="0"/>
              <w:rPr>
                <w:sz w:val="20"/>
                <w:szCs w:val="20"/>
              </w:rPr>
            </w:pPr>
            <w:r w:rsidRPr="00F967AF">
              <w:rPr>
                <w:sz w:val="20"/>
                <w:szCs w:val="20"/>
              </w:rPr>
              <w:t>58 </w:t>
            </w:r>
            <w:r w:rsidR="00F967AF" w:rsidRPr="00F967AF">
              <w:rPr>
                <w:sz w:val="20"/>
                <w:szCs w:val="20"/>
                <w:lang w:val="en-US"/>
              </w:rPr>
              <w:t>3</w:t>
            </w:r>
            <w:r w:rsidRPr="00F967AF">
              <w:rPr>
                <w:sz w:val="20"/>
                <w:szCs w:val="20"/>
              </w:rPr>
              <w:t>76,8</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F967AF">
            <w:pPr>
              <w:widowControl w:val="0"/>
              <w:autoSpaceDE w:val="0"/>
              <w:autoSpaceDN w:val="0"/>
              <w:adjustRightInd w:val="0"/>
              <w:rPr>
                <w:sz w:val="20"/>
                <w:szCs w:val="20"/>
              </w:rPr>
            </w:pPr>
            <w:r w:rsidRPr="00F967AF">
              <w:rPr>
                <w:sz w:val="20"/>
                <w:szCs w:val="20"/>
              </w:rPr>
              <w:t xml:space="preserve">19 </w:t>
            </w:r>
            <w:r w:rsidR="00F967AF" w:rsidRPr="00F967AF">
              <w:rPr>
                <w:sz w:val="20"/>
                <w:szCs w:val="20"/>
                <w:lang w:val="en-US"/>
              </w:rPr>
              <w:t>1</w:t>
            </w:r>
            <w:r w:rsidRPr="00F967AF">
              <w:rPr>
                <w:sz w:val="20"/>
                <w:szCs w:val="20"/>
              </w:rPr>
              <w:t>25,6</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19 625,6</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19 625,6</w:t>
            </w: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lang w:val="en-US"/>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lang w:val="en-US"/>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A01F0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Прочие расходы, в том числе из:</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A01F0F" w:rsidRDefault="00B613BF" w:rsidP="00B613BF">
            <w:pPr>
              <w:rPr>
                <w:sz w:val="20"/>
                <w:szCs w:val="20"/>
              </w:rPr>
            </w:pPr>
          </w:p>
        </w:tc>
      </w:tr>
      <w:tr w:rsidR="00B613BF" w:rsidRPr="00B613B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федерального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F967AF">
            <w:pPr>
              <w:widowControl w:val="0"/>
              <w:autoSpaceDE w:val="0"/>
              <w:autoSpaceDN w:val="0"/>
              <w:adjustRightInd w:val="0"/>
              <w:rPr>
                <w:sz w:val="20"/>
                <w:szCs w:val="20"/>
                <w:lang w:val="en-US"/>
              </w:rPr>
            </w:pPr>
            <w:r w:rsidRPr="00F967AF">
              <w:rPr>
                <w:sz w:val="20"/>
                <w:szCs w:val="20"/>
              </w:rPr>
              <w:t>5</w:t>
            </w:r>
            <w:r w:rsidR="00F967AF" w:rsidRPr="00F967AF">
              <w:rPr>
                <w:sz w:val="20"/>
                <w:szCs w:val="20"/>
                <w:lang w:val="en-US"/>
              </w:rPr>
              <w:t>25</w:t>
            </w:r>
            <w:r w:rsidRPr="00F967AF">
              <w:rPr>
                <w:sz w:val="20"/>
                <w:szCs w:val="20"/>
              </w:rPr>
              <w:t> </w:t>
            </w:r>
            <w:r w:rsidR="00F967AF" w:rsidRPr="00F967AF">
              <w:rPr>
                <w:sz w:val="20"/>
                <w:szCs w:val="20"/>
                <w:lang w:val="en-US"/>
              </w:rPr>
              <w:t>312</w:t>
            </w:r>
            <w:r w:rsidRPr="00F967AF">
              <w:rPr>
                <w:sz w:val="20"/>
                <w:szCs w:val="20"/>
              </w:rPr>
              <w:t>,</w:t>
            </w:r>
            <w:r w:rsidR="00F967AF" w:rsidRPr="00F967AF">
              <w:rPr>
                <w:sz w:val="20"/>
                <w:szCs w:val="20"/>
                <w:lang w:val="en-US"/>
              </w:rPr>
              <w:t>0</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208 667,6</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F967AF">
            <w:pPr>
              <w:widowControl w:val="0"/>
              <w:autoSpaceDE w:val="0"/>
              <w:autoSpaceDN w:val="0"/>
              <w:adjustRightInd w:val="0"/>
              <w:rPr>
                <w:sz w:val="20"/>
                <w:szCs w:val="20"/>
                <w:lang w:val="en-US"/>
              </w:rPr>
            </w:pPr>
            <w:r w:rsidRPr="00F967AF">
              <w:rPr>
                <w:sz w:val="20"/>
                <w:szCs w:val="20"/>
              </w:rPr>
              <w:t>1</w:t>
            </w:r>
            <w:r w:rsidR="00F967AF" w:rsidRPr="00F967AF">
              <w:rPr>
                <w:sz w:val="20"/>
                <w:szCs w:val="20"/>
                <w:lang w:val="en-US"/>
              </w:rPr>
              <w:t>69</w:t>
            </w:r>
            <w:r w:rsidRPr="00F967AF">
              <w:rPr>
                <w:sz w:val="20"/>
                <w:szCs w:val="20"/>
              </w:rPr>
              <w:t> </w:t>
            </w:r>
            <w:r w:rsidR="00F967AF" w:rsidRPr="00F967AF">
              <w:rPr>
                <w:sz w:val="20"/>
                <w:szCs w:val="20"/>
                <w:lang w:val="en-US"/>
              </w:rPr>
              <w:t>837</w:t>
            </w:r>
            <w:r w:rsidRPr="00F967AF">
              <w:rPr>
                <w:sz w:val="20"/>
                <w:szCs w:val="20"/>
              </w:rPr>
              <w:t>,</w:t>
            </w:r>
            <w:r w:rsidR="00F967AF" w:rsidRPr="00F967AF">
              <w:rPr>
                <w:sz w:val="20"/>
                <w:szCs w:val="20"/>
                <w:lang w:val="en-US"/>
              </w:rPr>
              <w:t>3</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146 807,1</w:t>
            </w: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областного бюджета</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F967AF">
            <w:pPr>
              <w:widowControl w:val="0"/>
              <w:autoSpaceDE w:val="0"/>
              <w:autoSpaceDN w:val="0"/>
              <w:adjustRightInd w:val="0"/>
              <w:rPr>
                <w:sz w:val="20"/>
                <w:szCs w:val="20"/>
              </w:rPr>
            </w:pPr>
            <w:r w:rsidRPr="00F967AF">
              <w:rPr>
                <w:sz w:val="20"/>
                <w:szCs w:val="20"/>
              </w:rPr>
              <w:t>1 707 </w:t>
            </w:r>
            <w:r w:rsidR="00F967AF" w:rsidRPr="00F967AF">
              <w:rPr>
                <w:sz w:val="20"/>
                <w:szCs w:val="20"/>
                <w:lang w:val="en-US"/>
              </w:rPr>
              <w:t>7</w:t>
            </w:r>
            <w:r w:rsidRPr="00F967AF">
              <w:rPr>
                <w:sz w:val="20"/>
                <w:szCs w:val="20"/>
              </w:rPr>
              <w:t>08,7</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F967AF">
            <w:pPr>
              <w:widowControl w:val="0"/>
              <w:autoSpaceDE w:val="0"/>
              <w:autoSpaceDN w:val="0"/>
              <w:adjustRightInd w:val="0"/>
              <w:rPr>
                <w:sz w:val="20"/>
                <w:szCs w:val="20"/>
              </w:rPr>
            </w:pPr>
            <w:r w:rsidRPr="00F967AF">
              <w:rPr>
                <w:sz w:val="20"/>
                <w:szCs w:val="20"/>
              </w:rPr>
              <w:t>539 </w:t>
            </w:r>
            <w:r w:rsidR="00F967AF" w:rsidRPr="00F967AF">
              <w:rPr>
                <w:sz w:val="20"/>
                <w:szCs w:val="20"/>
                <w:lang w:val="en-US"/>
              </w:rPr>
              <w:t>6</w:t>
            </w:r>
            <w:r w:rsidRPr="00F967AF">
              <w:rPr>
                <w:sz w:val="20"/>
                <w:szCs w:val="20"/>
              </w:rPr>
              <w:t>68,7</w:t>
            </w: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r w:rsidRPr="00F967AF">
              <w:rPr>
                <w:sz w:val="20"/>
                <w:szCs w:val="20"/>
              </w:rPr>
              <w:t>577 256,5</w:t>
            </w: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r w:rsidRPr="00F967AF">
              <w:rPr>
                <w:sz w:val="20"/>
                <w:szCs w:val="20"/>
              </w:rPr>
              <w:t>590 783,5</w:t>
            </w: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местных бюджетов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lang w:val="en-US"/>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r w:rsidR="00B613BF" w:rsidRPr="00B613BF" w:rsidTr="00F967AF">
        <w:trPr>
          <w:trHeight w:hRule="exact" w:val="284"/>
          <w:tblCellSpacing w:w="5" w:type="nil"/>
        </w:trPr>
        <w:tc>
          <w:tcPr>
            <w:tcW w:w="4395" w:type="dxa"/>
            <w:tcBorders>
              <w:left w:val="single" w:sz="4" w:space="0" w:color="auto"/>
              <w:bottom w:val="single" w:sz="4" w:space="0" w:color="auto"/>
              <w:right w:val="single" w:sz="4" w:space="0" w:color="auto"/>
            </w:tcBorders>
          </w:tcPr>
          <w:p w:rsidR="00B613BF" w:rsidRPr="00F967AF" w:rsidRDefault="00B613BF" w:rsidP="00B613BF">
            <w:pPr>
              <w:widowControl w:val="0"/>
              <w:autoSpaceDE w:val="0"/>
              <w:autoSpaceDN w:val="0"/>
              <w:adjustRightInd w:val="0"/>
              <w:jc w:val="left"/>
              <w:rPr>
                <w:sz w:val="20"/>
                <w:szCs w:val="20"/>
              </w:rPr>
            </w:pPr>
            <w:r w:rsidRPr="00F967AF">
              <w:rPr>
                <w:sz w:val="20"/>
                <w:szCs w:val="20"/>
              </w:rPr>
              <w:t>внебюджетных источников</w:t>
            </w:r>
          </w:p>
        </w:tc>
        <w:tc>
          <w:tcPr>
            <w:tcW w:w="1276"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lang w:val="en-US"/>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275" w:type="dxa"/>
            <w:tcBorders>
              <w:left w:val="single" w:sz="4" w:space="0" w:color="auto"/>
              <w:bottom w:val="single" w:sz="4" w:space="0" w:color="auto"/>
              <w:right w:val="single" w:sz="4" w:space="0" w:color="auto"/>
            </w:tcBorders>
            <w:vAlign w:val="center"/>
          </w:tcPr>
          <w:p w:rsidR="00B613BF" w:rsidRPr="00F967AF" w:rsidRDefault="00B613BF" w:rsidP="00B613BF">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vAlign w:val="center"/>
          </w:tcPr>
          <w:p w:rsidR="00B613BF" w:rsidRPr="00F967A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134"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92"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913"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c>
          <w:tcPr>
            <w:tcW w:w="1639" w:type="dxa"/>
            <w:tcBorders>
              <w:left w:val="single" w:sz="4" w:space="0" w:color="auto"/>
              <w:bottom w:val="single" w:sz="4" w:space="0" w:color="auto"/>
              <w:right w:val="single" w:sz="4" w:space="0" w:color="auto"/>
            </w:tcBorders>
          </w:tcPr>
          <w:p w:rsidR="00B613BF" w:rsidRPr="00B613BF" w:rsidRDefault="00B613BF" w:rsidP="00B613BF">
            <w:pPr>
              <w:rPr>
                <w:sz w:val="20"/>
                <w:szCs w:val="20"/>
              </w:rPr>
            </w:pPr>
          </w:p>
        </w:tc>
      </w:tr>
    </w:tbl>
    <w:p w:rsidR="00B613BF" w:rsidRPr="00B613BF" w:rsidRDefault="00B613BF" w:rsidP="00B613BF">
      <w:pPr>
        <w:rPr>
          <w:szCs w:val="28"/>
        </w:rPr>
      </w:pPr>
      <w:r w:rsidRPr="00B613BF">
        <w:rPr>
          <w:szCs w:val="28"/>
        </w:rPr>
        <w:t>_________».</w:t>
      </w:r>
    </w:p>
    <w:p w:rsidR="00B613BF" w:rsidRPr="00B613BF" w:rsidRDefault="00B613BF" w:rsidP="00B613BF">
      <w:pPr>
        <w:rPr>
          <w:szCs w:val="28"/>
          <w:lang w:eastAsia="ru-RU"/>
        </w:rPr>
      </w:pPr>
      <w:r w:rsidRPr="00B613BF">
        <w:rPr>
          <w:szCs w:val="28"/>
          <w:lang w:eastAsia="ru-RU"/>
        </w:rPr>
        <w:t xml:space="preserve"> </w:t>
      </w:r>
      <w:r w:rsidRPr="00B613BF">
        <w:rPr>
          <w:szCs w:val="28"/>
          <w:lang w:eastAsia="ru-RU"/>
        </w:rPr>
        <w:tab/>
      </w:r>
      <w:r w:rsidRPr="00B613BF">
        <w:rPr>
          <w:szCs w:val="28"/>
          <w:lang w:eastAsia="ru-RU"/>
        </w:rPr>
        <w:tab/>
      </w:r>
      <w:r w:rsidRPr="00B613BF">
        <w:rPr>
          <w:szCs w:val="28"/>
          <w:lang w:eastAsia="ru-RU"/>
        </w:rPr>
        <w:tab/>
      </w:r>
      <w:r w:rsidRPr="00B613BF">
        <w:rPr>
          <w:szCs w:val="28"/>
          <w:lang w:eastAsia="ru-RU"/>
        </w:rPr>
        <w:tab/>
      </w:r>
      <w:r w:rsidRPr="00B613BF">
        <w:rPr>
          <w:szCs w:val="28"/>
          <w:lang w:eastAsia="ru-RU"/>
        </w:rPr>
        <w:tab/>
      </w:r>
      <w:r w:rsidRPr="00B613BF">
        <w:rPr>
          <w:szCs w:val="28"/>
          <w:lang w:eastAsia="ru-RU"/>
        </w:rPr>
        <w:tab/>
      </w:r>
      <w:r w:rsidRPr="00B613BF">
        <w:rPr>
          <w:szCs w:val="28"/>
          <w:lang w:eastAsia="ru-RU"/>
        </w:rPr>
        <w:tab/>
      </w:r>
      <w:r w:rsidRPr="00B613BF">
        <w:rPr>
          <w:szCs w:val="28"/>
          <w:lang w:eastAsia="ru-RU"/>
        </w:rPr>
        <w:tab/>
      </w:r>
      <w:r w:rsidRPr="00B613BF">
        <w:rPr>
          <w:szCs w:val="28"/>
          <w:lang w:eastAsia="ru-RU"/>
        </w:rPr>
        <w:tab/>
      </w:r>
      <w:r w:rsidRPr="00B613BF">
        <w:rPr>
          <w:szCs w:val="28"/>
          <w:lang w:eastAsia="ru-RU"/>
        </w:rPr>
        <w:tab/>
      </w:r>
      <w:r w:rsidRPr="00B613BF">
        <w:rPr>
          <w:szCs w:val="28"/>
          <w:lang w:eastAsia="ru-RU"/>
        </w:rPr>
        <w:tab/>
      </w:r>
      <w:r w:rsidRPr="00B613BF">
        <w:rPr>
          <w:szCs w:val="28"/>
          <w:lang w:eastAsia="ru-RU"/>
        </w:rPr>
        <w:tab/>
      </w:r>
    </w:p>
    <w:p w:rsidR="00542AE3" w:rsidRDefault="00542AE3">
      <w:pPr>
        <w:jc w:val="left"/>
        <w:rPr>
          <w:szCs w:val="28"/>
          <w:lang w:eastAsia="ru-RU"/>
        </w:rPr>
      </w:pPr>
    </w:p>
    <w:p w:rsidR="00542AE3" w:rsidRDefault="00542AE3">
      <w:pPr>
        <w:jc w:val="left"/>
        <w:rPr>
          <w:szCs w:val="28"/>
          <w:lang w:eastAsia="ru-RU"/>
        </w:rPr>
      </w:pPr>
    </w:p>
    <w:p w:rsidR="00542AE3" w:rsidRDefault="00542AE3">
      <w:pPr>
        <w:jc w:val="left"/>
        <w:rPr>
          <w:szCs w:val="28"/>
          <w:lang w:eastAsia="ru-RU"/>
        </w:rPr>
      </w:pPr>
    </w:p>
    <w:sectPr w:rsidR="00542AE3" w:rsidSect="00356621">
      <w:pgSz w:w="16840" w:h="11907" w:orient="landscape" w:code="9"/>
      <w:pgMar w:top="851" w:right="538" w:bottom="1134" w:left="1276"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9B2" w:rsidRDefault="005339B2" w:rsidP="00364F81">
      <w:r>
        <w:separator/>
      </w:r>
    </w:p>
  </w:endnote>
  <w:endnote w:type="continuationSeparator" w:id="0">
    <w:p w:rsidR="005339B2" w:rsidRDefault="005339B2" w:rsidP="0036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9B2" w:rsidRDefault="005339B2" w:rsidP="00364F81">
      <w:r>
        <w:separator/>
      </w:r>
    </w:p>
  </w:footnote>
  <w:footnote w:type="continuationSeparator" w:id="0">
    <w:p w:rsidR="005339B2" w:rsidRDefault="005339B2" w:rsidP="00364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B2" w:rsidRPr="00FE01B6" w:rsidRDefault="005339B2">
    <w:pPr>
      <w:pStyle w:val="a6"/>
      <w:rPr>
        <w:sz w:val="20"/>
        <w:szCs w:val="20"/>
      </w:rPr>
    </w:pPr>
    <w:r w:rsidRPr="00FE01B6">
      <w:rPr>
        <w:sz w:val="20"/>
        <w:szCs w:val="20"/>
      </w:rPr>
      <w:fldChar w:fldCharType="begin"/>
    </w:r>
    <w:r w:rsidRPr="00FE01B6">
      <w:rPr>
        <w:sz w:val="20"/>
        <w:szCs w:val="20"/>
      </w:rPr>
      <w:instrText>PAGE   \* MERGEFORMAT</w:instrText>
    </w:r>
    <w:r w:rsidRPr="00FE01B6">
      <w:rPr>
        <w:sz w:val="20"/>
        <w:szCs w:val="20"/>
      </w:rPr>
      <w:fldChar w:fldCharType="separate"/>
    </w:r>
    <w:r w:rsidR="0003272C">
      <w:rPr>
        <w:noProof/>
        <w:sz w:val="20"/>
        <w:szCs w:val="20"/>
      </w:rPr>
      <w:t>24</w:t>
    </w:r>
    <w:r w:rsidRPr="00FE01B6">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D312C"/>
    <w:multiLevelType w:val="hybridMultilevel"/>
    <w:tmpl w:val="17F438A6"/>
    <w:lvl w:ilvl="0" w:tplc="D4D0E30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15:restartNumberingAfterBreak="0">
    <w:nsid w:val="48292140"/>
    <w:multiLevelType w:val="hybridMultilevel"/>
    <w:tmpl w:val="E89EACA4"/>
    <w:lvl w:ilvl="0" w:tplc="A790B1AE">
      <w:start w:val="1"/>
      <w:numFmt w:val="decimal"/>
      <w:lvlText w:val="%1)"/>
      <w:lvlJc w:val="left"/>
      <w:pPr>
        <w:ind w:left="1512" w:hanging="972"/>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BA"/>
    <w:rsid w:val="00001293"/>
    <w:rsid w:val="00004D07"/>
    <w:rsid w:val="00004F7C"/>
    <w:rsid w:val="00010E3E"/>
    <w:rsid w:val="0001131F"/>
    <w:rsid w:val="000113C1"/>
    <w:rsid w:val="00012CBA"/>
    <w:rsid w:val="00014EDC"/>
    <w:rsid w:val="00016DD8"/>
    <w:rsid w:val="000179C5"/>
    <w:rsid w:val="00022525"/>
    <w:rsid w:val="0002598A"/>
    <w:rsid w:val="00025B51"/>
    <w:rsid w:val="00030F39"/>
    <w:rsid w:val="0003272C"/>
    <w:rsid w:val="00033341"/>
    <w:rsid w:val="00034142"/>
    <w:rsid w:val="00041CCA"/>
    <w:rsid w:val="0004285B"/>
    <w:rsid w:val="00043618"/>
    <w:rsid w:val="00044092"/>
    <w:rsid w:val="00045294"/>
    <w:rsid w:val="00045FFC"/>
    <w:rsid w:val="00046B7D"/>
    <w:rsid w:val="00047CCF"/>
    <w:rsid w:val="00053FD5"/>
    <w:rsid w:val="000560B6"/>
    <w:rsid w:val="000562CB"/>
    <w:rsid w:val="00064A70"/>
    <w:rsid w:val="00071A69"/>
    <w:rsid w:val="00072677"/>
    <w:rsid w:val="00076F3A"/>
    <w:rsid w:val="000825A1"/>
    <w:rsid w:val="00083B3A"/>
    <w:rsid w:val="00090711"/>
    <w:rsid w:val="00092D8B"/>
    <w:rsid w:val="000A1D12"/>
    <w:rsid w:val="000A4A3D"/>
    <w:rsid w:val="000A682A"/>
    <w:rsid w:val="000B0A3D"/>
    <w:rsid w:val="000B1668"/>
    <w:rsid w:val="000B48AF"/>
    <w:rsid w:val="000C1E63"/>
    <w:rsid w:val="000C4B6B"/>
    <w:rsid w:val="000D0927"/>
    <w:rsid w:val="000D177B"/>
    <w:rsid w:val="000E0EE5"/>
    <w:rsid w:val="000E1C57"/>
    <w:rsid w:val="000E4DFB"/>
    <w:rsid w:val="000E5700"/>
    <w:rsid w:val="000E5B12"/>
    <w:rsid w:val="000E5BA8"/>
    <w:rsid w:val="000E6789"/>
    <w:rsid w:val="000E7D55"/>
    <w:rsid w:val="000F1497"/>
    <w:rsid w:val="000F2431"/>
    <w:rsid w:val="000F24A3"/>
    <w:rsid w:val="000F3456"/>
    <w:rsid w:val="000F3E96"/>
    <w:rsid w:val="000F79AC"/>
    <w:rsid w:val="00103CE7"/>
    <w:rsid w:val="00107642"/>
    <w:rsid w:val="0011197A"/>
    <w:rsid w:val="00111A16"/>
    <w:rsid w:val="00112609"/>
    <w:rsid w:val="00115530"/>
    <w:rsid w:val="00116762"/>
    <w:rsid w:val="00117F44"/>
    <w:rsid w:val="00126E76"/>
    <w:rsid w:val="00132A1F"/>
    <w:rsid w:val="001330E2"/>
    <w:rsid w:val="00135473"/>
    <w:rsid w:val="00141663"/>
    <w:rsid w:val="00142443"/>
    <w:rsid w:val="0014323C"/>
    <w:rsid w:val="001472B7"/>
    <w:rsid w:val="00151F69"/>
    <w:rsid w:val="00154497"/>
    <w:rsid w:val="00154AA0"/>
    <w:rsid w:val="00157D79"/>
    <w:rsid w:val="0016082E"/>
    <w:rsid w:val="00162127"/>
    <w:rsid w:val="00164797"/>
    <w:rsid w:val="00164EA1"/>
    <w:rsid w:val="00164FC1"/>
    <w:rsid w:val="00170F6E"/>
    <w:rsid w:val="00171D9C"/>
    <w:rsid w:val="00176393"/>
    <w:rsid w:val="00176F97"/>
    <w:rsid w:val="001875D5"/>
    <w:rsid w:val="00191F1B"/>
    <w:rsid w:val="00194344"/>
    <w:rsid w:val="0019635D"/>
    <w:rsid w:val="00197B00"/>
    <w:rsid w:val="001A3C0B"/>
    <w:rsid w:val="001A49AD"/>
    <w:rsid w:val="001A4D59"/>
    <w:rsid w:val="001A539B"/>
    <w:rsid w:val="001A6515"/>
    <w:rsid w:val="001A7B48"/>
    <w:rsid w:val="001B023B"/>
    <w:rsid w:val="001B1168"/>
    <w:rsid w:val="001B3C88"/>
    <w:rsid w:val="001B7F85"/>
    <w:rsid w:val="001C0E26"/>
    <w:rsid w:val="001C266E"/>
    <w:rsid w:val="001C2856"/>
    <w:rsid w:val="001C4CA4"/>
    <w:rsid w:val="001C53D6"/>
    <w:rsid w:val="001C7C27"/>
    <w:rsid w:val="001D01FE"/>
    <w:rsid w:val="001D2F9F"/>
    <w:rsid w:val="001D7334"/>
    <w:rsid w:val="001D7BCD"/>
    <w:rsid w:val="001F4223"/>
    <w:rsid w:val="001F4CEF"/>
    <w:rsid w:val="001F545B"/>
    <w:rsid w:val="00200862"/>
    <w:rsid w:val="00200CAC"/>
    <w:rsid w:val="00202819"/>
    <w:rsid w:val="0020305F"/>
    <w:rsid w:val="00203354"/>
    <w:rsid w:val="00203546"/>
    <w:rsid w:val="00213DC2"/>
    <w:rsid w:val="00214277"/>
    <w:rsid w:val="0021652F"/>
    <w:rsid w:val="00217043"/>
    <w:rsid w:val="0022146E"/>
    <w:rsid w:val="00227FA0"/>
    <w:rsid w:val="002303D1"/>
    <w:rsid w:val="00230CBD"/>
    <w:rsid w:val="00232CFA"/>
    <w:rsid w:val="00233CFE"/>
    <w:rsid w:val="002342CE"/>
    <w:rsid w:val="00235392"/>
    <w:rsid w:val="00242694"/>
    <w:rsid w:val="002470A2"/>
    <w:rsid w:val="00250755"/>
    <w:rsid w:val="00253E95"/>
    <w:rsid w:val="0025444E"/>
    <w:rsid w:val="00257F9F"/>
    <w:rsid w:val="00260E14"/>
    <w:rsid w:val="00262509"/>
    <w:rsid w:val="002631BB"/>
    <w:rsid w:val="0026376F"/>
    <w:rsid w:val="00270924"/>
    <w:rsid w:val="00271701"/>
    <w:rsid w:val="00276968"/>
    <w:rsid w:val="002869E2"/>
    <w:rsid w:val="00291C6A"/>
    <w:rsid w:val="00295EB4"/>
    <w:rsid w:val="002A4ACC"/>
    <w:rsid w:val="002A52E5"/>
    <w:rsid w:val="002B461A"/>
    <w:rsid w:val="002B5F69"/>
    <w:rsid w:val="002C0F69"/>
    <w:rsid w:val="002C12E5"/>
    <w:rsid w:val="002C2FDA"/>
    <w:rsid w:val="002C3556"/>
    <w:rsid w:val="002C3A62"/>
    <w:rsid w:val="002C55DF"/>
    <w:rsid w:val="002C75DA"/>
    <w:rsid w:val="002D26B0"/>
    <w:rsid w:val="002D3ADE"/>
    <w:rsid w:val="002D5BE8"/>
    <w:rsid w:val="002D643B"/>
    <w:rsid w:val="002D6984"/>
    <w:rsid w:val="002D6A57"/>
    <w:rsid w:val="002E0803"/>
    <w:rsid w:val="002E2F8D"/>
    <w:rsid w:val="002E33D9"/>
    <w:rsid w:val="002E3701"/>
    <w:rsid w:val="002E6534"/>
    <w:rsid w:val="002E767D"/>
    <w:rsid w:val="002F268F"/>
    <w:rsid w:val="002F3253"/>
    <w:rsid w:val="002F3E7A"/>
    <w:rsid w:val="003000A3"/>
    <w:rsid w:val="00301D94"/>
    <w:rsid w:val="0030318C"/>
    <w:rsid w:val="00306B68"/>
    <w:rsid w:val="003074B9"/>
    <w:rsid w:val="0031051D"/>
    <w:rsid w:val="00310AFC"/>
    <w:rsid w:val="00314DAC"/>
    <w:rsid w:val="003176B6"/>
    <w:rsid w:val="003229D4"/>
    <w:rsid w:val="003238FD"/>
    <w:rsid w:val="00323FC0"/>
    <w:rsid w:val="00327784"/>
    <w:rsid w:val="00327AA0"/>
    <w:rsid w:val="00336F3A"/>
    <w:rsid w:val="003377BC"/>
    <w:rsid w:val="00341A8A"/>
    <w:rsid w:val="0034569B"/>
    <w:rsid w:val="003465AC"/>
    <w:rsid w:val="003467E6"/>
    <w:rsid w:val="00346A8E"/>
    <w:rsid w:val="0035580E"/>
    <w:rsid w:val="003561BE"/>
    <w:rsid w:val="00356621"/>
    <w:rsid w:val="00357E6E"/>
    <w:rsid w:val="003639A6"/>
    <w:rsid w:val="003642A9"/>
    <w:rsid w:val="00364F81"/>
    <w:rsid w:val="0036631E"/>
    <w:rsid w:val="00366DE3"/>
    <w:rsid w:val="003702D3"/>
    <w:rsid w:val="0037136F"/>
    <w:rsid w:val="00374592"/>
    <w:rsid w:val="00374E70"/>
    <w:rsid w:val="0037703D"/>
    <w:rsid w:val="00386C06"/>
    <w:rsid w:val="003A0827"/>
    <w:rsid w:val="003A1BC1"/>
    <w:rsid w:val="003A1C34"/>
    <w:rsid w:val="003A220C"/>
    <w:rsid w:val="003A4805"/>
    <w:rsid w:val="003B0AAE"/>
    <w:rsid w:val="003B0B43"/>
    <w:rsid w:val="003B0FED"/>
    <w:rsid w:val="003B1156"/>
    <w:rsid w:val="003B3394"/>
    <w:rsid w:val="003B762A"/>
    <w:rsid w:val="003C0566"/>
    <w:rsid w:val="003C72A5"/>
    <w:rsid w:val="003C76BE"/>
    <w:rsid w:val="003D1756"/>
    <w:rsid w:val="003D2F7D"/>
    <w:rsid w:val="003D4257"/>
    <w:rsid w:val="003E39C8"/>
    <w:rsid w:val="003E39D6"/>
    <w:rsid w:val="003E5156"/>
    <w:rsid w:val="003F0AB4"/>
    <w:rsid w:val="003F3D3A"/>
    <w:rsid w:val="003F587C"/>
    <w:rsid w:val="003F5F84"/>
    <w:rsid w:val="003F7F17"/>
    <w:rsid w:val="00403A2E"/>
    <w:rsid w:val="0040468A"/>
    <w:rsid w:val="00406002"/>
    <w:rsid w:val="00410619"/>
    <w:rsid w:val="00411D4A"/>
    <w:rsid w:val="0042068D"/>
    <w:rsid w:val="00421C27"/>
    <w:rsid w:val="00422271"/>
    <w:rsid w:val="00423AF0"/>
    <w:rsid w:val="00424501"/>
    <w:rsid w:val="00431B67"/>
    <w:rsid w:val="004332FE"/>
    <w:rsid w:val="004426FF"/>
    <w:rsid w:val="004446FB"/>
    <w:rsid w:val="00446387"/>
    <w:rsid w:val="00446420"/>
    <w:rsid w:val="00446CB6"/>
    <w:rsid w:val="00447991"/>
    <w:rsid w:val="00450CD7"/>
    <w:rsid w:val="004538DF"/>
    <w:rsid w:val="004540E4"/>
    <w:rsid w:val="00455948"/>
    <w:rsid w:val="00460924"/>
    <w:rsid w:val="00464C19"/>
    <w:rsid w:val="0046515C"/>
    <w:rsid w:val="00465C04"/>
    <w:rsid w:val="00474BFC"/>
    <w:rsid w:val="00477393"/>
    <w:rsid w:val="00477F1C"/>
    <w:rsid w:val="004812A2"/>
    <w:rsid w:val="00487B36"/>
    <w:rsid w:val="00490881"/>
    <w:rsid w:val="00490C67"/>
    <w:rsid w:val="004911EE"/>
    <w:rsid w:val="00491878"/>
    <w:rsid w:val="004924CB"/>
    <w:rsid w:val="004955E0"/>
    <w:rsid w:val="00495D15"/>
    <w:rsid w:val="00497F7D"/>
    <w:rsid w:val="004A38A3"/>
    <w:rsid w:val="004A4872"/>
    <w:rsid w:val="004A4978"/>
    <w:rsid w:val="004A5935"/>
    <w:rsid w:val="004B25A2"/>
    <w:rsid w:val="004B4F2C"/>
    <w:rsid w:val="004C10AD"/>
    <w:rsid w:val="004C36A3"/>
    <w:rsid w:val="004C42E6"/>
    <w:rsid w:val="004C53D3"/>
    <w:rsid w:val="004C5E70"/>
    <w:rsid w:val="004C75C6"/>
    <w:rsid w:val="004D5A64"/>
    <w:rsid w:val="004D5E37"/>
    <w:rsid w:val="004D7939"/>
    <w:rsid w:val="004E2427"/>
    <w:rsid w:val="004E3935"/>
    <w:rsid w:val="004E479B"/>
    <w:rsid w:val="004E55E9"/>
    <w:rsid w:val="004E636D"/>
    <w:rsid w:val="004E6A61"/>
    <w:rsid w:val="004F32F9"/>
    <w:rsid w:val="004F71C3"/>
    <w:rsid w:val="004F7BEF"/>
    <w:rsid w:val="005018E3"/>
    <w:rsid w:val="00505DA2"/>
    <w:rsid w:val="00513FC5"/>
    <w:rsid w:val="00514118"/>
    <w:rsid w:val="005141ED"/>
    <w:rsid w:val="00516B81"/>
    <w:rsid w:val="00516E34"/>
    <w:rsid w:val="0052320B"/>
    <w:rsid w:val="005245C2"/>
    <w:rsid w:val="005268AD"/>
    <w:rsid w:val="00532ADD"/>
    <w:rsid w:val="005339B2"/>
    <w:rsid w:val="0053692D"/>
    <w:rsid w:val="00536AF3"/>
    <w:rsid w:val="00541BEB"/>
    <w:rsid w:val="00542AE3"/>
    <w:rsid w:val="00543C08"/>
    <w:rsid w:val="00544FCA"/>
    <w:rsid w:val="00546374"/>
    <w:rsid w:val="00551464"/>
    <w:rsid w:val="00553A4B"/>
    <w:rsid w:val="00554DA6"/>
    <w:rsid w:val="00560EB1"/>
    <w:rsid w:val="005615CE"/>
    <w:rsid w:val="00564F3E"/>
    <w:rsid w:val="00565C59"/>
    <w:rsid w:val="0056784D"/>
    <w:rsid w:val="00571E54"/>
    <w:rsid w:val="005735C7"/>
    <w:rsid w:val="005741BD"/>
    <w:rsid w:val="005800F4"/>
    <w:rsid w:val="005809CF"/>
    <w:rsid w:val="00580B65"/>
    <w:rsid w:val="00582278"/>
    <w:rsid w:val="0058799D"/>
    <w:rsid w:val="00590AEA"/>
    <w:rsid w:val="005954F4"/>
    <w:rsid w:val="00597878"/>
    <w:rsid w:val="005A145C"/>
    <w:rsid w:val="005A4E43"/>
    <w:rsid w:val="005A6AB9"/>
    <w:rsid w:val="005B198E"/>
    <w:rsid w:val="005B227A"/>
    <w:rsid w:val="005B4C25"/>
    <w:rsid w:val="005B63EE"/>
    <w:rsid w:val="005B73DA"/>
    <w:rsid w:val="005C1B12"/>
    <w:rsid w:val="005C2097"/>
    <w:rsid w:val="005C4DEF"/>
    <w:rsid w:val="005C652A"/>
    <w:rsid w:val="005C7BED"/>
    <w:rsid w:val="005C7EBD"/>
    <w:rsid w:val="005D50DB"/>
    <w:rsid w:val="005D5D9D"/>
    <w:rsid w:val="005E1A47"/>
    <w:rsid w:val="005E31E5"/>
    <w:rsid w:val="005E32EB"/>
    <w:rsid w:val="005E34D4"/>
    <w:rsid w:val="005E395E"/>
    <w:rsid w:val="005E4481"/>
    <w:rsid w:val="005E6985"/>
    <w:rsid w:val="005E726C"/>
    <w:rsid w:val="005F0493"/>
    <w:rsid w:val="005F227F"/>
    <w:rsid w:val="005F78FF"/>
    <w:rsid w:val="0060205F"/>
    <w:rsid w:val="00604232"/>
    <w:rsid w:val="00604B86"/>
    <w:rsid w:val="006067EB"/>
    <w:rsid w:val="00606CD1"/>
    <w:rsid w:val="00607709"/>
    <w:rsid w:val="00615FEB"/>
    <w:rsid w:val="00623B12"/>
    <w:rsid w:val="0062616E"/>
    <w:rsid w:val="00627E09"/>
    <w:rsid w:val="00631D46"/>
    <w:rsid w:val="00632848"/>
    <w:rsid w:val="006331AB"/>
    <w:rsid w:val="00634FF9"/>
    <w:rsid w:val="00635B59"/>
    <w:rsid w:val="00636D57"/>
    <w:rsid w:val="00640ED4"/>
    <w:rsid w:val="00641B76"/>
    <w:rsid w:val="006477B6"/>
    <w:rsid w:val="006530D5"/>
    <w:rsid w:val="00655288"/>
    <w:rsid w:val="00656387"/>
    <w:rsid w:val="00657D60"/>
    <w:rsid w:val="006601F3"/>
    <w:rsid w:val="006604C2"/>
    <w:rsid w:val="00663D5D"/>
    <w:rsid w:val="00665E23"/>
    <w:rsid w:val="0066620F"/>
    <w:rsid w:val="0066729A"/>
    <w:rsid w:val="00667A4C"/>
    <w:rsid w:val="00670359"/>
    <w:rsid w:val="00671270"/>
    <w:rsid w:val="00671DC0"/>
    <w:rsid w:val="006736E5"/>
    <w:rsid w:val="00676140"/>
    <w:rsid w:val="00676C80"/>
    <w:rsid w:val="0068288C"/>
    <w:rsid w:val="00684843"/>
    <w:rsid w:val="00684C78"/>
    <w:rsid w:val="00685B63"/>
    <w:rsid w:val="006901BC"/>
    <w:rsid w:val="0069167B"/>
    <w:rsid w:val="00693072"/>
    <w:rsid w:val="006A0DD9"/>
    <w:rsid w:val="006A0DEB"/>
    <w:rsid w:val="006A6B1A"/>
    <w:rsid w:val="006B044B"/>
    <w:rsid w:val="006B1EC3"/>
    <w:rsid w:val="006B74CC"/>
    <w:rsid w:val="006C09F5"/>
    <w:rsid w:val="006C0D2F"/>
    <w:rsid w:val="006C1E98"/>
    <w:rsid w:val="006C2D50"/>
    <w:rsid w:val="006C308E"/>
    <w:rsid w:val="006C64DA"/>
    <w:rsid w:val="006C6A94"/>
    <w:rsid w:val="006D08B1"/>
    <w:rsid w:val="006D6186"/>
    <w:rsid w:val="006E09AD"/>
    <w:rsid w:val="006E1190"/>
    <w:rsid w:val="006E1716"/>
    <w:rsid w:val="006E1AB9"/>
    <w:rsid w:val="006E60B3"/>
    <w:rsid w:val="006E6CC3"/>
    <w:rsid w:val="006E6D86"/>
    <w:rsid w:val="006E6E09"/>
    <w:rsid w:val="006E6E27"/>
    <w:rsid w:val="006F2093"/>
    <w:rsid w:val="006F2FF5"/>
    <w:rsid w:val="006F3773"/>
    <w:rsid w:val="006F4312"/>
    <w:rsid w:val="006F450D"/>
    <w:rsid w:val="006F516A"/>
    <w:rsid w:val="007014AD"/>
    <w:rsid w:val="00704AA4"/>
    <w:rsid w:val="00705B03"/>
    <w:rsid w:val="007063CA"/>
    <w:rsid w:val="00710458"/>
    <w:rsid w:val="00711353"/>
    <w:rsid w:val="0071411D"/>
    <w:rsid w:val="007177CF"/>
    <w:rsid w:val="00723F60"/>
    <w:rsid w:val="00724329"/>
    <w:rsid w:val="00724580"/>
    <w:rsid w:val="00724ED0"/>
    <w:rsid w:val="00726572"/>
    <w:rsid w:val="0073000A"/>
    <w:rsid w:val="00730170"/>
    <w:rsid w:val="00732BF2"/>
    <w:rsid w:val="00732D90"/>
    <w:rsid w:val="00733065"/>
    <w:rsid w:val="0073454A"/>
    <w:rsid w:val="00747252"/>
    <w:rsid w:val="0074781D"/>
    <w:rsid w:val="007527CD"/>
    <w:rsid w:val="007533DF"/>
    <w:rsid w:val="00757E7A"/>
    <w:rsid w:val="00765A51"/>
    <w:rsid w:val="007740C9"/>
    <w:rsid w:val="00775FCB"/>
    <w:rsid w:val="007831AE"/>
    <w:rsid w:val="0078595F"/>
    <w:rsid w:val="00791647"/>
    <w:rsid w:val="00792B66"/>
    <w:rsid w:val="007930B7"/>
    <w:rsid w:val="007932F5"/>
    <w:rsid w:val="00793FE9"/>
    <w:rsid w:val="007A1852"/>
    <w:rsid w:val="007A1B95"/>
    <w:rsid w:val="007A5FD2"/>
    <w:rsid w:val="007A6F00"/>
    <w:rsid w:val="007B073A"/>
    <w:rsid w:val="007B09F8"/>
    <w:rsid w:val="007B3378"/>
    <w:rsid w:val="007C03C6"/>
    <w:rsid w:val="007C68DE"/>
    <w:rsid w:val="007D1375"/>
    <w:rsid w:val="007D18FD"/>
    <w:rsid w:val="007D258D"/>
    <w:rsid w:val="007E1CEF"/>
    <w:rsid w:val="007E4B0C"/>
    <w:rsid w:val="007E4E6A"/>
    <w:rsid w:val="007E5771"/>
    <w:rsid w:val="007E6798"/>
    <w:rsid w:val="007E7A92"/>
    <w:rsid w:val="007F1166"/>
    <w:rsid w:val="007F21DA"/>
    <w:rsid w:val="0080102C"/>
    <w:rsid w:val="00802177"/>
    <w:rsid w:val="00802B42"/>
    <w:rsid w:val="00805753"/>
    <w:rsid w:val="008061A3"/>
    <w:rsid w:val="00807F44"/>
    <w:rsid w:val="00810267"/>
    <w:rsid w:val="008133AE"/>
    <w:rsid w:val="00814FFB"/>
    <w:rsid w:val="008179FF"/>
    <w:rsid w:val="00825E29"/>
    <w:rsid w:val="00826811"/>
    <w:rsid w:val="00830A21"/>
    <w:rsid w:val="00831D10"/>
    <w:rsid w:val="00833012"/>
    <w:rsid w:val="008428AD"/>
    <w:rsid w:val="00842F92"/>
    <w:rsid w:val="00844741"/>
    <w:rsid w:val="008454A9"/>
    <w:rsid w:val="00850F99"/>
    <w:rsid w:val="00851886"/>
    <w:rsid w:val="00851D18"/>
    <w:rsid w:val="0085638E"/>
    <w:rsid w:val="008610B3"/>
    <w:rsid w:val="00861922"/>
    <w:rsid w:val="00863741"/>
    <w:rsid w:val="0086459F"/>
    <w:rsid w:val="008646CD"/>
    <w:rsid w:val="0086706D"/>
    <w:rsid w:val="00867E2D"/>
    <w:rsid w:val="00872A08"/>
    <w:rsid w:val="00872A28"/>
    <w:rsid w:val="00875A6D"/>
    <w:rsid w:val="00875D6E"/>
    <w:rsid w:val="00880D0E"/>
    <w:rsid w:val="00881367"/>
    <w:rsid w:val="00882FC7"/>
    <w:rsid w:val="00884620"/>
    <w:rsid w:val="00884A57"/>
    <w:rsid w:val="0089691E"/>
    <w:rsid w:val="008A42C1"/>
    <w:rsid w:val="008A5525"/>
    <w:rsid w:val="008A76BD"/>
    <w:rsid w:val="008A7D7A"/>
    <w:rsid w:val="008A7DAC"/>
    <w:rsid w:val="008B2B57"/>
    <w:rsid w:val="008B363F"/>
    <w:rsid w:val="008B4EC8"/>
    <w:rsid w:val="008B5950"/>
    <w:rsid w:val="008B62F8"/>
    <w:rsid w:val="008B63D5"/>
    <w:rsid w:val="008C2E80"/>
    <w:rsid w:val="008C472D"/>
    <w:rsid w:val="008C50E8"/>
    <w:rsid w:val="008C51B0"/>
    <w:rsid w:val="008C62EB"/>
    <w:rsid w:val="008D205B"/>
    <w:rsid w:val="008D30C8"/>
    <w:rsid w:val="008E034D"/>
    <w:rsid w:val="008E31D6"/>
    <w:rsid w:val="008E6FF4"/>
    <w:rsid w:val="008F11A5"/>
    <w:rsid w:val="008F19DE"/>
    <w:rsid w:val="008F68FA"/>
    <w:rsid w:val="00902BB4"/>
    <w:rsid w:val="00903109"/>
    <w:rsid w:val="009100E1"/>
    <w:rsid w:val="00910497"/>
    <w:rsid w:val="00913895"/>
    <w:rsid w:val="00913ED6"/>
    <w:rsid w:val="00914902"/>
    <w:rsid w:val="00914F25"/>
    <w:rsid w:val="0091724A"/>
    <w:rsid w:val="0092171F"/>
    <w:rsid w:val="00921912"/>
    <w:rsid w:val="009247AB"/>
    <w:rsid w:val="00926BD1"/>
    <w:rsid w:val="009306DF"/>
    <w:rsid w:val="00930AD1"/>
    <w:rsid w:val="00932EC0"/>
    <w:rsid w:val="009334C8"/>
    <w:rsid w:val="0093577B"/>
    <w:rsid w:val="009379B6"/>
    <w:rsid w:val="00937D36"/>
    <w:rsid w:val="009402A6"/>
    <w:rsid w:val="009424AA"/>
    <w:rsid w:val="00944539"/>
    <w:rsid w:val="00945527"/>
    <w:rsid w:val="009535CA"/>
    <w:rsid w:val="0096064C"/>
    <w:rsid w:val="00965620"/>
    <w:rsid w:val="009709B4"/>
    <w:rsid w:val="0097155E"/>
    <w:rsid w:val="00971A0F"/>
    <w:rsid w:val="009720BB"/>
    <w:rsid w:val="00975330"/>
    <w:rsid w:val="009910FE"/>
    <w:rsid w:val="00991B33"/>
    <w:rsid w:val="00993C6E"/>
    <w:rsid w:val="00994CEF"/>
    <w:rsid w:val="009A264D"/>
    <w:rsid w:val="009A76EF"/>
    <w:rsid w:val="009B103E"/>
    <w:rsid w:val="009B6737"/>
    <w:rsid w:val="009C39AA"/>
    <w:rsid w:val="009D055D"/>
    <w:rsid w:val="009D07A9"/>
    <w:rsid w:val="009D0B90"/>
    <w:rsid w:val="009D29C7"/>
    <w:rsid w:val="009D3A72"/>
    <w:rsid w:val="009E130D"/>
    <w:rsid w:val="009E1A70"/>
    <w:rsid w:val="009E3C73"/>
    <w:rsid w:val="009E3E67"/>
    <w:rsid w:val="009E428D"/>
    <w:rsid w:val="009E7591"/>
    <w:rsid w:val="009F0F31"/>
    <w:rsid w:val="009F12AA"/>
    <w:rsid w:val="009F3DA2"/>
    <w:rsid w:val="009F467F"/>
    <w:rsid w:val="009F4D88"/>
    <w:rsid w:val="009F5CD0"/>
    <w:rsid w:val="00A00462"/>
    <w:rsid w:val="00A01F0F"/>
    <w:rsid w:val="00A04577"/>
    <w:rsid w:val="00A05044"/>
    <w:rsid w:val="00A055FD"/>
    <w:rsid w:val="00A06EE6"/>
    <w:rsid w:val="00A12697"/>
    <w:rsid w:val="00A12EEE"/>
    <w:rsid w:val="00A13026"/>
    <w:rsid w:val="00A16F1A"/>
    <w:rsid w:val="00A20DC4"/>
    <w:rsid w:val="00A212A3"/>
    <w:rsid w:val="00A230CC"/>
    <w:rsid w:val="00A25071"/>
    <w:rsid w:val="00A262C8"/>
    <w:rsid w:val="00A26B76"/>
    <w:rsid w:val="00A27DA6"/>
    <w:rsid w:val="00A27FB0"/>
    <w:rsid w:val="00A33787"/>
    <w:rsid w:val="00A33C4F"/>
    <w:rsid w:val="00A42A1E"/>
    <w:rsid w:val="00A45320"/>
    <w:rsid w:val="00A5141D"/>
    <w:rsid w:val="00A55AC9"/>
    <w:rsid w:val="00A706A4"/>
    <w:rsid w:val="00A71F9B"/>
    <w:rsid w:val="00A72678"/>
    <w:rsid w:val="00A75E18"/>
    <w:rsid w:val="00A7602D"/>
    <w:rsid w:val="00A80BF3"/>
    <w:rsid w:val="00A819DE"/>
    <w:rsid w:val="00A82A0F"/>
    <w:rsid w:val="00A90CB2"/>
    <w:rsid w:val="00A9251C"/>
    <w:rsid w:val="00A95A38"/>
    <w:rsid w:val="00A97C73"/>
    <w:rsid w:val="00A97FA7"/>
    <w:rsid w:val="00AA0A36"/>
    <w:rsid w:val="00AA292A"/>
    <w:rsid w:val="00AA44B7"/>
    <w:rsid w:val="00AA5763"/>
    <w:rsid w:val="00AB0FC4"/>
    <w:rsid w:val="00AB111E"/>
    <w:rsid w:val="00AB24AA"/>
    <w:rsid w:val="00AB2A5E"/>
    <w:rsid w:val="00AB3FA1"/>
    <w:rsid w:val="00AB77A7"/>
    <w:rsid w:val="00AB7882"/>
    <w:rsid w:val="00AC10DB"/>
    <w:rsid w:val="00AC6E59"/>
    <w:rsid w:val="00AD1CA5"/>
    <w:rsid w:val="00AD2C8C"/>
    <w:rsid w:val="00AE1E23"/>
    <w:rsid w:val="00AE27C5"/>
    <w:rsid w:val="00AE4202"/>
    <w:rsid w:val="00AE66B8"/>
    <w:rsid w:val="00AF03C5"/>
    <w:rsid w:val="00AF06AC"/>
    <w:rsid w:val="00AF2D6C"/>
    <w:rsid w:val="00AF4A1E"/>
    <w:rsid w:val="00AF4A46"/>
    <w:rsid w:val="00AF6FA3"/>
    <w:rsid w:val="00AF7EF7"/>
    <w:rsid w:val="00B02BCB"/>
    <w:rsid w:val="00B03D76"/>
    <w:rsid w:val="00B103C8"/>
    <w:rsid w:val="00B13B33"/>
    <w:rsid w:val="00B13BC6"/>
    <w:rsid w:val="00B13F97"/>
    <w:rsid w:val="00B20C29"/>
    <w:rsid w:val="00B245FE"/>
    <w:rsid w:val="00B24CDB"/>
    <w:rsid w:val="00B264BB"/>
    <w:rsid w:val="00B27F08"/>
    <w:rsid w:val="00B35F36"/>
    <w:rsid w:val="00B409E4"/>
    <w:rsid w:val="00B52075"/>
    <w:rsid w:val="00B613BF"/>
    <w:rsid w:val="00B61663"/>
    <w:rsid w:val="00B71C6D"/>
    <w:rsid w:val="00B734DF"/>
    <w:rsid w:val="00B7688E"/>
    <w:rsid w:val="00B76D43"/>
    <w:rsid w:val="00B803CF"/>
    <w:rsid w:val="00B8062A"/>
    <w:rsid w:val="00B80690"/>
    <w:rsid w:val="00B81E16"/>
    <w:rsid w:val="00B826D3"/>
    <w:rsid w:val="00B82AF5"/>
    <w:rsid w:val="00B84333"/>
    <w:rsid w:val="00B86A9A"/>
    <w:rsid w:val="00B87713"/>
    <w:rsid w:val="00B877A6"/>
    <w:rsid w:val="00B906C0"/>
    <w:rsid w:val="00B91746"/>
    <w:rsid w:val="00B94863"/>
    <w:rsid w:val="00BA0657"/>
    <w:rsid w:val="00BA1CEC"/>
    <w:rsid w:val="00BB2E90"/>
    <w:rsid w:val="00BB40D1"/>
    <w:rsid w:val="00BB4200"/>
    <w:rsid w:val="00BB6073"/>
    <w:rsid w:val="00BB6560"/>
    <w:rsid w:val="00BB72A7"/>
    <w:rsid w:val="00BC3024"/>
    <w:rsid w:val="00BC3845"/>
    <w:rsid w:val="00BC3B61"/>
    <w:rsid w:val="00BC45CE"/>
    <w:rsid w:val="00BD3667"/>
    <w:rsid w:val="00BD3932"/>
    <w:rsid w:val="00BD5611"/>
    <w:rsid w:val="00BD6EBC"/>
    <w:rsid w:val="00BE053E"/>
    <w:rsid w:val="00BE27B9"/>
    <w:rsid w:val="00BF28ED"/>
    <w:rsid w:val="00BF5EA4"/>
    <w:rsid w:val="00BF61CE"/>
    <w:rsid w:val="00BF6744"/>
    <w:rsid w:val="00C044E5"/>
    <w:rsid w:val="00C0460C"/>
    <w:rsid w:val="00C04EF3"/>
    <w:rsid w:val="00C05555"/>
    <w:rsid w:val="00C058D5"/>
    <w:rsid w:val="00C120E7"/>
    <w:rsid w:val="00C13F4B"/>
    <w:rsid w:val="00C163B1"/>
    <w:rsid w:val="00C21369"/>
    <w:rsid w:val="00C21529"/>
    <w:rsid w:val="00C24064"/>
    <w:rsid w:val="00C31FA1"/>
    <w:rsid w:val="00C37A8C"/>
    <w:rsid w:val="00C54FDD"/>
    <w:rsid w:val="00C551A1"/>
    <w:rsid w:val="00C56A81"/>
    <w:rsid w:val="00C60525"/>
    <w:rsid w:val="00C67B1F"/>
    <w:rsid w:val="00C7117E"/>
    <w:rsid w:val="00C73710"/>
    <w:rsid w:val="00C754EF"/>
    <w:rsid w:val="00C75891"/>
    <w:rsid w:val="00C81036"/>
    <w:rsid w:val="00C81BD3"/>
    <w:rsid w:val="00C8374B"/>
    <w:rsid w:val="00C841B1"/>
    <w:rsid w:val="00C86808"/>
    <w:rsid w:val="00C901CA"/>
    <w:rsid w:val="00C92DEE"/>
    <w:rsid w:val="00C94360"/>
    <w:rsid w:val="00CA1096"/>
    <w:rsid w:val="00CA27F8"/>
    <w:rsid w:val="00CA48B4"/>
    <w:rsid w:val="00CA635E"/>
    <w:rsid w:val="00CB1922"/>
    <w:rsid w:val="00CB2A6D"/>
    <w:rsid w:val="00CB7BEB"/>
    <w:rsid w:val="00CC1811"/>
    <w:rsid w:val="00CC4C45"/>
    <w:rsid w:val="00CD16E1"/>
    <w:rsid w:val="00CD1DEC"/>
    <w:rsid w:val="00CD2531"/>
    <w:rsid w:val="00CE056D"/>
    <w:rsid w:val="00CE1F6A"/>
    <w:rsid w:val="00CF0FB2"/>
    <w:rsid w:val="00CF158D"/>
    <w:rsid w:val="00CF28A1"/>
    <w:rsid w:val="00CF5525"/>
    <w:rsid w:val="00D0442C"/>
    <w:rsid w:val="00D04CC1"/>
    <w:rsid w:val="00D054C8"/>
    <w:rsid w:val="00D12E99"/>
    <w:rsid w:val="00D16537"/>
    <w:rsid w:val="00D215B6"/>
    <w:rsid w:val="00D22445"/>
    <w:rsid w:val="00D23272"/>
    <w:rsid w:val="00D30F52"/>
    <w:rsid w:val="00D3255E"/>
    <w:rsid w:val="00D333E5"/>
    <w:rsid w:val="00D338BA"/>
    <w:rsid w:val="00D34C7C"/>
    <w:rsid w:val="00D40FDF"/>
    <w:rsid w:val="00D413A7"/>
    <w:rsid w:val="00D41558"/>
    <w:rsid w:val="00D4489C"/>
    <w:rsid w:val="00D44D1A"/>
    <w:rsid w:val="00D52856"/>
    <w:rsid w:val="00D52DD9"/>
    <w:rsid w:val="00D542C7"/>
    <w:rsid w:val="00D56820"/>
    <w:rsid w:val="00D56E9E"/>
    <w:rsid w:val="00D57EBE"/>
    <w:rsid w:val="00D60595"/>
    <w:rsid w:val="00D648FE"/>
    <w:rsid w:val="00D720B9"/>
    <w:rsid w:val="00D800E2"/>
    <w:rsid w:val="00D81A03"/>
    <w:rsid w:val="00D83054"/>
    <w:rsid w:val="00D94962"/>
    <w:rsid w:val="00D94D7B"/>
    <w:rsid w:val="00DA01F1"/>
    <w:rsid w:val="00DA3A66"/>
    <w:rsid w:val="00DA5E97"/>
    <w:rsid w:val="00DB4C04"/>
    <w:rsid w:val="00DB61CF"/>
    <w:rsid w:val="00DB6231"/>
    <w:rsid w:val="00DC2FD7"/>
    <w:rsid w:val="00DC40AC"/>
    <w:rsid w:val="00DC42D2"/>
    <w:rsid w:val="00DC6566"/>
    <w:rsid w:val="00DC7846"/>
    <w:rsid w:val="00DD68E3"/>
    <w:rsid w:val="00DE0692"/>
    <w:rsid w:val="00DE0DB1"/>
    <w:rsid w:val="00DE1D72"/>
    <w:rsid w:val="00DE3A65"/>
    <w:rsid w:val="00DE484B"/>
    <w:rsid w:val="00DE6027"/>
    <w:rsid w:val="00DE6BC3"/>
    <w:rsid w:val="00DF3773"/>
    <w:rsid w:val="00DF5B10"/>
    <w:rsid w:val="00E012B6"/>
    <w:rsid w:val="00E01950"/>
    <w:rsid w:val="00E01AD3"/>
    <w:rsid w:val="00E057C8"/>
    <w:rsid w:val="00E113CB"/>
    <w:rsid w:val="00E133B4"/>
    <w:rsid w:val="00E13FA5"/>
    <w:rsid w:val="00E155E9"/>
    <w:rsid w:val="00E156AD"/>
    <w:rsid w:val="00E168C5"/>
    <w:rsid w:val="00E33E99"/>
    <w:rsid w:val="00E3447F"/>
    <w:rsid w:val="00E35FD9"/>
    <w:rsid w:val="00E3635E"/>
    <w:rsid w:val="00E408F5"/>
    <w:rsid w:val="00E4101A"/>
    <w:rsid w:val="00E4181B"/>
    <w:rsid w:val="00E425B0"/>
    <w:rsid w:val="00E454A9"/>
    <w:rsid w:val="00E4560D"/>
    <w:rsid w:val="00E47973"/>
    <w:rsid w:val="00E531F0"/>
    <w:rsid w:val="00E56577"/>
    <w:rsid w:val="00E57293"/>
    <w:rsid w:val="00E626AA"/>
    <w:rsid w:val="00E65E16"/>
    <w:rsid w:val="00E66A58"/>
    <w:rsid w:val="00E67AE1"/>
    <w:rsid w:val="00E70A05"/>
    <w:rsid w:val="00E7140B"/>
    <w:rsid w:val="00E71BA8"/>
    <w:rsid w:val="00E71E3D"/>
    <w:rsid w:val="00E74970"/>
    <w:rsid w:val="00E77433"/>
    <w:rsid w:val="00E77879"/>
    <w:rsid w:val="00E8584A"/>
    <w:rsid w:val="00E85F17"/>
    <w:rsid w:val="00E90DDF"/>
    <w:rsid w:val="00E9172D"/>
    <w:rsid w:val="00E9233A"/>
    <w:rsid w:val="00E953FC"/>
    <w:rsid w:val="00E9553E"/>
    <w:rsid w:val="00E9559D"/>
    <w:rsid w:val="00E96030"/>
    <w:rsid w:val="00E9779C"/>
    <w:rsid w:val="00EA0422"/>
    <w:rsid w:val="00EA06F5"/>
    <w:rsid w:val="00EA4953"/>
    <w:rsid w:val="00EB0744"/>
    <w:rsid w:val="00EB45DC"/>
    <w:rsid w:val="00EB7ED6"/>
    <w:rsid w:val="00EC15E1"/>
    <w:rsid w:val="00EC22C9"/>
    <w:rsid w:val="00EC287A"/>
    <w:rsid w:val="00EC3315"/>
    <w:rsid w:val="00EC34E1"/>
    <w:rsid w:val="00EC4FB7"/>
    <w:rsid w:val="00EC7804"/>
    <w:rsid w:val="00EC7A0C"/>
    <w:rsid w:val="00ED176B"/>
    <w:rsid w:val="00ED1F7F"/>
    <w:rsid w:val="00ED3D19"/>
    <w:rsid w:val="00ED40E3"/>
    <w:rsid w:val="00ED6C49"/>
    <w:rsid w:val="00ED7210"/>
    <w:rsid w:val="00ED74C9"/>
    <w:rsid w:val="00EE126B"/>
    <w:rsid w:val="00EE1688"/>
    <w:rsid w:val="00EE2D29"/>
    <w:rsid w:val="00EF3849"/>
    <w:rsid w:val="00EF4457"/>
    <w:rsid w:val="00EF6BFC"/>
    <w:rsid w:val="00EF74A9"/>
    <w:rsid w:val="00EF7E02"/>
    <w:rsid w:val="00F0121A"/>
    <w:rsid w:val="00F01AF6"/>
    <w:rsid w:val="00F03A2A"/>
    <w:rsid w:val="00F05A61"/>
    <w:rsid w:val="00F07C3E"/>
    <w:rsid w:val="00F10A22"/>
    <w:rsid w:val="00F11110"/>
    <w:rsid w:val="00F13D4C"/>
    <w:rsid w:val="00F1576C"/>
    <w:rsid w:val="00F20668"/>
    <w:rsid w:val="00F2076A"/>
    <w:rsid w:val="00F22118"/>
    <w:rsid w:val="00F2243E"/>
    <w:rsid w:val="00F22C65"/>
    <w:rsid w:val="00F238FF"/>
    <w:rsid w:val="00F23F74"/>
    <w:rsid w:val="00F255CF"/>
    <w:rsid w:val="00F2673C"/>
    <w:rsid w:val="00F35087"/>
    <w:rsid w:val="00F37747"/>
    <w:rsid w:val="00F414DC"/>
    <w:rsid w:val="00F44A3B"/>
    <w:rsid w:val="00F45613"/>
    <w:rsid w:val="00F45B3E"/>
    <w:rsid w:val="00F4737D"/>
    <w:rsid w:val="00F50E4D"/>
    <w:rsid w:val="00F51FD8"/>
    <w:rsid w:val="00F52142"/>
    <w:rsid w:val="00F52BE3"/>
    <w:rsid w:val="00F552CE"/>
    <w:rsid w:val="00F7027C"/>
    <w:rsid w:val="00F72D26"/>
    <w:rsid w:val="00F7470A"/>
    <w:rsid w:val="00F75142"/>
    <w:rsid w:val="00F80065"/>
    <w:rsid w:val="00F815B4"/>
    <w:rsid w:val="00F81D06"/>
    <w:rsid w:val="00F840FE"/>
    <w:rsid w:val="00F92C31"/>
    <w:rsid w:val="00F92CA3"/>
    <w:rsid w:val="00F95DCC"/>
    <w:rsid w:val="00F967AF"/>
    <w:rsid w:val="00FA0382"/>
    <w:rsid w:val="00FA2EAD"/>
    <w:rsid w:val="00FA615D"/>
    <w:rsid w:val="00FB02F4"/>
    <w:rsid w:val="00FB0C94"/>
    <w:rsid w:val="00FB1659"/>
    <w:rsid w:val="00FB261C"/>
    <w:rsid w:val="00FB2F2D"/>
    <w:rsid w:val="00FB35AC"/>
    <w:rsid w:val="00FB5F06"/>
    <w:rsid w:val="00FB68E0"/>
    <w:rsid w:val="00FB7407"/>
    <w:rsid w:val="00FB762A"/>
    <w:rsid w:val="00FC351E"/>
    <w:rsid w:val="00FC3829"/>
    <w:rsid w:val="00FC54FB"/>
    <w:rsid w:val="00FD05A0"/>
    <w:rsid w:val="00FD09F2"/>
    <w:rsid w:val="00FD1385"/>
    <w:rsid w:val="00FD2B4F"/>
    <w:rsid w:val="00FD4AFC"/>
    <w:rsid w:val="00FD6512"/>
    <w:rsid w:val="00FE01B6"/>
    <w:rsid w:val="00FE5C5F"/>
    <w:rsid w:val="00FE606A"/>
    <w:rsid w:val="00FE7850"/>
    <w:rsid w:val="00FE7E38"/>
    <w:rsid w:val="00FF0462"/>
    <w:rsid w:val="00FF2703"/>
    <w:rsid w:val="00FF4431"/>
    <w:rsid w:val="00FF4D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47586D4F-6D94-4185-A663-8112D696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D8B"/>
    <w:pPr>
      <w:jc w:val="center"/>
    </w:pPr>
    <w:rPr>
      <w:sz w:val="28"/>
      <w:szCs w:val="22"/>
      <w:lang w:eastAsia="en-US"/>
    </w:rPr>
  </w:style>
  <w:style w:type="paragraph" w:styleId="1">
    <w:name w:val="heading 1"/>
    <w:basedOn w:val="a"/>
    <w:next w:val="a"/>
    <w:link w:val="10"/>
    <w:uiPriority w:val="99"/>
    <w:qFormat/>
    <w:locked/>
    <w:rsid w:val="00B613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locked/>
    <w:rsid w:val="00B613BF"/>
    <w:pPr>
      <w:keepNext/>
      <w:tabs>
        <w:tab w:val="center" w:pos="720"/>
      </w:tabs>
      <w:ind w:left="720"/>
      <w:outlineLvl w:val="1"/>
    </w:pPr>
    <w:rPr>
      <w:rFonts w:eastAsia="Times New Roman"/>
      <w:szCs w:val="20"/>
      <w:lang w:eastAsia="ru-RU"/>
    </w:rPr>
  </w:style>
  <w:style w:type="paragraph" w:styleId="3">
    <w:name w:val="heading 3"/>
    <w:basedOn w:val="a"/>
    <w:next w:val="a"/>
    <w:link w:val="30"/>
    <w:uiPriority w:val="99"/>
    <w:qFormat/>
    <w:locked/>
    <w:rsid w:val="00B613BF"/>
    <w:pPr>
      <w:keepNext/>
      <w:ind w:firstLine="709"/>
      <w:jc w:val="both"/>
      <w:outlineLvl w:val="2"/>
    </w:pPr>
    <w:rPr>
      <w:rFonts w:eastAsia="Times New Roman"/>
      <w:szCs w:val="24"/>
      <w:lang w:eastAsia="ru-RU"/>
    </w:rPr>
  </w:style>
  <w:style w:type="paragraph" w:styleId="4">
    <w:name w:val="heading 4"/>
    <w:basedOn w:val="a"/>
    <w:next w:val="a"/>
    <w:link w:val="40"/>
    <w:uiPriority w:val="99"/>
    <w:qFormat/>
    <w:locked/>
    <w:rsid w:val="00B613BF"/>
    <w:pPr>
      <w:keepNext/>
      <w:outlineLvl w:val="3"/>
    </w:pPr>
    <w:rPr>
      <w:rFonts w:eastAsia="Times New Roman"/>
      <w:b/>
      <w:sz w:val="22"/>
      <w:szCs w:val="24"/>
      <w:lang w:eastAsia="ru-RU"/>
    </w:rPr>
  </w:style>
  <w:style w:type="paragraph" w:styleId="5">
    <w:name w:val="heading 5"/>
    <w:basedOn w:val="a"/>
    <w:next w:val="a"/>
    <w:link w:val="50"/>
    <w:uiPriority w:val="99"/>
    <w:qFormat/>
    <w:locked/>
    <w:rsid w:val="00B613BF"/>
    <w:pPr>
      <w:keepNext/>
      <w:jc w:val="both"/>
      <w:outlineLvl w:val="4"/>
    </w:pPr>
    <w:rPr>
      <w:rFonts w:eastAsia="Times New Roman"/>
      <w:b/>
      <w:sz w:val="24"/>
      <w:szCs w:val="20"/>
      <w:lang w:eastAsia="ru-RU"/>
    </w:rPr>
  </w:style>
  <w:style w:type="paragraph" w:styleId="6">
    <w:name w:val="heading 6"/>
    <w:basedOn w:val="a"/>
    <w:next w:val="a"/>
    <w:link w:val="60"/>
    <w:uiPriority w:val="99"/>
    <w:qFormat/>
    <w:locked/>
    <w:rsid w:val="00B613BF"/>
    <w:pPr>
      <w:keepNext/>
      <w:jc w:val="left"/>
      <w:outlineLvl w:val="5"/>
    </w:pPr>
    <w:rPr>
      <w:rFonts w:eastAsia="Times New Roman"/>
      <w:b/>
      <w:bCs/>
      <w:sz w:val="24"/>
      <w:szCs w:val="20"/>
      <w:lang w:eastAsia="ru-RU"/>
    </w:rPr>
  </w:style>
  <w:style w:type="paragraph" w:styleId="7">
    <w:name w:val="heading 7"/>
    <w:basedOn w:val="a"/>
    <w:next w:val="a"/>
    <w:link w:val="70"/>
    <w:uiPriority w:val="99"/>
    <w:qFormat/>
    <w:locked/>
    <w:rsid w:val="00B613BF"/>
    <w:pPr>
      <w:keepNext/>
      <w:outlineLvl w:val="6"/>
    </w:pPr>
    <w:rPr>
      <w:rFonts w:eastAsia="Times New Roman"/>
      <w:b/>
      <w:sz w:val="24"/>
      <w:szCs w:val="20"/>
      <w:lang w:eastAsia="ru-RU"/>
    </w:rPr>
  </w:style>
  <w:style w:type="paragraph" w:styleId="8">
    <w:name w:val="heading 8"/>
    <w:basedOn w:val="a"/>
    <w:next w:val="a"/>
    <w:link w:val="80"/>
    <w:uiPriority w:val="99"/>
    <w:qFormat/>
    <w:rsid w:val="00E66A58"/>
    <w:pPr>
      <w:keepNext/>
      <w:keepLines/>
      <w:spacing w:before="200"/>
      <w:outlineLvl w:val="7"/>
    </w:pPr>
    <w:rPr>
      <w:rFonts w:ascii="Cambria" w:eastAsia="Times New Roma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13BF"/>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uiPriority w:val="99"/>
    <w:rsid w:val="00B613BF"/>
    <w:rPr>
      <w:rFonts w:eastAsia="Times New Roman"/>
      <w:sz w:val="28"/>
    </w:rPr>
  </w:style>
  <w:style w:type="character" w:customStyle="1" w:styleId="30">
    <w:name w:val="Заголовок 3 Знак"/>
    <w:basedOn w:val="a0"/>
    <w:link w:val="3"/>
    <w:uiPriority w:val="99"/>
    <w:rsid w:val="00B613BF"/>
    <w:rPr>
      <w:rFonts w:eastAsia="Times New Roman"/>
      <w:sz w:val="28"/>
      <w:szCs w:val="24"/>
    </w:rPr>
  </w:style>
  <w:style w:type="character" w:customStyle="1" w:styleId="40">
    <w:name w:val="Заголовок 4 Знак"/>
    <w:basedOn w:val="a0"/>
    <w:link w:val="4"/>
    <w:uiPriority w:val="99"/>
    <w:rsid w:val="00B613BF"/>
    <w:rPr>
      <w:rFonts w:eastAsia="Times New Roman"/>
      <w:b/>
      <w:sz w:val="22"/>
      <w:szCs w:val="24"/>
    </w:rPr>
  </w:style>
  <w:style w:type="character" w:customStyle="1" w:styleId="50">
    <w:name w:val="Заголовок 5 Знак"/>
    <w:basedOn w:val="a0"/>
    <w:link w:val="5"/>
    <w:uiPriority w:val="99"/>
    <w:rsid w:val="00B613BF"/>
    <w:rPr>
      <w:rFonts w:eastAsia="Times New Roman"/>
      <w:b/>
      <w:sz w:val="24"/>
    </w:rPr>
  </w:style>
  <w:style w:type="character" w:customStyle="1" w:styleId="60">
    <w:name w:val="Заголовок 6 Знак"/>
    <w:basedOn w:val="a0"/>
    <w:link w:val="6"/>
    <w:uiPriority w:val="99"/>
    <w:rsid w:val="00B613BF"/>
    <w:rPr>
      <w:rFonts w:eastAsia="Times New Roman"/>
      <w:b/>
      <w:bCs/>
      <w:sz w:val="24"/>
    </w:rPr>
  </w:style>
  <w:style w:type="character" w:customStyle="1" w:styleId="70">
    <w:name w:val="Заголовок 7 Знак"/>
    <w:basedOn w:val="a0"/>
    <w:link w:val="7"/>
    <w:uiPriority w:val="99"/>
    <w:rsid w:val="00B613BF"/>
    <w:rPr>
      <w:rFonts w:eastAsia="Times New Roman"/>
      <w:b/>
      <w:sz w:val="24"/>
    </w:rPr>
  </w:style>
  <w:style w:type="character" w:customStyle="1" w:styleId="80">
    <w:name w:val="Заголовок 8 Знак"/>
    <w:link w:val="8"/>
    <w:uiPriority w:val="99"/>
    <w:locked/>
    <w:rsid w:val="00E66A58"/>
    <w:rPr>
      <w:rFonts w:ascii="Cambria" w:hAnsi="Cambria" w:cs="Times New Roman"/>
      <w:color w:val="404040"/>
      <w:sz w:val="20"/>
      <w:szCs w:val="20"/>
    </w:rPr>
  </w:style>
  <w:style w:type="paragraph" w:styleId="a3">
    <w:name w:val="Balloon Text"/>
    <w:basedOn w:val="a"/>
    <w:link w:val="a4"/>
    <w:uiPriority w:val="99"/>
    <w:semiHidden/>
    <w:rsid w:val="00E3635E"/>
    <w:rPr>
      <w:rFonts w:ascii="Tahoma" w:hAnsi="Tahoma" w:cs="Tahoma"/>
      <w:sz w:val="16"/>
      <w:szCs w:val="16"/>
    </w:rPr>
  </w:style>
  <w:style w:type="character" w:customStyle="1" w:styleId="a4">
    <w:name w:val="Текст выноски Знак"/>
    <w:link w:val="a3"/>
    <w:uiPriority w:val="99"/>
    <w:semiHidden/>
    <w:locked/>
    <w:rsid w:val="00E3635E"/>
    <w:rPr>
      <w:rFonts w:ascii="Tahoma" w:hAnsi="Tahoma" w:cs="Tahoma"/>
      <w:sz w:val="16"/>
      <w:szCs w:val="16"/>
    </w:rPr>
  </w:style>
  <w:style w:type="table" w:styleId="a5">
    <w:name w:val="Table Grid"/>
    <w:basedOn w:val="a1"/>
    <w:uiPriority w:val="99"/>
    <w:rsid w:val="0042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364F81"/>
    <w:pPr>
      <w:tabs>
        <w:tab w:val="center" w:pos="4677"/>
        <w:tab w:val="right" w:pos="9355"/>
      </w:tabs>
    </w:pPr>
  </w:style>
  <w:style w:type="character" w:customStyle="1" w:styleId="a7">
    <w:name w:val="Верхний колонтитул Знак"/>
    <w:link w:val="a6"/>
    <w:uiPriority w:val="99"/>
    <w:locked/>
    <w:rsid w:val="00364F81"/>
    <w:rPr>
      <w:rFonts w:cs="Times New Roman"/>
    </w:rPr>
  </w:style>
  <w:style w:type="paragraph" w:styleId="a8">
    <w:name w:val="footer"/>
    <w:basedOn w:val="a"/>
    <w:link w:val="a9"/>
    <w:uiPriority w:val="99"/>
    <w:rsid w:val="00364F81"/>
    <w:pPr>
      <w:tabs>
        <w:tab w:val="center" w:pos="4677"/>
        <w:tab w:val="right" w:pos="9355"/>
      </w:tabs>
    </w:pPr>
  </w:style>
  <w:style w:type="character" w:customStyle="1" w:styleId="a9">
    <w:name w:val="Нижний колонтитул Знак"/>
    <w:link w:val="a8"/>
    <w:uiPriority w:val="99"/>
    <w:locked/>
    <w:rsid w:val="00364F81"/>
    <w:rPr>
      <w:rFonts w:cs="Times New Roman"/>
    </w:rPr>
  </w:style>
  <w:style w:type="paragraph" w:customStyle="1" w:styleId="ConsPlusNormal">
    <w:name w:val="ConsPlusNormal"/>
    <w:rsid w:val="0056784D"/>
    <w:pPr>
      <w:autoSpaceDE w:val="0"/>
      <w:autoSpaceDN w:val="0"/>
      <w:adjustRightInd w:val="0"/>
    </w:pPr>
    <w:rPr>
      <w:rFonts w:eastAsia="Times New Roman"/>
      <w:sz w:val="28"/>
      <w:szCs w:val="28"/>
    </w:rPr>
  </w:style>
  <w:style w:type="paragraph" w:styleId="aa">
    <w:name w:val="List Paragraph"/>
    <w:basedOn w:val="a"/>
    <w:uiPriority w:val="99"/>
    <w:qFormat/>
    <w:rsid w:val="00262509"/>
    <w:pPr>
      <w:ind w:left="720"/>
      <w:contextualSpacing/>
    </w:pPr>
  </w:style>
  <w:style w:type="table" w:customStyle="1" w:styleId="11">
    <w:name w:val="Сетка таблицы1"/>
    <w:uiPriority w:val="99"/>
    <w:rsid w:val="00E66A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AD2C8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004F7C"/>
    <w:rPr>
      <w:rFonts w:cs="Times New Roman"/>
      <w:sz w:val="16"/>
      <w:szCs w:val="16"/>
    </w:rPr>
  </w:style>
  <w:style w:type="paragraph" w:styleId="ac">
    <w:name w:val="annotation text"/>
    <w:basedOn w:val="a"/>
    <w:link w:val="ad"/>
    <w:uiPriority w:val="99"/>
    <w:semiHidden/>
    <w:rsid w:val="00004F7C"/>
    <w:rPr>
      <w:sz w:val="20"/>
      <w:szCs w:val="20"/>
    </w:rPr>
  </w:style>
  <w:style w:type="character" w:customStyle="1" w:styleId="ad">
    <w:name w:val="Текст примечания Знак"/>
    <w:link w:val="ac"/>
    <w:uiPriority w:val="99"/>
    <w:semiHidden/>
    <w:locked/>
    <w:rsid w:val="00004F7C"/>
    <w:rPr>
      <w:rFonts w:cs="Times New Roman"/>
      <w:sz w:val="20"/>
      <w:szCs w:val="20"/>
    </w:rPr>
  </w:style>
  <w:style w:type="paragraph" w:styleId="ae">
    <w:name w:val="annotation subject"/>
    <w:basedOn w:val="ac"/>
    <w:next w:val="ac"/>
    <w:link w:val="af"/>
    <w:uiPriority w:val="99"/>
    <w:semiHidden/>
    <w:rsid w:val="00004F7C"/>
    <w:rPr>
      <w:b/>
      <w:bCs/>
    </w:rPr>
  </w:style>
  <w:style w:type="character" w:customStyle="1" w:styleId="af">
    <w:name w:val="Тема примечания Знак"/>
    <w:link w:val="ae"/>
    <w:uiPriority w:val="99"/>
    <w:semiHidden/>
    <w:locked/>
    <w:rsid w:val="00004F7C"/>
    <w:rPr>
      <w:rFonts w:cs="Times New Roman"/>
      <w:b/>
      <w:bCs/>
      <w:sz w:val="20"/>
      <w:szCs w:val="20"/>
    </w:rPr>
  </w:style>
  <w:style w:type="character" w:customStyle="1" w:styleId="af0">
    <w:name w:val="Основной текст Знак"/>
    <w:basedOn w:val="a0"/>
    <w:link w:val="af1"/>
    <w:uiPriority w:val="99"/>
    <w:rsid w:val="00B613BF"/>
    <w:rPr>
      <w:rFonts w:eastAsia="Times New Roman"/>
      <w:sz w:val="24"/>
    </w:rPr>
  </w:style>
  <w:style w:type="paragraph" w:styleId="af1">
    <w:name w:val="Body Text"/>
    <w:basedOn w:val="a"/>
    <w:link w:val="af0"/>
    <w:uiPriority w:val="99"/>
    <w:rsid w:val="00B613BF"/>
    <w:pPr>
      <w:tabs>
        <w:tab w:val="left" w:pos="4253"/>
      </w:tabs>
      <w:jc w:val="both"/>
    </w:pPr>
    <w:rPr>
      <w:rFonts w:eastAsia="Times New Roman"/>
      <w:sz w:val="24"/>
      <w:szCs w:val="20"/>
      <w:lang w:eastAsia="ru-RU"/>
    </w:rPr>
  </w:style>
  <w:style w:type="character" w:customStyle="1" w:styleId="22">
    <w:name w:val="Основной текст 2 Знак"/>
    <w:basedOn w:val="a0"/>
    <w:link w:val="23"/>
    <w:uiPriority w:val="99"/>
    <w:rsid w:val="00B613BF"/>
    <w:rPr>
      <w:rFonts w:eastAsia="Times New Roman"/>
      <w:b/>
      <w:sz w:val="24"/>
    </w:rPr>
  </w:style>
  <w:style w:type="paragraph" w:styleId="23">
    <w:name w:val="Body Text 2"/>
    <w:basedOn w:val="a"/>
    <w:link w:val="22"/>
    <w:uiPriority w:val="99"/>
    <w:rsid w:val="00B613BF"/>
    <w:rPr>
      <w:rFonts w:eastAsia="Times New Roman"/>
      <w:b/>
      <w:sz w:val="24"/>
      <w:szCs w:val="20"/>
      <w:lang w:eastAsia="ru-RU"/>
    </w:rPr>
  </w:style>
  <w:style w:type="character" w:customStyle="1" w:styleId="af2">
    <w:name w:val="Основной текст с отступом Знак"/>
    <w:basedOn w:val="a0"/>
    <w:link w:val="af3"/>
    <w:uiPriority w:val="99"/>
    <w:rsid w:val="00B613BF"/>
    <w:rPr>
      <w:rFonts w:eastAsia="Times New Roman"/>
      <w:sz w:val="26"/>
      <w:szCs w:val="24"/>
    </w:rPr>
  </w:style>
  <w:style w:type="paragraph" w:styleId="af3">
    <w:name w:val="Body Text Indent"/>
    <w:basedOn w:val="a"/>
    <w:link w:val="af2"/>
    <w:uiPriority w:val="99"/>
    <w:rsid w:val="00B613BF"/>
    <w:pPr>
      <w:spacing w:line="360" w:lineRule="auto"/>
      <w:ind w:firstLine="709"/>
      <w:jc w:val="both"/>
    </w:pPr>
    <w:rPr>
      <w:rFonts w:eastAsia="Times New Roman"/>
      <w:sz w:val="26"/>
      <w:szCs w:val="24"/>
      <w:lang w:eastAsia="ru-RU"/>
    </w:rPr>
  </w:style>
  <w:style w:type="character" w:customStyle="1" w:styleId="24">
    <w:name w:val="Основной текст с отступом 2 Знак"/>
    <w:basedOn w:val="a0"/>
    <w:link w:val="25"/>
    <w:uiPriority w:val="99"/>
    <w:rsid w:val="00B613BF"/>
    <w:rPr>
      <w:rFonts w:eastAsia="Times New Roman"/>
      <w:sz w:val="24"/>
      <w:szCs w:val="22"/>
    </w:rPr>
  </w:style>
  <w:style w:type="paragraph" w:styleId="25">
    <w:name w:val="Body Text Indent 2"/>
    <w:basedOn w:val="a"/>
    <w:link w:val="24"/>
    <w:uiPriority w:val="99"/>
    <w:rsid w:val="00B613BF"/>
    <w:pPr>
      <w:autoSpaceDE w:val="0"/>
      <w:autoSpaceDN w:val="0"/>
      <w:adjustRightInd w:val="0"/>
      <w:ind w:firstLine="709"/>
      <w:jc w:val="both"/>
    </w:pPr>
    <w:rPr>
      <w:rFonts w:eastAsia="Times New Roman"/>
      <w:sz w:val="24"/>
      <w:lang w:eastAsia="ru-RU"/>
    </w:rPr>
  </w:style>
  <w:style w:type="character" w:customStyle="1" w:styleId="31">
    <w:name w:val="Основной текст с отступом 3 Знак"/>
    <w:basedOn w:val="a0"/>
    <w:link w:val="32"/>
    <w:uiPriority w:val="99"/>
    <w:rsid w:val="00B613BF"/>
    <w:rPr>
      <w:rFonts w:eastAsia="Times New Roman"/>
      <w:sz w:val="26"/>
      <w:szCs w:val="22"/>
    </w:rPr>
  </w:style>
  <w:style w:type="paragraph" w:styleId="32">
    <w:name w:val="Body Text Indent 3"/>
    <w:basedOn w:val="a"/>
    <w:link w:val="31"/>
    <w:uiPriority w:val="99"/>
    <w:rsid w:val="00B613BF"/>
    <w:pPr>
      <w:autoSpaceDE w:val="0"/>
      <w:autoSpaceDN w:val="0"/>
      <w:adjustRightInd w:val="0"/>
      <w:ind w:left="720"/>
      <w:jc w:val="both"/>
    </w:pPr>
    <w:rPr>
      <w:rFonts w:eastAsia="Times New Roman"/>
      <w:sz w:val="26"/>
      <w:lang w:eastAsia="ru-RU"/>
    </w:rPr>
  </w:style>
  <w:style w:type="character" w:customStyle="1" w:styleId="33">
    <w:name w:val="Основной текст 3 Знак"/>
    <w:basedOn w:val="a0"/>
    <w:link w:val="34"/>
    <w:uiPriority w:val="99"/>
    <w:rsid w:val="00B613BF"/>
    <w:rPr>
      <w:rFonts w:eastAsia="Times New Roman"/>
      <w:sz w:val="26"/>
      <w:szCs w:val="24"/>
    </w:rPr>
  </w:style>
  <w:style w:type="paragraph" w:styleId="34">
    <w:name w:val="Body Text 3"/>
    <w:basedOn w:val="a"/>
    <w:link w:val="33"/>
    <w:uiPriority w:val="99"/>
    <w:rsid w:val="00B613BF"/>
    <w:pPr>
      <w:spacing w:line="360" w:lineRule="auto"/>
      <w:jc w:val="both"/>
    </w:pPr>
    <w:rPr>
      <w:rFonts w:eastAsia="Times New Roman"/>
      <w:sz w:val="26"/>
      <w:szCs w:val="24"/>
      <w:lang w:eastAsia="ru-RU"/>
    </w:rPr>
  </w:style>
  <w:style w:type="character" w:customStyle="1" w:styleId="af4">
    <w:name w:val="Название Знак"/>
    <w:basedOn w:val="a0"/>
    <w:link w:val="af5"/>
    <w:uiPriority w:val="99"/>
    <w:rsid w:val="00B613BF"/>
    <w:rPr>
      <w:rFonts w:eastAsia="Times New Roman"/>
      <w:b/>
      <w:bCs/>
      <w:sz w:val="24"/>
      <w:szCs w:val="24"/>
    </w:rPr>
  </w:style>
  <w:style w:type="paragraph" w:styleId="af5">
    <w:name w:val="Title"/>
    <w:basedOn w:val="a"/>
    <w:link w:val="af4"/>
    <w:uiPriority w:val="99"/>
    <w:qFormat/>
    <w:locked/>
    <w:rsid w:val="00B613BF"/>
    <w:rPr>
      <w:rFonts w:eastAsia="Times New Roman"/>
      <w:b/>
      <w:bCs/>
      <w:sz w:val="24"/>
      <w:szCs w:val="24"/>
      <w:lang w:eastAsia="ru-RU"/>
    </w:rPr>
  </w:style>
  <w:style w:type="paragraph" w:styleId="af6">
    <w:name w:val="Normal (Web)"/>
    <w:basedOn w:val="a"/>
    <w:link w:val="af7"/>
    <w:uiPriority w:val="99"/>
    <w:rsid w:val="00B613BF"/>
    <w:pPr>
      <w:overflowPunct w:val="0"/>
      <w:autoSpaceDE w:val="0"/>
      <w:autoSpaceDN w:val="0"/>
      <w:adjustRightInd w:val="0"/>
      <w:spacing w:before="27" w:after="27"/>
      <w:jc w:val="left"/>
      <w:textAlignment w:val="baseline"/>
    </w:pPr>
    <w:rPr>
      <w:rFonts w:ascii="Arial" w:eastAsia="Times New Roman" w:hAnsi="Arial"/>
      <w:color w:val="000000"/>
      <w:spacing w:val="2"/>
      <w:sz w:val="24"/>
      <w:szCs w:val="20"/>
      <w:lang w:eastAsia="ru-RU"/>
    </w:rPr>
  </w:style>
  <w:style w:type="character" w:customStyle="1" w:styleId="af7">
    <w:name w:val="Обычный (веб) Знак"/>
    <w:link w:val="af6"/>
    <w:uiPriority w:val="99"/>
    <w:locked/>
    <w:rsid w:val="00B613BF"/>
    <w:rPr>
      <w:rFonts w:ascii="Arial" w:eastAsia="Times New Roman" w:hAnsi="Arial"/>
      <w:color w:val="000000"/>
      <w:spacing w:val="2"/>
      <w:sz w:val="24"/>
    </w:rPr>
  </w:style>
  <w:style w:type="character" w:customStyle="1" w:styleId="af8">
    <w:name w:val="Схема документа Знак"/>
    <w:basedOn w:val="a0"/>
    <w:link w:val="af9"/>
    <w:uiPriority w:val="99"/>
    <w:semiHidden/>
    <w:rsid w:val="00B613BF"/>
    <w:rPr>
      <w:rFonts w:ascii="Tahoma" w:eastAsia="Times New Roman" w:hAnsi="Tahoma" w:cs="Tahoma"/>
      <w:shd w:val="clear" w:color="auto" w:fill="000080"/>
    </w:rPr>
  </w:style>
  <w:style w:type="paragraph" w:styleId="af9">
    <w:name w:val="Document Map"/>
    <w:basedOn w:val="a"/>
    <w:link w:val="af8"/>
    <w:uiPriority w:val="99"/>
    <w:semiHidden/>
    <w:rsid w:val="00B613BF"/>
    <w:pPr>
      <w:shd w:val="clear" w:color="auto" w:fill="000080"/>
      <w:jc w:val="left"/>
    </w:pPr>
    <w:rPr>
      <w:rFonts w:ascii="Tahoma" w:eastAsia="Times New Roman" w:hAnsi="Tahoma" w:cs="Tahoma"/>
      <w:sz w:val="20"/>
      <w:szCs w:val="20"/>
      <w:lang w:eastAsia="ru-RU"/>
    </w:rPr>
  </w:style>
  <w:style w:type="paragraph" w:customStyle="1" w:styleId="14">
    <w:name w:val="Обычный + 14 пт"/>
    <w:basedOn w:val="a"/>
    <w:link w:val="140"/>
    <w:uiPriority w:val="99"/>
    <w:rsid w:val="00B613BF"/>
    <w:pPr>
      <w:widowControl w:val="0"/>
      <w:autoSpaceDE w:val="0"/>
      <w:autoSpaceDN w:val="0"/>
      <w:adjustRightInd w:val="0"/>
      <w:ind w:firstLine="709"/>
      <w:jc w:val="both"/>
    </w:pPr>
    <w:rPr>
      <w:rFonts w:eastAsia="Times New Roman"/>
      <w:szCs w:val="28"/>
      <w:lang w:eastAsia="ru-RU"/>
    </w:rPr>
  </w:style>
  <w:style w:type="character" w:customStyle="1" w:styleId="140">
    <w:name w:val="Обычный + 14 пт Знак"/>
    <w:link w:val="14"/>
    <w:uiPriority w:val="99"/>
    <w:locked/>
    <w:rsid w:val="00B613BF"/>
    <w:rPr>
      <w:rFonts w:eastAsia="Times New Roman"/>
      <w:sz w:val="28"/>
      <w:szCs w:val="28"/>
    </w:rPr>
  </w:style>
  <w:style w:type="paragraph" w:customStyle="1" w:styleId="xl65">
    <w:name w:val="xl65"/>
    <w:basedOn w:val="a"/>
    <w:rsid w:val="00730170"/>
    <w:pPr>
      <w:shd w:val="clear" w:color="000000" w:fill="FFFFFF"/>
      <w:spacing w:before="100" w:beforeAutospacing="1" w:after="100" w:afterAutospacing="1"/>
      <w:jc w:val="left"/>
    </w:pPr>
    <w:rPr>
      <w:rFonts w:eastAsia="Times New Roman"/>
      <w:b/>
      <w:bCs/>
      <w:sz w:val="24"/>
      <w:szCs w:val="24"/>
      <w:lang w:eastAsia="ru-RU"/>
    </w:rPr>
  </w:style>
  <w:style w:type="paragraph" w:customStyle="1" w:styleId="xl66">
    <w:name w:val="xl66"/>
    <w:basedOn w:val="a"/>
    <w:rsid w:val="00730170"/>
    <w:pPr>
      <w:shd w:val="clear" w:color="000000" w:fill="FFFFFF"/>
      <w:spacing w:before="100" w:beforeAutospacing="1" w:after="100" w:afterAutospacing="1"/>
      <w:jc w:val="left"/>
    </w:pPr>
    <w:rPr>
      <w:rFonts w:eastAsia="Times New Roman"/>
      <w:sz w:val="24"/>
      <w:szCs w:val="24"/>
      <w:lang w:eastAsia="ru-RU"/>
    </w:rPr>
  </w:style>
  <w:style w:type="paragraph" w:customStyle="1" w:styleId="xl67">
    <w:name w:val="xl67"/>
    <w:basedOn w:val="a"/>
    <w:rsid w:val="00730170"/>
    <w:pP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68">
    <w:name w:val="xl68"/>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69">
    <w:name w:val="xl69"/>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70">
    <w:name w:val="xl70"/>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71">
    <w:name w:val="xl71"/>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72">
    <w:name w:val="xl72"/>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73">
    <w:name w:val="xl73"/>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74">
    <w:name w:val="xl74"/>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75">
    <w:name w:val="xl75"/>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76">
    <w:name w:val="xl76"/>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77">
    <w:name w:val="xl77"/>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78">
    <w:name w:val="xl78"/>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79">
    <w:name w:val="xl79"/>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80">
    <w:name w:val="xl80"/>
    <w:basedOn w:val="a"/>
    <w:rsid w:val="00730170"/>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81">
    <w:name w:val="xl81"/>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82">
    <w:name w:val="xl82"/>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83">
    <w:name w:val="xl83"/>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84">
    <w:name w:val="xl84"/>
    <w:basedOn w:val="a"/>
    <w:rsid w:val="007301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85">
    <w:name w:val="xl85"/>
    <w:basedOn w:val="a"/>
    <w:rsid w:val="00730170"/>
    <w:pPr>
      <w:shd w:val="clear" w:color="000000" w:fill="FFFFFF"/>
      <w:spacing w:before="100" w:beforeAutospacing="1" w:after="100" w:afterAutospacing="1"/>
      <w:jc w:val="left"/>
    </w:pPr>
    <w:rPr>
      <w:rFonts w:eastAsia="Times New Roman"/>
      <w:sz w:val="20"/>
      <w:szCs w:val="20"/>
      <w:lang w:eastAsia="ru-RU"/>
    </w:rPr>
  </w:style>
  <w:style w:type="paragraph" w:customStyle="1" w:styleId="xl86">
    <w:name w:val="xl86"/>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87">
    <w:name w:val="xl87"/>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88">
    <w:name w:val="xl88"/>
    <w:basedOn w:val="a"/>
    <w:rsid w:val="007301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89">
    <w:name w:val="xl89"/>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90">
    <w:name w:val="xl90"/>
    <w:basedOn w:val="a"/>
    <w:rsid w:val="0073017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ru-RU"/>
    </w:rPr>
  </w:style>
  <w:style w:type="paragraph" w:customStyle="1" w:styleId="xl91">
    <w:name w:val="xl91"/>
    <w:basedOn w:val="a"/>
    <w:rsid w:val="00730170"/>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92">
    <w:name w:val="xl92"/>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20"/>
      <w:szCs w:val="20"/>
      <w:lang w:eastAsia="ru-RU"/>
    </w:rPr>
  </w:style>
  <w:style w:type="paragraph" w:customStyle="1" w:styleId="xl93">
    <w:name w:val="xl93"/>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94">
    <w:name w:val="xl94"/>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20"/>
      <w:szCs w:val="20"/>
      <w:lang w:eastAsia="ru-RU"/>
    </w:rPr>
  </w:style>
  <w:style w:type="paragraph" w:customStyle="1" w:styleId="xl95">
    <w:name w:val="xl95"/>
    <w:basedOn w:val="a"/>
    <w:rsid w:val="007301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ru-RU"/>
    </w:rPr>
  </w:style>
  <w:style w:type="paragraph" w:customStyle="1" w:styleId="xl96">
    <w:name w:val="xl96"/>
    <w:basedOn w:val="a"/>
    <w:rsid w:val="00730170"/>
    <w:pPr>
      <w:pBdr>
        <w:top w:val="single" w:sz="4" w:space="0" w:color="auto"/>
      </w:pBdr>
      <w:shd w:val="clear" w:color="000000" w:fill="FFFFFF"/>
      <w:spacing w:before="100" w:beforeAutospacing="1" w:after="100" w:afterAutospacing="1"/>
      <w:textAlignment w:val="center"/>
    </w:pPr>
    <w:rPr>
      <w:rFonts w:eastAsia="Times New Roman"/>
      <w:b/>
      <w:bCs/>
      <w:sz w:val="20"/>
      <w:szCs w:val="20"/>
      <w:lang w:eastAsia="ru-RU"/>
    </w:rPr>
  </w:style>
  <w:style w:type="paragraph" w:customStyle="1" w:styleId="xl97">
    <w:name w:val="xl97"/>
    <w:basedOn w:val="a"/>
    <w:rsid w:val="00730170"/>
    <w:pPr>
      <w:pBdr>
        <w:top w:val="single" w:sz="4" w:space="0" w:color="auto"/>
        <w:left w:val="single" w:sz="4" w:space="0" w:color="auto"/>
      </w:pBdr>
      <w:shd w:val="clear" w:color="000000" w:fill="FFFFFF"/>
      <w:spacing w:before="100" w:beforeAutospacing="1" w:after="100" w:afterAutospacing="1"/>
      <w:textAlignment w:val="center"/>
    </w:pPr>
    <w:rPr>
      <w:rFonts w:eastAsia="Times New Roman"/>
      <w:b/>
      <w:bCs/>
      <w:sz w:val="20"/>
      <w:szCs w:val="20"/>
      <w:lang w:eastAsia="ru-RU"/>
    </w:rPr>
  </w:style>
  <w:style w:type="paragraph" w:customStyle="1" w:styleId="xl98">
    <w:name w:val="xl98"/>
    <w:basedOn w:val="a"/>
    <w:rsid w:val="00730170"/>
    <w:pPr>
      <w:shd w:val="clear" w:color="000000" w:fill="FFFFFF"/>
      <w:spacing w:before="100" w:beforeAutospacing="1" w:after="100" w:afterAutospacing="1"/>
      <w:jc w:val="left"/>
    </w:pPr>
    <w:rPr>
      <w:rFonts w:eastAsia="Times New Roman"/>
      <w:b/>
      <w:bCs/>
      <w:sz w:val="20"/>
      <w:szCs w:val="20"/>
      <w:lang w:eastAsia="ru-RU"/>
    </w:rPr>
  </w:style>
  <w:style w:type="paragraph" w:customStyle="1" w:styleId="xl99">
    <w:name w:val="xl99"/>
    <w:basedOn w:val="a"/>
    <w:rsid w:val="00730170"/>
    <w:pPr>
      <w:pBdr>
        <w:right w:val="single" w:sz="4"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100">
    <w:name w:val="xl100"/>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01">
    <w:name w:val="xl101"/>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02">
    <w:name w:val="xl102"/>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u w:val="single"/>
      <w:lang w:eastAsia="ru-RU"/>
    </w:rPr>
  </w:style>
  <w:style w:type="paragraph" w:customStyle="1" w:styleId="xl103">
    <w:name w:val="xl103"/>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04">
    <w:name w:val="xl104"/>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05">
    <w:name w:val="xl105"/>
    <w:basedOn w:val="a"/>
    <w:rsid w:val="0073017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06">
    <w:name w:val="xl106"/>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07">
    <w:name w:val="xl107"/>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08">
    <w:name w:val="xl108"/>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09">
    <w:name w:val="xl109"/>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u w:val="single"/>
      <w:lang w:eastAsia="ru-RU"/>
    </w:rPr>
  </w:style>
  <w:style w:type="paragraph" w:customStyle="1" w:styleId="xl110">
    <w:name w:val="xl110"/>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u w:val="single"/>
      <w:lang w:eastAsia="ru-RU"/>
    </w:rPr>
  </w:style>
  <w:style w:type="paragraph" w:customStyle="1" w:styleId="xl111">
    <w:name w:val="xl111"/>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20"/>
      <w:szCs w:val="20"/>
      <w:lang w:eastAsia="ru-RU"/>
    </w:rPr>
  </w:style>
  <w:style w:type="paragraph" w:customStyle="1" w:styleId="xl112">
    <w:name w:val="xl112"/>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13">
    <w:name w:val="xl113"/>
    <w:basedOn w:val="a"/>
    <w:rsid w:val="00730170"/>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14">
    <w:name w:val="xl114"/>
    <w:basedOn w:val="a"/>
    <w:rsid w:val="00730170"/>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15">
    <w:name w:val="xl115"/>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16">
    <w:name w:val="xl116"/>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17">
    <w:name w:val="xl117"/>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18">
    <w:name w:val="xl118"/>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19">
    <w:name w:val="xl119"/>
    <w:basedOn w:val="a"/>
    <w:rsid w:val="0073017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20">
    <w:name w:val="xl120"/>
    <w:basedOn w:val="a"/>
    <w:rsid w:val="0073017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21">
    <w:name w:val="xl121"/>
    <w:basedOn w:val="a"/>
    <w:rsid w:val="00730170"/>
    <w:pPr>
      <w:pBdr>
        <w:top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22">
    <w:name w:val="xl122"/>
    <w:basedOn w:val="a"/>
    <w:rsid w:val="00730170"/>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23">
    <w:name w:val="xl123"/>
    <w:basedOn w:val="a"/>
    <w:rsid w:val="00730170"/>
    <w:pPr>
      <w:pBdr>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24">
    <w:name w:val="xl124"/>
    <w:basedOn w:val="a"/>
    <w:rsid w:val="00730170"/>
    <w:pPr>
      <w:pBdr>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25">
    <w:name w:val="xl125"/>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26">
    <w:name w:val="xl126"/>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27">
    <w:name w:val="xl127"/>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28">
    <w:name w:val="xl128"/>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sz w:val="20"/>
      <w:szCs w:val="20"/>
      <w:lang w:eastAsia="ru-RU"/>
    </w:rPr>
  </w:style>
  <w:style w:type="paragraph" w:customStyle="1" w:styleId="xl129">
    <w:name w:val="xl129"/>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eastAsia="Times New Roman" w:hAnsi="Calibri"/>
      <w:sz w:val="20"/>
      <w:szCs w:val="20"/>
      <w:lang w:eastAsia="ru-RU"/>
    </w:rPr>
  </w:style>
  <w:style w:type="paragraph" w:customStyle="1" w:styleId="xl130">
    <w:name w:val="xl130"/>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eastAsia="Times New Roman" w:hAnsi="Calibri"/>
      <w:sz w:val="20"/>
      <w:szCs w:val="20"/>
      <w:lang w:eastAsia="ru-RU"/>
    </w:rPr>
  </w:style>
  <w:style w:type="paragraph" w:customStyle="1" w:styleId="xl131">
    <w:name w:val="xl131"/>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32">
    <w:name w:val="xl132"/>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sz w:val="20"/>
      <w:szCs w:val="20"/>
      <w:lang w:eastAsia="ru-RU"/>
    </w:rPr>
  </w:style>
  <w:style w:type="paragraph" w:customStyle="1" w:styleId="xl133">
    <w:name w:val="xl133"/>
    <w:basedOn w:val="a"/>
    <w:rsid w:val="0073017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34">
    <w:name w:val="xl134"/>
    <w:basedOn w:val="a"/>
    <w:rsid w:val="0073017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35">
    <w:name w:val="xl135"/>
    <w:basedOn w:val="a"/>
    <w:rsid w:val="00730170"/>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36">
    <w:name w:val="xl136"/>
    <w:basedOn w:val="a"/>
    <w:rsid w:val="00730170"/>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37">
    <w:name w:val="xl137"/>
    <w:basedOn w:val="a"/>
    <w:rsid w:val="0073017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38">
    <w:name w:val="xl138"/>
    <w:basedOn w:val="a"/>
    <w:rsid w:val="0073017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39">
    <w:name w:val="xl139"/>
    <w:basedOn w:val="a"/>
    <w:rsid w:val="0073017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40">
    <w:name w:val="xl140"/>
    <w:basedOn w:val="a"/>
    <w:rsid w:val="0073017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41">
    <w:name w:val="xl141"/>
    <w:basedOn w:val="a"/>
    <w:rsid w:val="0073017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42">
    <w:name w:val="xl142"/>
    <w:basedOn w:val="a"/>
    <w:rsid w:val="00730170"/>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jc w:val="left"/>
      <w:textAlignment w:val="center"/>
    </w:pPr>
    <w:rPr>
      <w:rFonts w:eastAsia="Times New Roman"/>
      <w:sz w:val="20"/>
      <w:szCs w:val="20"/>
      <w:lang w:eastAsia="ru-RU"/>
    </w:rPr>
  </w:style>
  <w:style w:type="paragraph" w:customStyle="1" w:styleId="xl143">
    <w:name w:val="xl143"/>
    <w:basedOn w:val="a"/>
    <w:rsid w:val="00730170"/>
    <w:pPr>
      <w:pBdr>
        <w:top w:val="single" w:sz="4" w:space="0" w:color="auto"/>
        <w:left w:val="single" w:sz="8" w:space="0" w:color="auto"/>
        <w:bottom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44">
    <w:name w:val="xl144"/>
    <w:basedOn w:val="a"/>
    <w:rsid w:val="00730170"/>
    <w:pPr>
      <w:pBdr>
        <w:top w:val="single" w:sz="4" w:space="0" w:color="auto"/>
        <w:bottom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45">
    <w:name w:val="xl145"/>
    <w:basedOn w:val="a"/>
    <w:rsid w:val="00730170"/>
    <w:pPr>
      <w:pBdr>
        <w:top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46">
    <w:name w:val="xl146"/>
    <w:basedOn w:val="a"/>
    <w:rsid w:val="00730170"/>
    <w:pPr>
      <w:pBdr>
        <w:top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47">
    <w:name w:val="xl147"/>
    <w:basedOn w:val="a"/>
    <w:rsid w:val="0073017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48">
    <w:name w:val="xl148"/>
    <w:basedOn w:val="a"/>
    <w:rsid w:val="00730170"/>
    <w:pPr>
      <w:pBdr>
        <w:top w:val="single" w:sz="4" w:space="0" w:color="auto"/>
        <w:lef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49">
    <w:name w:val="xl149"/>
    <w:basedOn w:val="a"/>
    <w:rsid w:val="00730170"/>
    <w:pPr>
      <w:pBdr>
        <w:top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50">
    <w:name w:val="xl150"/>
    <w:basedOn w:val="a"/>
    <w:rsid w:val="00730170"/>
    <w:pPr>
      <w:pBdr>
        <w:lef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51">
    <w:name w:val="xl151"/>
    <w:basedOn w:val="a"/>
    <w:rsid w:val="00730170"/>
    <w:pPr>
      <w:pBdr>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52">
    <w:name w:val="xl152"/>
    <w:basedOn w:val="a"/>
    <w:rsid w:val="00730170"/>
    <w:pPr>
      <w:pBdr>
        <w:left w:val="single" w:sz="4" w:space="0" w:color="auto"/>
        <w:bottom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53">
    <w:name w:val="xl153"/>
    <w:basedOn w:val="a"/>
    <w:rsid w:val="00730170"/>
    <w:pPr>
      <w:pBdr>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54">
    <w:name w:val="xl154"/>
    <w:basedOn w:val="a"/>
    <w:rsid w:val="00730170"/>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55">
    <w:name w:val="xl155"/>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56">
    <w:name w:val="xl156"/>
    <w:basedOn w:val="a"/>
    <w:rsid w:val="00730170"/>
    <w:pPr>
      <w:pBdr>
        <w:top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57">
    <w:name w:val="xl157"/>
    <w:basedOn w:val="a"/>
    <w:rsid w:val="00730170"/>
    <w:pPr>
      <w:pBdr>
        <w:bottom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58">
    <w:name w:val="xl158"/>
    <w:basedOn w:val="a"/>
    <w:rsid w:val="0073017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59">
    <w:name w:val="xl159"/>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60">
    <w:name w:val="xl160"/>
    <w:basedOn w:val="a"/>
    <w:rsid w:val="00730170"/>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61">
    <w:name w:val="xl161"/>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62">
    <w:name w:val="xl162"/>
    <w:basedOn w:val="a"/>
    <w:rsid w:val="00730170"/>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63">
    <w:name w:val="xl163"/>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64">
    <w:name w:val="xl164"/>
    <w:basedOn w:val="a"/>
    <w:rsid w:val="00730170"/>
    <w:pPr>
      <w:pBdr>
        <w:left w:val="single" w:sz="4" w:space="0" w:color="auto"/>
        <w:right w:val="single" w:sz="4" w:space="0" w:color="auto"/>
      </w:pBdr>
      <w:shd w:val="clear" w:color="000000" w:fill="FFFFFF"/>
      <w:spacing w:before="100" w:beforeAutospacing="1" w:after="100" w:afterAutospacing="1"/>
      <w:jc w:val="left"/>
    </w:pPr>
    <w:rPr>
      <w:rFonts w:eastAsia="Times New Roman"/>
      <w:sz w:val="20"/>
      <w:szCs w:val="20"/>
      <w:lang w:eastAsia="ru-RU"/>
    </w:rPr>
  </w:style>
  <w:style w:type="paragraph" w:customStyle="1" w:styleId="xl165">
    <w:name w:val="xl165"/>
    <w:basedOn w:val="a"/>
    <w:rsid w:val="00730170"/>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66">
    <w:name w:val="xl166"/>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67">
    <w:name w:val="xl167"/>
    <w:basedOn w:val="a"/>
    <w:rsid w:val="00730170"/>
    <w:pPr>
      <w:pBdr>
        <w:left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68">
    <w:name w:val="xl168"/>
    <w:basedOn w:val="a"/>
    <w:rsid w:val="0073017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69">
    <w:name w:val="xl169"/>
    <w:basedOn w:val="a"/>
    <w:rsid w:val="00730170"/>
    <w:pPr>
      <w:pBdr>
        <w:top w:val="single" w:sz="4" w:space="0" w:color="auto"/>
        <w:lef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70">
    <w:name w:val="xl170"/>
    <w:basedOn w:val="a"/>
    <w:rsid w:val="00730170"/>
    <w:pPr>
      <w:pBdr>
        <w:lef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71">
    <w:name w:val="xl171"/>
    <w:basedOn w:val="a"/>
    <w:rsid w:val="00730170"/>
    <w:pPr>
      <w:pBdr>
        <w:left w:val="single" w:sz="4" w:space="0" w:color="auto"/>
        <w:bottom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72">
    <w:name w:val="xl172"/>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sz w:val="20"/>
      <w:szCs w:val="20"/>
      <w:lang w:eastAsia="ru-RU"/>
    </w:rPr>
  </w:style>
  <w:style w:type="paragraph" w:customStyle="1" w:styleId="xl173">
    <w:name w:val="xl173"/>
    <w:basedOn w:val="a"/>
    <w:rsid w:val="00730170"/>
    <w:pPr>
      <w:pBdr>
        <w:top w:val="single" w:sz="4" w:space="0" w:color="auto"/>
        <w:lef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74">
    <w:name w:val="xl174"/>
    <w:basedOn w:val="a"/>
    <w:rsid w:val="00730170"/>
    <w:pPr>
      <w:pBdr>
        <w:lef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75">
    <w:name w:val="xl175"/>
    <w:basedOn w:val="a"/>
    <w:rsid w:val="00730170"/>
    <w:pPr>
      <w:pBdr>
        <w:left w:val="single" w:sz="4" w:space="0" w:color="auto"/>
        <w:bottom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76">
    <w:name w:val="xl176"/>
    <w:basedOn w:val="a"/>
    <w:rsid w:val="00730170"/>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77">
    <w:name w:val="xl177"/>
    <w:basedOn w:val="a"/>
    <w:rsid w:val="0073017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78">
    <w:name w:val="xl178"/>
    <w:basedOn w:val="a"/>
    <w:rsid w:val="00730170"/>
    <w:pPr>
      <w:pBdr>
        <w:top w:val="single" w:sz="4" w:space="0" w:color="auto"/>
        <w:lef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79">
    <w:name w:val="xl179"/>
    <w:basedOn w:val="a"/>
    <w:rsid w:val="00730170"/>
    <w:pPr>
      <w:pBdr>
        <w:top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80">
    <w:name w:val="xl180"/>
    <w:basedOn w:val="a"/>
    <w:rsid w:val="00730170"/>
    <w:pPr>
      <w:pBdr>
        <w:lef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81">
    <w:name w:val="xl181"/>
    <w:basedOn w:val="a"/>
    <w:rsid w:val="00730170"/>
    <w:pPr>
      <w:pBdr>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82">
    <w:name w:val="xl182"/>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83">
    <w:name w:val="xl183"/>
    <w:basedOn w:val="a"/>
    <w:rsid w:val="00730170"/>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84">
    <w:name w:val="xl184"/>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85">
    <w:name w:val="xl185"/>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86">
    <w:name w:val="xl186"/>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sz w:val="20"/>
      <w:szCs w:val="20"/>
      <w:lang w:eastAsia="ru-RU"/>
    </w:rPr>
  </w:style>
  <w:style w:type="paragraph" w:customStyle="1" w:styleId="xl187">
    <w:name w:val="xl187"/>
    <w:basedOn w:val="a"/>
    <w:rsid w:val="00730170"/>
    <w:pP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88">
    <w:name w:val="xl188"/>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89">
    <w:name w:val="xl189"/>
    <w:basedOn w:val="a"/>
    <w:rsid w:val="007301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90">
    <w:name w:val="xl190"/>
    <w:basedOn w:val="a"/>
    <w:rsid w:val="00730170"/>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0"/>
      <w:szCs w:val="20"/>
      <w:lang w:eastAsia="ru-RU"/>
    </w:rPr>
  </w:style>
  <w:style w:type="paragraph" w:customStyle="1" w:styleId="xl191">
    <w:name w:val="xl191"/>
    <w:basedOn w:val="a"/>
    <w:rsid w:val="00730170"/>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ru-RU"/>
    </w:rPr>
  </w:style>
  <w:style w:type="paragraph" w:customStyle="1" w:styleId="xl192">
    <w:name w:val="xl192"/>
    <w:basedOn w:val="a"/>
    <w:rsid w:val="0073017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93">
    <w:name w:val="xl193"/>
    <w:basedOn w:val="a"/>
    <w:rsid w:val="00730170"/>
    <w:pPr>
      <w:pBdr>
        <w:top w:val="single" w:sz="4" w:space="0" w:color="auto"/>
        <w:lef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94">
    <w:name w:val="xl194"/>
    <w:basedOn w:val="a"/>
    <w:rsid w:val="00730170"/>
    <w:pPr>
      <w:pBdr>
        <w:lef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95">
    <w:name w:val="xl195"/>
    <w:basedOn w:val="a"/>
    <w:rsid w:val="00730170"/>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96">
    <w:name w:val="xl196"/>
    <w:basedOn w:val="a"/>
    <w:rsid w:val="00730170"/>
    <w:pPr>
      <w:pBdr>
        <w:top w:val="single" w:sz="4" w:space="0" w:color="auto"/>
        <w:lef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97">
    <w:name w:val="xl197"/>
    <w:basedOn w:val="a"/>
    <w:rsid w:val="00730170"/>
    <w:pPr>
      <w:pBdr>
        <w:top w:val="single" w:sz="4" w:space="0" w:color="auto"/>
        <w:lef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98">
    <w:name w:val="xl198"/>
    <w:basedOn w:val="a"/>
    <w:rsid w:val="00730170"/>
    <w:pPr>
      <w:pBdr>
        <w:top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199">
    <w:name w:val="xl199"/>
    <w:basedOn w:val="a"/>
    <w:rsid w:val="00730170"/>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200">
    <w:name w:val="xl200"/>
    <w:basedOn w:val="a"/>
    <w:rsid w:val="0073017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201">
    <w:name w:val="xl201"/>
    <w:basedOn w:val="a"/>
    <w:rsid w:val="00730170"/>
    <w:pPr>
      <w:pBdr>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02">
    <w:name w:val="xl202"/>
    <w:basedOn w:val="a"/>
    <w:rsid w:val="00730170"/>
    <w:pPr>
      <w:pBdr>
        <w:top w:val="single" w:sz="4" w:space="0" w:color="auto"/>
        <w:lef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203">
    <w:name w:val="xl203"/>
    <w:basedOn w:val="a"/>
    <w:rsid w:val="00730170"/>
    <w:pPr>
      <w:pBdr>
        <w:top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204">
    <w:name w:val="xl204"/>
    <w:basedOn w:val="a"/>
    <w:rsid w:val="00730170"/>
    <w:pPr>
      <w:pBdr>
        <w:top w:val="single" w:sz="4" w:space="0" w:color="auto"/>
        <w:left w:val="single" w:sz="8" w:space="0" w:color="auto"/>
        <w:bottom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205">
    <w:name w:val="xl205"/>
    <w:basedOn w:val="a"/>
    <w:rsid w:val="00730170"/>
    <w:pPr>
      <w:pBdr>
        <w:top w:val="single" w:sz="4" w:space="0" w:color="auto"/>
        <w:bottom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206">
    <w:name w:val="xl206"/>
    <w:basedOn w:val="a"/>
    <w:rsid w:val="00730170"/>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207">
    <w:name w:val="xl207"/>
    <w:basedOn w:val="a"/>
    <w:rsid w:val="00730170"/>
    <w:pPr>
      <w:pBdr>
        <w:top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208">
    <w:name w:val="xl208"/>
    <w:basedOn w:val="a"/>
    <w:rsid w:val="00730170"/>
    <w:pPr>
      <w:pBdr>
        <w:top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209">
    <w:name w:val="xl209"/>
    <w:basedOn w:val="a"/>
    <w:rsid w:val="00730170"/>
    <w:pPr>
      <w:pBdr>
        <w:lef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210">
    <w:name w:val="xl210"/>
    <w:basedOn w:val="a"/>
    <w:rsid w:val="00730170"/>
    <w:pP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211">
    <w:name w:val="xl211"/>
    <w:basedOn w:val="a"/>
    <w:rsid w:val="00730170"/>
    <w:pPr>
      <w:pBdr>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212">
    <w:name w:val="xl212"/>
    <w:basedOn w:val="a"/>
    <w:rsid w:val="00730170"/>
    <w:pPr>
      <w:pBdr>
        <w:bottom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213">
    <w:name w:val="xl213"/>
    <w:basedOn w:val="a"/>
    <w:rsid w:val="00730170"/>
    <w:pPr>
      <w:pBdr>
        <w:top w:val="single" w:sz="4" w:space="0" w:color="auto"/>
        <w:lef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214">
    <w:name w:val="xl214"/>
    <w:basedOn w:val="a"/>
    <w:rsid w:val="00730170"/>
    <w:pPr>
      <w:pBdr>
        <w:top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215">
    <w:name w:val="xl215"/>
    <w:basedOn w:val="a"/>
    <w:rsid w:val="00730170"/>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216">
    <w:name w:val="xl216"/>
    <w:basedOn w:val="a"/>
    <w:rsid w:val="0073017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217">
    <w:name w:val="xl217"/>
    <w:basedOn w:val="a"/>
    <w:rsid w:val="0073017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b/>
      <w:bCs/>
      <w:sz w:val="20"/>
      <w:szCs w:val="20"/>
      <w:lang w:eastAsia="ru-RU"/>
    </w:rPr>
  </w:style>
  <w:style w:type="paragraph" w:customStyle="1" w:styleId="xl218">
    <w:name w:val="xl218"/>
    <w:basedOn w:val="a"/>
    <w:rsid w:val="0073017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20"/>
      <w:szCs w:val="20"/>
      <w:lang w:eastAsia="ru-RU"/>
    </w:rPr>
  </w:style>
  <w:style w:type="paragraph" w:customStyle="1" w:styleId="xl219">
    <w:name w:val="xl219"/>
    <w:basedOn w:val="a"/>
    <w:rsid w:val="0073017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lang w:eastAsia="ru-RU"/>
    </w:rPr>
  </w:style>
  <w:style w:type="paragraph" w:customStyle="1" w:styleId="xl220">
    <w:name w:val="xl220"/>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221">
    <w:name w:val="xl221"/>
    <w:basedOn w:val="a"/>
    <w:rsid w:val="007301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olor w:val="FF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61758">
      <w:bodyDiv w:val="1"/>
      <w:marLeft w:val="0"/>
      <w:marRight w:val="0"/>
      <w:marTop w:val="0"/>
      <w:marBottom w:val="0"/>
      <w:divBdr>
        <w:top w:val="none" w:sz="0" w:space="0" w:color="auto"/>
        <w:left w:val="none" w:sz="0" w:space="0" w:color="auto"/>
        <w:bottom w:val="none" w:sz="0" w:space="0" w:color="auto"/>
        <w:right w:val="none" w:sz="0" w:space="0" w:color="auto"/>
      </w:divBdr>
    </w:div>
    <w:div w:id="768544342">
      <w:bodyDiv w:val="1"/>
      <w:marLeft w:val="0"/>
      <w:marRight w:val="0"/>
      <w:marTop w:val="0"/>
      <w:marBottom w:val="0"/>
      <w:divBdr>
        <w:top w:val="none" w:sz="0" w:space="0" w:color="auto"/>
        <w:left w:val="none" w:sz="0" w:space="0" w:color="auto"/>
        <w:bottom w:val="none" w:sz="0" w:space="0" w:color="auto"/>
        <w:right w:val="none" w:sz="0" w:space="0" w:color="auto"/>
      </w:divBdr>
    </w:div>
    <w:div w:id="781387465">
      <w:bodyDiv w:val="1"/>
      <w:marLeft w:val="0"/>
      <w:marRight w:val="0"/>
      <w:marTop w:val="0"/>
      <w:marBottom w:val="0"/>
      <w:divBdr>
        <w:top w:val="none" w:sz="0" w:space="0" w:color="auto"/>
        <w:left w:val="none" w:sz="0" w:space="0" w:color="auto"/>
        <w:bottom w:val="none" w:sz="0" w:space="0" w:color="auto"/>
        <w:right w:val="none" w:sz="0" w:space="0" w:color="auto"/>
      </w:divBdr>
    </w:div>
    <w:div w:id="1096363503">
      <w:marLeft w:val="0"/>
      <w:marRight w:val="0"/>
      <w:marTop w:val="0"/>
      <w:marBottom w:val="0"/>
      <w:divBdr>
        <w:top w:val="none" w:sz="0" w:space="0" w:color="auto"/>
        <w:left w:val="none" w:sz="0" w:space="0" w:color="auto"/>
        <w:bottom w:val="none" w:sz="0" w:space="0" w:color="auto"/>
        <w:right w:val="none" w:sz="0" w:space="0" w:color="auto"/>
      </w:divBdr>
    </w:div>
    <w:div w:id="1096363504">
      <w:marLeft w:val="0"/>
      <w:marRight w:val="0"/>
      <w:marTop w:val="0"/>
      <w:marBottom w:val="0"/>
      <w:divBdr>
        <w:top w:val="none" w:sz="0" w:space="0" w:color="auto"/>
        <w:left w:val="none" w:sz="0" w:space="0" w:color="auto"/>
        <w:bottom w:val="none" w:sz="0" w:space="0" w:color="auto"/>
        <w:right w:val="none" w:sz="0" w:space="0" w:color="auto"/>
      </w:divBdr>
    </w:div>
    <w:div w:id="1274754054">
      <w:bodyDiv w:val="1"/>
      <w:marLeft w:val="0"/>
      <w:marRight w:val="0"/>
      <w:marTop w:val="0"/>
      <w:marBottom w:val="0"/>
      <w:divBdr>
        <w:top w:val="none" w:sz="0" w:space="0" w:color="auto"/>
        <w:left w:val="none" w:sz="0" w:space="0" w:color="auto"/>
        <w:bottom w:val="none" w:sz="0" w:space="0" w:color="auto"/>
        <w:right w:val="none" w:sz="0" w:space="0" w:color="auto"/>
      </w:divBdr>
    </w:div>
    <w:div w:id="1755976147">
      <w:bodyDiv w:val="1"/>
      <w:marLeft w:val="0"/>
      <w:marRight w:val="0"/>
      <w:marTop w:val="0"/>
      <w:marBottom w:val="0"/>
      <w:divBdr>
        <w:top w:val="none" w:sz="0" w:space="0" w:color="auto"/>
        <w:left w:val="none" w:sz="0" w:space="0" w:color="auto"/>
        <w:bottom w:val="none" w:sz="0" w:space="0" w:color="auto"/>
        <w:right w:val="none" w:sz="0" w:space="0" w:color="auto"/>
      </w:divBdr>
    </w:div>
    <w:div w:id="184890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EC5E5A304C53D644E8C51ED3BBA9987D28A1C848B9117DCAD500192DxAnFK" TargetMode="External"/><Relationship Id="rId13" Type="http://schemas.openxmlformats.org/officeDocument/2006/relationships/hyperlink" Target="consultantplus://offline/ref=40EC5E5A304C53D644E8C51ED3BBA9987C20A5CB42E7467F9B800E1C25FF41827BBE8FFA5F9Cx5n7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0EC5E5A304C53D644E8DB13C5D7F7917723FCC34AB3122B938A5B447AA603C5x7n2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EC5E5A304C53D644E8DB13C5D7F7917723FCC340B6182D918A5B447AA603C5x7n2K" TargetMode="External"/><Relationship Id="rId5" Type="http://schemas.openxmlformats.org/officeDocument/2006/relationships/webSettings" Target="webSettings.xml"/><Relationship Id="rId15" Type="http://schemas.openxmlformats.org/officeDocument/2006/relationships/hyperlink" Target="consultantplus://offline/ref=2D787B6D3C3D36740958F841D3ABE4FCE6387BC41E385B0C3B05D0BE4A5788BD1B6F55CFE90E5F7AD1EC9BE5231A2E609AB489EDBA305B16A3DB9817k3V1B" TargetMode="External"/><Relationship Id="rId10" Type="http://schemas.openxmlformats.org/officeDocument/2006/relationships/hyperlink" Target="consultantplus://offline/ref=40EC5E5A304C53D644E8DB13C5D7F7917723FCC340B6182D918A5B447AA603C5x7n2K" TargetMode="External"/><Relationship Id="rId4" Type="http://schemas.openxmlformats.org/officeDocument/2006/relationships/settings" Target="settings.xml"/><Relationship Id="rId9" Type="http://schemas.openxmlformats.org/officeDocument/2006/relationships/hyperlink" Target="consultantplus://offline/ref=40EC5E5A304C53D644E8C51ED3BBA9987D28A6CC41B0117DCAD500192DxAnF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4B2DD2-1822-4836-A7F2-60ED1C87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8831</Words>
  <Characters>68940</Characters>
  <Application>Microsoft Office Word</Application>
  <DocSecurity>0</DocSecurity>
  <Lines>574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77616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Кошелева Ирина Альбертовна</cp:lastModifiedBy>
  <cp:revision>6</cp:revision>
  <cp:lastPrinted>2018-12-20T10:08:00Z</cp:lastPrinted>
  <dcterms:created xsi:type="dcterms:W3CDTF">2018-12-20T09:28:00Z</dcterms:created>
  <dcterms:modified xsi:type="dcterms:W3CDTF">2018-12-21T00:25:00Z</dcterms:modified>
</cp:coreProperties>
</file>