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D2D" w:rsidRDefault="008D5D2D" w:rsidP="008D5D2D">
      <w:pPr>
        <w:pStyle w:val="a4"/>
        <w:ind w:left="9639"/>
        <w:jc w:val="center"/>
        <w:rPr>
          <w:sz w:val="24"/>
          <w:szCs w:val="24"/>
        </w:rPr>
      </w:pPr>
      <w:r w:rsidRPr="008D5D2D">
        <w:rPr>
          <w:sz w:val="24"/>
          <w:szCs w:val="24"/>
        </w:rPr>
        <w:t>ПРИЛОЖЕНИЕ</w:t>
      </w:r>
    </w:p>
    <w:p w:rsidR="008D5D2D" w:rsidRDefault="008D5D2D" w:rsidP="008D5D2D">
      <w:pPr>
        <w:pStyle w:val="a4"/>
        <w:ind w:left="9639"/>
        <w:jc w:val="center"/>
        <w:rPr>
          <w:sz w:val="24"/>
          <w:szCs w:val="24"/>
        </w:rPr>
      </w:pPr>
      <w:r w:rsidRPr="008D5D2D">
        <w:rPr>
          <w:sz w:val="24"/>
          <w:szCs w:val="24"/>
        </w:rPr>
        <w:t>к приказу управления государственной архивной службы Новосибирской области</w:t>
      </w:r>
    </w:p>
    <w:p w:rsidR="008D5D2D" w:rsidRDefault="008D5D2D" w:rsidP="008D5D2D">
      <w:pPr>
        <w:pStyle w:val="a4"/>
        <w:ind w:left="9639"/>
        <w:jc w:val="center"/>
        <w:rPr>
          <w:sz w:val="24"/>
          <w:szCs w:val="24"/>
        </w:rPr>
      </w:pPr>
      <w:r w:rsidRPr="008D5D2D">
        <w:rPr>
          <w:sz w:val="24"/>
          <w:szCs w:val="24"/>
        </w:rPr>
        <w:t>от _______________ № _________</w:t>
      </w:r>
    </w:p>
    <w:p w:rsidR="008D5D2D" w:rsidRDefault="008D5D2D">
      <w:pPr>
        <w:pStyle w:val="a4"/>
        <w:ind w:left="9639"/>
        <w:jc w:val="center"/>
        <w:rPr>
          <w:sz w:val="24"/>
          <w:szCs w:val="24"/>
        </w:rPr>
      </w:pPr>
    </w:p>
    <w:p w:rsidR="00BC053F" w:rsidRDefault="008D5D2D">
      <w:pPr>
        <w:pStyle w:val="a4"/>
        <w:ind w:left="9639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2012D0">
        <w:rPr>
          <w:sz w:val="24"/>
          <w:szCs w:val="24"/>
        </w:rPr>
        <w:t>УТВЕРЖДЕН</w:t>
      </w:r>
    </w:p>
    <w:p w:rsidR="00BC053F" w:rsidRDefault="002012D0">
      <w:pPr>
        <w:pStyle w:val="a4"/>
        <w:ind w:left="9639"/>
        <w:jc w:val="center"/>
        <w:rPr>
          <w:sz w:val="24"/>
          <w:szCs w:val="24"/>
        </w:rPr>
      </w:pPr>
      <w:r>
        <w:rPr>
          <w:sz w:val="24"/>
          <w:szCs w:val="24"/>
        </w:rPr>
        <w:t>приказом управления государственной архивной службы Новосибирской области</w:t>
      </w:r>
    </w:p>
    <w:p w:rsidR="00BC053F" w:rsidRDefault="002012D0">
      <w:pPr>
        <w:pStyle w:val="a4"/>
        <w:ind w:left="96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2422B">
        <w:rPr>
          <w:sz w:val="24"/>
          <w:szCs w:val="24"/>
        </w:rPr>
        <w:t>30.11.2021 № 153-од</w:t>
      </w:r>
    </w:p>
    <w:p w:rsidR="00BC053F" w:rsidRDefault="00BC053F">
      <w:pPr>
        <w:pStyle w:val="a4"/>
        <w:ind w:left="9639"/>
        <w:jc w:val="center"/>
        <w:rPr>
          <w:sz w:val="24"/>
          <w:szCs w:val="24"/>
        </w:rPr>
      </w:pPr>
    </w:p>
    <w:p w:rsidR="00BC053F" w:rsidRDefault="002012D0">
      <w:pPr>
        <w:pStyle w:val="a4"/>
        <w:ind w:left="9639"/>
        <w:jc w:val="center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:rsidR="00BC053F" w:rsidRDefault="00BC0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8"/>
        <w:gridCol w:w="1802"/>
      </w:tblGrid>
      <w:tr w:rsidR="00BC053F">
        <w:tc>
          <w:tcPr>
            <w:tcW w:w="12758" w:type="dxa"/>
            <w:tcBorders>
              <w:right w:val="single" w:sz="4" w:space="0" w:color="auto"/>
            </w:tcBorders>
          </w:tcPr>
          <w:p w:rsidR="00BC053F" w:rsidRDefault="0020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ПРОВЕРОЧНЫЙ ЛИСТ</w:t>
            </w:r>
          </w:p>
          <w:p w:rsidR="00BC053F" w:rsidRDefault="0020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(список контрольных вопросов, ответы на которые свидетельствуют о соблюдении или несоблюдении контролируемым лицом обязательных требований) для осуществления регионального государственного контроля (надзора) за соблюдением законодательства об архивном деле в отношении</w:t>
            </w:r>
          </w:p>
          <w:p w:rsidR="00BC053F" w:rsidRDefault="0020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юридических лиц, органов государственной власти Новосибирской области и </w:t>
            </w:r>
          </w:p>
          <w:p w:rsidR="00BC053F" w:rsidRDefault="0020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иных государственных органов Новосибирской области, органов местного самоуправления </w:t>
            </w:r>
          </w:p>
          <w:p w:rsidR="00BC053F" w:rsidRDefault="0020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Новосибирской области, осуществляющих деятельность на территории Новосибирской области </w:t>
            </w:r>
          </w:p>
          <w:p w:rsidR="00BC053F" w:rsidRDefault="002012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хранению, комплектованию, учету и использованию документов </w:t>
            </w:r>
          </w:p>
          <w:p w:rsidR="00BC053F" w:rsidRDefault="002012D0" w:rsidP="00E23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Архивного фонда Российской Федерации и других архивных документов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-код</w:t>
            </w:r>
          </w:p>
        </w:tc>
      </w:tr>
    </w:tbl>
    <w:p w:rsidR="00BC053F" w:rsidRDefault="00BC053F">
      <w:pPr>
        <w:tabs>
          <w:tab w:val="left" w:pos="68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7797"/>
      </w:tblGrid>
      <w:tr w:rsidR="00BC053F" w:rsidTr="00107E61">
        <w:tc>
          <w:tcPr>
            <w:tcW w:w="6804" w:type="dxa"/>
            <w:noWrap/>
          </w:tcPr>
          <w:p w:rsidR="00BC053F" w:rsidRDefault="00E232D6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F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107E61">
        <w:tc>
          <w:tcPr>
            <w:tcW w:w="6804" w:type="dxa"/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107E61">
        <w:tc>
          <w:tcPr>
            <w:tcW w:w="6804" w:type="dxa"/>
            <w:noWrap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(надзорного) органа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107E61">
        <w:tc>
          <w:tcPr>
            <w:tcW w:w="6804" w:type="dxa"/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107E61">
        <w:tc>
          <w:tcPr>
            <w:tcW w:w="6804" w:type="dxa"/>
            <w:noWrap/>
          </w:tcPr>
          <w:p w:rsidR="00BC053F" w:rsidRDefault="00E232D6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  <w:r w:rsidRPr="006B01BD">
              <w:rPr>
                <w:rFonts w:ascii="Times New Roman" w:hAnsi="Times New Roman" w:cs="Times New Roman"/>
                <w:sz w:val="24"/>
                <w:szCs w:val="24"/>
              </w:rPr>
              <w:t>нормативного правового акта об утверждении формы проверочного листа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107E61">
        <w:tc>
          <w:tcPr>
            <w:tcW w:w="6804" w:type="dxa"/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107E61">
        <w:tc>
          <w:tcPr>
            <w:tcW w:w="6804" w:type="dxa"/>
            <w:noWrap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контрольного (надзорного) мероприятия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107E61">
        <w:tc>
          <w:tcPr>
            <w:tcW w:w="6804" w:type="dxa"/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107E61">
        <w:tc>
          <w:tcPr>
            <w:tcW w:w="6804" w:type="dxa"/>
            <w:noWrap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контроля (надзора), в отношении которого проводится контрольное (надзорное) мероприятие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107E61">
        <w:tc>
          <w:tcPr>
            <w:tcW w:w="6804" w:type="dxa"/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107E61">
        <w:tc>
          <w:tcPr>
            <w:tcW w:w="6804" w:type="dxa"/>
            <w:noWrap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Контролируемое лицо (наименование, ИНН, ОГРН, адрес)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107E61">
        <w:tc>
          <w:tcPr>
            <w:tcW w:w="6804" w:type="dxa"/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107E61">
        <w:tc>
          <w:tcPr>
            <w:tcW w:w="6804" w:type="dxa"/>
            <w:noWrap/>
          </w:tcPr>
          <w:p w:rsidR="00BC053F" w:rsidRDefault="00E232D6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1BD">
              <w:rPr>
                <w:rFonts w:ascii="Times New Roman" w:hAnsi="Times New Roman" w:cs="Times New Roman"/>
                <w:sz w:val="24"/>
                <w:szCs w:val="24"/>
              </w:rPr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107E61">
        <w:tc>
          <w:tcPr>
            <w:tcW w:w="6804" w:type="dxa"/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2D6" w:rsidTr="00107E61">
        <w:tc>
          <w:tcPr>
            <w:tcW w:w="6804" w:type="dxa"/>
            <w:noWrap/>
          </w:tcPr>
          <w:p w:rsidR="00E232D6" w:rsidRDefault="00E232D6" w:rsidP="00E232D6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noWrap/>
          </w:tcPr>
          <w:p w:rsidR="00E232D6" w:rsidRDefault="00E232D6" w:rsidP="00E232D6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107E61">
        <w:tc>
          <w:tcPr>
            <w:tcW w:w="6804" w:type="dxa"/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107E61">
        <w:tc>
          <w:tcPr>
            <w:tcW w:w="6804" w:type="dxa"/>
            <w:noWrap/>
          </w:tcPr>
          <w:p w:rsidR="00BC053F" w:rsidRDefault="002012D0" w:rsidP="00E232D6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Учетный номер контро</w:t>
            </w:r>
            <w:r w:rsidR="00E232D6">
              <w:rPr>
                <w:rFonts w:ascii="Times New Roman" w:hAnsi="Times New Roman" w:cs="Times New Roman"/>
                <w:sz w:val="24"/>
                <w:szCs w:val="24"/>
              </w:rPr>
              <w:t>льного (надзорного) мероприятия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107E61">
        <w:tc>
          <w:tcPr>
            <w:tcW w:w="6804" w:type="dxa"/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107E61">
        <w:tc>
          <w:tcPr>
            <w:tcW w:w="6804" w:type="dxa"/>
            <w:noWrap/>
          </w:tcPr>
          <w:p w:rsidR="00BC053F" w:rsidRDefault="00E232D6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107E61">
        <w:tc>
          <w:tcPr>
            <w:tcW w:w="6804" w:type="dxa"/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3F" w:rsidTr="00107E61">
        <w:tc>
          <w:tcPr>
            <w:tcW w:w="6804" w:type="dxa"/>
            <w:noWrap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 проверочного листа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noWrap/>
          </w:tcPr>
          <w:p w:rsidR="00BC053F" w:rsidRDefault="00BC053F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53F" w:rsidRPr="005E72ED" w:rsidRDefault="00BC053F">
      <w:pPr>
        <w:tabs>
          <w:tab w:val="left" w:pos="6870"/>
        </w:tabs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5E72ED" w:rsidRDefault="005E72ED">
      <w:pPr>
        <w:tabs>
          <w:tab w:val="left" w:pos="68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13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3969"/>
        <w:gridCol w:w="851"/>
        <w:gridCol w:w="850"/>
        <w:gridCol w:w="1559"/>
        <w:gridCol w:w="1577"/>
      </w:tblGrid>
      <w:tr w:rsidR="00DC5C5B" w:rsidTr="00C846DB">
        <w:trPr>
          <w:trHeight w:val="823"/>
        </w:trPr>
        <w:tc>
          <w:tcPr>
            <w:tcW w:w="704" w:type="dxa"/>
            <w:vMerge w:val="restart"/>
          </w:tcPr>
          <w:p w:rsidR="00DC5C5B" w:rsidRDefault="00DC5C5B" w:rsidP="00E232D6">
            <w:pPr>
              <w:keepNext/>
              <w:widowControl w:val="0"/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Merge w:val="restart"/>
          </w:tcPr>
          <w:p w:rsidR="00DC5C5B" w:rsidRDefault="00DC5C5B" w:rsidP="00E232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К</w:t>
            </w:r>
            <w:r w:rsidRPr="00953C0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онтрольны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е</w:t>
            </w:r>
            <w:r w:rsidRPr="00953C0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вопрос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ы, отражающие</w:t>
            </w:r>
            <w:r w:rsidRPr="00953C0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3969" w:type="dxa"/>
            <w:vMerge w:val="restart"/>
          </w:tcPr>
          <w:p w:rsidR="00DC5C5B" w:rsidRDefault="00DC5C5B" w:rsidP="00E232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Реквизиты нормативных правовых актов с указанием структурных единиц</w:t>
            </w:r>
            <w:r w:rsidRPr="00A629BD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этих актов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, </w:t>
            </w:r>
            <w:r w:rsidRPr="00A629BD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соотнесенные со списком контрольных вопросов</w:t>
            </w:r>
          </w:p>
        </w:tc>
        <w:tc>
          <w:tcPr>
            <w:tcW w:w="3260" w:type="dxa"/>
            <w:gridSpan w:val="3"/>
            <w:noWrap/>
          </w:tcPr>
          <w:p w:rsidR="00DC5C5B" w:rsidRDefault="00DC5C5B" w:rsidP="00DC5C5B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953C0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Ответы на 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к</w:t>
            </w:r>
            <w:r w:rsidRPr="00953C0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онтрольны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е</w:t>
            </w:r>
            <w:r w:rsidRPr="00953C0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вопросы</w:t>
            </w:r>
          </w:p>
        </w:tc>
        <w:tc>
          <w:tcPr>
            <w:tcW w:w="1577" w:type="dxa"/>
          </w:tcPr>
          <w:p w:rsidR="00DC5C5B" w:rsidRDefault="00DC5C5B" w:rsidP="00E232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Примечание</w:t>
            </w:r>
          </w:p>
        </w:tc>
      </w:tr>
      <w:tr w:rsidR="00DC5C5B" w:rsidTr="00C846DB">
        <w:trPr>
          <w:trHeight w:val="823"/>
        </w:trPr>
        <w:tc>
          <w:tcPr>
            <w:tcW w:w="704" w:type="dxa"/>
            <w:vMerge/>
          </w:tcPr>
          <w:p w:rsidR="00DC5C5B" w:rsidRDefault="00DC5C5B" w:rsidP="00E232D6">
            <w:pPr>
              <w:keepNext/>
              <w:widowControl w:val="0"/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C5C5B" w:rsidRDefault="00DC5C5B" w:rsidP="00E232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C5C5B" w:rsidRDefault="00DC5C5B" w:rsidP="00E232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DC5C5B" w:rsidRDefault="00DC5C5B" w:rsidP="00DC5C5B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да</w:t>
            </w:r>
          </w:p>
        </w:tc>
        <w:tc>
          <w:tcPr>
            <w:tcW w:w="850" w:type="dxa"/>
            <w:vAlign w:val="center"/>
          </w:tcPr>
          <w:p w:rsidR="00DC5C5B" w:rsidRDefault="00DC5C5B" w:rsidP="00DC5C5B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DC5C5B" w:rsidRDefault="00DC5C5B" w:rsidP="00DC5C5B">
            <w:pPr>
              <w:tabs>
                <w:tab w:val="left" w:pos="687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неприменимо</w:t>
            </w:r>
          </w:p>
        </w:tc>
        <w:tc>
          <w:tcPr>
            <w:tcW w:w="1577" w:type="dxa"/>
          </w:tcPr>
          <w:p w:rsidR="00DC5C5B" w:rsidRDefault="00DC5C5B" w:rsidP="00E232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</w:p>
        </w:tc>
      </w:tr>
    </w:tbl>
    <w:p w:rsidR="00BC053F" w:rsidRDefault="00BC053F">
      <w:pPr>
        <w:keepNext/>
        <w:widowControl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4613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3969"/>
        <w:gridCol w:w="851"/>
        <w:gridCol w:w="850"/>
        <w:gridCol w:w="1559"/>
        <w:gridCol w:w="1577"/>
      </w:tblGrid>
      <w:tr w:rsidR="00E232D6" w:rsidTr="00C846DB">
        <w:trPr>
          <w:tblHeader/>
        </w:trPr>
        <w:tc>
          <w:tcPr>
            <w:tcW w:w="704" w:type="dxa"/>
          </w:tcPr>
          <w:p w:rsidR="00E232D6" w:rsidRDefault="00E232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232D6" w:rsidRDefault="00E232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E232D6" w:rsidRDefault="00E232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232D6" w:rsidRDefault="00E232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232D6" w:rsidRDefault="00E232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232D6" w:rsidRDefault="00E232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7" w:type="dxa"/>
          </w:tcPr>
          <w:p w:rsidR="00E232D6" w:rsidRDefault="00E232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053F" w:rsidTr="00B637B4">
        <w:tc>
          <w:tcPr>
            <w:tcW w:w="704" w:type="dxa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909" w:type="dxa"/>
            <w:gridSpan w:val="6"/>
          </w:tcPr>
          <w:p w:rsidR="00BC053F" w:rsidRDefault="002012D0">
            <w:pPr>
              <w:tabs>
                <w:tab w:val="left" w:pos="68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хранения </w:t>
            </w:r>
            <w:r w:rsidR="000C5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учета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документов Архивного фонда Российской Федерации и других архивных документов</w:t>
            </w:r>
          </w:p>
        </w:tc>
      </w:tr>
      <w:tr w:rsidR="000810A4" w:rsidTr="00C846DB">
        <w:tc>
          <w:tcPr>
            <w:tcW w:w="704" w:type="dxa"/>
          </w:tcPr>
          <w:p w:rsidR="000810A4" w:rsidRDefault="000810A4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03" w:type="dxa"/>
          </w:tcPr>
          <w:p w:rsidR="000810A4" w:rsidRDefault="00381D31" w:rsidP="005E72ED">
            <w:pPr>
              <w:widowControl w:val="0"/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31">
              <w:rPr>
                <w:rFonts w:ascii="Times New Roman" w:hAnsi="Times New Roman" w:cs="Times New Roman"/>
                <w:sz w:val="24"/>
                <w:szCs w:val="24"/>
              </w:rPr>
              <w:t>Отсутствие фактов приватизации, продажи, мены, дарения, а также иных сделок, могущих привести к отчуждению архивных документов, находящихся в государственной или муниципальной собственности Новосибирской области</w:t>
            </w:r>
          </w:p>
        </w:tc>
        <w:tc>
          <w:tcPr>
            <w:tcW w:w="3969" w:type="dxa"/>
          </w:tcPr>
          <w:p w:rsidR="000810A4" w:rsidRDefault="00381D31" w:rsidP="00381D31">
            <w:pPr>
              <w:widowControl w:val="0"/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 3 статьи 10 Федерального закона от 22.10.2004 № 125- ФЗ «Об архивном деле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Федеральный закон № 125-ФЗ)</w:t>
            </w:r>
          </w:p>
        </w:tc>
        <w:tc>
          <w:tcPr>
            <w:tcW w:w="851" w:type="dxa"/>
          </w:tcPr>
          <w:p w:rsidR="000810A4" w:rsidRDefault="000810A4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10A4" w:rsidRDefault="000810A4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10A4" w:rsidRDefault="000810A4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0810A4" w:rsidRDefault="000810A4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6DB" w:rsidTr="00C846DB">
        <w:tc>
          <w:tcPr>
            <w:tcW w:w="704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5103" w:type="dxa"/>
          </w:tcPr>
          <w:p w:rsidR="00C846DB" w:rsidRDefault="00691AD6" w:rsidP="00691AD6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архива в </w:t>
            </w:r>
            <w:r w:rsidRPr="00691AD6">
              <w:rPr>
                <w:rFonts w:ascii="Times New Roman" w:hAnsi="Times New Roman" w:cs="Times New Roman"/>
                <w:sz w:val="24"/>
                <w:szCs w:val="24"/>
              </w:rPr>
              <w:t>юридическом лице,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органе государственной власти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AD5">
              <w:rPr>
                <w:rFonts w:ascii="Times New Roman" w:hAnsi="Times New Roman" w:cs="Times New Roman"/>
                <w:sz w:val="24"/>
                <w:szCs w:val="24"/>
              </w:rPr>
              <w:t>и ином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государственном органе Новосибирской области (далее – государственный орган Новосибирской области), органе местного самоуправления муниципального района, муниципального округа, городского округа и внутригородского района Новосибирской области</w:t>
            </w:r>
          </w:p>
        </w:tc>
        <w:tc>
          <w:tcPr>
            <w:tcW w:w="3969" w:type="dxa"/>
          </w:tcPr>
          <w:p w:rsidR="00C846DB" w:rsidRDefault="00C846DB" w:rsidP="00C846DB">
            <w:pPr>
              <w:widowControl w:val="0"/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 1, 2 статьи 13 Федерального закона № 125-ФЗ</w:t>
            </w:r>
          </w:p>
        </w:tc>
        <w:tc>
          <w:tcPr>
            <w:tcW w:w="851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6DB" w:rsidTr="00C846DB">
        <w:tc>
          <w:tcPr>
            <w:tcW w:w="704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103" w:type="dxa"/>
          </w:tcPr>
          <w:p w:rsidR="00C846DB" w:rsidRDefault="00691AD6" w:rsidP="00C846DB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государственным органом Новосибирской области, органом местного самоуправления Новосибирской области, </w:t>
            </w:r>
            <w:r w:rsidRPr="00691AD6">
              <w:rPr>
                <w:rFonts w:ascii="Times New Roman" w:hAnsi="Times New Roman" w:cs="Times New Roman"/>
                <w:sz w:val="24"/>
                <w:szCs w:val="24"/>
              </w:rPr>
              <w:t>юридическим лицом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финансовых, материально-технических и иных условий, необходимых для комплектования, хранения, учета и использования архивных документов</w:t>
            </w:r>
          </w:p>
        </w:tc>
        <w:tc>
          <w:tcPr>
            <w:tcW w:w="3969" w:type="dxa"/>
          </w:tcPr>
          <w:p w:rsidR="00C846DB" w:rsidRDefault="00C846DB" w:rsidP="00C846DB">
            <w:pPr>
              <w:widowControl w:val="0"/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 1 статьи 15 Федерального закона № 125-ФЗ</w:t>
            </w:r>
          </w:p>
        </w:tc>
        <w:tc>
          <w:tcPr>
            <w:tcW w:w="851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6DB" w:rsidTr="00C846DB">
        <w:tc>
          <w:tcPr>
            <w:tcW w:w="704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103" w:type="dxa"/>
          </w:tcPr>
          <w:p w:rsidR="00C846DB" w:rsidRPr="00C846DB" w:rsidRDefault="00691AD6" w:rsidP="00C846DB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государственным органом Новосибирской области, органом местного самоуправления Новосибирской области, </w:t>
            </w:r>
            <w:r w:rsidRPr="00691AD6">
              <w:rPr>
                <w:rFonts w:ascii="Times New Roman" w:hAnsi="Times New Roman" w:cs="Times New Roman"/>
                <w:sz w:val="24"/>
                <w:szCs w:val="24"/>
              </w:rPr>
              <w:t>юридическим лицом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созданному архиву здания и (или) помещения, отвечающего нормативным требованиям хранения архивных документов и условиям труда работников архивов</w:t>
            </w:r>
          </w:p>
        </w:tc>
        <w:tc>
          <w:tcPr>
            <w:tcW w:w="3969" w:type="dxa"/>
          </w:tcPr>
          <w:p w:rsidR="00C846DB" w:rsidRDefault="00C846DB" w:rsidP="00C846DB">
            <w:pPr>
              <w:widowControl w:val="0"/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 1 статьи 15 Федерального закона № 125-ФЗ</w:t>
            </w:r>
          </w:p>
        </w:tc>
        <w:tc>
          <w:tcPr>
            <w:tcW w:w="851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6DB" w:rsidTr="00C846DB">
        <w:tc>
          <w:tcPr>
            <w:tcW w:w="704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103" w:type="dxa"/>
          </w:tcPr>
          <w:p w:rsidR="00C846DB" w:rsidRPr="00C846DB" w:rsidRDefault="00691AD6" w:rsidP="00C846DB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AD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 органом Новосибирской области, органом местного самоуправления Новосибирской области, </w:t>
            </w:r>
            <w:r w:rsidRPr="00691AD6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юридическим лицом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сохранности архивных документов, в том числе документов по личному составу, в течение сроков их хранения, установленных федеральными законами, иными нормативными правовыми актами Российской Федерации, а также перечнями документов, предусмотренными частью 3 статьи 6 и частями 1 и 1.1 статьи 23 Федерального закона № 125-ФЗ</w:t>
            </w:r>
          </w:p>
        </w:tc>
        <w:tc>
          <w:tcPr>
            <w:tcW w:w="3969" w:type="dxa"/>
          </w:tcPr>
          <w:p w:rsidR="00C846DB" w:rsidRDefault="00C846DB" w:rsidP="00C846DB">
            <w:pPr>
              <w:widowControl w:val="0"/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 1 статьи 17 Федерального закона № 125-ФЗ</w:t>
            </w:r>
          </w:p>
        </w:tc>
        <w:tc>
          <w:tcPr>
            <w:tcW w:w="851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6DB" w:rsidTr="00C846DB">
        <w:tc>
          <w:tcPr>
            <w:tcW w:w="704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5103" w:type="dxa"/>
          </w:tcPr>
          <w:p w:rsidR="00C846DB" w:rsidRPr="00C846DB" w:rsidRDefault="00691AD6" w:rsidP="005E72ED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в государственном органе Новосибирской области, органе местного самоуправления Новосибирской области, </w:t>
            </w:r>
            <w:r w:rsidRPr="00D50A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E72ED" w:rsidRPr="00D50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0AD5">
              <w:rPr>
                <w:rFonts w:ascii="Times New Roman" w:hAnsi="Times New Roman" w:cs="Times New Roman"/>
                <w:sz w:val="24"/>
                <w:szCs w:val="24"/>
              </w:rPr>
              <w:t>юридического лиц</w:t>
            </w:r>
            <w:r w:rsidR="0084156E" w:rsidRPr="00D50A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фактов уничтожения документов Архивного фонда Российской Федерации</w:t>
            </w:r>
          </w:p>
        </w:tc>
        <w:tc>
          <w:tcPr>
            <w:tcW w:w="3969" w:type="dxa"/>
          </w:tcPr>
          <w:p w:rsidR="00C846DB" w:rsidRDefault="00C846DB" w:rsidP="00C846DB">
            <w:pPr>
              <w:widowControl w:val="0"/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 2 статьи 17 Федерального закона № 125-ФЗ</w:t>
            </w:r>
          </w:p>
        </w:tc>
        <w:tc>
          <w:tcPr>
            <w:tcW w:w="851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6DB" w:rsidTr="00C846DB">
        <w:tc>
          <w:tcPr>
            <w:tcW w:w="704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103" w:type="dxa"/>
          </w:tcPr>
          <w:p w:rsidR="00C846DB" w:rsidRPr="00C846DB" w:rsidRDefault="00691AD6" w:rsidP="00C846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государственным органом Новосибирской области, органом местного самоуправления Новосибирской области, </w:t>
            </w:r>
            <w:r w:rsidRPr="00691AD6">
              <w:rPr>
                <w:rFonts w:ascii="Times New Roman" w:hAnsi="Times New Roman" w:cs="Times New Roman"/>
                <w:sz w:val="24"/>
                <w:szCs w:val="24"/>
              </w:rPr>
              <w:t>юридическим лицом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учета документов Архивного фонда Российской Федерации</w:t>
            </w:r>
          </w:p>
        </w:tc>
        <w:tc>
          <w:tcPr>
            <w:tcW w:w="3969" w:type="dxa"/>
          </w:tcPr>
          <w:p w:rsidR="00C846DB" w:rsidRPr="00C846DB" w:rsidRDefault="00C846DB" w:rsidP="00C846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 1 статьи 19 Федерального закона № 125-ФЗ</w:t>
            </w:r>
          </w:p>
        </w:tc>
        <w:tc>
          <w:tcPr>
            <w:tcW w:w="851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6DB" w:rsidTr="00B637B4">
        <w:tc>
          <w:tcPr>
            <w:tcW w:w="704" w:type="dxa"/>
            <w:tcBorders>
              <w:bottom w:val="single" w:sz="4" w:space="0" w:color="auto"/>
            </w:tcBorders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909" w:type="dxa"/>
            <w:gridSpan w:val="6"/>
            <w:tcBorders>
              <w:bottom w:val="single" w:sz="4" w:space="0" w:color="auto"/>
            </w:tcBorders>
          </w:tcPr>
          <w:p w:rsidR="00C846DB" w:rsidRDefault="00C846DB" w:rsidP="00C846DB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комплектования документами Архивного фонда Российской Федерации и другими архивными документами</w:t>
            </w:r>
          </w:p>
        </w:tc>
      </w:tr>
      <w:tr w:rsidR="00691AD6" w:rsidTr="00C846DB">
        <w:tc>
          <w:tcPr>
            <w:tcW w:w="704" w:type="dxa"/>
          </w:tcPr>
          <w:p w:rsidR="00691AD6" w:rsidRDefault="00691AD6" w:rsidP="00691A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03" w:type="dxa"/>
          </w:tcPr>
          <w:p w:rsidR="00691AD6" w:rsidRPr="00691AD6" w:rsidRDefault="00691AD6" w:rsidP="00691A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государственным органом Новосибирской области, </w:t>
            </w:r>
            <w:r w:rsidRPr="00691AD6">
              <w:rPr>
                <w:rFonts w:ascii="Times New Roman" w:hAnsi="Times New Roman" w:cs="Times New Roman"/>
                <w:sz w:val="24"/>
                <w:szCs w:val="24"/>
              </w:rPr>
              <w:t>юридическим лицом, являющимся государственной организацией,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сроков передачи (по истечении 10 лет) в государственный архив на постоянное хранение документов Архивного фонда Российской Федерации, находящихся в государственной собственности Новосибирской области</w:t>
            </w:r>
          </w:p>
        </w:tc>
        <w:tc>
          <w:tcPr>
            <w:tcW w:w="3969" w:type="dxa"/>
          </w:tcPr>
          <w:p w:rsidR="00691AD6" w:rsidRDefault="00691AD6" w:rsidP="00691AD6">
            <w:pPr>
              <w:widowControl w:val="0"/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 1 статьи 21, пункт 2 статьи 22 Федерального закона № 125-ФЗ</w:t>
            </w:r>
          </w:p>
        </w:tc>
        <w:tc>
          <w:tcPr>
            <w:tcW w:w="851" w:type="dxa"/>
          </w:tcPr>
          <w:p w:rsidR="00691AD6" w:rsidRDefault="00691AD6" w:rsidP="00691AD6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1AD6" w:rsidRDefault="00691AD6" w:rsidP="00691AD6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1AD6" w:rsidRDefault="00691AD6" w:rsidP="00691AD6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91AD6" w:rsidRDefault="00691AD6" w:rsidP="00691AD6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AD6" w:rsidTr="00C846DB">
        <w:tc>
          <w:tcPr>
            <w:tcW w:w="704" w:type="dxa"/>
          </w:tcPr>
          <w:p w:rsidR="00691AD6" w:rsidRDefault="00691AD6" w:rsidP="00691A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103" w:type="dxa"/>
          </w:tcPr>
          <w:p w:rsidR="00691AD6" w:rsidRPr="00691AD6" w:rsidRDefault="00691AD6" w:rsidP="00691AD6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органом местного самоуправления Новосибирской области, </w:t>
            </w:r>
            <w:r w:rsidRPr="00691AD6">
              <w:rPr>
                <w:rFonts w:ascii="Times New Roman" w:hAnsi="Times New Roman" w:cs="Times New Roman"/>
                <w:sz w:val="24"/>
                <w:szCs w:val="24"/>
              </w:rPr>
              <w:t>юридическим лицом, являющимся муниципальной организацией,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сроков передачи (по истечении 5 лет) в муниципальный архив на постоянное хранение документов Архивного фонда Российской Федерации, находящихся в муниципальной собственности Новосибирской области</w:t>
            </w:r>
          </w:p>
        </w:tc>
        <w:tc>
          <w:tcPr>
            <w:tcW w:w="3969" w:type="dxa"/>
          </w:tcPr>
          <w:p w:rsidR="00691AD6" w:rsidRDefault="00691AD6" w:rsidP="00691AD6">
            <w:pPr>
              <w:widowControl w:val="0"/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 1 статьи 21, пункт 3 статьи 22 Федерального закона № 125-ФЗ</w:t>
            </w:r>
          </w:p>
        </w:tc>
        <w:tc>
          <w:tcPr>
            <w:tcW w:w="851" w:type="dxa"/>
          </w:tcPr>
          <w:p w:rsidR="00691AD6" w:rsidRDefault="00691AD6" w:rsidP="00691AD6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1AD6" w:rsidRDefault="00691AD6" w:rsidP="00691AD6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1AD6" w:rsidRDefault="00691AD6" w:rsidP="00691AD6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91AD6" w:rsidRDefault="00691AD6" w:rsidP="00691AD6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AD6" w:rsidTr="00C846DB">
        <w:tc>
          <w:tcPr>
            <w:tcW w:w="704" w:type="dxa"/>
          </w:tcPr>
          <w:p w:rsidR="00691AD6" w:rsidRDefault="00691AD6" w:rsidP="00691A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103" w:type="dxa"/>
          </w:tcPr>
          <w:p w:rsidR="00691AD6" w:rsidRDefault="00691AD6" w:rsidP="00691AD6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государственным органом Новосибирской области, органом местного самоуправления Новосибирской области, </w:t>
            </w:r>
            <w:r w:rsidRPr="00691AD6">
              <w:rPr>
                <w:rFonts w:ascii="Times New Roman" w:hAnsi="Times New Roman" w:cs="Times New Roman"/>
                <w:sz w:val="24"/>
                <w:szCs w:val="24"/>
              </w:rPr>
              <w:t>юридическим лицом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сроков передачи находящихся в государственной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собственности Новосибирской области документов Архивного фонда Российской Федерации на постоянное хранение в соответствующий государственный или муниципальный архив по истечении временного хранения:</w:t>
            </w:r>
          </w:p>
          <w:p w:rsidR="00691AD6" w:rsidRPr="00691AD6" w:rsidRDefault="00691AD6" w:rsidP="00691AD6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записей актов гражданского состояния – 100 лет;</w:t>
            </w:r>
          </w:p>
          <w:p w:rsidR="00691AD6" w:rsidRPr="00691AD6" w:rsidRDefault="00691AD6" w:rsidP="00691AD6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 записей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похозяйственных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 и касающихся приватизации жилищного фонда документов – 75 лет;</w:t>
            </w:r>
          </w:p>
          <w:p w:rsidR="00691AD6" w:rsidRPr="00691AD6" w:rsidRDefault="00691AD6" w:rsidP="00691AD6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проектной документации по капитальному строительству – 20 лет;</w:t>
            </w:r>
          </w:p>
          <w:p w:rsidR="00691AD6" w:rsidRPr="00691AD6" w:rsidRDefault="00691AD6" w:rsidP="00691AD6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технологической и конструкторской документации – 20 лет;</w:t>
            </w:r>
          </w:p>
          <w:p w:rsidR="00691AD6" w:rsidRPr="00691AD6" w:rsidRDefault="00691AD6" w:rsidP="00691AD6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патентов на изобретение, полезную модель, промышленный образец – 20 лет;</w:t>
            </w:r>
          </w:p>
          <w:p w:rsidR="00691AD6" w:rsidRPr="00691AD6" w:rsidRDefault="00691AD6" w:rsidP="00691AD6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научной документации – 15 лет;</w:t>
            </w:r>
          </w:p>
          <w:p w:rsidR="00691AD6" w:rsidRPr="00691AD6" w:rsidRDefault="00691AD6" w:rsidP="00691AD6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кино- и фотодокументов – 5 лет;</w:t>
            </w:r>
          </w:p>
          <w:p w:rsidR="00691AD6" w:rsidRPr="00691AD6" w:rsidRDefault="00691AD6" w:rsidP="00691AD6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 видео-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фонодокументов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 года</w:t>
            </w:r>
          </w:p>
        </w:tc>
        <w:tc>
          <w:tcPr>
            <w:tcW w:w="3969" w:type="dxa"/>
          </w:tcPr>
          <w:p w:rsidR="00691AD6" w:rsidRDefault="00691AD6" w:rsidP="00691AD6">
            <w:pPr>
              <w:widowControl w:val="0"/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 1 статьи 21, пункт 4 статьи 22 Федерального закона № 125-ФЗ</w:t>
            </w:r>
          </w:p>
        </w:tc>
        <w:tc>
          <w:tcPr>
            <w:tcW w:w="851" w:type="dxa"/>
          </w:tcPr>
          <w:p w:rsidR="00691AD6" w:rsidRDefault="00691AD6" w:rsidP="00691AD6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1AD6" w:rsidRDefault="00691AD6" w:rsidP="00691AD6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1AD6" w:rsidRDefault="00691AD6" w:rsidP="00691AD6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91AD6" w:rsidRDefault="00691AD6" w:rsidP="00691AD6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AD6" w:rsidTr="00C846DB">
        <w:tc>
          <w:tcPr>
            <w:tcW w:w="704" w:type="dxa"/>
          </w:tcPr>
          <w:p w:rsidR="00691AD6" w:rsidRDefault="00691AD6" w:rsidP="00691AD6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103" w:type="dxa"/>
          </w:tcPr>
          <w:p w:rsidR="00691AD6" w:rsidRPr="00691AD6" w:rsidRDefault="00691AD6" w:rsidP="00691AD6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AD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фактов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передачи образовавшихся в процессе деятельности государственного органа Новосибирской области, органа местного самоуправления Новосибирской области, </w:t>
            </w:r>
            <w:r w:rsidRPr="00691AD6">
              <w:rPr>
                <w:rFonts w:ascii="Times New Roman" w:hAnsi="Times New Roman" w:cs="Times New Roman"/>
                <w:sz w:val="24"/>
                <w:szCs w:val="24"/>
              </w:rPr>
              <w:t>юридического лица, являющегося государственной или муниципальной организацией,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Архивного фонда Российской Федерации в музеи, библиотеки, научные организации, включенные в перечень, который утверждается Правительством Российской Федерации, и негосударственные организации</w:t>
            </w:r>
          </w:p>
        </w:tc>
        <w:tc>
          <w:tcPr>
            <w:tcW w:w="3969" w:type="dxa"/>
          </w:tcPr>
          <w:p w:rsidR="00691AD6" w:rsidRDefault="00691AD6" w:rsidP="00691AD6">
            <w:pPr>
              <w:widowControl w:val="0"/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 4 статьи 21 Федерального закона № 125-ФЗ</w:t>
            </w:r>
          </w:p>
        </w:tc>
        <w:tc>
          <w:tcPr>
            <w:tcW w:w="851" w:type="dxa"/>
          </w:tcPr>
          <w:p w:rsidR="00691AD6" w:rsidRDefault="00691AD6" w:rsidP="00691AD6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1AD6" w:rsidRDefault="00691AD6" w:rsidP="00691AD6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1AD6" w:rsidRDefault="00691AD6" w:rsidP="00691AD6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91AD6" w:rsidRDefault="00691AD6" w:rsidP="00691AD6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1B5" w:rsidTr="00C846DB">
        <w:tc>
          <w:tcPr>
            <w:tcW w:w="704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103" w:type="dxa"/>
          </w:tcPr>
          <w:p w:rsidR="001B71B5" w:rsidRP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государственным органом Новосибирской области, органом местного самоуправления Новосибирской области, </w:t>
            </w:r>
            <w:r w:rsidRPr="001B7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юридическим лицом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1B5">
              <w:rPr>
                <w:rFonts w:ascii="Times New Roman" w:hAnsi="Times New Roman" w:cs="Times New Roman"/>
                <w:sz w:val="24"/>
                <w:szCs w:val="24"/>
              </w:rPr>
              <w:t>сроков хранения документов по личному составу</w:t>
            </w:r>
            <w:bookmarkStart w:id="0" w:name="undefined"/>
            <w:bookmarkEnd w:id="0"/>
          </w:p>
        </w:tc>
        <w:tc>
          <w:tcPr>
            <w:tcW w:w="3969" w:type="dxa"/>
          </w:tcPr>
          <w:p w:rsidR="001B71B5" w:rsidRDefault="001B71B5" w:rsidP="001B71B5">
            <w:pPr>
              <w:widowControl w:val="0"/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 1, 2 статьи 22.1 Федерального закона № 125-ФЗ</w:t>
            </w:r>
          </w:p>
        </w:tc>
        <w:tc>
          <w:tcPr>
            <w:tcW w:w="851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1B5" w:rsidTr="00C846DB">
        <w:tc>
          <w:tcPr>
            <w:tcW w:w="704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103" w:type="dxa"/>
          </w:tcPr>
          <w:p w:rsidR="001B71B5" w:rsidRPr="001B71B5" w:rsidRDefault="001B71B5" w:rsidP="001B71B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1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Осуществление государственным органом Новосибирской области, органом местного самоуправления Новосибирской области, юридическим лицом, являющимся государственной или муниципальной организацией, отбора, подготовки и передачи в упорядоченном состоянии документов Архивного фонда Российской Федерации на постоянное хранение в государственный или муниципальный архив в соответствии с правилами, установленными Федеральным архивным агентством</w:t>
            </w:r>
          </w:p>
        </w:tc>
        <w:tc>
          <w:tcPr>
            <w:tcW w:w="3969" w:type="dxa"/>
          </w:tcPr>
          <w:p w:rsidR="001B71B5" w:rsidRDefault="001B71B5" w:rsidP="001B71B5">
            <w:pPr>
              <w:widowControl w:val="0"/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 2 статьи 23 Федерального закона № 125-ФЗ</w:t>
            </w:r>
          </w:p>
        </w:tc>
        <w:tc>
          <w:tcPr>
            <w:tcW w:w="851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1B5" w:rsidTr="00C846DB">
        <w:tc>
          <w:tcPr>
            <w:tcW w:w="704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103" w:type="dxa"/>
          </w:tcPr>
          <w:p w:rsidR="001B71B5" w:rsidRPr="001B71B5" w:rsidRDefault="001B71B5" w:rsidP="001B71B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1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юридическим лицом, являющимся негосударственной организацией, отбора и передачи в упорядоченном состоянии в государственный или муниципальный архив находящихся в их владении архивных документов, отнесенных к собственности Новосибирской области или муниципальной собственности Новосибирской области</w:t>
            </w:r>
          </w:p>
        </w:tc>
        <w:tc>
          <w:tcPr>
            <w:tcW w:w="3969" w:type="dxa"/>
          </w:tcPr>
          <w:p w:rsidR="001B71B5" w:rsidRDefault="001B71B5" w:rsidP="001B71B5">
            <w:pPr>
              <w:widowControl w:val="0"/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 3 статьи 23 Федерального закона № 125-ФЗ</w:t>
            </w:r>
          </w:p>
        </w:tc>
        <w:tc>
          <w:tcPr>
            <w:tcW w:w="851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1B5" w:rsidTr="00C846DB">
        <w:tc>
          <w:tcPr>
            <w:tcW w:w="704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103" w:type="dxa"/>
          </w:tcPr>
          <w:p w:rsidR="001B71B5" w:rsidRPr="001B71B5" w:rsidRDefault="001B71B5" w:rsidP="001B71B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1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Осуществление государственным органом Новосибирской области при его реорганизации передачи архивных документов в упорядоченном состоянии правопреемнику реорганизуемого государственного органа</w:t>
            </w:r>
          </w:p>
        </w:tc>
        <w:tc>
          <w:tcPr>
            <w:tcW w:w="3969" w:type="dxa"/>
          </w:tcPr>
          <w:p w:rsidR="001B71B5" w:rsidRDefault="001B71B5" w:rsidP="001B71B5">
            <w:pPr>
              <w:widowControl w:val="0"/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 4 статьи 23 Федерального закона № 125-ФЗ</w:t>
            </w:r>
          </w:p>
        </w:tc>
        <w:tc>
          <w:tcPr>
            <w:tcW w:w="851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1B5" w:rsidTr="00C846DB">
        <w:tc>
          <w:tcPr>
            <w:tcW w:w="704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103" w:type="dxa"/>
          </w:tcPr>
          <w:p w:rsidR="001B71B5" w:rsidRPr="001B71B5" w:rsidRDefault="001B71B5" w:rsidP="001B71B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1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Осуществление органом местного самоуправления Новосибирской области при изменении его структуры передачи архивных документов в упорядоченном состоянии вновь формируемым органам местного самоуправления Новосибирской области</w:t>
            </w:r>
          </w:p>
        </w:tc>
        <w:tc>
          <w:tcPr>
            <w:tcW w:w="3969" w:type="dxa"/>
          </w:tcPr>
          <w:p w:rsidR="001B71B5" w:rsidRDefault="001B71B5" w:rsidP="001B71B5">
            <w:pPr>
              <w:widowControl w:val="0"/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 5 статьи 23 Федерального закона № 125-ФЗ</w:t>
            </w:r>
          </w:p>
        </w:tc>
        <w:tc>
          <w:tcPr>
            <w:tcW w:w="851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1B5" w:rsidTr="00C846DB">
        <w:tc>
          <w:tcPr>
            <w:tcW w:w="704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5103" w:type="dxa"/>
          </w:tcPr>
          <w:p w:rsidR="001B71B5" w:rsidRPr="001B71B5" w:rsidRDefault="001B71B5" w:rsidP="001B71B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1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Осуществление юридическим лицом, являющимся государственной или </w:t>
            </w:r>
            <w:r w:rsidRPr="001B71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муниципальной организацией, при реорганизации передачи архивных документов в упорядоченном состоянии правопреемнику реорганизуемой организации</w:t>
            </w:r>
          </w:p>
        </w:tc>
        <w:tc>
          <w:tcPr>
            <w:tcW w:w="3969" w:type="dxa"/>
          </w:tcPr>
          <w:p w:rsidR="001B71B5" w:rsidRDefault="001B71B5" w:rsidP="001B7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 6 статьи 23 Федерального закона № 125-ФЗ</w:t>
            </w:r>
          </w:p>
        </w:tc>
        <w:tc>
          <w:tcPr>
            <w:tcW w:w="851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1B5" w:rsidTr="00C846DB">
        <w:tc>
          <w:tcPr>
            <w:tcW w:w="704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5103" w:type="dxa"/>
          </w:tcPr>
          <w:p w:rsidR="001B71B5" w:rsidRPr="001B71B5" w:rsidRDefault="001B71B5" w:rsidP="001B71B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1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юридическим лицом, являющимся государственной или муниципальной организацией, при ее преобразовании с изменением формы собственности имущества передачи архивных документов в упорядоченном состоянии на временное хранение вновь возникшей организации – правопреемнику на основании договора между данной организацией и соответствующим государственным или муниципальным архивом</w:t>
            </w:r>
          </w:p>
        </w:tc>
        <w:tc>
          <w:tcPr>
            <w:tcW w:w="3969" w:type="dxa"/>
          </w:tcPr>
          <w:p w:rsidR="001B71B5" w:rsidRDefault="001B71B5" w:rsidP="001B7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 6 статьи 23 Федерального закона № 125-ФЗ</w:t>
            </w:r>
          </w:p>
        </w:tc>
        <w:tc>
          <w:tcPr>
            <w:tcW w:w="851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1B5" w:rsidTr="00C846DB">
        <w:tc>
          <w:tcPr>
            <w:tcW w:w="704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5103" w:type="dxa"/>
          </w:tcPr>
          <w:p w:rsidR="001B71B5" w:rsidRPr="001B71B5" w:rsidRDefault="001B71B5" w:rsidP="001B71B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1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Определение учредителем либо органами, уполномоченными на то учредительными документами, по согласованию с управлением государственной архивной службы Новосибирской области условий и места дальнейшего хранения архивных документов юридического лица, являющегося государственной или муниципальной организацией, реорганизуемой путем разделения или выделения из ее состава одной или нескольких организаций</w:t>
            </w:r>
          </w:p>
        </w:tc>
        <w:tc>
          <w:tcPr>
            <w:tcW w:w="3969" w:type="dxa"/>
          </w:tcPr>
          <w:p w:rsidR="001B71B5" w:rsidRDefault="001B71B5" w:rsidP="001B7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 7 статьи 23 Федерального закона № 125-ФЗ</w:t>
            </w:r>
          </w:p>
        </w:tc>
        <w:tc>
          <w:tcPr>
            <w:tcW w:w="851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1B5" w:rsidTr="00C846DB">
        <w:tc>
          <w:tcPr>
            <w:tcW w:w="704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5103" w:type="dxa"/>
          </w:tcPr>
          <w:p w:rsidR="001B71B5" w:rsidRPr="001B71B5" w:rsidRDefault="001B71B5" w:rsidP="00271C4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1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Обеспечение передачи документов, включенных в состав Архивного фонда Российской Федерации, документов по личному составу, а также архивных документов, сроки временного хранения которых не истекли, в упорядоченном состоянии на хранение в соответствующий государственный или муниципальный архив при ликвидации государственного органа Новосибирской области, органа местного </w:t>
            </w:r>
            <w:r w:rsidRPr="001B71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самоуправления Новосибирской области, юридического лица, являющегося государственной или муниципальной организацией</w:t>
            </w:r>
          </w:p>
        </w:tc>
        <w:tc>
          <w:tcPr>
            <w:tcW w:w="3969" w:type="dxa"/>
          </w:tcPr>
          <w:p w:rsidR="001B71B5" w:rsidRDefault="001B71B5" w:rsidP="001B7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 8 статьи 23 Федерального закона № 125-ФЗ</w:t>
            </w:r>
          </w:p>
        </w:tc>
        <w:tc>
          <w:tcPr>
            <w:tcW w:w="851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1B5" w:rsidTr="00C846DB">
        <w:tc>
          <w:tcPr>
            <w:tcW w:w="704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5103" w:type="dxa"/>
          </w:tcPr>
          <w:p w:rsidR="001B71B5" w:rsidRPr="001B71B5" w:rsidRDefault="001B71B5" w:rsidP="001B71B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B71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Определение учредителем либо органами, уполномоченными на то учредительными документами, условий и места дальнейшего хранения архивных документов реорганизуемого юридического лица, являющегося негосударственной организацией</w:t>
            </w:r>
          </w:p>
        </w:tc>
        <w:tc>
          <w:tcPr>
            <w:tcW w:w="3969" w:type="dxa"/>
          </w:tcPr>
          <w:p w:rsidR="001B71B5" w:rsidRDefault="001B71B5" w:rsidP="001B7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 9 статьи 23 Федерального закона № 125-ФЗ</w:t>
            </w:r>
          </w:p>
        </w:tc>
        <w:tc>
          <w:tcPr>
            <w:tcW w:w="851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1B71B5" w:rsidRDefault="001B71B5" w:rsidP="001B71B5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4F" w:rsidTr="00C846DB">
        <w:tc>
          <w:tcPr>
            <w:tcW w:w="704" w:type="dxa"/>
          </w:tcPr>
          <w:p w:rsidR="00271C4F" w:rsidRDefault="00271C4F" w:rsidP="00271C4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5103" w:type="dxa"/>
          </w:tcPr>
          <w:p w:rsidR="00271C4F" w:rsidRPr="00271C4F" w:rsidRDefault="00271C4F" w:rsidP="00271C4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1C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при ликвидации юридического лица, являющегося негосударственной организацией, в том числе в результате банкротства, передачи документов, включенных в состав Архивного фонда Российской Федерации, документов по личному составу, а также архивных документов, сроки временного хранения которых не истекли, ликвидационной комиссией (ликвидатором) или конкурсным управляющим в упорядоченном состоянии на хранение в соответствующий государственный или муниципальный архив на основании договора между ликвидационной комиссией (ликвидатором) или конкурсным управляющим и государственным или муниципальным архивом</w:t>
            </w:r>
          </w:p>
        </w:tc>
        <w:tc>
          <w:tcPr>
            <w:tcW w:w="3969" w:type="dxa"/>
          </w:tcPr>
          <w:p w:rsidR="00271C4F" w:rsidRDefault="00271C4F" w:rsidP="00271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 10 статьи 23 Федерального закона № 125-ФЗ</w:t>
            </w:r>
          </w:p>
        </w:tc>
        <w:tc>
          <w:tcPr>
            <w:tcW w:w="851" w:type="dxa"/>
          </w:tcPr>
          <w:p w:rsidR="00271C4F" w:rsidRDefault="00271C4F" w:rsidP="00271C4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1C4F" w:rsidRDefault="00271C4F" w:rsidP="00271C4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1C4F" w:rsidRDefault="00271C4F" w:rsidP="00271C4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271C4F" w:rsidRDefault="00271C4F" w:rsidP="00271C4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4F" w:rsidTr="00C846DB">
        <w:tc>
          <w:tcPr>
            <w:tcW w:w="704" w:type="dxa"/>
          </w:tcPr>
          <w:p w:rsidR="00271C4F" w:rsidRDefault="00271C4F" w:rsidP="00271C4F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5103" w:type="dxa"/>
          </w:tcPr>
          <w:p w:rsidR="00271C4F" w:rsidRPr="00271C4F" w:rsidRDefault="00271C4F" w:rsidP="00271C4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1C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ликвидационной комиссией (ликвидатором) или конкурсным управляющим упорядочения архивных документов ликвидируемого юридического лица, в том числе в результате банкротства</w:t>
            </w:r>
          </w:p>
        </w:tc>
        <w:tc>
          <w:tcPr>
            <w:tcW w:w="3969" w:type="dxa"/>
          </w:tcPr>
          <w:p w:rsidR="00271C4F" w:rsidRDefault="00271C4F" w:rsidP="00271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 10 статьи 23 Федерального закона № 125-ФЗ</w:t>
            </w:r>
          </w:p>
        </w:tc>
        <w:tc>
          <w:tcPr>
            <w:tcW w:w="851" w:type="dxa"/>
          </w:tcPr>
          <w:p w:rsidR="00271C4F" w:rsidRDefault="00271C4F" w:rsidP="00271C4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1C4F" w:rsidRDefault="00271C4F" w:rsidP="00271C4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1C4F" w:rsidRDefault="00271C4F" w:rsidP="00271C4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271C4F" w:rsidRDefault="00271C4F" w:rsidP="00271C4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C4F" w:rsidTr="00B637B4">
        <w:trPr>
          <w:trHeight w:val="190"/>
        </w:trPr>
        <w:tc>
          <w:tcPr>
            <w:tcW w:w="704" w:type="dxa"/>
          </w:tcPr>
          <w:p w:rsidR="00271C4F" w:rsidRDefault="00271C4F" w:rsidP="00271C4F">
            <w:pPr>
              <w:keepNext/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909" w:type="dxa"/>
            <w:gridSpan w:val="6"/>
          </w:tcPr>
          <w:p w:rsidR="00271C4F" w:rsidRDefault="00271C4F" w:rsidP="00271C4F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использования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документов Архивного фонда Российской Федерации и других архивных документов</w:t>
            </w:r>
          </w:p>
        </w:tc>
      </w:tr>
      <w:tr w:rsidR="006A4498" w:rsidTr="00C846DB">
        <w:trPr>
          <w:trHeight w:val="283"/>
        </w:trPr>
        <w:tc>
          <w:tcPr>
            <w:tcW w:w="704" w:type="dxa"/>
          </w:tcPr>
          <w:p w:rsidR="006A4498" w:rsidRDefault="006A4498" w:rsidP="006A4498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103" w:type="dxa"/>
          </w:tcPr>
          <w:p w:rsidR="006A4498" w:rsidRPr="006A4498" w:rsidRDefault="006A4498" w:rsidP="006A449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A44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Предоставление бесплатно государственным органом Новосибирской области, органом </w:t>
            </w:r>
            <w:r w:rsidRPr="006A44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местного самоуправления Новосибирской области, юридическим лицом при наличии у них соответствующих архивных документов пользователю архивными документами оформленных в установленном порядке архивных справок или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  <w:tc>
          <w:tcPr>
            <w:tcW w:w="3969" w:type="dxa"/>
          </w:tcPr>
          <w:p w:rsidR="006A4498" w:rsidRDefault="006A4498" w:rsidP="006A4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 3 статьи 26 Федерального закона № 125-ФЗ</w:t>
            </w:r>
          </w:p>
        </w:tc>
        <w:tc>
          <w:tcPr>
            <w:tcW w:w="851" w:type="dxa"/>
          </w:tcPr>
          <w:p w:rsidR="006A4498" w:rsidRDefault="006A4498" w:rsidP="006A4498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4498" w:rsidRDefault="006A4498" w:rsidP="006A4498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4498" w:rsidRDefault="006A4498" w:rsidP="006A4498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A4498" w:rsidRDefault="006A4498" w:rsidP="006A4498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498" w:rsidTr="00C846DB">
        <w:trPr>
          <w:trHeight w:val="283"/>
        </w:trPr>
        <w:tc>
          <w:tcPr>
            <w:tcW w:w="704" w:type="dxa"/>
          </w:tcPr>
          <w:p w:rsidR="006A4498" w:rsidRDefault="006A4498" w:rsidP="006A4498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103" w:type="dxa"/>
          </w:tcPr>
          <w:p w:rsidR="006A4498" w:rsidRPr="006A4498" w:rsidRDefault="006A4498" w:rsidP="006A449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A44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Наличие в государственном органе Новосибирской области, органе местного самоуправления Новосибирской области, юридическом лице, являющемся государственной или муниципальной организацией, порядка использования архивных документов, определенного в соответствии с законодательством Российской Федерации, в том числе с порядком, установленным Федеральным архивным агентством</w:t>
            </w:r>
          </w:p>
        </w:tc>
        <w:tc>
          <w:tcPr>
            <w:tcW w:w="3969" w:type="dxa"/>
          </w:tcPr>
          <w:p w:rsidR="006A4498" w:rsidRDefault="006A4498" w:rsidP="006A4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 5 статьи 26 Федерального закона № 125-ФЗ</w:t>
            </w:r>
          </w:p>
        </w:tc>
        <w:tc>
          <w:tcPr>
            <w:tcW w:w="851" w:type="dxa"/>
          </w:tcPr>
          <w:p w:rsidR="006A4498" w:rsidRDefault="006A4498" w:rsidP="006A4498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4498" w:rsidRDefault="006A4498" w:rsidP="006A4498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4498" w:rsidRDefault="006A4498" w:rsidP="006A4498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A4498" w:rsidRDefault="006A4498" w:rsidP="006A4498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498" w:rsidTr="00C846DB">
        <w:trPr>
          <w:trHeight w:val="283"/>
        </w:trPr>
        <w:tc>
          <w:tcPr>
            <w:tcW w:w="704" w:type="dxa"/>
          </w:tcPr>
          <w:p w:rsidR="006A4498" w:rsidRDefault="006A4498" w:rsidP="006A4498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103" w:type="dxa"/>
          </w:tcPr>
          <w:p w:rsidR="006A4498" w:rsidRPr="006A4498" w:rsidRDefault="006A4498" w:rsidP="0084156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A44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Предоставление архивом государственного органа Новосибирской области, органа местного самоуправления Новосибирской области, </w:t>
            </w:r>
            <w:r w:rsidRPr="00D50A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юридического лица, являющегося </w:t>
            </w:r>
            <w:r w:rsidRPr="006A44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государственной или муниципальной организаци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ей,</w:t>
            </w:r>
            <w:r w:rsidRPr="006A44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архивной информации и копий архивных документов, в том числе в форме электронных документов, государственным органам, органам местного самоуправления необход</w:t>
            </w:r>
            <w:r w:rsidRPr="008415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имы</w:t>
            </w:r>
            <w:r w:rsidR="0084156E" w:rsidRPr="00D50A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</w:t>
            </w:r>
            <w:r w:rsidRPr="006A44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им для осуществления своих полномочий</w:t>
            </w:r>
          </w:p>
        </w:tc>
        <w:tc>
          <w:tcPr>
            <w:tcW w:w="3969" w:type="dxa"/>
          </w:tcPr>
          <w:p w:rsidR="006A4498" w:rsidRDefault="006A4498" w:rsidP="006A4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 7 статьи 26 Федерального закона № 125-ФЗ</w:t>
            </w:r>
          </w:p>
        </w:tc>
        <w:tc>
          <w:tcPr>
            <w:tcW w:w="851" w:type="dxa"/>
          </w:tcPr>
          <w:p w:rsidR="006A4498" w:rsidRDefault="006A4498" w:rsidP="006A4498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4498" w:rsidRDefault="006A4498" w:rsidP="006A4498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4498" w:rsidRDefault="006A4498" w:rsidP="006A4498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A4498" w:rsidRDefault="006A4498" w:rsidP="006A4498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6A4498" w:rsidTr="005E72ED">
        <w:trPr>
          <w:trHeight w:val="1722"/>
        </w:trPr>
        <w:tc>
          <w:tcPr>
            <w:tcW w:w="704" w:type="dxa"/>
          </w:tcPr>
          <w:p w:rsidR="006A4498" w:rsidRDefault="006A4498" w:rsidP="006A4498">
            <w:pPr>
              <w:tabs>
                <w:tab w:val="left" w:pos="68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5103" w:type="dxa"/>
          </w:tcPr>
          <w:p w:rsidR="006A4498" w:rsidRPr="006A4498" w:rsidRDefault="006A4498" w:rsidP="006A4498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A449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Отсутствие фактов вывоза за пределы Российской Федерации архивных документов, находящихся в государственной или муниципальной собственности, а также документов Архивного фонда Российской Федерации, находящихся в частной собственности</w:t>
            </w:r>
          </w:p>
        </w:tc>
        <w:tc>
          <w:tcPr>
            <w:tcW w:w="3969" w:type="dxa"/>
          </w:tcPr>
          <w:p w:rsidR="006A4498" w:rsidRDefault="006A4498" w:rsidP="006A4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 1 статьи 29 Федерального закона № 125-ФЗ</w:t>
            </w:r>
          </w:p>
        </w:tc>
        <w:tc>
          <w:tcPr>
            <w:tcW w:w="851" w:type="dxa"/>
          </w:tcPr>
          <w:p w:rsidR="006A4498" w:rsidRDefault="006A4498" w:rsidP="006A4498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4498" w:rsidRDefault="006A4498" w:rsidP="006A4498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4498" w:rsidRDefault="006A4498" w:rsidP="006A4498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A4498" w:rsidRDefault="006A4498" w:rsidP="006A4498">
            <w:pPr>
              <w:tabs>
                <w:tab w:val="left" w:pos="6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53F" w:rsidRDefault="00BC053F">
      <w:pPr>
        <w:tabs>
          <w:tab w:val="left" w:pos="68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53F" w:rsidRDefault="002012D0">
      <w:pPr>
        <w:tabs>
          <w:tab w:val="left" w:pos="68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sectPr w:rsidR="00BC053F" w:rsidSect="005E72ED">
      <w:headerReference w:type="default" r:id="rId8"/>
      <w:pgSz w:w="16838" w:h="11906" w:orient="landscape"/>
      <w:pgMar w:top="1134" w:right="1134" w:bottom="482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CB9" w:rsidRDefault="00C80CB9">
      <w:pPr>
        <w:spacing w:after="0" w:line="240" w:lineRule="auto"/>
      </w:pPr>
      <w:r>
        <w:separator/>
      </w:r>
    </w:p>
  </w:endnote>
  <w:endnote w:type="continuationSeparator" w:id="0">
    <w:p w:rsidR="00C80CB9" w:rsidRDefault="00C8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CB9" w:rsidRDefault="00C80CB9">
      <w:pPr>
        <w:spacing w:after="0" w:line="240" w:lineRule="auto"/>
      </w:pPr>
      <w:r>
        <w:separator/>
      </w:r>
    </w:p>
  </w:footnote>
  <w:footnote w:type="continuationSeparator" w:id="0">
    <w:p w:rsidR="00C80CB9" w:rsidRDefault="00C8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53F" w:rsidRDefault="00BC053F">
    <w:pPr>
      <w:pStyle w:val="a6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730A6"/>
    <w:multiLevelType w:val="multilevel"/>
    <w:tmpl w:val="1510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725131"/>
    <w:multiLevelType w:val="hybridMultilevel"/>
    <w:tmpl w:val="7806F14E"/>
    <w:lvl w:ilvl="0" w:tplc="5BD8D276">
      <w:start w:val="8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1F3771"/>
    <w:multiLevelType w:val="multilevel"/>
    <w:tmpl w:val="5540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3F"/>
    <w:rsid w:val="000610EA"/>
    <w:rsid w:val="000810A4"/>
    <w:rsid w:val="000C53D5"/>
    <w:rsid w:val="00107E61"/>
    <w:rsid w:val="001573D1"/>
    <w:rsid w:val="001B71B5"/>
    <w:rsid w:val="002012D0"/>
    <w:rsid w:val="00271C4F"/>
    <w:rsid w:val="00381D31"/>
    <w:rsid w:val="005E72ED"/>
    <w:rsid w:val="00691AD6"/>
    <w:rsid w:val="00692363"/>
    <w:rsid w:val="006A4498"/>
    <w:rsid w:val="007721FD"/>
    <w:rsid w:val="00836B77"/>
    <w:rsid w:val="0084156E"/>
    <w:rsid w:val="008D5D2D"/>
    <w:rsid w:val="00911C00"/>
    <w:rsid w:val="00A1595F"/>
    <w:rsid w:val="00B637B4"/>
    <w:rsid w:val="00BB6C84"/>
    <w:rsid w:val="00BC053F"/>
    <w:rsid w:val="00C80CB9"/>
    <w:rsid w:val="00C846DB"/>
    <w:rsid w:val="00D2422B"/>
    <w:rsid w:val="00D50AD5"/>
    <w:rsid w:val="00DC5C5B"/>
    <w:rsid w:val="00E232D6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02C00D-4CC4-48A1-8456-E87BB8C6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9">
    <w:name w:val="Char Style 9"/>
    <w:basedOn w:val="a0"/>
    <w:link w:val="Style8"/>
    <w:rPr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pPr>
      <w:widowControl w:val="0"/>
      <w:shd w:val="clear" w:color="auto" w:fill="FFFFFF"/>
      <w:spacing w:before="420" w:after="0" w:line="480" w:lineRule="exact"/>
      <w:jc w:val="center"/>
      <w:outlineLvl w:val="0"/>
    </w:pPr>
    <w:rPr>
      <w:b/>
      <w:bCs/>
      <w:sz w:val="28"/>
      <w:szCs w:val="2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b/>
      <w:bCs/>
      <w:sz w:val="20"/>
      <w:szCs w:val="20"/>
    </w:rPr>
  </w:style>
  <w:style w:type="paragraph" w:styleId="af1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Heading2Char">
    <w:name w:val="Heading 2 Char"/>
    <w:basedOn w:val="a0"/>
    <w:uiPriority w:val="9"/>
    <w:rsid w:val="008D5D2D"/>
    <w:rPr>
      <w:rFonts w:ascii="Arial" w:eastAsia="Arial" w:hAnsi="Arial" w:cs="Arial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785A6-3D80-4988-BC03-C5254238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10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u.zaharova</dc:creator>
  <cp:lastModifiedBy>Коврижных Инга Александровна</cp:lastModifiedBy>
  <cp:revision>9</cp:revision>
  <cp:lastPrinted>2021-10-21T05:25:00Z</cp:lastPrinted>
  <dcterms:created xsi:type="dcterms:W3CDTF">2023-11-28T11:28:00Z</dcterms:created>
  <dcterms:modified xsi:type="dcterms:W3CDTF">2023-11-29T04:09:00Z</dcterms:modified>
</cp:coreProperties>
</file>