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77"/>
        <w:tblW w:w="5000" w:type="pct"/>
        <w:tblLook w:val="04A0" w:firstRow="1" w:lastRow="0" w:firstColumn="1" w:lastColumn="0" w:noHBand="0" w:noVBand="1"/>
      </w:tblPr>
      <w:tblGrid>
        <w:gridCol w:w="9922"/>
      </w:tblGrid>
      <w:tr>
        <w:tblPrEx/>
        <w:trPr/>
        <w:tc>
          <w:tcPr>
            <w:tcW w:w="5000" w:type="pct"/>
            <w:textDirection w:val="lrTb"/>
            <w:noWrap w:val="false"/>
          </w:tcPr>
          <w:tbl>
            <w:tblPr>
              <w:tblW w:w="10031" w:type="dxa"/>
              <w:tblLook w:val="00A0" w:firstRow="1" w:lastRow="0" w:firstColumn="1" w:lastColumn="0" w:noHBand="0" w:noVBand="0"/>
            </w:tblPr>
            <w:tblGrid>
              <w:gridCol w:w="10031"/>
            </w:tblGrid>
            <w:tr>
              <w:tblPrEx/>
              <w:trPr>
                <w:trHeight w:val="1975"/>
              </w:trPr>
              <w:tc>
                <w:tcPr>
                  <w:tcW w:w="10031" w:type="dxa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spacing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478155" cy="595630"/>
                            <wp:effectExtent l="0" t="0" r="0" b="0"/>
                            <wp:docPr id="1" name="Рисунок 1" descr="emble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emblem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78155" cy="595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width:37.65pt;height:46.90pt;mso-wrap-distance-left:0.00pt;mso-wrap-distance-top:0.00pt;mso-wrap-distance-right:0.00pt;mso-wrap-distance-bottom:0.00pt;" stroked="f">
                            <v:path textboxrect="0,0,0,0"/>
                            <v:imagedata r:id="rId13" o:title=""/>
                          </v:shape>
                        </w:pict>
                      </mc:Fallback>
                    </mc:AlternateConten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  <w:p>
                  <w:pPr>
                    <w:contextualSpacing/>
                    <w:jc w:val="center"/>
                    <w:spacing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  <w:p>
                  <w:pPr>
                    <w:contextualSpacing/>
                    <w:jc w:val="center"/>
                    <w:spacing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МИНИСТЕРСТВО РЕГИОНАЛЬНОЙ ПОЛИТИКИ</w:t>
                  </w:r>
                  <w:r>
                    <w:rPr>
                      <w:b/>
                      <w:sz w:val="28"/>
                    </w:rPr>
                  </w:r>
                  <w:r>
                    <w:rPr>
                      <w:b/>
                      <w:sz w:val="28"/>
                    </w:rPr>
                  </w:r>
                </w:p>
                <w:p>
                  <w:pPr>
                    <w:contextualSpacing/>
                    <w:jc w:val="center"/>
                    <w:spacing w:line="240" w:lineRule="auto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НОВОСИБИРСКОЙ ОБЛАСТИ</w:t>
                  </w:r>
                  <w:r>
                    <w:rPr>
                      <w:b/>
                      <w:sz w:val="28"/>
                    </w:rPr>
                  </w:r>
                  <w:r>
                    <w:rPr>
                      <w:b/>
                      <w:sz w:val="28"/>
                    </w:rPr>
                  </w:r>
                </w:p>
                <w:p>
                  <w:pPr>
                    <w:contextualSpacing/>
                    <w:jc w:val="left"/>
                    <w:spacing w:line="240" w:lineRule="auto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</w:tbl>
          <w:p>
            <w:pPr>
              <w:contextualSpacing/>
              <w:jc w:val="center"/>
              <w:spacing w:line="240" w:lineRule="auto"/>
              <w:rPr>
                <w:rFonts w:eastAsia="Calibri"/>
                <w:b/>
                <w:bCs/>
                <w:sz w:val="28"/>
              </w:rPr>
            </w:pPr>
            <w:r>
              <w:rPr>
                <w:rFonts w:eastAsia="Calibri"/>
                <w:b/>
                <w:bCs/>
                <w:sz w:val="28"/>
              </w:rPr>
              <w:t xml:space="preserve">ПРИКАЗ</w:t>
            </w:r>
            <w:r>
              <w:rPr>
                <w:rFonts w:eastAsia="Calibri"/>
                <w:b/>
                <w:bCs/>
                <w:sz w:val="28"/>
              </w:rPr>
            </w:r>
            <w:r>
              <w:rPr>
                <w:rFonts w:eastAsia="Calibri"/>
                <w:b/>
                <w:bCs/>
                <w:sz w:val="28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tbl>
            <w:tblPr>
              <w:tblStyle w:val="1103"/>
              <w:tblW w:w="5000" w:type="pct"/>
              <w:tblLook w:val="04A0" w:firstRow="1" w:lastRow="0" w:firstColumn="1" w:lastColumn="0" w:noHBand="0" w:noVBand="1"/>
            </w:tblPr>
            <w:tblGrid>
              <w:gridCol w:w="3235"/>
              <w:gridCol w:w="3235"/>
              <w:gridCol w:w="3236"/>
            </w:tblGrid>
            <w:tr>
              <w:tblPrEx/>
              <w:trPr>
                <w:trHeight w:val="370"/>
              </w:trPr>
              <w:tc>
                <w:tcPr>
                  <w:tcW w:w="1666" w:type="pct"/>
                  <w:textDirection w:val="lrTb"/>
                  <w:noWrap w:val="false"/>
                </w:tcPr>
                <w:p>
                  <w:pPr>
                    <w:contextualSpacing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_______________ 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  <w:tc>
                <w:tcPr>
                  <w:tcW w:w="1666" w:type="pct"/>
                  <w:textDirection w:val="lrTb"/>
                  <w:noWrap w:val="false"/>
                </w:tcPr>
                <w:p>
                  <w:pPr>
                    <w:contextualSpacing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  <w:p>
                  <w:pPr>
                    <w:contextualSpacing/>
                    <w:jc w:val="center"/>
                    <w:rPr>
                      <w:sz w:val="28"/>
                    </w:rPr>
                  </w:pPr>
                  <w:r>
                    <w:t xml:space="preserve">г. </w:t>
                  </w:r>
                  <w:r>
                    <w:rPr>
                      <w:sz w:val="28"/>
                    </w:rPr>
                    <w:t xml:space="preserve">Новосибирск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  <w:tc>
                <w:tcPr>
                  <w:tcW w:w="1667" w:type="pct"/>
                  <w:textDirection w:val="lrTb"/>
                  <w:noWrap w:val="false"/>
                </w:tcPr>
                <w:p>
                  <w:pPr>
                    <w:contextualSpacing/>
                    <w:ind w:left="1307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___________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</w:tbl>
          <w:p>
            <w:pPr>
              <w:pStyle w:val="1051"/>
              <w:contextualSpacing/>
              <w:jc w:val="center"/>
              <w:spacing w:line="240" w:lineRule="auto"/>
              <w:rPr>
                <w:sz w:val="28"/>
                <w:szCs w:val="28"/>
              </w:rPr>
            </w:pPr>
            <w:r>
              <w:t xml:space="preserve">Об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утверждении Пол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итики в отношении обработки персональных данных в </w:t>
            </w:r>
            <w:r>
              <w:rPr>
                <w:sz w:val="28"/>
                <w:szCs w:val="28"/>
              </w:rPr>
              <w:t xml:space="preserve">министерстве региональной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51"/>
              <w:contextualSpacing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57"/>
        <w:contextualSpacing/>
        <w:spacing w:line="240" w:lineRule="auto"/>
        <w:rPr>
          <w:sz w:val="28"/>
        </w:rPr>
      </w:pPr>
      <w:r>
        <w:rPr>
          <w:sz w:val="28"/>
          <w:szCs w:val="28"/>
        </w:rPr>
        <w:t xml:space="preserve">В целях выполнения требований Федерального закона от 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.07.2</w:t>
      </w:r>
      <w:r>
        <w:rPr>
          <w:sz w:val="28"/>
          <w:szCs w:val="28"/>
        </w:rPr>
        <w:t xml:space="preserve">006 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152-ФЗ «О персональных данных» и постановления Правительства Российской Федерации от 21</w:t>
      </w:r>
      <w:r>
        <w:rPr>
          <w:sz w:val="28"/>
          <w:szCs w:val="28"/>
        </w:rPr>
        <w:t xml:space="preserve">.03.</w:t>
      </w:r>
      <w:r>
        <w:rPr>
          <w:sz w:val="28"/>
          <w:szCs w:val="28"/>
        </w:rPr>
        <w:t xml:space="preserve">2012 № 211 «Об утверждении перечн</w:t>
      </w:r>
      <w:r>
        <w:rPr>
          <w:sz w:val="28"/>
          <w:szCs w:val="28"/>
        </w:rPr>
        <w:t xml:space="preserve">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>
        <w:rPr>
          <w:rStyle w:val="1079"/>
          <w:rFonts w:cs="Times New Roman"/>
          <w:b/>
          <w:sz w:val="28"/>
          <w:szCs w:val="28"/>
        </w:rPr>
        <w:t xml:space="preserve">приказываю:</w:t>
      </w:r>
      <w:r>
        <w:rPr>
          <w:sz w:val="28"/>
        </w:rPr>
      </w:r>
      <w:r>
        <w:rPr>
          <w:sz w:val="28"/>
        </w:rPr>
      </w:r>
    </w:p>
    <w:p>
      <w:pPr>
        <w:pStyle w:val="1057"/>
        <w:contextualSpacing/>
        <w:spacing w:line="240" w:lineRule="auto"/>
        <w:rPr>
          <w:rFonts w:eastAsia="Calibri"/>
          <w:sz w:val="28"/>
          <w:lang w:eastAsia="en-US"/>
        </w:rPr>
      </w:pPr>
      <w:r>
        <w:rPr>
          <w:sz w:val="28"/>
        </w:rPr>
        <w:t xml:space="preserve">1. </w:t>
      </w:r>
      <w:r>
        <w:rPr>
          <w:sz w:val="28"/>
        </w:rPr>
        <w:t xml:space="preserve">Утвердить прилагаемую </w:t>
      </w:r>
      <w:r>
        <w:rPr>
          <w:rFonts w:eastAsia="Calibri"/>
          <w:sz w:val="28"/>
        </w:rPr>
        <w:t xml:space="preserve">Политику </w:t>
      </w:r>
      <w:r>
        <w:rPr>
          <w:rFonts w:eastAsia="Calibri"/>
          <w:sz w:val="28"/>
          <w:lang w:eastAsia="en-US"/>
        </w:rPr>
        <w:t xml:space="preserve">в отношении обработки персональных данных в </w:t>
      </w:r>
      <w:r>
        <w:rPr>
          <w:sz w:val="28"/>
        </w:rPr>
        <w:t xml:space="preserve">министерстве региональной политики Новосибирской области </w:t>
      </w:r>
      <w:r>
        <w:rPr>
          <w:rFonts w:eastAsia="Calibri"/>
          <w:sz w:val="28"/>
          <w:lang w:eastAsia="en-US"/>
        </w:rPr>
        <w:t xml:space="preserve">(далее – Политика)</w:t>
      </w:r>
      <w:r>
        <w:rPr>
          <w:sz w:val="28"/>
        </w:rPr>
        <w:t xml:space="preserve">.</w:t>
      </w:r>
      <w:r>
        <w:rPr>
          <w:rFonts w:eastAsia="Calibri"/>
          <w:sz w:val="28"/>
          <w:lang w:eastAsia="en-US"/>
        </w:rPr>
      </w:r>
      <w:r>
        <w:rPr>
          <w:rFonts w:eastAsia="Calibri"/>
          <w:sz w:val="28"/>
          <w:lang w:eastAsia="en-US"/>
        </w:rPr>
      </w:r>
    </w:p>
    <w:p>
      <w:pPr>
        <w:pStyle w:val="1057"/>
        <w:contextualSpacing/>
        <w:spacing w:line="240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2. Отделу организационного и кадрового обеспечения министерства региональной политики Новосибирской области (Калашникова Ю.И.) о</w:t>
      </w:r>
      <w:r>
        <w:rPr>
          <w:rFonts w:eastAsia="Calibri"/>
          <w:sz w:val="28"/>
          <w:lang w:eastAsia="en-US"/>
        </w:rPr>
        <w:t xml:space="preserve">публиковать Политику на официальном сайте </w:t>
      </w:r>
      <w:r>
        <w:rPr>
          <w:sz w:val="28"/>
        </w:rPr>
        <w:t xml:space="preserve">министерства региональной политики Новосибирской области </w:t>
      </w:r>
      <w:r>
        <w:rPr>
          <w:rFonts w:eastAsia="Calibri"/>
          <w:sz w:val="28"/>
          <w:lang w:eastAsia="en-US"/>
        </w:rPr>
        <w:t xml:space="preserve">в течение 10 дней после ее утверждения.</w:t>
      </w:r>
      <w:r>
        <w:rPr>
          <w:rFonts w:eastAsia="Calibri"/>
          <w:sz w:val="28"/>
          <w:lang w:eastAsia="en-US"/>
        </w:rPr>
      </w:r>
      <w:r>
        <w:rPr>
          <w:rFonts w:eastAsia="Calibri"/>
          <w:sz w:val="28"/>
          <w:lang w:eastAsia="en-US"/>
        </w:rPr>
      </w:r>
    </w:p>
    <w:p>
      <w:pPr>
        <w:pStyle w:val="1057"/>
        <w:contextualSpacing/>
        <w:spacing w:line="240" w:lineRule="auto"/>
        <w:rPr>
          <w:sz w:val="28"/>
        </w:rPr>
      </w:pPr>
      <w:r>
        <w:rPr>
          <w:rFonts w:eastAsia="Calibri"/>
          <w:sz w:val="28"/>
          <w:lang w:eastAsia="en-US"/>
        </w:rPr>
        <w:t xml:space="preserve">3. </w:t>
      </w:r>
      <w:r>
        <w:rPr>
          <w:rFonts w:eastAsia="Calibri"/>
          <w:sz w:val="28"/>
          <w:lang w:eastAsia="en-US"/>
        </w:rPr>
        <w:t xml:space="preserve">Признать утратившим силу приказ министерства региональной политики Новосибирской области от 28.07.2021 № 135 «Об утверждении политики в отношении обработки персональных данных в </w:t>
      </w:r>
      <w:r>
        <w:rPr>
          <w:rFonts w:eastAsia="Calibri"/>
          <w:sz w:val="28"/>
          <w:lang w:eastAsia="en-US"/>
        </w:rPr>
        <w:t xml:space="preserve">министерства региональной политики Новосибирской области</w:t>
      </w:r>
      <w:r>
        <w:rPr>
          <w:rFonts w:eastAsia="Calibri"/>
          <w:sz w:val="28"/>
          <w:lang w:eastAsia="en-US"/>
        </w:rPr>
        <w:t xml:space="preserve">»</w:t>
      </w:r>
      <w:r>
        <w:rPr>
          <w:sz w:val="28"/>
        </w:rPr>
      </w:r>
      <w:r>
        <w:rPr>
          <w:sz w:val="28"/>
        </w:rPr>
      </w:r>
    </w:p>
    <w:p>
      <w:pPr>
        <w:pStyle w:val="1057"/>
        <w:contextualSpacing/>
        <w:spacing w:line="240" w:lineRule="auto"/>
        <w:rPr>
          <w:sz w:val="28"/>
        </w:rPr>
      </w:pPr>
      <w:r>
        <w:rPr>
          <w:sz w:val="28"/>
        </w:rPr>
        <w:t xml:space="preserve">4. </w:t>
      </w:r>
      <w:r>
        <w:rPr>
          <w:sz w:val="28"/>
        </w:rPr>
        <w:t xml:space="preserve">Контроль за исполнением настоящего приказа оставляю за собой.</w:t>
      </w:r>
      <w:r>
        <w:rPr>
          <w:sz w:val="28"/>
        </w:rPr>
      </w:r>
      <w:r>
        <w:rPr>
          <w:sz w:val="28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388"/>
        <w:gridCol w:w="4534"/>
      </w:tblGrid>
      <w:tr>
        <w:tblPrEx/>
        <w:trPr>
          <w:jc w:val="center"/>
        </w:trPr>
        <w:tc>
          <w:tcPr>
            <w:tcW w:w="2715" w:type="pct"/>
            <w:textDirection w:val="lrTb"/>
            <w:noWrap w:val="false"/>
          </w:tcPr>
          <w:p>
            <w:pPr>
              <w:pStyle w:val="1090"/>
              <w:contextualSpacing/>
              <w:spacing w:line="240" w:lineRule="auto"/>
              <w:rPr>
                <w:sz w:val="28"/>
                <w:szCs w:val="28"/>
              </w:rPr>
            </w:pPr>
            <w:r/>
            <w:bookmarkStart w:id="0" w:name="_Hlk83197863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90"/>
              <w:contextualSpacing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90"/>
              <w:contextualSpacing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90"/>
              <w:contextualSpacing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</w:t>
            </w:r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85" w:type="pct"/>
            <w:vAlign w:val="bottom"/>
            <w:textDirection w:val="lrTb"/>
            <w:noWrap w:val="false"/>
          </w:tcPr>
          <w:p>
            <w:pPr>
              <w:pStyle w:val="1090"/>
              <w:contextualSpacing/>
              <w:jc w:val="right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Е.Л. Бузмаков</w:t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spacing w:line="240" w:lineRule="auto"/>
        <w:rPr>
          <w:sz w:val="28"/>
          <w:szCs w:val="28"/>
        </w:rPr>
        <w:sectPr>
          <w:headerReference w:type="default" r:id="rId9"/>
          <w:footerReference w:type="default" r:id="rId11"/>
          <w:footnotePr/>
          <w:endnotePr/>
          <w:type w:val="nextPage"/>
          <w:pgSz w:w="11907" w:h="16840" w:orient="portrait"/>
          <w:pgMar w:top="1134" w:right="567" w:bottom="1134" w:left="1418" w:header="709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0"/>
        <w:contextualSpacing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УТВЕРЖДЕНА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pStyle w:val="1055"/>
        <w:contextualSpacing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приказ</w:t>
      </w:r>
      <w:r>
        <w:rPr>
          <w:rFonts w:cs="Times New Roman"/>
          <w:sz w:val="28"/>
        </w:rPr>
        <w:t xml:space="preserve">ом</w:t>
      </w:r>
      <w:r>
        <w:rPr>
          <w:rFonts w:cs="Times New Roman"/>
          <w:sz w:val="28"/>
        </w:rPr>
        <w:t xml:space="preserve"> министерства региональной политики Новосибирской области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pStyle w:val="1055"/>
        <w:contextualSpacing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от «__» _________20__г. № ___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1"/>
        <w:contextualSpacing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51"/>
        <w:contextualSpacing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отношении обработки персональных данных в министерстве региональной политики Новосибирск</w:t>
      </w:r>
      <w:bookmarkStart w:id="1" w:name="_GoBack"/>
      <w:r/>
      <w:bookmarkEnd w:id="1"/>
      <w:r>
        <w:rPr>
          <w:b/>
          <w:sz w:val="28"/>
          <w:szCs w:val="28"/>
        </w:rPr>
        <w:t xml:space="preserve">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5"/>
        <w:numPr>
          <w:ilvl w:val="0"/>
          <w:numId w:val="0"/>
        </w:numPr>
        <w:contextualSpacing/>
        <w:spacing w:line="240" w:lineRule="auto"/>
        <w:rPr>
          <w:sz w:val="28"/>
          <w:szCs w:val="28"/>
        </w:rPr>
        <w:outlineLvl w:val="0"/>
      </w:pPr>
      <w:r>
        <w:t xml:space="preserve">1. </w:t>
      </w:r>
      <w:bookmarkStart w:id="2" w:name="h.84pr4j6vjrr2"/>
      <w:r/>
      <w:bookmarkEnd w:id="2"/>
      <w:r>
        <w:rPr>
          <w:caps w:val="0"/>
          <w:sz w:val="28"/>
          <w:szCs w:val="28"/>
        </w:rPr>
        <w:t xml:space="preserve">О</w:t>
      </w:r>
      <w:r>
        <w:rPr>
          <w:caps w:val="0"/>
          <w:sz w:val="28"/>
          <w:szCs w:val="28"/>
        </w:rPr>
        <w:t xml:space="preserve">бщие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0"/>
        <w:numPr>
          <w:ilvl w:val="0"/>
          <w:numId w:val="0"/>
        </w:numPr>
        <w:contextualSpacing/>
        <w:ind w:firstLine="709"/>
        <w:spacing w:line="240" w:lineRule="auto"/>
        <w:rPr>
          <w:b w:val="0"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1. </w:t>
      </w:r>
      <w:r>
        <w:rPr>
          <w:rFonts w:eastAsiaTheme="minorHAnsi"/>
          <w:b w:val="0"/>
          <w:sz w:val="28"/>
          <w:szCs w:val="28"/>
        </w:rPr>
        <w:t xml:space="preserve">Политика в отношении обработки персональных данных в министерстве региональной политики Новосибирской области (далее – Политика) разработана в соответствии с Федеральным законом от 27</w:t>
      </w:r>
      <w:r>
        <w:rPr>
          <w:rFonts w:eastAsiaTheme="minorHAnsi"/>
          <w:b w:val="0"/>
          <w:sz w:val="28"/>
          <w:szCs w:val="28"/>
        </w:rPr>
        <w:t xml:space="preserve">.07.</w:t>
      </w:r>
      <w:r>
        <w:rPr>
          <w:rFonts w:eastAsiaTheme="minorHAnsi"/>
          <w:b w:val="0"/>
          <w:sz w:val="28"/>
          <w:szCs w:val="28"/>
        </w:rPr>
        <w:t xml:space="preserve">2006 № 152-ФЗ «О персональных данных» (далее– Федеральный закон </w:t>
      </w:r>
      <w:r>
        <w:rPr>
          <w:rFonts w:eastAsiaTheme="minorHAnsi"/>
          <w:b w:val="0"/>
          <w:sz w:val="28"/>
          <w:szCs w:val="28"/>
        </w:rPr>
        <w:t xml:space="preserve">№ 152-ФЗ</w:t>
      </w:r>
      <w:r>
        <w:rPr>
          <w:rFonts w:eastAsiaTheme="minorHAnsi"/>
          <w:b w:val="0"/>
          <w:sz w:val="28"/>
          <w:szCs w:val="28"/>
        </w:rPr>
        <w:t xml:space="preserve">), постановлением Правительства Российской Федерации от 21</w:t>
      </w:r>
      <w:r>
        <w:rPr>
          <w:rFonts w:eastAsiaTheme="minorHAnsi"/>
          <w:b w:val="0"/>
          <w:sz w:val="28"/>
          <w:szCs w:val="28"/>
        </w:rPr>
        <w:t xml:space="preserve">.02.2</w:t>
      </w:r>
      <w:r>
        <w:rPr>
          <w:rFonts w:eastAsiaTheme="minorHAnsi"/>
          <w:b w:val="0"/>
          <w:sz w:val="28"/>
          <w:szCs w:val="28"/>
        </w:rPr>
        <w:t xml:space="preserve">012</w:t>
      </w:r>
      <w:r>
        <w:rPr>
          <w:rFonts w:eastAsiaTheme="minorHAnsi"/>
          <w:b w:val="0"/>
          <w:sz w:val="28"/>
          <w:szCs w:val="28"/>
        </w:rPr>
        <w:t xml:space="preserve"> </w:t>
      </w:r>
      <w:r>
        <w:rPr>
          <w:rFonts w:eastAsiaTheme="minorHAnsi"/>
          <w:b w:val="0"/>
          <w:sz w:val="28"/>
          <w:szCs w:val="28"/>
        </w:rPr>
        <w:t xml:space="preserve">№ 211 «Об утверждении переч</w:t>
      </w:r>
      <w:r>
        <w:rPr>
          <w:rFonts w:eastAsiaTheme="minorHAnsi"/>
          <w:b w:val="0"/>
          <w:sz w:val="28"/>
          <w:szCs w:val="28"/>
        </w:rPr>
        <w:t xml:space="preserve">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30"/>
        <w:numPr>
          <w:ilvl w:val="0"/>
          <w:numId w:val="0"/>
        </w:numPr>
        <w:contextualSpacing/>
        <w:ind w:firstLine="709"/>
        <w:spacing w:line="240" w:lineRule="auto"/>
        <w:rPr>
          <w:b w:val="0"/>
          <w:sz w:val="28"/>
          <w:szCs w:val="28"/>
        </w:rPr>
        <w:outlineLvl w:val="1"/>
      </w:pPr>
      <w:r>
        <w:rPr>
          <w:rFonts w:eastAsiaTheme="minorHAnsi"/>
          <w:b w:val="0"/>
          <w:sz w:val="28"/>
          <w:szCs w:val="28"/>
        </w:rPr>
        <w:t xml:space="preserve">2. </w:t>
      </w:r>
      <w:r>
        <w:rPr>
          <w:rFonts w:eastAsiaTheme="minorHAnsi"/>
          <w:b w:val="0"/>
          <w:sz w:val="28"/>
          <w:szCs w:val="28"/>
        </w:rPr>
        <w:t xml:space="preserve">Политика разработана в целях обеспечения защиты прав и свобод субъектов персональных данных при обработке их персональных данных в министерстве региональной политики Новосибирской области (далее – </w:t>
      </w:r>
      <w:r>
        <w:rPr>
          <w:rFonts w:eastAsiaTheme="minorHAnsi"/>
          <w:b w:val="0"/>
          <w:sz w:val="28"/>
          <w:szCs w:val="28"/>
        </w:rPr>
        <w:t xml:space="preserve">министерство</w:t>
      </w:r>
      <w:r>
        <w:rPr>
          <w:rFonts w:eastAsiaTheme="minorHAnsi"/>
          <w:b w:val="0"/>
          <w:sz w:val="28"/>
          <w:szCs w:val="28"/>
        </w:rPr>
        <w:t xml:space="preserve">) и определяет права и обязанности сторон, цели, основные принципы и условия обработки персональных данных, а также меры, направленные на защиту персональных данных при их обработке в </w:t>
      </w:r>
      <w:r>
        <w:rPr>
          <w:rFonts w:eastAsiaTheme="minorHAnsi"/>
          <w:b w:val="0"/>
          <w:sz w:val="28"/>
          <w:szCs w:val="28"/>
        </w:rPr>
        <w:t xml:space="preserve">министерстве</w:t>
      </w:r>
      <w:r>
        <w:rPr>
          <w:rFonts w:eastAsiaTheme="minorHAnsi"/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3. </w:t>
      </w:r>
      <w:bookmarkStart w:id="3" w:name="h.k4y7z09qw3c1"/>
      <w:r/>
      <w:bookmarkStart w:id="4" w:name="h.xoscyd2upp6r"/>
      <w:r/>
      <w:bookmarkEnd w:id="3"/>
      <w:r/>
      <w:bookmarkEnd w:id="4"/>
      <w:r>
        <w:rPr>
          <w:rFonts w:cs="Times New Roman"/>
          <w:sz w:val="28"/>
          <w:szCs w:val="28"/>
        </w:rPr>
        <w:t xml:space="preserve">Для целей Политики используются следующие понятия: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</w:t>
      </w:r>
      <w:r>
        <w:rPr>
          <w:sz w:val="28"/>
          <w:szCs w:val="28"/>
        </w:rPr>
        <w:t xml:space="preserve"> – любая информация, относящаяся к прямо или косвенно </w:t>
      </w:r>
      <w:r>
        <w:rPr>
          <w:sz w:val="28"/>
          <w:szCs w:val="28"/>
        </w:rPr>
        <w:t xml:space="preserve">определенному</w:t>
      </w:r>
      <w:r>
        <w:rPr>
          <w:sz w:val="28"/>
          <w:szCs w:val="28"/>
        </w:rPr>
        <w:t xml:space="preserve"> или определяемому физическому лицу (субъекту персональных данных);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персональные данные, разрешенные субъектом персональных данных для распространения, </w:t>
      </w:r>
      <w:r>
        <w:rPr>
          <w:sz w:val="28"/>
          <w:szCs w:val="28"/>
        </w:rPr>
        <w:t xml:space="preserve">– персональные данные, доступ неограниче</w:t>
      </w:r>
      <w:r>
        <w:rPr>
          <w:sz w:val="28"/>
          <w:szCs w:val="28"/>
        </w:rPr>
        <w:t xml:space="preserve">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«О персональных данных»;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субъект персональных данных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физическое лицо, которое прямо или косвенно </w:t>
      </w:r>
      <w:r>
        <w:rPr>
          <w:sz w:val="28"/>
          <w:szCs w:val="28"/>
        </w:rPr>
        <w:t xml:space="preserve">определено</w:t>
      </w:r>
      <w:r>
        <w:rPr>
          <w:sz w:val="28"/>
          <w:szCs w:val="28"/>
        </w:rPr>
        <w:t xml:space="preserve"> или определяемо с помощью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оператор</w:t>
      </w:r>
      <w:r>
        <w:rPr>
          <w:sz w:val="28"/>
          <w:szCs w:val="28"/>
        </w:rPr>
        <w:t xml:space="preserve"> – государственный орган, муниципальный орган, юридическое или физическое лицо, самостоятельно или со</w:t>
      </w:r>
      <w:r>
        <w:rPr>
          <w:sz w:val="28"/>
          <w:szCs w:val="28"/>
        </w:rPr>
        <w:t xml:space="preserve">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обработка персональных данных</w:t>
      </w:r>
      <w:r>
        <w:rPr>
          <w:sz w:val="28"/>
          <w:szCs w:val="28"/>
        </w:rPr>
        <w:t xml:space="preserve"> –любое действие (операция) или совокупность действий (операций), совершаемых с использованием средств автоматизации или без использования таких средств</w:t>
      </w:r>
      <w:r>
        <w:rPr>
          <w:sz w:val="28"/>
          <w:szCs w:val="28"/>
        </w:rPr>
        <w:t xml:space="preserve">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автоматизированная обработка персональных данных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обработка персональных данных с помощью средств вычислительной техники;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распространение персональных данных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действия, направленные на раскрытие персональных данных неопределенному кругу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предоставление персональных данных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действия, направленные на раскрытие персональных данных определенному лицу или определенному кругу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блокирование персональных данных</w:t>
      </w:r>
      <w:r>
        <w:rPr>
          <w:sz w:val="28"/>
          <w:szCs w:val="28"/>
        </w:rPr>
        <w:t xml:space="preserve"> 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уничтожение персональных данных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информационная система персональных данных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/>
      <w:bookmarkStart w:id="5" w:name="_Hlk40255521"/>
      <w:r>
        <w:rPr>
          <w:b/>
          <w:sz w:val="28"/>
          <w:szCs w:val="28"/>
        </w:rPr>
        <w:t xml:space="preserve">конфиденциальность информации</w:t>
      </w:r>
      <w:r>
        <w:rPr>
          <w:sz w:val="28"/>
          <w:szCs w:val="28"/>
        </w:rPr>
        <w:t xml:space="preserve"> 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трансграничная передача персональных данных</w:t>
      </w:r>
      <w:r>
        <w:rPr>
          <w:sz w:val="28"/>
          <w:szCs w:val="28"/>
        </w:rPr>
        <w:t xml:space="preserve"> 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угрозы безопасности персональных данных</w:t>
      </w:r>
      <w:r>
        <w:rPr>
          <w:sz w:val="28"/>
          <w:szCs w:val="28"/>
          <w:highlight w:val="white"/>
        </w:rPr>
        <w:t xml:space="preserve"> –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совокупность условий и факторов, создающих опасность несанкционированного, в том числе случайного, доступа к </w:t>
      </w:r>
      <w:r>
        <w:rPr>
          <w:sz w:val="28"/>
          <w:szCs w:val="28"/>
          <w:highlight w:val="white"/>
        </w:rPr>
        <w:t xml:space="preserve">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уровень защищенности персональных данных</w:t>
      </w:r>
      <w:r>
        <w:rPr>
          <w:sz w:val="28"/>
          <w:szCs w:val="28"/>
          <w:highlight w:val="white"/>
        </w:rPr>
        <w:t xml:space="preserve"> –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7"/>
        <w:contextualSpacing/>
        <w:ind w:firstLine="709"/>
        <w:spacing w:line="240" w:lineRule="auto"/>
        <w:rPr>
          <w:sz w:val="28"/>
          <w:szCs w:val="28"/>
        </w:rPr>
      </w:pPr>
      <w:r/>
      <w:bookmarkStart w:id="6" w:name="h.rcc0nh98eanv"/>
      <w:r/>
      <w:bookmarkEnd w:id="6"/>
      <w:r>
        <w:rPr>
          <w:sz w:val="28"/>
          <w:szCs w:val="28"/>
        </w:rPr>
        <w:t xml:space="preserve">4. Политика вступает в силу с момента ее утверждения и подлежит пересмотру министерством в ходе периодического анализа, а также в случаях изменения законодательства Российской Федерации в области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требованиями Федерального закона </w:t>
      </w:r>
      <w:r>
        <w:rPr>
          <w:rFonts w:cs="Times New Roman"/>
          <w:sz w:val="28"/>
          <w:szCs w:val="28"/>
        </w:rPr>
        <w:t xml:space="preserve">№ 152-ФЗ</w:t>
      </w:r>
      <w:r>
        <w:rPr>
          <w:rFonts w:cs="Times New Roman"/>
          <w:sz w:val="28"/>
          <w:szCs w:val="28"/>
        </w:rPr>
        <w:t xml:space="preserve">, министерство обязано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Министерство оставляет за собой право в любой момент измени</w:t>
      </w:r>
      <w:r>
        <w:rPr>
          <w:rFonts w:cs="Times New Roman"/>
          <w:sz w:val="28"/>
          <w:szCs w:val="28"/>
        </w:rPr>
        <w:t xml:space="preserve">ть положения Политики и обязуется опубликовать обновленную Политику и предоставить к ней доступ для ознакомления в течение 10 дней после её утверждения путем размещения на официальном сайте министерства в информационно-телекоммуникационной сети «Интернет».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ind w:firstLine="709"/>
        <w:spacing w:line="240" w:lineRule="auto"/>
        <w:tabs>
          <w:tab w:val="num" w:pos="1276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 Положения Политики распространяются на все отношения, связанные с обработкой персональных данных, осуществляемой министерством: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средств автоматизации, в том числе в информационно-телекомм</w:t>
      </w:r>
      <w:r>
        <w:rPr>
          <w:sz w:val="28"/>
          <w:szCs w:val="28"/>
        </w:rPr>
        <w:t xml:space="preserve">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</w:t>
      </w:r>
      <w:r>
        <w:rPr>
          <w:sz w:val="28"/>
          <w:szCs w:val="28"/>
        </w:rPr>
        <w:t xml:space="preserve">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без использования средств автоматизации.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numPr>
          <w:ilvl w:val="0"/>
          <w:numId w:val="0"/>
        </w:numPr>
        <w:contextualSpacing/>
        <w:ind w:left="1298"/>
        <w:spacing w:line="24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2. </w:t>
      </w:r>
      <w:r>
        <w:rPr>
          <w:caps w:val="0"/>
          <w:sz w:val="28"/>
          <w:szCs w:val="28"/>
        </w:rPr>
        <w:t xml:space="preserve">Ц</w:t>
      </w:r>
      <w:r>
        <w:rPr>
          <w:caps w:val="0"/>
          <w:sz w:val="28"/>
          <w:szCs w:val="28"/>
        </w:rPr>
        <w:t xml:space="preserve">ели обработки персональных данных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1026"/>
        <w:numPr>
          <w:ilvl w:val="0"/>
          <w:numId w:val="0"/>
        </w:numPr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6. </w:t>
      </w:r>
      <w:r>
        <w:rPr>
          <w:sz w:val="28"/>
          <w:szCs w:val="28"/>
        </w:rPr>
        <w:t xml:space="preserve">Обработка персональных данных осуществляется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в следующих целях: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требований трудового законодательства Российской Федерации в части ведения кадрового учета; ведени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воинского учета; привлечени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 отбор кандидатов на работу у оператора;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оформлени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договорных отношений в соответствии с законодательством Российской Федерации</w:t>
      </w:r>
      <w:r>
        <w:rPr>
          <w:sz w:val="28"/>
          <w:szCs w:val="28"/>
        </w:rPr>
        <w:t xml:space="preserve"> и исполнения обязательств по ним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студентов, проходящих производственную практику;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ведения бухгалтерского учета</w:t>
      </w:r>
      <w:r>
        <w:rPr>
          <w:sz w:val="28"/>
          <w:szCs w:val="28"/>
        </w:rPr>
        <w:t xml:space="preserve"> и начисления заработной платы;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приема граждан, </w:t>
      </w:r>
      <w:r>
        <w:rPr>
          <w:sz w:val="28"/>
          <w:szCs w:val="28"/>
        </w:rPr>
        <w:t xml:space="preserve">рассмотрение обращений граждан, подготовка </w:t>
      </w:r>
      <w:r>
        <w:rPr>
          <w:sz w:val="28"/>
          <w:szCs w:val="28"/>
        </w:rPr>
        <w:t xml:space="preserve">и направление </w:t>
      </w:r>
      <w:r>
        <w:rPr>
          <w:sz w:val="28"/>
          <w:szCs w:val="28"/>
        </w:rPr>
        <w:t xml:space="preserve">ответов на обращения;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государственной поддержки социально ориентированным некоммерческим организациям по направлениям деятельности 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 Не допускается обработка персональных данных, несовместимая с целями сбора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numPr>
          <w:ilvl w:val="0"/>
          <w:numId w:val="0"/>
        </w:numPr>
        <w:contextualSpacing/>
        <w:ind w:left="1298"/>
        <w:spacing w:line="240" w:lineRule="auto"/>
        <w:rPr>
          <w:caps w:val="0"/>
          <w:sz w:val="28"/>
          <w:szCs w:val="28"/>
        </w:rPr>
        <w:outlineLvl w:val="0"/>
      </w:pPr>
      <w:r>
        <w:rPr>
          <w:sz w:val="28"/>
          <w:szCs w:val="28"/>
        </w:rPr>
        <w:t xml:space="preserve">3. </w:t>
      </w:r>
      <w:r>
        <w:rPr>
          <w:caps w:val="0"/>
          <w:sz w:val="28"/>
          <w:szCs w:val="28"/>
        </w:rPr>
        <w:t xml:space="preserve">П</w:t>
      </w:r>
      <w:r>
        <w:rPr>
          <w:caps w:val="0"/>
          <w:sz w:val="28"/>
          <w:szCs w:val="28"/>
        </w:rPr>
        <w:t xml:space="preserve">равовые основания обработки персональных данных</w:t>
      </w:r>
      <w:r>
        <w:rPr>
          <w:caps w:val="0"/>
          <w:sz w:val="28"/>
          <w:szCs w:val="28"/>
        </w:rPr>
      </w:r>
      <w:r>
        <w:rPr>
          <w:caps w:val="0"/>
          <w:sz w:val="28"/>
          <w:szCs w:val="28"/>
        </w:rPr>
      </w:r>
    </w:p>
    <w:p>
      <w:r/>
      <w:r/>
    </w:p>
    <w:p>
      <w:pPr>
        <w:pStyle w:val="1026"/>
        <w:numPr>
          <w:ilvl w:val="0"/>
          <w:numId w:val="0"/>
        </w:numPr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8. </w:t>
      </w:r>
      <w:r>
        <w:rPr>
          <w:sz w:val="28"/>
          <w:szCs w:val="28"/>
        </w:rPr>
        <w:t xml:space="preserve">Основанием обработки персональных данных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следующие нормативные акты и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11.07.2017 № 258-п «Положение о министерстве региональной политики Новосибирской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 xml:space="preserve">№ 152-ФЗ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 Российской Федерации от 21</w:t>
      </w:r>
      <w:r>
        <w:rPr>
          <w:sz w:val="28"/>
          <w:szCs w:val="28"/>
        </w:rPr>
        <w:t xml:space="preserve">.03.</w:t>
      </w:r>
      <w:r>
        <w:rPr>
          <w:sz w:val="28"/>
          <w:szCs w:val="28"/>
        </w:rPr>
        <w:t xml:space="preserve">2012 № 211 «Об утверждении пере</w:t>
      </w:r>
      <w:r>
        <w:rPr>
          <w:sz w:val="28"/>
          <w:szCs w:val="28"/>
        </w:rPr>
        <w:t xml:space="preserve">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26</w:t>
      </w:r>
      <w:r>
        <w:rPr>
          <w:sz w:val="28"/>
          <w:szCs w:val="28"/>
        </w:rPr>
        <w:t xml:space="preserve">.12.</w:t>
      </w:r>
      <w:r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570-п «Об утверждении государственной программы Новосибирской области «Развитие институтов региональной политики и гражданского общества в Новосибирской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 02.05.2006 № 59-ФЗ «О порядке рассмотрения обращений граждан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 27.07.2004 № 79-ФЗ «О государственной гражданской службе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 05.04.2013 № 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согласие субъекта персональных данных на обработку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6"/>
        <w:numPr>
          <w:ilvl w:val="0"/>
          <w:numId w:val="0"/>
        </w:numPr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9. </w:t>
      </w:r>
      <w:r>
        <w:rPr>
          <w:sz w:val="28"/>
          <w:szCs w:val="28"/>
        </w:rPr>
        <w:t xml:space="preserve">Условием прекращения обработки персональных данных является: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достижение целей обработки персональных данных;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отзыв согласия субъекта персональных данных (или его представителей) на обработку его персональных данных;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выявление неправомерной обработки персональных данных;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истечение установленного срока хранения персональных данных;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ликвидация </w:t>
      </w:r>
      <w:r>
        <w:rPr>
          <w:rFonts w:eastAsia="Calibri"/>
          <w:sz w:val="28"/>
          <w:szCs w:val="28"/>
        </w:rPr>
        <w:t xml:space="preserve">министерства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прекращение осуществления деятельности </w:t>
      </w:r>
      <w:r>
        <w:rPr>
          <w:rFonts w:eastAsia="Calibri"/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numPr>
          <w:ilvl w:val="0"/>
          <w:numId w:val="0"/>
        </w:numPr>
        <w:contextualSpacing/>
        <w:ind w:left="1298"/>
        <w:spacing w:line="240" w:lineRule="auto"/>
        <w:rPr>
          <w:caps w:val="0"/>
          <w:sz w:val="28"/>
          <w:szCs w:val="28"/>
        </w:rPr>
        <w:outlineLvl w:val="0"/>
      </w:pPr>
      <w:r>
        <w:rPr>
          <w:caps w:val="0"/>
          <w:sz w:val="28"/>
          <w:szCs w:val="28"/>
        </w:rPr>
        <w:t xml:space="preserve">4. О</w:t>
      </w:r>
      <w:r>
        <w:rPr>
          <w:caps w:val="0"/>
          <w:sz w:val="28"/>
          <w:szCs w:val="28"/>
        </w:rPr>
        <w:t xml:space="preserve">бъем и категории обрабатываемых персональных данных, категории субъектов персональных данных</w:t>
      </w:r>
      <w:r>
        <w:rPr>
          <w:caps w:val="0"/>
          <w:sz w:val="28"/>
          <w:szCs w:val="28"/>
        </w:rPr>
      </w:r>
      <w:r>
        <w:rPr>
          <w:caps w:val="0"/>
          <w:sz w:val="28"/>
          <w:szCs w:val="28"/>
        </w:rPr>
      </w:r>
    </w:p>
    <w:p>
      <w:r/>
      <w:r/>
    </w:p>
    <w:p>
      <w:pPr>
        <w:pStyle w:val="1026"/>
        <w:numPr>
          <w:ilvl w:val="0"/>
          <w:numId w:val="0"/>
        </w:numPr>
        <w:contextualSpacing/>
        <w:ind w:firstLine="709"/>
        <w:spacing w:line="240" w:lineRule="auto"/>
        <w:rPr>
          <w:sz w:val="28"/>
          <w:szCs w:val="28"/>
        </w:rPr>
      </w:pPr>
      <w:r/>
      <w:bookmarkStart w:id="7" w:name="h.e0fbisjyeewx"/>
      <w:r/>
      <w:bookmarkEnd w:id="7"/>
      <w:r>
        <w:rPr>
          <w:sz w:val="28"/>
          <w:szCs w:val="28"/>
        </w:rPr>
        <w:t xml:space="preserve">10. </w:t>
      </w:r>
      <w:r>
        <w:rPr>
          <w:sz w:val="28"/>
          <w:szCs w:val="28"/>
        </w:rPr>
        <w:t xml:space="preserve">Сведения о категориях субъектов, персональные данные которых обрабатываются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, категориях и перечне обрабатываемых персональных данных, способах, сроках их обработки и хранения представлены </w:t>
      </w:r>
      <w:bookmarkStart w:id="8" w:name="_Hlk40260071"/>
      <w:r>
        <w:rPr>
          <w:sz w:val="28"/>
          <w:szCs w:val="28"/>
        </w:rPr>
        <w:t xml:space="preserve">в 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настоящей Политике.</w:t>
      </w:r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5"/>
        <w:numPr>
          <w:ilvl w:val="0"/>
          <w:numId w:val="0"/>
        </w:numPr>
        <w:contextualSpacing/>
        <w:ind w:left="1298"/>
        <w:spacing w:line="24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5. </w:t>
      </w:r>
      <w:r>
        <w:rPr>
          <w:caps w:val="0"/>
          <w:sz w:val="28"/>
          <w:szCs w:val="28"/>
        </w:rPr>
        <w:t xml:space="preserve">П</w:t>
      </w:r>
      <w:r>
        <w:rPr>
          <w:caps w:val="0"/>
          <w:sz w:val="28"/>
          <w:szCs w:val="28"/>
        </w:rPr>
        <w:t xml:space="preserve">орядок и условия обработки персональных данных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/>
      <w:bookmarkStart w:id="9" w:name="h.6o0ov0spcopj"/>
      <w:r/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11. </w:t>
      </w:r>
      <w:r>
        <w:rPr>
          <w:sz w:val="28"/>
          <w:szCs w:val="28"/>
        </w:rPr>
        <w:t xml:space="preserve">Обработка персональных данных осуществляется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в соответствии со следующими принципами: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законной и справедливой основе;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ограничивается достижением конкретных, заранее определенных и законных целей; не допускается обработка персональных данных, несовместимая с целями сбора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обработке подлежат только персональные данные, которые отвечают целям их обработки;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и объем обрабатываемых персональных данных соответствуют заявленным целям обработки; обрабатываемые персональные данные не избыточны по отношению к заявленным целям их обработки;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обеспечение точности</w:t>
      </w:r>
      <w:r>
        <w:rPr>
          <w:sz w:val="28"/>
          <w:szCs w:val="28"/>
        </w:rPr>
        <w:t xml:space="preserve"> персональных данных, их достаточност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а в необходимых случаях и актуальност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отношению к целям обработки персональных данных;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принимает необходимые меры либо обеспечивает их принятие по удалению или уточнению </w:t>
      </w:r>
      <w:r>
        <w:rPr>
          <w:sz w:val="28"/>
          <w:szCs w:val="28"/>
        </w:rPr>
        <w:t xml:space="preserve">неполных</w:t>
      </w:r>
      <w:r>
        <w:rPr>
          <w:sz w:val="28"/>
          <w:szCs w:val="28"/>
        </w:rPr>
        <w:t xml:space="preserve"> или неточных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хранение персональных данных осуществляетс</w:t>
      </w:r>
      <w:r>
        <w:rPr>
          <w:sz w:val="28"/>
          <w:szCs w:val="28"/>
        </w:rPr>
        <w:t xml:space="preserve">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</w:t>
      </w:r>
      <w:r>
        <w:rPr>
          <w:sz w:val="28"/>
          <w:szCs w:val="28"/>
        </w:rPr>
        <w:t xml:space="preserve">и поручителем по которому является субъект персональных данных;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/>
      <w:bookmarkStart w:id="10" w:name="h.ih5rp56m6uft"/>
      <w:r/>
      <w:bookmarkEnd w:id="10"/>
      <w:r>
        <w:rPr>
          <w:sz w:val="28"/>
          <w:szCs w:val="28"/>
        </w:rPr>
        <w:t xml:space="preserve">12. </w:t>
      </w:r>
      <w:r>
        <w:rPr>
          <w:sz w:val="28"/>
          <w:szCs w:val="28"/>
        </w:rPr>
        <w:t xml:space="preserve">В ходе обработки персональных данных в зависимости от целей обработки и категорий субъектов персональных данных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возможно совершение следующих действий (операций) с персональными данными субъектов пе</w:t>
      </w:r>
      <w:r>
        <w:rPr>
          <w:sz w:val="28"/>
          <w:szCs w:val="28"/>
        </w:rPr>
        <w:t xml:space="preserve">рсональных данных: сбор, запись, систематизация, накопление, хранение, уточнение (обновление, изменение), извлечение, использование, передача (предоставление, доступ, распространение), обезличивание, блокирование, удаление, уничтожение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 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министерством не производится.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 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министерством не обрабатываются.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 Обработка иных категорий персональных данных осуществляется министерством с соблюдением следующих условий: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</w:rPr>
      </w:pPr>
      <w:r>
        <w:rPr>
          <w:sz w:val="28"/>
        </w:rPr>
        <w:t xml:space="preserve">обработка пе</w:t>
      </w:r>
      <w:r>
        <w:rPr>
          <w:sz w:val="28"/>
        </w:rPr>
        <w:t xml:space="preserve">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Управление функций, полномочий и обязанностей;</w:t>
      </w:r>
      <w:r>
        <w:rPr>
          <w:sz w:val="28"/>
        </w:rPr>
      </w:r>
      <w:r>
        <w:rPr>
          <w:sz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contextualSpacing/>
        <w:ind w:firstLine="709"/>
        <w:spacing w:line="240" w:lineRule="auto"/>
        <w:rPr>
          <w:sz w:val="28"/>
        </w:rPr>
      </w:pPr>
      <w:r>
        <w:rPr>
          <w:sz w:val="28"/>
        </w:rPr>
        <w:t xml:space="preserve">16. </w:t>
      </w:r>
      <w:r>
        <w:rPr>
          <w:sz w:val="28"/>
        </w:rPr>
        <w:t xml:space="preserve">Министерство</w:t>
      </w:r>
      <w:r>
        <w:rPr>
          <w:sz w:val="28"/>
        </w:rPr>
        <w:t xml:space="preserve"> не поручает обработку персональных данных другому лицу.</w:t>
      </w:r>
      <w:r>
        <w:rPr>
          <w:sz w:val="28"/>
        </w:rPr>
      </w:r>
      <w:r>
        <w:rPr>
          <w:sz w:val="28"/>
        </w:rPr>
      </w:r>
    </w:p>
    <w:p>
      <w:pPr>
        <w:pStyle w:val="1012"/>
        <w:numPr>
          <w:ilvl w:val="0"/>
          <w:numId w:val="0"/>
        </w:numPr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17. </w:t>
      </w:r>
      <w:bookmarkStart w:id="11" w:name="h.23b2hmom1fyk"/>
      <w:r/>
      <w:bookmarkStart w:id="12" w:name="h.u9wpeu9y8dqq"/>
      <w:r/>
      <w:bookmarkStart w:id="13" w:name="h.dmbr2yy24f6e"/>
      <w:r/>
      <w:bookmarkEnd w:id="11"/>
      <w:r/>
      <w:bookmarkEnd w:id="12"/>
      <w:r/>
      <w:bookmarkEnd w:id="13"/>
      <w:r>
        <w:rPr>
          <w:sz w:val="28"/>
          <w:szCs w:val="28"/>
        </w:rPr>
        <w:t xml:space="preserve">Взаимодействие с третьими лицами в рамках достижения целей обработки персональных данных, если иное не предусмотрено законодательством Российской Федерации, осуществляется при следующих условиях: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договора (соглашения) об информационном взаимодействии и (или) договора поручения на обработку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rPr>
          <w:sz w:val="28"/>
          <w:szCs w:val="28"/>
        </w:rPr>
      </w:pPr>
      <w:r>
        <w:rPr>
          <w:sz w:val="28"/>
          <w:szCs w:val="28"/>
        </w:rPr>
        <w:t xml:space="preserve">наличие согласия субъекта персональных данных на передачу его персональных данных третьим лицам.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contextualSpacing/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18. </w:t>
      </w:r>
      <w:r>
        <w:rPr>
          <w:sz w:val="28"/>
          <w:szCs w:val="28"/>
        </w:rPr>
        <w:t xml:space="preserve">Лицо, осуществляющее обработку персональных данных по поручению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соблюдае</w:t>
      </w:r>
      <w:r>
        <w:rPr>
          <w:sz w:val="28"/>
          <w:szCs w:val="28"/>
        </w:rPr>
        <w:t xml:space="preserve">т принципы и правила обработки персональных данных, предусмотренные настоящей Политикой, соблюдает конфиденциальность персональных данных, принимает необходимые меры, направленные на обеспечение выполнения обязанностей, предусмотренных Федеральным законом </w:t>
      </w:r>
      <w:r>
        <w:rPr>
          <w:sz w:val="28"/>
          <w:szCs w:val="28"/>
        </w:rPr>
        <w:t xml:space="preserve">№ 152-ФЗ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0"/>
        </w:numPr>
        <w:contextualSpacing/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19. </w:t>
      </w:r>
      <w:r>
        <w:rPr>
          <w:sz w:val="28"/>
          <w:szCs w:val="28"/>
        </w:rPr>
        <w:t xml:space="preserve">При поручении обработки персональных данных другому лицу ответственность перед субъектом персональных данных за действия указанного лица несет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. Лицо, осуществляющее обработку персональных данных по поручению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несет ответственность перед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20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21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</w:t>
      </w:r>
      <w:r>
        <w:rPr>
          <w:rFonts w:eastAsiaTheme="minorHAnsi"/>
          <w:sz w:val="28"/>
          <w:szCs w:val="28"/>
          <w:lang w:eastAsia="en-US"/>
        </w:rPr>
        <w:t xml:space="preserve">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</w:t>
      </w:r>
      <w:r>
        <w:rPr>
          <w:rFonts w:eastAsiaTheme="minorHAnsi"/>
          <w:sz w:val="28"/>
          <w:szCs w:val="28"/>
          <w:lang w:eastAsia="en-US"/>
        </w:rPr>
        <w:t xml:space="preserve">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</w:t>
      </w:r>
      <w:r>
        <w:rPr>
          <w:rFonts w:eastAsiaTheme="minorHAnsi"/>
          <w:sz w:val="28"/>
          <w:szCs w:val="28"/>
          <w:lang w:eastAsia="en-US"/>
        </w:rPr>
        <w:t xml:space="preserve">министерством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22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</w:t>
      </w:r>
      <w:r>
        <w:rPr>
          <w:rFonts w:eastAsiaTheme="minorHAnsi"/>
          <w:sz w:val="28"/>
          <w:szCs w:val="28"/>
          <w:lang w:eastAsia="en-US"/>
        </w:rPr>
        <w:t xml:space="preserve">министерство</w:t>
      </w:r>
      <w:r>
        <w:rPr>
          <w:rFonts w:eastAsiaTheme="minorHAnsi"/>
          <w:sz w:val="28"/>
          <w:szCs w:val="28"/>
          <w:lang w:eastAsia="en-US"/>
        </w:rPr>
        <w:t xml:space="preserve"> вправе продолжить обработку персональных данных без согласия субъекта персональных данных при наличии оснований, предусмотренных Федеральным законом </w:t>
      </w:r>
      <w:r>
        <w:rPr>
          <w:sz w:val="28"/>
          <w:szCs w:val="28"/>
        </w:rPr>
        <w:t xml:space="preserve">№ 152-ФЗ</w:t>
      </w:r>
      <w:r>
        <w:rPr>
          <w:sz w:val="28"/>
          <w:szCs w:val="28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23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</w:t>
      </w:r>
      <w:r>
        <w:rPr>
          <w:rFonts w:eastAsiaTheme="minorHAnsi"/>
          <w:sz w:val="28"/>
          <w:szCs w:val="28"/>
          <w:lang w:eastAsia="en-US"/>
        </w:rPr>
        <w:t xml:space="preserve">министерство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24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В случаях, предусмотренных фед</w:t>
      </w:r>
      <w:r>
        <w:rPr>
          <w:rFonts w:eastAsiaTheme="minorHAnsi"/>
          <w:sz w:val="28"/>
          <w:szCs w:val="28"/>
          <w:lang w:eastAsia="en-US"/>
        </w:rPr>
        <w:t xml:space="preserve">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</w:t>
      </w:r>
      <w:r>
        <w:rPr>
          <w:rFonts w:eastAsiaTheme="minorHAnsi"/>
          <w:sz w:val="28"/>
          <w:szCs w:val="28"/>
          <w:lang w:eastAsia="en-US"/>
        </w:rPr>
        <w:t xml:space="preserve">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фамилию, имя, отчество, адрес представителя субъекта персональных данных, номер основного документа, удо</w:t>
      </w:r>
      <w:r>
        <w:rPr>
          <w:sz w:val="28"/>
          <w:szCs w:val="28"/>
        </w:rPr>
        <w:t xml:space="preserve">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или фамилию, имя, отчество и адрес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получающего согласие субъекта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цель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персональных данных, на обработку которых дается согласие субъекта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если обработка будет поручена такому лицу;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способов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подпись субъекта персональных данных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25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26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27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Персональные данные могут быть получены </w:t>
      </w:r>
      <w:r>
        <w:rPr>
          <w:rFonts w:eastAsiaTheme="minorHAnsi"/>
          <w:sz w:val="28"/>
          <w:szCs w:val="28"/>
          <w:lang w:eastAsia="en-US"/>
        </w:rPr>
        <w:t xml:space="preserve">министерством</w:t>
      </w:r>
      <w:r>
        <w:rPr>
          <w:rFonts w:eastAsiaTheme="minorHAnsi"/>
          <w:sz w:val="28"/>
          <w:szCs w:val="28"/>
          <w:lang w:eastAsia="en-US"/>
        </w:rPr>
        <w:t xml:space="preserve"> от лица, не являющегося субъектом персональных данных, при условии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министерству</w:t>
      </w:r>
      <w:r>
        <w:rPr>
          <w:rFonts w:eastAsiaTheme="minorHAnsi"/>
          <w:sz w:val="28"/>
          <w:szCs w:val="28"/>
          <w:lang w:eastAsia="en-US"/>
        </w:rPr>
        <w:t xml:space="preserve"> подтверждения наличия оснований, предусмотренных Федеральным </w:t>
      </w:r>
      <w:r>
        <w:rPr>
          <w:rFonts w:eastAsiaTheme="minorHAnsi"/>
          <w:sz w:val="28"/>
          <w:szCs w:val="28"/>
          <w:lang w:eastAsia="en-US"/>
        </w:rPr>
        <w:t xml:space="preserve">законом </w:t>
      </w:r>
      <w:r>
        <w:rPr>
          <w:sz w:val="28"/>
          <w:szCs w:val="28"/>
        </w:rPr>
        <w:t xml:space="preserve">№ 152-ФЗ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28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Трансграничная передача персональных данных </w:t>
      </w:r>
      <w:r>
        <w:rPr>
          <w:rFonts w:eastAsiaTheme="minorHAnsi"/>
          <w:sz w:val="28"/>
          <w:szCs w:val="28"/>
          <w:lang w:eastAsia="en-US"/>
        </w:rPr>
        <w:t xml:space="preserve">министерством</w:t>
      </w:r>
      <w:r>
        <w:rPr>
          <w:rFonts w:eastAsiaTheme="minorHAnsi"/>
          <w:sz w:val="28"/>
          <w:szCs w:val="28"/>
          <w:lang w:eastAsia="en-US"/>
        </w:rPr>
        <w:t xml:space="preserve"> не осуществляется.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spacing w:line="240" w:lineRule="auto"/>
        <w:widowControl w:val="off"/>
        <w:tabs>
          <w:tab w:val="num" w:pos="1418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29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Особенности обработки персональных данных, разрешенных субъектом персональных данных для распространения: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обработка персональных данных, разрешенных субъектом персональных данных для распространения, осуществляется на основании соответствующего согласия субъекта персональных данных;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данных;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согласие содержит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предоставляется непосредственно </w:t>
      </w:r>
      <w:r>
        <w:rPr>
          <w:rFonts w:eastAsiaTheme="minorHAnsi"/>
          <w:sz w:val="28"/>
          <w:szCs w:val="28"/>
          <w:lang w:eastAsia="en-US"/>
        </w:rPr>
        <w:t xml:space="preserve">министерству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молчание или бездействие субъекта персональных данных не считается согласием на обработку персональных данных, разрешенных субъектом персональных данных для распространения;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</w:t>
      </w:r>
      <w:r>
        <w:rPr>
          <w:rFonts w:eastAsiaTheme="minorHAnsi"/>
          <w:sz w:val="28"/>
          <w:szCs w:val="28"/>
          <w:lang w:eastAsia="en-US"/>
        </w:rPr>
        <w:t xml:space="preserve">министерством</w:t>
      </w:r>
      <w:r>
        <w:rPr>
          <w:rFonts w:eastAsiaTheme="minorHAnsi"/>
          <w:sz w:val="28"/>
          <w:szCs w:val="28"/>
          <w:lang w:eastAsia="en-US"/>
        </w:rPr>
        <w:t xml:space="preserve">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</w:t>
      </w:r>
      <w:r>
        <w:rPr>
          <w:rFonts w:eastAsiaTheme="minorHAnsi"/>
          <w:sz w:val="28"/>
          <w:szCs w:val="28"/>
          <w:lang w:eastAsia="en-US"/>
        </w:rPr>
        <w:t xml:space="preserve">министерства</w:t>
      </w:r>
      <w:r>
        <w:rPr>
          <w:rFonts w:eastAsiaTheme="minorHAnsi"/>
          <w:sz w:val="28"/>
          <w:szCs w:val="28"/>
          <w:lang w:eastAsia="en-US"/>
        </w:rPr>
        <w:t xml:space="preserve"> в установлении субъектом персональных данных запретов и условий, предусмотренных статьей 10.1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№ 152-ФЗ</w:t>
      </w:r>
      <w:r>
        <w:rPr>
          <w:rFonts w:eastAsiaTheme="minorHAnsi"/>
          <w:sz w:val="28"/>
          <w:szCs w:val="28"/>
          <w:lang w:eastAsia="en-US"/>
        </w:rPr>
        <w:t xml:space="preserve">, не допускается;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</w:t>
      </w:r>
      <w:r>
        <w:rPr>
          <w:rFonts w:eastAsiaTheme="minorHAnsi"/>
          <w:sz w:val="28"/>
          <w:szCs w:val="28"/>
          <w:lang w:eastAsia="en-US"/>
        </w:rPr>
        <w:t xml:space="preserve">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ind w:firstLine="709"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передача (распространение, предоставление, доступ) персональных данных, разрешенных субъ</w:t>
      </w:r>
      <w:r>
        <w:rPr>
          <w:rFonts w:eastAsiaTheme="minorHAnsi"/>
          <w:sz w:val="28"/>
          <w:szCs w:val="28"/>
          <w:lang w:eastAsia="en-US"/>
        </w:rPr>
        <w:t xml:space="preserve">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</w:t>
      </w:r>
      <w:r>
        <w:rPr>
          <w:rFonts w:eastAsiaTheme="minorHAnsi"/>
          <w:sz w:val="28"/>
          <w:szCs w:val="28"/>
          <w:lang w:eastAsia="en-US"/>
        </w:rPr>
        <w:t xml:space="preserve">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действие согласия субъекта персональных данных на обработку персональных данных, разрешенных субъектом персональных данных для </w:t>
      </w:r>
      <w:r>
        <w:rPr>
          <w:rFonts w:eastAsiaTheme="minorHAnsi"/>
          <w:sz w:val="28"/>
          <w:szCs w:val="28"/>
          <w:lang w:eastAsia="en-US"/>
        </w:rPr>
        <w:t xml:space="preserve">распространения, прекращается с момента поступления Управлению соответствующего требования.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spacing w:line="240" w:lineRule="auto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Требования, указанные выше, не при</w:t>
      </w:r>
      <w:r>
        <w:rPr>
          <w:rFonts w:eastAsiaTheme="minorHAnsi"/>
          <w:sz w:val="28"/>
          <w:szCs w:val="28"/>
          <w:lang w:eastAsia="en-US"/>
        </w:rPr>
        <w:t xml:space="preserve">меняются в случае обработки персональных данных в целях выполнения, возложенных законодательством Российской Федерации на государственные органы, муниципальные органы, а также на подведомственные этим органам организации функций, полномочий и обязанностей.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709"/>
        <w:spacing w:line="240" w:lineRule="auto"/>
        <w:widowControl w:val="o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30</w:t>
      </w:r>
      <w:r>
        <w:rPr>
          <w:rFonts w:eastAsiaTheme="minorHAnsi"/>
          <w:sz w:val="28"/>
          <w:szCs w:val="28"/>
          <w:lang w:eastAsia="en-US"/>
        </w:rPr>
        <w:t xml:space="preserve">. Министерство</w:t>
      </w:r>
      <w:r>
        <w:rPr>
          <w:rFonts w:eastAsiaTheme="minorHAnsi"/>
          <w:sz w:val="28"/>
          <w:szCs w:val="28"/>
          <w:lang w:eastAsia="en-US"/>
        </w:rPr>
        <w:t xml:space="preserve"> обрабатывает следующие персональные данные в связи с реализацией служебных отношений: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фамилия, имя, отчество, дата и место рождения, гражданство;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прежние фамилия, имя, отчество, дата, место и причина изменения (в случае изменения);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фотография;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владение иностранными языками и языками народов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классный чин </w:t>
      </w:r>
      <w:r>
        <w:rPr>
          <w:rFonts w:eastAsia="Calibri"/>
          <w:sz w:val="28"/>
          <w:szCs w:val="28"/>
        </w:rPr>
        <w:t xml:space="preserve">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государственные награды, иные награды и знаки отличия, поощрения (кем награжден (поощрен) и когда);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семейное положение, состав семьи, степень родства, фамилии, имена, отчества, даты рождения близких родственников (отца, матери, братьев, сестер и детей), а также мужа (жены), в том числе бывших, супругов братьев и сестер, братьев и сестер супругов;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(жены), в том числе бывших, супругов братьев и сестер, братьев и сестер супругов;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пребывание за границей (когда, где, с какой целью);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близкие родственники (отец, мать, братья, сестры и дети), а также муж (жена), в том чи</w:t>
      </w:r>
      <w:r>
        <w:rPr>
          <w:rFonts w:eastAsia="Calibri"/>
          <w:sz w:val="28"/>
          <w:szCs w:val="28"/>
        </w:rPr>
        <w:t xml:space="preserve">сле бывшие,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адрес регистрации и фактического места жительства, адреса прежних мест жительства;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ind w:firstLine="709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дата регистрации по месту жительства;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паспорт (серия, номер, кем и когда выдан, код подразделения);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биометрические данные загранпаспорта;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информация, содержащаяся в свидетельствах о государственной регистрации актов гражданского состояния;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номера контактных телефонов или сведения о других способах связи;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табельный номер;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реквизиты служебного контракта;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сведения о приеме на работу и переводах на другие должности;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об увольнении;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сведения о замещаемой должности, дата приема, дата перевода, дата начала и дата окончания служебного контракта;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размеры должностного оклада, надбавок, вознаграждения;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сведения об аттестации;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сведения о повышении квалификации, данные сертификата, сведения о сдаче квалификационного экзамена, сведения о профессиональной переподготовке;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идентификационный номер налогоплательщика;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номер страхового свидетельства обязательного пенсионного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наличие (отсутствие) судимости;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допуск к государственной тайне, оформленный за период работы, службы, учебы (форма, номер и дата);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сведения о размещении информации в информационно-телекоммуникационной сети «Интернет»;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реквизиты полиса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гражданство, сведения об изменении гражданства, сведения о наличии гражданства другого государства;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гражданство (подданство) в т. ч. другого государства (для супруги (супруга));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данные водительского удостоверения;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данные об отпусках;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социальных льготах, на которые государственный гражданский служащий имеет право в соответствии с законодательством;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трудовой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в выборных представительных органах;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данные о командировках;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реквизиты листка нетрудоспособности;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выхода на пенсию;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данные полиса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данные полиса добровольного медицинского страхования;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прохождении медицинского осмотра;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имущественное положение;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реквизиты банковской карты;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номер лицевого счета;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налогах;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страховых взносах;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вычетах;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 выплатах;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сведения об удержанных суммах.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32. В случае установления субъектом персональных данных запретов и условий на обработку неограниченным кругом лиц персональных данных, разрешенных субъектом персональных данных для распространения, </w:t>
      </w:r>
      <w:r>
        <w:rPr>
          <w:sz w:val="28"/>
          <w:szCs w:val="28"/>
        </w:rPr>
        <w:t xml:space="preserve">министерство обязано</w:t>
      </w:r>
      <w:r>
        <w:rPr>
          <w:sz w:val="28"/>
          <w:szCs w:val="28"/>
          <w:highlight w:val="white"/>
        </w:rPr>
        <w:t xml:space="preserve"> не позднее трех рабочих дней с момента получени</w:t>
      </w:r>
      <w:r>
        <w:rPr>
          <w:sz w:val="28"/>
          <w:szCs w:val="28"/>
          <w:highlight w:val="white"/>
        </w:rPr>
        <w:t xml:space="preserve">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33</w:t>
      </w:r>
      <w:r>
        <w:rPr>
          <w:rFonts w:eastAsiaTheme="minorHAnsi" w:cstheme="minorBidi"/>
          <w:sz w:val="28"/>
          <w:szCs w:val="28"/>
          <w:lang w:eastAsia="en-US"/>
        </w:rPr>
        <w:t xml:space="preserve">. </w:t>
      </w:r>
      <w:r>
        <w:rPr>
          <w:rFonts w:eastAsiaTheme="minorHAnsi"/>
          <w:sz w:val="28"/>
          <w:szCs w:val="28"/>
          <w:lang w:eastAsia="en-US"/>
        </w:rPr>
        <w:t xml:space="preserve">Особенности обработки персональных данны</w:t>
      </w:r>
      <w:r>
        <w:rPr>
          <w:rFonts w:eastAsiaTheme="minorHAnsi" w:cstheme="minorBidi"/>
          <w:sz w:val="28"/>
          <w:szCs w:val="28"/>
          <w:lang w:eastAsia="en-US"/>
        </w:rPr>
        <w:t xml:space="preserve">х в государственных или муниципальных системах:</w:t>
      </w:r>
      <w:r>
        <w:rPr>
          <w:rFonts w:eastAsiaTheme="minorHAnsi" w:cstheme="minorBidi"/>
          <w:sz w:val="28"/>
          <w:szCs w:val="28"/>
          <w:lang w:eastAsia="en-US"/>
        </w:rPr>
      </w:r>
      <w:r>
        <w:rPr>
          <w:rFonts w:eastAsiaTheme="minorHAnsi" w:cstheme="minorBid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2) </w:t>
      </w:r>
      <w:r>
        <w:rPr>
          <w:rFonts w:eastAsiaTheme="minorHAnsi"/>
          <w:sz w:val="28"/>
          <w:szCs w:val="28"/>
          <w:lang w:eastAsia="en-US"/>
        </w:rPr>
        <w:t xml:space="preserve">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</w:t>
      </w:r>
      <w:r>
        <w:rPr>
          <w:rFonts w:eastAsiaTheme="minorHAnsi"/>
          <w:sz w:val="28"/>
          <w:szCs w:val="28"/>
          <w:lang w:eastAsia="en-US"/>
        </w:rPr>
        <w:t xml:space="preserve">ьных данных, в том числе использование различных способов обозначения принадлежности персональных данных,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3) </w:t>
      </w:r>
      <w:r>
        <w:rPr>
          <w:rFonts w:eastAsiaTheme="minorHAnsi"/>
          <w:sz w:val="28"/>
          <w:szCs w:val="28"/>
          <w:lang w:eastAsia="en-US"/>
        </w:rPr>
        <w:t xml:space="preserve">права и свободы человека и гражданина не могут быть ограничены по мотивам, связанным с использованием различных спос</w:t>
      </w:r>
      <w:r>
        <w:rPr>
          <w:rFonts w:eastAsiaTheme="minorHAnsi"/>
          <w:sz w:val="28"/>
          <w:szCs w:val="28"/>
          <w:lang w:eastAsia="en-US"/>
        </w:rPr>
        <w:t xml:space="preserve">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</w:t>
      </w:r>
      <w:r>
        <w:rPr>
          <w:rFonts w:eastAsiaTheme="minorHAnsi"/>
          <w:sz w:val="28"/>
          <w:szCs w:val="28"/>
          <w:lang w:eastAsia="en-US"/>
        </w:rPr>
        <w:t xml:space="preserve">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4) </w:t>
      </w:r>
      <w:r>
        <w:rPr>
          <w:rFonts w:eastAsiaTheme="minorHAnsi"/>
          <w:sz w:val="28"/>
          <w:szCs w:val="28"/>
          <w:lang w:eastAsia="en-US"/>
        </w:rPr>
        <w:t xml:space="preserve">в целях обеспечения реализации прав субъектов персональных данных в связи с обработкой их персональных данных в государственных или </w:t>
      </w:r>
      <w:r>
        <w:rPr>
          <w:rFonts w:eastAsiaTheme="minorHAnsi"/>
          <w:sz w:val="28"/>
          <w:szCs w:val="28"/>
          <w:lang w:eastAsia="en-US"/>
        </w:rPr>
        <w:t xml:space="preserve">муниципальных информационных системах персональных данных может быть создан государственный регистр населения, правовой статус которого и порядок работы с которым устанавливаются федеральным законом.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  <w:tab w:val="num" w:pos="1701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34. </w:t>
      </w:r>
      <w:r>
        <w:rPr>
          <w:rFonts w:eastAsiaTheme="minorHAnsi"/>
          <w:sz w:val="28"/>
          <w:szCs w:val="28"/>
          <w:lang w:eastAsia="en-US"/>
        </w:rPr>
        <w:t xml:space="preserve">Хранение персональных данных осуществляется в форме, позволяющей определить субъекта персональных данных, не д</w:t>
      </w:r>
      <w:r>
        <w:rPr>
          <w:rFonts w:eastAsiaTheme="minorHAnsi"/>
          <w:sz w:val="28"/>
          <w:szCs w:val="28"/>
          <w:lang w:eastAsia="en-US"/>
        </w:rPr>
        <w:t xml:space="preserve">ольше, чем этого требуют цели обработки персональных данных, если срок хранения персональных данных не установлен законодательством Российской Федерации и/или договором, стороной которого, выгодоприобретателем или поручителем, по которому является субъект </w:t>
      </w:r>
      <w:r>
        <w:rPr>
          <w:rFonts w:eastAsia="Calibri"/>
          <w:sz w:val="28"/>
          <w:szCs w:val="28"/>
          <w:lang w:eastAsia="en-US"/>
        </w:rPr>
        <w:t xml:space="preserve">персональных данных.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  <w:tab w:val="num" w:pos="1701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организации хранения персональных данных в случае автоматизированной обработки оператор в соответствии с Федеральным законом «О персональных данных» использует технические устройства хранения данных, находящиеся на территории Российской Федерации.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widowControl w:val="off"/>
        <w:tabs>
          <w:tab w:val="num" w:pos="1276" w:leader="none"/>
          <w:tab w:val="num" w:pos="1701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35. </w:t>
      </w:r>
      <w:r>
        <w:rPr>
          <w:rFonts w:eastAsiaTheme="minorHAnsi"/>
          <w:sz w:val="28"/>
          <w:szCs w:val="28"/>
          <w:lang w:eastAsia="en-US"/>
        </w:rPr>
        <w:t xml:space="preserve">Обработка персональных данных, без использования средств автомати</w:t>
      </w:r>
      <w:r>
        <w:rPr>
          <w:rFonts w:eastAsiaTheme="minorHAnsi"/>
          <w:sz w:val="28"/>
          <w:szCs w:val="28"/>
          <w:lang w:eastAsia="en-US"/>
        </w:rPr>
        <w:t xml:space="preserve">зации организована в соответствии с требованиями Положения об особенностях обработки персональных данных, осуществляемой без использования средств автоматизации, утвержденного постановлением Правительства Российской Федерации от 15.09.2008 № 687, а именно: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определены места хранения персональных данных (материальных носителей) и установлены перечни лиц, осуществляющих обработку персональных данных без использования средств автоматизации, либо имеющих к ним доступ;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обеспечено раздельное хранение персональных данных (материальных носителей), обработка которых осуществляется в различных целях;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приняты меры, направленные на обеспечение сохранности персональных данных, обработка которых осуществляется без использования средств автоматизации, и исключающие несанкционированного к ним доступа, обеспечен контроль за их соблюдением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5"/>
        <w:numPr>
          <w:ilvl w:val="0"/>
          <w:numId w:val="0"/>
        </w:numPr>
        <w:contextualSpacing/>
        <w:spacing w:line="240" w:lineRule="auto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6.</w:t>
      </w:r>
      <w:bookmarkStart w:id="14" w:name="h.fxe4gs86mi16"/>
      <w:r/>
      <w:bookmarkStart w:id="15" w:name="h.jb54pbe81f5w"/>
      <w:r/>
      <w:bookmarkStart w:id="16" w:name="h.wsovkk2g2ao7"/>
      <w:r/>
      <w:bookmarkStart w:id="17" w:name="h.vv8xy3qi4xg5"/>
      <w:r/>
      <w:bookmarkStart w:id="18" w:name="h.iageceb8f89c"/>
      <w:r/>
      <w:bookmarkStart w:id="19" w:name="h.yqa07k4x2smk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>
        <w:rPr>
          <w:caps w:val="0"/>
          <w:sz w:val="28"/>
          <w:szCs w:val="28"/>
        </w:rPr>
        <w:t xml:space="preserve">А</w:t>
      </w:r>
      <w:r>
        <w:rPr>
          <w:caps w:val="0"/>
          <w:sz w:val="28"/>
          <w:szCs w:val="28"/>
        </w:rPr>
        <w:t xml:space="preserve">ктуализация, исправление, удаление и уничтожение персональных данных, ответы на запросы субъектов на доступ к персональным данным, права субъекта персональных данных, обязанности оператора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2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20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36. </w:t>
      </w:r>
      <w:bookmarkStart w:id="20" w:name="h.lwnbin76eyt0"/>
      <w:r/>
      <w:bookmarkEnd w:id="20"/>
      <w:r>
        <w:rPr>
          <w:rFonts w:cs="Times New Roman"/>
          <w:sz w:val="28"/>
          <w:szCs w:val="28"/>
        </w:rPr>
        <w:t xml:space="preserve">Субъект персональных данных имеет право на получение информации (далее – запрашиваемая субъектом информация), касающейся обработки его персональных данных, в том числе содержащей: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подтверждение факта обработки персональных данных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 правовые основания и цели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цели и применяемые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способы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наименование и место нахождения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сведения о лицах (за исключением сотрудников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или на основании федерального закона;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6) </w:t>
      </w:r>
      <w:r>
        <w:rPr>
          <w:sz w:val="28"/>
          <w:szCs w:val="28"/>
        </w:rPr>
        <w:t xml:space="preserve">сроки обработки персональных данных, в том числе сроки их хранения;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7) </w:t>
      </w:r>
      <w:r>
        <w:rPr>
          <w:sz w:val="28"/>
          <w:szCs w:val="28"/>
        </w:rPr>
        <w:t xml:space="preserve">порядок осуществления субъектом персональных данных прав, предусмотренных Федеральным законом </w:t>
      </w:r>
      <w:r>
        <w:rPr>
          <w:sz w:val="28"/>
          <w:szCs w:val="28"/>
        </w:rPr>
        <w:t xml:space="preserve">№ 152-ФЗ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8) </w:t>
      </w:r>
      <w:r>
        <w:rPr>
          <w:sz w:val="28"/>
          <w:szCs w:val="28"/>
        </w:rPr>
        <w:t xml:space="preserve">информацию об осуществленной или о предполагаемой трансграничной передаче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если обработка поручена или будет поручена такому лицу;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10) </w:t>
      </w:r>
      <w:r>
        <w:rPr>
          <w:sz w:val="28"/>
          <w:szCs w:val="28"/>
        </w:rPr>
        <w:t xml:space="preserve">информацию о способах исполнения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обязанностей, установленных статьей 18.1 Федерального закона </w:t>
      </w:r>
      <w:r>
        <w:rPr>
          <w:sz w:val="28"/>
          <w:szCs w:val="28"/>
        </w:rPr>
        <w:t xml:space="preserve">№ 152-ФЗ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11) </w:t>
      </w:r>
      <w:r>
        <w:rPr>
          <w:sz w:val="28"/>
          <w:szCs w:val="28"/>
        </w:rPr>
        <w:t xml:space="preserve">иные сведения, предусмотренные Федеральным законом «О персональных данных» или другими федеральными законами.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37. </w:t>
      </w:r>
      <w:r>
        <w:rPr>
          <w:sz w:val="28"/>
          <w:szCs w:val="28"/>
        </w:rPr>
        <w:t xml:space="preserve">Субъект персональных данных имеет право на получение запрашиваемой субъектом информации, за исключением следующих случаев: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</w:t>
      </w:r>
      <w:r>
        <w:rPr>
          <w:sz w:val="28"/>
          <w:szCs w:val="28"/>
        </w:rPr>
        <w:t xml:space="preserve">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</w:t>
      </w:r>
      <w:r>
        <w:rPr>
          <w:sz w:val="28"/>
          <w:szCs w:val="28"/>
        </w:rPr>
        <w:t xml:space="preserve">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доступ субъекта персональных данных к его персональным данным нарушает права и законные интересы третьих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осуществляется в случаях, предусмотренных законодательством</w:t>
      </w:r>
      <w:r>
        <w:rPr>
          <w:sz w:val="28"/>
          <w:szCs w:val="28"/>
        </w:rP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38. </w:t>
      </w:r>
      <w:r>
        <w:rPr>
          <w:rFonts w:cs="Times New Roman"/>
          <w:sz w:val="28"/>
          <w:szCs w:val="28"/>
        </w:rPr>
        <w:t xml:space="preserve">Субъект персональных данных вправе требовать от </w:t>
      </w:r>
      <w:r>
        <w:rPr>
          <w:rFonts w:cs="Times New Roman"/>
          <w:sz w:val="28"/>
          <w:szCs w:val="28"/>
        </w:rPr>
        <w:t xml:space="preserve">министерства</w:t>
      </w:r>
      <w:r>
        <w:rPr>
          <w:rFonts w:cs="Times New Roman"/>
          <w:sz w:val="28"/>
          <w:szCs w:val="28"/>
        </w:rPr>
        <w:t xml:space="preserve"> уточнения его персональных данных, их бл</w:t>
      </w:r>
      <w:r>
        <w:rPr>
          <w:rFonts w:cs="Times New Roman"/>
          <w:sz w:val="28"/>
          <w:szCs w:val="28"/>
        </w:rPr>
        <w:t xml:space="preserve">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39. </w:t>
      </w:r>
      <w:r>
        <w:rPr>
          <w:rFonts w:cs="Times New Roman"/>
          <w:sz w:val="28"/>
          <w:szCs w:val="28"/>
        </w:rPr>
        <w:t xml:space="preserve">Запрашиваемая субъектом информация должна быть предоставлена субъекту персональных данных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в доступной форме, и в ней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40. </w:t>
      </w:r>
      <w:r>
        <w:rPr>
          <w:rFonts w:cs="Times New Roman"/>
          <w:sz w:val="28"/>
          <w:szCs w:val="28"/>
        </w:rPr>
        <w:t xml:space="preserve">Запрашиваемая информация предоставляется субъекту персональных данных или его представителю </w:t>
      </w:r>
      <w:r>
        <w:rPr>
          <w:rFonts w:cs="Times New Roman"/>
          <w:sz w:val="28"/>
          <w:szCs w:val="28"/>
        </w:rPr>
        <w:t xml:space="preserve">министерства</w:t>
      </w:r>
      <w:r>
        <w:rPr>
          <w:rFonts w:cs="Times New Roman"/>
          <w:sz w:val="28"/>
          <w:szCs w:val="28"/>
        </w:rPr>
        <w:t xml:space="preserve"> в течение десяти рабочих дней с момента обращения либо получения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</w:t>
      </w:r>
      <w:r>
        <w:rPr>
          <w:rFonts w:cs="Times New Roman"/>
          <w:sz w:val="28"/>
          <w:szCs w:val="28"/>
        </w:rPr>
        <w:t xml:space="preserve">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, подпись субъекта персональных данных или его представителя (далее – необходимая для запроса информация).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</w:rPr>
        <w:t xml:space="preserve"> предоставляет запрашиваемые сведения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41. </w:t>
      </w:r>
      <w:r>
        <w:rPr>
          <w:rFonts w:cs="Times New Roman"/>
          <w:sz w:val="28"/>
          <w:szCs w:val="28"/>
        </w:rPr>
        <w:t xml:space="preserve">В случае если запрашиваемая субъектом информация,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</w:rPr>
        <w:t xml:space="preserve"> ил</w:t>
      </w:r>
      <w:r>
        <w:rPr>
          <w:rFonts w:cs="Times New Roman"/>
          <w:sz w:val="28"/>
          <w:szCs w:val="28"/>
        </w:rPr>
        <w:t xml:space="preserve">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(далее – нормированный срок запроса) после первоначального обращения или направления первоначал</w:t>
      </w:r>
      <w:r>
        <w:rPr>
          <w:rFonts w:cs="Times New Roman"/>
          <w:sz w:val="28"/>
          <w:szCs w:val="28"/>
        </w:rPr>
        <w:t xml:space="preserve">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42. </w:t>
      </w:r>
      <w:r>
        <w:rPr>
          <w:rFonts w:cs="Times New Roman"/>
          <w:sz w:val="28"/>
          <w:szCs w:val="28"/>
        </w:rPr>
        <w:t xml:space="preserve">Субъект персональных данных вправе обратиться повторно в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</w:rPr>
        <w:t xml:space="preserve"> или направить повторный запрос в целях получения запрашиваемой субъектом информации, а также в целях ознакомления с обрабатываемыми персональными данными до истечения нормированного срока запроса, в случае, если такие с</w:t>
      </w:r>
      <w:r>
        <w:rPr>
          <w:rFonts w:cs="Times New Roman"/>
          <w:sz w:val="28"/>
          <w:szCs w:val="28"/>
        </w:rPr>
        <w:t xml:space="preserve">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 необходимой для запроса информацией должен содержать обоснование </w:t>
      </w:r>
      <w:r>
        <w:rPr>
          <w:rFonts w:cs="Times New Roman"/>
          <w:sz w:val="28"/>
          <w:szCs w:val="28"/>
        </w:rPr>
        <w:t xml:space="preserve">направления повторного запроса.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42. Министерство</w:t>
      </w:r>
      <w:r>
        <w:rPr>
          <w:rFonts w:cs="Times New Roman"/>
          <w:sz w:val="28"/>
          <w:szCs w:val="28"/>
        </w:rPr>
        <w:t xml:space="preserve"> вправе отказат</w:t>
      </w:r>
      <w:r>
        <w:rPr>
          <w:rFonts w:cs="Times New Roman"/>
          <w:sz w:val="28"/>
          <w:szCs w:val="28"/>
        </w:rPr>
        <w:t xml:space="preserve">ь субъекту персональных данных в выполнении повторного запроса, не соответствующего условиям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</w:t>
      </w:r>
      <w:r>
        <w:rPr>
          <w:rFonts w:cs="Times New Roman"/>
          <w:sz w:val="28"/>
          <w:szCs w:val="28"/>
        </w:rPr>
        <w:t xml:space="preserve">министерстве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/>
      <w:bookmarkStart w:id="21" w:name="h.epq8lkm56hic"/>
      <w:r/>
      <w:bookmarkEnd w:id="21"/>
      <w:r>
        <w:rPr>
          <w:sz w:val="28"/>
          <w:szCs w:val="28"/>
        </w:rPr>
        <w:t xml:space="preserve">43. </w:t>
      </w:r>
      <w:r>
        <w:rPr>
          <w:rFonts w:cs="Times New Roman"/>
          <w:sz w:val="28"/>
          <w:szCs w:val="28"/>
        </w:rPr>
        <w:t xml:space="preserve">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не осуществляется.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/>
      <w:bookmarkStart w:id="22" w:name="h.nlnqdtqnfwvz"/>
      <w:r/>
      <w:bookmarkEnd w:id="22"/>
      <w:r>
        <w:rPr>
          <w:sz w:val="28"/>
          <w:szCs w:val="28"/>
        </w:rPr>
        <w:t xml:space="preserve">44. </w:t>
      </w:r>
      <w:r>
        <w:rPr>
          <w:rFonts w:cs="Times New Roman"/>
          <w:sz w:val="28"/>
          <w:szCs w:val="28"/>
        </w:rPr>
        <w:t xml:space="preserve">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не осуществляется.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45. </w:t>
      </w:r>
      <w:r>
        <w:rPr>
          <w:rFonts w:eastAsia="Times New Roman" w:cs="Times New Roman"/>
          <w:sz w:val="28"/>
          <w:szCs w:val="28"/>
          <w:lang w:eastAsia="ru-RU"/>
        </w:rPr>
        <w:t xml:space="preserve"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</w:t>
      </w:r>
      <w:r>
        <w:rPr>
          <w:rFonts w:eastAsia="Times New Roman" w:cs="Times New Roman"/>
          <w:sz w:val="28"/>
          <w:szCs w:val="28"/>
          <w:lang w:eastAsia="ru-RU"/>
        </w:rPr>
        <w:t xml:space="preserve">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/>
      <w:bookmarkStart w:id="23" w:name="h.mi2hrakx8bgh"/>
      <w:r/>
      <w:bookmarkEnd w:id="23"/>
      <w:r>
        <w:rPr>
          <w:sz w:val="28"/>
          <w:szCs w:val="28"/>
        </w:rPr>
        <w:t xml:space="preserve">46. </w:t>
      </w:r>
      <w:r>
        <w:rPr>
          <w:rFonts w:cs="Times New Roman"/>
          <w:sz w:val="28"/>
          <w:szCs w:val="28"/>
        </w:rPr>
        <w:t xml:space="preserve">Если субъект персональных данных считает, что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</w:rPr>
        <w:t xml:space="preserve"> осуществляет обработку его персональных данных с нарушением требований Федерального закона «О персональных данных» или иным образом нарушает его права и свободы, субъект персональных данных вправе обжаловать действия или бездействие </w:t>
      </w:r>
      <w:r>
        <w:rPr>
          <w:rFonts w:cs="Times New Roman"/>
          <w:sz w:val="28"/>
          <w:szCs w:val="28"/>
        </w:rPr>
        <w:t xml:space="preserve">министерства</w:t>
      </w:r>
      <w:r>
        <w:rPr>
          <w:rFonts w:cs="Times New Roman"/>
          <w:sz w:val="28"/>
          <w:szCs w:val="28"/>
        </w:rPr>
        <w:t xml:space="preserve"> в уполномоченный орган по защите прав субъектов персональных данных или в судебном порядке.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47. </w:t>
      </w:r>
      <w:r>
        <w:rPr>
          <w:rFonts w:cs="Times New Roman"/>
          <w:sz w:val="28"/>
          <w:szCs w:val="28"/>
        </w:rPr>
        <w:t xml:space="preserve"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48. </w:t>
      </w:r>
      <w:r>
        <w:rPr>
          <w:rFonts w:cs="Times New Roman"/>
          <w:sz w:val="28"/>
          <w:szCs w:val="28"/>
        </w:rPr>
        <w:t xml:space="preserve">Согласие на обработку персональных данных может быть отозвано субъектом персональных данных. 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49. </w:t>
      </w:r>
      <w:r>
        <w:rPr>
          <w:rFonts w:cs="Times New Roman"/>
          <w:sz w:val="28"/>
          <w:szCs w:val="28"/>
        </w:rPr>
        <w:t xml:space="preserve"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предусмотренных Федеральным законом </w:t>
      </w:r>
      <w:r>
        <w:rPr>
          <w:rFonts w:cs="Times New Roman"/>
          <w:sz w:val="28"/>
          <w:szCs w:val="28"/>
        </w:rPr>
        <w:t xml:space="preserve">№ 152-ФЗ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9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50. Обязанности министерства: 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1701" w:leader="none"/>
          <w:tab w:val="num" w:pos="3261" w:leader="none"/>
        </w:tabs>
        <w:rPr>
          <w:rFonts w:cs="Times New Roman"/>
          <w:sz w:val="28"/>
          <w:szCs w:val="28"/>
        </w:rPr>
      </w:pPr>
      <w:r/>
      <w:bookmarkStart w:id="24" w:name="h.gui9t4etpf7v"/>
      <w:r/>
      <w:bookmarkStart w:id="25" w:name="h.wu6y1svvdh38"/>
      <w:r/>
      <w:bookmarkEnd w:id="24"/>
      <w:r/>
      <w:bookmarkEnd w:id="25"/>
      <w:r>
        <w:rPr>
          <w:rFonts w:cs="Times New Roman"/>
          <w:sz w:val="28"/>
          <w:szCs w:val="28"/>
        </w:rPr>
        <w:t xml:space="preserve">1) </w:t>
      </w:r>
      <w:r>
        <w:rPr>
          <w:rFonts w:cs="Times New Roman"/>
          <w:sz w:val="28"/>
          <w:szCs w:val="28"/>
        </w:rPr>
        <w:t xml:space="preserve">соблюдать принципы, порядок и условия обработки персональных данных.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1701" w:leader="none"/>
          <w:tab w:val="num" w:pos="3261" w:leader="none"/>
        </w:tabs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 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 xml:space="preserve">случае</w:t>
      </w:r>
      <w:r>
        <w:rPr>
          <w:rFonts w:eastAsia="Times New Roman" w:cs="Times New Roman"/>
          <w:sz w:val="28"/>
          <w:szCs w:val="28"/>
          <w:lang w:eastAsia="ru-RU"/>
        </w:rPr>
        <w:t xml:space="preserve">, если обработка </w:t>
      </w:r>
      <w:r>
        <w:rPr>
          <w:rFonts w:cs="Times New Roman"/>
          <w:sz w:val="28"/>
          <w:szCs w:val="28"/>
        </w:rPr>
        <w:t xml:space="preserve">персональных данных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осуществляется по поручению другого оператора,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eastAsia="Times New Roman" w:cs="Times New Roman"/>
          <w:sz w:val="28"/>
          <w:szCs w:val="28"/>
          <w:lang w:eastAsia="ru-RU"/>
        </w:rPr>
        <w:t xml:space="preserve"> обязано строго соблюдать и выполнять требования оператора, поручившего </w:t>
      </w:r>
      <w:r>
        <w:rPr>
          <w:rFonts w:cs="Times New Roman"/>
          <w:sz w:val="28"/>
          <w:szCs w:val="28"/>
        </w:rPr>
        <w:t xml:space="preserve">министерству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обработку </w:t>
      </w:r>
      <w:r>
        <w:rPr>
          <w:rFonts w:cs="Times New Roman"/>
          <w:sz w:val="28"/>
          <w:szCs w:val="28"/>
        </w:rPr>
        <w:t xml:space="preserve">персональных данных.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1701" w:leader="none"/>
          <w:tab w:val="num" w:pos="3261" w:leader="none"/>
        </w:tabs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 </w:t>
      </w:r>
      <w:r>
        <w:rPr>
          <w:rFonts w:eastAsia="Times New Roman" w:cs="Times New Roman"/>
          <w:sz w:val="28"/>
          <w:szCs w:val="28"/>
          <w:lang w:eastAsia="ru-RU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</w:t>
      </w:r>
      <w:r>
        <w:rPr>
          <w:rFonts w:eastAsia="Times New Roman" w:cs="Times New Roman"/>
          <w:sz w:val="28"/>
          <w:szCs w:val="28"/>
          <w:lang w:eastAsia="ru-RU"/>
        </w:rPr>
        <w:t xml:space="preserve">течение десяти </w:t>
      </w:r>
      <w:r>
        <w:rPr>
          <w:rFonts w:cs="Times New Roman"/>
          <w:sz w:val="28"/>
          <w:szCs w:val="28"/>
        </w:rPr>
        <w:t xml:space="preserve">рабочих</w:t>
      </w:r>
      <w:r>
        <w:rPr>
          <w:rFonts w:eastAsia="Times New Roman" w:cs="Times New Roman"/>
          <w:sz w:val="28"/>
          <w:szCs w:val="28"/>
          <w:lang w:eastAsia="ru-RU"/>
        </w:rPr>
        <w:t xml:space="preserve"> дней с даты получения такого запроса. Указанный срок может быть продлен, но не более чем на пять рабочих дней в случае направления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eastAsia="Times New Roman" w:cs="Times New Roman"/>
          <w:sz w:val="28"/>
          <w:szCs w:val="28"/>
          <w:lang w:eastAsia="ru-RU"/>
        </w:rPr>
        <w:t xml:space="preserve">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326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 </w:t>
      </w:r>
      <w:r>
        <w:rPr>
          <w:rFonts w:cs="Times New Roman"/>
          <w:sz w:val="28"/>
          <w:szCs w:val="28"/>
        </w:rPr>
        <w:t xml:space="preserve"> сообщать в порядке, предусмотренном Федеральным законом </w:t>
      </w:r>
      <w:r>
        <w:rPr>
          <w:rFonts w:eastAsia="Times New Roman" w:cs="Times New Roman"/>
          <w:bCs/>
          <w:iCs/>
          <w:sz w:val="28"/>
          <w:szCs w:val="28"/>
        </w:rPr>
        <w:t xml:space="preserve">№ 152-ФЗ</w:t>
      </w:r>
      <w:r>
        <w:rPr>
          <w:rFonts w:cs="Times New Roman"/>
          <w:sz w:val="28"/>
          <w:szCs w:val="28"/>
        </w:rPr>
        <w:t xml:space="preserve">, субъекту персональных данных или его представителю информацию </w:t>
      </w:r>
      <w:r>
        <w:rPr>
          <w:rFonts w:cs="Times New Roman"/>
          <w:sz w:val="28"/>
          <w:szCs w:val="28"/>
        </w:rPr>
        <w:t xml:space="preserve">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представителя, либо при получении зап</w:t>
      </w:r>
      <w:r>
        <w:rPr>
          <w:rFonts w:cs="Times New Roman"/>
          <w:sz w:val="28"/>
          <w:szCs w:val="28"/>
        </w:rPr>
        <w:t xml:space="preserve">роса субъекта персональных данных или его представителя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z w:val="28"/>
          <w:szCs w:val="28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326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5) </w:t>
      </w:r>
      <w:r>
        <w:rPr>
          <w:rFonts w:cs="Times New Roman"/>
          <w:sz w:val="28"/>
          <w:szCs w:val="28"/>
          <w:highlight w:val="white"/>
        </w:rPr>
        <w:t xml:space="preserve">предостав</w:t>
      </w:r>
      <w:r>
        <w:rPr>
          <w:rFonts w:cs="Times New Roman"/>
          <w:sz w:val="28"/>
          <w:szCs w:val="28"/>
          <w:highlight w:val="white"/>
        </w:rPr>
        <w:t xml:space="preserve">лят</w:t>
      </w:r>
      <w:r>
        <w:rPr>
          <w:rFonts w:cs="Times New Roman"/>
          <w:sz w:val="28"/>
          <w:szCs w:val="28"/>
          <w:highlight w:val="white"/>
        </w:rPr>
        <w:t xml:space="preserve">ь субъекту персональных данных по его просьбе запрашиваемую информацию</w:t>
      </w:r>
      <w:r>
        <w:rPr>
          <w:rFonts w:cs="Times New Roman"/>
          <w:sz w:val="28"/>
          <w:szCs w:val="28"/>
        </w:rPr>
        <w:t xml:space="preserve">, касающуюся обработки его персональных данных в соответствии с частью 7 статьи 14 Федерального закона </w:t>
      </w:r>
      <w:r>
        <w:rPr>
          <w:rFonts w:cs="Times New Roman"/>
          <w:sz w:val="28"/>
          <w:szCs w:val="28"/>
        </w:rPr>
        <w:t xml:space="preserve">№ 152-ФЗ</w:t>
      </w:r>
      <w:r>
        <w:rPr>
          <w:rFonts w:cs="Times New Roman"/>
          <w:sz w:val="28"/>
          <w:szCs w:val="28"/>
          <w:highlight w:val="white"/>
        </w:rPr>
        <w:t xml:space="preserve">.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имеет право ограничить право субъекта персональных данных на доступ к его персональным данным и мотивированно отказать субъекту персональных данных в предоставлении сведений, касающихся обработки его персональных данных, в случаях, установленных за</w:t>
      </w:r>
      <w:r>
        <w:rPr>
          <w:rFonts w:eastAsia="Times New Roman" w:cs="Times New Roman"/>
          <w:sz w:val="28"/>
          <w:szCs w:val="28"/>
          <w:lang w:eastAsia="ru-RU"/>
        </w:rPr>
        <w:t xml:space="preserve">конодательством Российской Федерации, в том числе при нарушении субъектом персональных данных своих обязанностей по подаче такого запроса или если доступ субъекта персональных данных к его персональным данным нарушает права и законные интересы третьих лиц.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326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6) е</w:t>
      </w:r>
      <w:r>
        <w:rPr>
          <w:rFonts w:cs="Times New Roman"/>
          <w:sz w:val="28"/>
          <w:szCs w:val="28"/>
          <w:highlight w:val="white"/>
        </w:rPr>
        <w:t xml:space="preserve">сли предоставление персональных данных и (или) получение </w:t>
      </w:r>
      <w:r>
        <w:rPr>
          <w:rFonts w:cs="Times New Roman"/>
          <w:sz w:val="28"/>
          <w:szCs w:val="28"/>
          <w:highlight w:val="white"/>
        </w:rPr>
        <w:t xml:space="preserve">министерством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  <w:highlight w:val="white"/>
        </w:rPr>
        <w:t xml:space="preserve">согласия на обработку персональных данных являются обязательными </w:t>
      </w:r>
      <w:r>
        <w:rPr>
          <w:rFonts w:eastAsia="Times New Roman" w:cs="Times New Roman"/>
          <w:sz w:val="28"/>
          <w:szCs w:val="28"/>
          <w:lang w:eastAsia="ru-RU"/>
        </w:rPr>
        <w:t xml:space="preserve">в соответствии с федеральным законом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обязано разъяснить </w:t>
      </w:r>
      <w:r>
        <w:rPr>
          <w:rFonts w:cs="Times New Roman"/>
          <w:sz w:val="28"/>
          <w:szCs w:val="28"/>
          <w:highlight w:val="white"/>
        </w:rPr>
        <w:t xml:space="preserve">субъекту персональных данных юридические последствия отказа предоставить его персональные данные и (или) дать согласие на их обработку.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3261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7) е</w:t>
      </w:r>
      <w:r>
        <w:rPr>
          <w:rFonts w:cs="Times New Roman"/>
          <w:sz w:val="28"/>
          <w:szCs w:val="28"/>
          <w:highlight w:val="white"/>
        </w:rPr>
        <w:t xml:space="preserve">сли персональные данные получены не от субъекта персональных данных,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  <w:highlight w:val="white"/>
        </w:rPr>
        <w:t xml:space="preserve"> до начала обработки таких персональных данных предоставляет субъекту персональных данных следующую информацию (далее – информация, сообщаемая при получении персональных данных не от субъекта персональных данных):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) наименование либо фамилия, имя, отчество и адрес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или представителя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) цель обработки персональных данных и ее правовое основание;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перечень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) предполагаемые пользователи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) установленные Федеральным законом </w:t>
      </w:r>
      <w:r>
        <w:rPr>
          <w:sz w:val="28"/>
          <w:szCs w:val="28"/>
          <w:highlight w:val="white"/>
        </w:rPr>
        <w:t xml:space="preserve">№ 152-ФЗ</w:t>
      </w:r>
      <w:r>
        <w:rPr>
          <w:sz w:val="28"/>
          <w:szCs w:val="28"/>
          <w:highlight w:val="white"/>
        </w:rPr>
        <w:t xml:space="preserve"> права </w:t>
      </w:r>
      <w:r>
        <w:rPr>
          <w:sz w:val="28"/>
          <w:szCs w:val="28"/>
          <w:highlight w:val="white"/>
        </w:rPr>
        <w:t xml:space="preserve">субъекта</w:t>
      </w:r>
      <w:r>
        <w:rPr>
          <w:sz w:val="28"/>
          <w:szCs w:val="28"/>
          <w:highlight w:val="white"/>
        </w:rPr>
        <w:t xml:space="preserve">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) источник получения персональных данных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51. Министерство</w:t>
      </w:r>
      <w:r>
        <w:rPr>
          <w:sz w:val="28"/>
          <w:szCs w:val="28"/>
        </w:rPr>
        <w:t xml:space="preserve"> не предоставляет субъекту </w:t>
      </w:r>
      <w:r>
        <w:rPr>
          <w:sz w:val="28"/>
          <w:szCs w:val="28"/>
          <w:highlight w:val="white"/>
        </w:rPr>
        <w:t xml:space="preserve">информацию, сообщаемую при получении персональных данных не от субъекта персональных данных</w:t>
      </w:r>
      <w:r>
        <w:rPr>
          <w:sz w:val="28"/>
          <w:szCs w:val="28"/>
        </w:rPr>
        <w:t xml:space="preserve">, в случаях, если: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субъект персональных данных уведомлен об осуществлении обработки его персональных данных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 персональные данные получены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  <w:highlight w:val="white"/>
        </w:rPr>
        <w:t xml:space="preserve"> на основании федерального закона или в связи с исполнением договора, стороной которого либо выгодоприобретателем или </w:t>
      </w:r>
      <w:r>
        <w:rPr>
          <w:sz w:val="28"/>
          <w:szCs w:val="28"/>
          <w:highlight w:val="white"/>
        </w:rPr>
        <w:t xml:space="preserve">поручителем</w:t>
      </w:r>
      <w:r>
        <w:rPr>
          <w:sz w:val="28"/>
          <w:szCs w:val="28"/>
          <w:highlight w:val="white"/>
        </w:rPr>
        <w:t xml:space="preserve"> по которому является субъект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3) </w:t>
      </w:r>
      <w:r>
        <w:rPr>
          <w:sz w:val="28"/>
          <w:szCs w:val="28"/>
        </w:rPr>
        <w:t xml:space="preserve"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 10.1 Федерального закона </w:t>
      </w:r>
      <w:r>
        <w:rPr>
          <w:sz w:val="28"/>
          <w:szCs w:val="28"/>
          <w:highlight w:val="white"/>
        </w:rPr>
        <w:t xml:space="preserve">«О персональных данных»;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4)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осуществляет обработку персональных данных </w:t>
      </w:r>
      <w:r>
        <w:rPr>
          <w:sz w:val="28"/>
          <w:szCs w:val="28"/>
        </w:rPr>
        <w:t xml:space="preserve">для статистических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 предоставление субъекту персональных данных информации, сообщаемой при получении персональных данных не от субъекта персональных данных, нарушает права и законные интересы третьих лиц.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52. </w:t>
      </w:r>
      <w:r>
        <w:rPr>
          <w:sz w:val="28"/>
          <w:szCs w:val="28"/>
          <w:highlight w:val="white"/>
        </w:rPr>
        <w:t xml:space="preserve">При</w:t>
      </w:r>
      <w:r>
        <w:rPr>
          <w:sz w:val="28"/>
          <w:szCs w:val="28"/>
        </w:rPr>
        <w:t xml:space="preserve"> сборе персональных данных, в том числе посредством информационно-телекоммуникационной сети «Интернет»,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обязано обеспечить запись, систематизацию</w:t>
      </w:r>
      <w:r>
        <w:rPr>
          <w:sz w:val="28"/>
          <w:szCs w:val="28"/>
        </w:rPr>
        <w:t xml:space="preserve">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Федеральным законом </w:t>
      </w:r>
      <w:r>
        <w:rPr>
          <w:sz w:val="28"/>
          <w:szCs w:val="28"/>
        </w:rPr>
        <w:t xml:space="preserve">№ 152-ФЗ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53. Министерство</w:t>
      </w:r>
      <w:r>
        <w:rPr>
          <w:sz w:val="28"/>
          <w:szCs w:val="28"/>
        </w:rPr>
        <w:t xml:space="preserve"> обязано осуществлять блокирование и уничтожение обрабатываемых персональных данных в случаях, установленных Федеральным законом </w:t>
      </w:r>
      <w:r>
        <w:rPr>
          <w:sz w:val="28"/>
          <w:szCs w:val="28"/>
          <w:highlight w:val="white"/>
        </w:rPr>
        <w:t xml:space="preserve">«О персональных данных»</w:t>
      </w:r>
      <w:r>
        <w:rPr>
          <w:sz w:val="28"/>
          <w:szCs w:val="28"/>
        </w:rPr>
        <w:t xml:space="preserve">, соблюдать правила и сроки осуществления блокирования и уничтожения обрабатываемых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tabs>
          <w:tab w:val="num" w:pos="3261" w:leader="none"/>
        </w:tabs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54. Министерство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обязано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при наступлении обстоятельств в соответствии с </w:t>
      </w:r>
      <w:r>
        <w:rPr>
          <w:rFonts w:cs="Times New Roman"/>
          <w:sz w:val="28"/>
          <w:szCs w:val="28"/>
        </w:rPr>
        <w:t xml:space="preserve">Федеральным законом </w:t>
      </w:r>
      <w:r>
        <w:rPr>
          <w:rFonts w:cs="Times New Roman"/>
          <w:sz w:val="28"/>
          <w:szCs w:val="28"/>
        </w:rPr>
        <w:t xml:space="preserve">№ 152-ФЗ</w:t>
      </w:r>
      <w:r>
        <w:rPr>
          <w:rFonts w:eastAsia="Times New Roman" w:cs="Times New Roman"/>
          <w:sz w:val="28"/>
          <w:szCs w:val="28"/>
          <w:lang w:eastAsia="ru-RU"/>
        </w:rPr>
        <w:t xml:space="preserve">.</w:t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pStyle w:val="1027"/>
        <w:numPr>
          <w:ilvl w:val="0"/>
          <w:numId w:val="0"/>
        </w:numPr>
        <w:contextualSpacing/>
        <w:ind w:firstLine="720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55. </w:t>
      </w:r>
      <w:r>
        <w:rPr>
          <w:rFonts w:cs="Times New Roman"/>
          <w:sz w:val="28"/>
          <w:szCs w:val="28"/>
          <w:highlight w:val="white"/>
        </w:rPr>
        <w:t xml:space="preserve">Утвержденные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министерством</w:t>
      </w:r>
      <w:r>
        <w:rPr>
          <w:rFonts w:cs="Times New Roman"/>
          <w:spacing w:val="-2"/>
          <w:sz w:val="28"/>
          <w:szCs w:val="28"/>
        </w:rPr>
        <w:t xml:space="preserve"> правила рассмотрения запросов субъектов персональных данных или их представителей </w:t>
      </w:r>
      <w:r>
        <w:rPr>
          <w:rFonts w:cs="Times New Roman"/>
          <w:sz w:val="28"/>
          <w:szCs w:val="28"/>
        </w:rPr>
        <w:t xml:space="preserve">по поводу неточности персональных дан</w:t>
      </w:r>
      <w:r>
        <w:rPr>
          <w:rFonts w:cs="Times New Roman"/>
          <w:sz w:val="28"/>
          <w:szCs w:val="28"/>
        </w:rPr>
        <w:t xml:space="preserve">ных, неправомерности их обработки, отзыва согласия и доступа субъекта персональных данных к своим данным, а также соответствующие формы запросов и обращений предоставляются по запросу не позднее семи рабочих дней со дня получения запроса и (или) обращения.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56. Министерство</w:t>
      </w:r>
      <w:r>
        <w:rPr>
          <w:rFonts w:cs="Times New Roman"/>
          <w:sz w:val="28"/>
          <w:szCs w:val="28"/>
          <w:highlight w:val="white"/>
        </w:rPr>
        <w:t xml:space="preserve"> принимает меры, необходимые и достаточные для обеспечения выполнения своих обязанностей. </w:t>
      </w:r>
      <w:r>
        <w:rPr>
          <w:rFonts w:cs="Times New Roman"/>
          <w:sz w:val="28"/>
          <w:szCs w:val="28"/>
        </w:rPr>
        <w:t xml:space="preserve">Министерство</w:t>
      </w:r>
      <w:r>
        <w:rPr>
          <w:rFonts w:cs="Times New Roman"/>
          <w:sz w:val="28"/>
          <w:szCs w:val="28"/>
          <w:highlight w:val="white"/>
        </w:rPr>
        <w:t xml:space="preserve"> самостоятельно определяет состав и перечень мер, необходимых и достаточных для обеспечения выполнения обязанностей, если иное не предусмотрено федеральными законами</w:t>
      </w:r>
      <w:r>
        <w:rPr>
          <w:rFonts w:cs="Times New Roman"/>
          <w:sz w:val="28"/>
          <w:szCs w:val="28"/>
          <w:highlight w:val="white"/>
        </w:rPr>
        <w:t xml:space="preserve">:</w:t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назначение ответственного за организацию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 издание Политики, лок</w:t>
      </w:r>
      <w:r>
        <w:rPr>
          <w:sz w:val="28"/>
          <w:szCs w:val="28"/>
          <w:highlight w:val="white"/>
        </w:rPr>
        <w:t xml:space="preserve">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</w:t>
      </w:r>
      <w:r>
        <w:rPr>
          <w:sz w:val="28"/>
          <w:szCs w:val="28"/>
        </w:rPr>
        <w:t xml:space="preserve">и локальные акты не могут содержать положения, ограничивающие права субъектов персональных данных, а также возлагающие на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не предусмотренные законодательством Российской Федерации полномочия и обязанности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3) применение правовых, организационных и технических мер по обеспечению безопасности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4) осуществление внутреннего контроля и (или) аудита соответствия обработки персональных данных требованиям к защите персональных данных, Политике, локальным актам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 оценка вреда, который может быть причинен субъектам персональных данных в случае нарушения Федерального закона </w:t>
      </w:r>
      <w:r>
        <w:rPr>
          <w:sz w:val="28"/>
          <w:szCs w:val="28"/>
          <w:highlight w:val="white"/>
        </w:rPr>
        <w:t xml:space="preserve">№ 152-ФЗ</w:t>
      </w:r>
      <w:r>
        <w:rPr>
          <w:sz w:val="28"/>
          <w:szCs w:val="28"/>
          <w:highlight w:val="white"/>
        </w:rPr>
        <w:t xml:space="preserve">, соотношение указанного вреда и принимаемых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  <w:highlight w:val="white"/>
        </w:rPr>
        <w:t xml:space="preserve"> мер, направленных на обеспечение выполнения обязанностей, предусмотренных Федеральным законом «</w:t>
      </w:r>
      <w:r>
        <w:rPr>
          <w:sz w:val="28"/>
          <w:szCs w:val="28"/>
        </w:rPr>
        <w:t xml:space="preserve">О персональных данных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6) ознакомление сотрудников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  <w:highlight w:val="white"/>
        </w:rPr>
        <w:t xml:space="preserve">, непосредственно осуществляющих обработку персональных данных</w:t>
      </w:r>
      <w:r>
        <w:rPr>
          <w:sz w:val="28"/>
          <w:szCs w:val="28"/>
          <w:highlight w:val="white"/>
        </w:rPr>
        <w:t xml:space="preserve">, с положениями законодательства Российской Федерации о персональных данных, в том числе требованиями к защите персональных данных, документами, Политикой, локальными актами по вопросам обработки персональных данных, и (или) обучение указанных сотрудников.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57. Министерство</w:t>
      </w:r>
      <w:r>
        <w:rPr>
          <w:sz w:val="28"/>
          <w:szCs w:val="28"/>
          <w:highlight w:val="white"/>
        </w:rPr>
        <w:t xml:space="preserve"> при обработке персональных данных принимает необходимые правовые, организационные и технические меры или обеспечивает их приняти</w:t>
      </w:r>
      <w:r>
        <w:rPr>
          <w:sz w:val="28"/>
          <w:szCs w:val="28"/>
          <w:highlight w:val="white"/>
        </w:rPr>
        <w:t xml:space="preserve">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58. </w:t>
      </w:r>
      <w:r>
        <w:rPr>
          <w:sz w:val="28"/>
          <w:szCs w:val="28"/>
          <w:highlight w:val="white"/>
        </w:rPr>
        <w:t xml:space="preserve">Обеспечение безопасности персональных данных достигается, в частности: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1) определением угроз безопасности персональных данных при их обработке в информационных системах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 применением организационных и технических мер по обеспечению безопасности персональных данны</w:t>
      </w:r>
      <w:r>
        <w:rPr>
          <w:sz w:val="28"/>
          <w:szCs w:val="28"/>
          <w:highlight w:val="white"/>
        </w:rPr>
        <w:t xml:space="preserve">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3) применением прошедших в установленном порядке процедуру оценки соответствия средств защиты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5) учетом машинных носителей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6) обнаружением фактов несанкционированного доступа к персональным данным и принятием соответствующих мер;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7) принятием мер, позволяющих осуществлять восстановление персональных данных, модифицированных или уничтоженных вследствие несанкционированного доступа к ним;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9) контролем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10) организацией режима обеспечения безопасности помещений, в которых осуществляется обработка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59. Министерство</w:t>
      </w:r>
      <w:r>
        <w:rPr>
          <w:sz w:val="28"/>
          <w:szCs w:val="28"/>
          <w:highlight w:val="white"/>
        </w:rPr>
        <w:t xml:space="preserve">, за исключением случаев, предусмотренных Федеральным законом </w:t>
      </w:r>
      <w:r>
        <w:rPr>
          <w:sz w:val="28"/>
          <w:szCs w:val="28"/>
          <w:highlight w:val="white"/>
        </w:rPr>
        <w:t xml:space="preserve">№ 152-ФЗ</w:t>
      </w:r>
      <w:r>
        <w:rPr>
          <w:sz w:val="28"/>
          <w:szCs w:val="28"/>
          <w:highlight w:val="white"/>
        </w:rPr>
        <w:t xml:space="preserve">, до начала обработки персональных данных </w:t>
      </w:r>
      <w:r>
        <w:rPr>
          <w:sz w:val="28"/>
          <w:szCs w:val="28"/>
        </w:rPr>
        <w:t xml:space="preserve">уведомляет </w:t>
      </w:r>
      <w:r>
        <w:rPr>
          <w:sz w:val="28"/>
          <w:szCs w:val="28"/>
          <w:highlight w:val="white"/>
        </w:rPr>
        <w:t xml:space="preserve">уполномоченный орган по защите прав субъектов персональных данных о своем намерении осуществлять обработку персональных данных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0"/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60. </w:t>
      </w:r>
      <w:r>
        <w:rPr>
          <w:sz w:val="28"/>
          <w:szCs w:val="28"/>
          <w:highlight w:val="white"/>
        </w:rPr>
        <w:t xml:space="preserve">Уведомление направляется в виде документа на бумажном носителе или в форме электронного документа и подписывается уполномоченным лицом. Уведомление содержит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наименование (фамилия, имя, отчество), адрес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цель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описание мер, в том числе сведения о наличии шифровальных (криптографических) средств и наименования этих средств;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дата начала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срок или условие прекращения обработки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сведения о наличии или об отсутствии трансграничной передачи персональных данных в процессе их обработки;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сведения о месте нахождения базы данных информации, содержащей персональные данные граждан Российской Федерации;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фамилия, имя, отчество физического лица или наименование юридического лица, имеющих доступ и (или) осуществляющих на основании договора обработку персональных данных, содержащихся в государственных и муниципальных информационных системах;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1040"/>
        <w:numPr>
          <w:ilvl w:val="0"/>
          <w:numId w:val="13"/>
        </w:numPr>
        <w:contextualSpacing/>
        <w:ind w:left="0" w:firstLine="709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61. </w:t>
      </w:r>
      <w:r>
        <w:rPr>
          <w:sz w:val="28"/>
          <w:szCs w:val="28"/>
          <w:highlight w:val="white"/>
        </w:rPr>
        <w:t xml:space="preserve">В случае изменения указанных сведений, а также в случае прекращения обработки персональных данных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уведомляет </w:t>
      </w:r>
      <w:r>
        <w:rPr>
          <w:sz w:val="28"/>
          <w:szCs w:val="28"/>
          <w:highlight w:val="white"/>
        </w:rPr>
        <w:t xml:space="preserve">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0"/>
        <w:contextualSpacing/>
        <w:jc w:val="center"/>
        <w:spacing w:line="240" w:lineRule="auto"/>
        <w:tabs>
          <w:tab w:val="left" w:pos="1134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7. </w:t>
      </w:r>
      <w:r>
        <w:rPr>
          <w:b/>
          <w:sz w:val="28"/>
          <w:szCs w:val="28"/>
        </w:rPr>
        <w:t xml:space="preserve">Ответственность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0"/>
        <w:numPr>
          <w:ilvl w:val="0"/>
          <w:numId w:val="0"/>
        </w:numPr>
        <w:contextualSpacing/>
        <w:ind w:firstLine="709"/>
        <w:keepNext/>
        <w:spacing w:line="240" w:lineRule="auto"/>
        <w:rPr>
          <w:b w:val="0"/>
          <w:sz w:val="28"/>
          <w:szCs w:val="28"/>
        </w:rPr>
        <w:outlineLvl w:val="1"/>
      </w:pPr>
      <w:r/>
      <w:bookmarkStart w:id="26" w:name="h.asmbcoln7683"/>
      <w:r/>
      <w:bookmarkEnd w:id="26"/>
      <w:r>
        <w:rPr>
          <w:b w:val="0"/>
          <w:sz w:val="28"/>
          <w:szCs w:val="28"/>
        </w:rPr>
        <w:t xml:space="preserve">62. </w:t>
      </w:r>
      <w:r>
        <w:rPr>
          <w:b w:val="0"/>
          <w:sz w:val="28"/>
          <w:szCs w:val="28"/>
        </w:rPr>
        <w:t xml:space="preserve">Лица, виновные в нарушении требований Федерального закона </w:t>
      </w:r>
      <w:r>
        <w:rPr>
          <w:b w:val="0"/>
          <w:sz w:val="28"/>
          <w:szCs w:val="28"/>
        </w:rPr>
        <w:t xml:space="preserve">№ 152-ФЗ</w:t>
      </w:r>
      <w:r>
        <w:rPr>
          <w:b w:val="0"/>
          <w:sz w:val="28"/>
          <w:szCs w:val="28"/>
        </w:rPr>
        <w:t xml:space="preserve">, несут предусмотренную законодательством Российской Федерации ответственность.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27"/>
        <w:numPr>
          <w:ilvl w:val="0"/>
          <w:numId w:val="0"/>
        </w:numPr>
        <w:contextualSpacing/>
        <w:ind w:firstLine="709"/>
        <w:spacing w:line="240" w:lineRule="auto"/>
        <w:rPr>
          <w:rFonts w:cs="Times New Roman"/>
          <w:sz w:val="28"/>
          <w:szCs w:val="28"/>
        </w:rPr>
        <w:sectPr>
          <w:headerReference w:type="default" r:id="rId10"/>
          <w:footnotePr/>
          <w:endnotePr/>
          <w:type w:val="nextPage"/>
          <w:pgSz w:w="11907" w:h="16839" w:orient="portrait"/>
          <w:pgMar w:top="1134" w:right="567" w:bottom="1134" w:left="1418" w:header="709" w:footer="0" w:gutter="0"/>
          <w:cols w:num="1" w:sep="0" w:space="720" w:equalWidth="1"/>
          <w:docGrid w:linePitch="360"/>
          <w:titlePg/>
        </w:sectPr>
      </w:pPr>
      <w:r>
        <w:rPr>
          <w:rFonts w:cs="Times New Roman"/>
          <w:sz w:val="28"/>
          <w:szCs w:val="28"/>
        </w:rPr>
        <w:t xml:space="preserve">63. </w:t>
      </w:r>
      <w:r>
        <w:rPr>
          <w:rFonts w:cs="Times New Roman"/>
          <w:sz w:val="28"/>
          <w:szCs w:val="28"/>
        </w:rPr>
        <w:t xml:space="preserve">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Федеральным законом </w:t>
      </w:r>
      <w:r>
        <w:rPr>
          <w:rFonts w:cs="Times New Roman"/>
          <w:sz w:val="28"/>
          <w:szCs w:val="28"/>
        </w:rPr>
        <w:t xml:space="preserve">№ 152-ФЗ</w:t>
      </w:r>
      <w:r>
        <w:rPr>
          <w:rFonts w:cs="Times New Roman"/>
          <w:sz w:val="28"/>
          <w:szCs w:val="28"/>
        </w:rPr>
        <w:t xml:space="preserve">, а также требований к защите персональных данных, установленных в соответствии с Федеральным законом </w:t>
      </w:r>
      <w:r>
        <w:rPr>
          <w:rFonts w:cs="Times New Roman"/>
          <w:sz w:val="28"/>
          <w:szCs w:val="28"/>
        </w:rPr>
        <w:t xml:space="preserve">№ 152-ФЗ</w:t>
      </w:r>
      <w:r>
        <w:rPr>
          <w:rFonts w:cs="Times New Roman"/>
          <w:sz w:val="28"/>
          <w:szCs w:val="28"/>
        </w:rPr>
        <w:t xml:space="preserve">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1050"/>
        <w:contextualSpacing/>
        <w:ind w:left="9072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ПРИЛОЖЕНИЕ № 1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pStyle w:val="1055"/>
        <w:contextualSpacing/>
        <w:ind w:left="9072"/>
        <w:spacing w:line="240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к Политике в отношении обработки персональных данных в министерстве региональной политики Новосибирской</w:t>
      </w:r>
      <w:r>
        <w:rPr>
          <w:rFonts w:cs="Times New Roman"/>
          <w:sz w:val="28"/>
        </w:rPr>
        <w:t xml:space="preserve"> о</w:t>
      </w:r>
      <w:r>
        <w:rPr>
          <w:rFonts w:cs="Times New Roman"/>
          <w:sz w:val="28"/>
        </w:rPr>
        <w:t xml:space="preserve">бласти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 xml:space="preserve">от «__» _________20__г.</w:t>
      </w:r>
      <w:r>
        <w:rPr>
          <w:rFonts w:cs="Times New Roman"/>
          <w:sz w:val="28"/>
        </w:rPr>
      </w:r>
      <w:r>
        <w:rPr>
          <w:rFonts w:cs="Times New Roman"/>
          <w:sz w:val="28"/>
        </w:rPr>
      </w:r>
    </w:p>
    <w:p>
      <w:pPr>
        <w:pStyle w:val="1072"/>
        <w:contextualSpacing/>
        <w:spacing w:line="240" w:lineRule="auto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Style w:val="1072"/>
        <w:contextualSpacing/>
        <w:spacing w:line="240" w:lineRule="auto"/>
        <w:widowControl w:val="off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Сведения о персональных данных, обрабатываемых в министерстве региональной политики Новосибирской области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contextualSpacing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013"/>
        <w:tblW w:w="478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89"/>
        <w:gridCol w:w="2826"/>
        <w:gridCol w:w="2744"/>
        <w:gridCol w:w="2744"/>
      </w:tblGrid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Перечень обрабатываемых </w:t>
            </w:r>
            <w:r>
              <w:rPr>
                <w:b/>
                <w:bCs/>
                <w:sz w:val="24"/>
              </w:rPr>
              <w:t xml:space="preserve">ПДн</w:t>
            </w:r>
            <w:r>
              <w:rPr>
                <w:b/>
                <w:bCs/>
                <w:sz w:val="24"/>
              </w:rPr>
              <w:t xml:space="preserve">*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Способы обработки </w:t>
            </w:r>
            <w:r>
              <w:rPr>
                <w:b/>
                <w:bCs/>
                <w:sz w:val="24"/>
              </w:rPr>
              <w:t xml:space="preserve">ПДн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Срок обработки </w:t>
            </w:r>
            <w:r>
              <w:rPr>
                <w:b/>
                <w:bCs/>
                <w:sz w:val="24"/>
              </w:rPr>
              <w:t xml:space="preserve">ПДн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Срок хранения </w:t>
            </w:r>
            <w:r>
              <w:rPr>
                <w:b/>
                <w:bCs/>
                <w:sz w:val="24"/>
              </w:rPr>
              <w:t xml:space="preserve">ПДн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Цель обработки </w:t>
            </w:r>
            <w:r>
              <w:rPr>
                <w:b/>
                <w:sz w:val="24"/>
              </w:rPr>
              <w:t xml:space="preserve">ПДн</w:t>
            </w:r>
            <w:r>
              <w:rPr>
                <w:b/>
                <w:sz w:val="24"/>
              </w:rPr>
              <w:t xml:space="preserve">: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выполнение требований трудового законодательства Российской Федерации в части ведения кадрового учета; ведение во</w:t>
            </w:r>
            <w:r>
              <w:rPr>
                <w:sz w:val="24"/>
              </w:rPr>
              <w:t xml:space="preserve">инского учета; привлечение и отбор кандидатов на работу у оператора; оформление договорных отношений в соответствии с законодательством Российской Федерации (осуществление гражданско-правовых отношений); учет студентов, проходящих производственную практику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государственные гражданские служащие</w:t>
            </w:r>
            <w:r>
              <w:rPr>
                <w:i/>
                <w:iCs/>
                <w:sz w:val="24"/>
              </w:rPr>
              <w:t xml:space="preserve"> министерства региональной политики Новосибирской области (далее - министерство)</w:t>
            </w:r>
            <w:r>
              <w:rPr>
                <w:i/>
                <w:iCs/>
                <w:sz w:val="24"/>
              </w:rPr>
              <w:t xml:space="preserve">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биометрические: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прежние фамилия, имя, отчество, дата, место и причина изменения (в случае изменения);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фотография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должность;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присвоении квалификационного разряда, классного чина, дипломатического ранга, воинского звания;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доходах, расходах, об имуществе и обязательствах имущественного характера;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допуске к государственной тайне;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полиса обязательного медицинского страхования;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семейное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имущественное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социальное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составе семьи;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степень родства;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наименование и реквизиты документа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квалификация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направление подготовки или специальность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послевузовском профессиональном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ученое звание;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годности к военной службе;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трудовой деятельности;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классный чин федеральной гражданской службы, дипломатический ранг, воинское или специальное звание, классный чин правоохранительной службы, </w:t>
            </w:r>
            <w:r>
              <w:rPr>
                <w:sz w:val="24"/>
              </w:rPr>
              <w:t xml:space="preserve">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воинском учете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удостоверяющем личность (вид документа; серия и номер документа; сведения об органе, выдавшем документ (наименование; код), дата выдачи документа);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судимости;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наличии/отсутствии заболевания, препятствующего поступлению на государственную гражданскую службу или ее прохождению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 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Контур.Экстерн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Контур.Экстерн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государственные гражданские служащие: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биометрические: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прежние фамилия, имя, отчество, дата, место и причина изменения (в случае изменения);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фотография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должность;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присвоении квалификационного разряда, классного чина, дипломатического ранга, воинского звания;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доходах, расходах, об имуществе и обязательствах имущественного характера;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допуске к государственной тайне;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полиса обязательного медицинского страхования;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семейное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имущественное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социальное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составе семьи;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степень родства;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наименование и реквизиты документа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квалификация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направление подготовки или специальность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послевузовском профессиональном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ученое звание;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годности к военной службе;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трудовой деятельности;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классный чин федеральной гражданской службы, дипломатичес</w:t>
            </w:r>
            <w:r>
              <w:rPr>
                <w:sz w:val="24"/>
              </w:rPr>
              <w:t xml:space="preserve">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воинском учете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удостоверяющем личность (вид документа; серия и номер документа; сведения об органе, выдавшем документ (наименование; код), дата выдачи документа);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судимости;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наличии/отсутствии заболевания, препятствующего поступлению на государственную гражданскую службу или ее прохождению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работники, замещающие должности, не относящиеся к должностям государственной гражданской службы: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биометрические: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прежние фамилия, имя, отчество, дата, место и причина изменения (в случае изменения);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фотография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должность;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присвоении квалификационного разряда, классного чина, дипломатического ранга, воинского звания;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доходах, расходах, об имуществе и обязательствах имущественного характера;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допуске к государственной тайне;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полиса обязательного медицинского страхования;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семейное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имущественное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социальное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составе семьи;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степень родства;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наименование и реквизиты документа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квалификация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направление подготовки или специальность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послевузовском профессиональном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ученое звание;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годности к военной службе;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трудовой деятельности;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классный чин федеральной гражданской службы, дипломатичес</w:t>
            </w:r>
            <w:r>
              <w:rPr>
                <w:sz w:val="24"/>
              </w:rPr>
              <w:t xml:space="preserve">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воинском учете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удостоверяющем личность (вид документа; серия и номер документа; сведения об органе, выдавшем документ (наименование; код), дата выдачи документа);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судимости;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наличии/отсутствии заболевания, препятствующего поступлению на государственную гражданскую службу или ее прохождению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 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Контур.Экстерн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Контур.Экстерн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работники, замещающие должности, не относящиеся к должностям государственной гражданской службы: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биометрические: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прежние фамилия, имя, отчество, дата, место и причина изменения (в случае изменения);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фотография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должность;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присвоении квалификационного разряда, классного чина, дипломатического ранга, воинского звания;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доходах, расходах, об имуществе и обязательствах имущественного характера;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допуске к государственной тайне;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полиса обязательного медицинского страхования;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семейное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имущественное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социальное положение;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составе семьи;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степень родства;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наименование и реквизиты документа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квалификация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направление подготовки или специальность по документу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послевузовском профессиональном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ученое звание;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годности к военной службе;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трудовой деятельности;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классный чин федеральной гражданской службы, дипломатичес</w:t>
            </w:r>
            <w:r>
              <w:rPr>
                <w:sz w:val="24"/>
              </w:rPr>
              <w:t xml:space="preserve">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воинском учете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документ, удостоверяющем личность (вид документа; серия и номер документа; сведения об органе, выдавшем документ (наименование; код), дата выдачи документа);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судимости;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наличии/отсутствии заболевания, препятствующего поступлению на государственную гражданскую службу или ее прохождению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Цель обработки </w:t>
            </w:r>
            <w:r>
              <w:rPr>
                <w:b/>
                <w:sz w:val="24"/>
              </w:rPr>
              <w:t xml:space="preserve">ПДн</w:t>
            </w:r>
            <w:r>
              <w:rPr>
                <w:b/>
                <w:sz w:val="24"/>
              </w:rPr>
              <w:t xml:space="preserve">: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выполнение требований трудового законодательства и законодательства о государственной гражданской службе Ро</w:t>
            </w:r>
            <w:r>
              <w:rPr>
                <w:sz w:val="24"/>
              </w:rPr>
              <w:t xml:space="preserve">ссийской Федерации в части ведения бухгалтерского учета; оформление договорных отношений в соответствии с законодательством Российской Федерации (осуществление гражданско-правовых отношений); осуществление расчета заработной платы и иных выплат и удержаний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государственные гражданские служащие: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инвалидности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социальных льготах, на которые работник имеет право в соответствии с законодательством;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вычетах;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расчетного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телефона;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 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; ПК WEB-исполнение)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50/75 лет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); в соответствии с нормативными правовыми актами, регламентирующими порядок хранения персональных данных (ПК </w:t>
            </w:r>
            <w:r>
              <w:rPr>
                <w:sz w:val="24"/>
                <w:lang w:val="en-US"/>
              </w:rPr>
              <w:t xml:space="preserve">WEB</w:t>
            </w:r>
            <w:r>
              <w:rPr>
                <w:sz w:val="24"/>
              </w:rPr>
              <w:t xml:space="preserve">-исполнение)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государственные гражданские служащие: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инвалидности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социальных льготах, на которые работник имеет право в соответствии с законодательством;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вычетах;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расчетного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телефона;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50/75 </w:t>
            </w:r>
            <w:r>
              <w:rPr>
                <w:sz w:val="24"/>
                <w:lang w:val="en-US"/>
              </w:rPr>
              <w:t xml:space="preserve">лет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работники, замещающие должности, не относящиеся к должностям государственной гражданской службы: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инвалидности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социальных льготах, на которые работник имеет право в соответствии с законодательством;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вычетах;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расчетного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телефона;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 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; ПК WEB-исполнение)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50/75 лет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); в соответствии с нормативными правовыми актами, регламентирующими порядок хранения персональных данных (ПК </w:t>
            </w:r>
            <w:r>
              <w:rPr>
                <w:sz w:val="24"/>
                <w:lang w:val="en-US"/>
              </w:rPr>
              <w:t xml:space="preserve">WEB</w:t>
            </w:r>
            <w:r>
              <w:rPr>
                <w:sz w:val="24"/>
              </w:rPr>
              <w:t xml:space="preserve">-исполнение)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работники, замещающие должности, не относящиеся к должностям государственной гражданской службы: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специальные: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инвалидности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ИНН;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реквизиты банковского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социальных льготах, на которые работник имеет право в соответствии с законодательством;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доходах;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вычетах;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расчетного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телефона;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трудового договора/ служебного контракта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50/75 </w:t>
            </w:r>
            <w:r>
              <w:rPr>
                <w:sz w:val="24"/>
                <w:lang w:val="en-US"/>
              </w:rPr>
              <w:t xml:space="preserve">лет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лица, представляемые к награждению: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место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расчетного счета;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номер телефона;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ученая степень;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 наградах (поощрениях), почетных званиях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обработки персональных данных 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физические лица, с которыми заключен договор гражданско-правового характера: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согласия или до его отзыва (ПК WEB-исполнение)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 (ПК </w:t>
            </w:r>
            <w:r>
              <w:rPr>
                <w:sz w:val="24"/>
                <w:lang w:val="en-US"/>
              </w:rPr>
              <w:t xml:space="preserve">WEB</w:t>
            </w:r>
            <w:r>
              <w:rPr>
                <w:sz w:val="24"/>
              </w:rPr>
              <w:t xml:space="preserve">-исполнение)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Цель обработки </w:t>
            </w:r>
            <w:r>
              <w:rPr>
                <w:b/>
                <w:sz w:val="24"/>
              </w:rPr>
              <w:t xml:space="preserve">ПДн</w:t>
            </w:r>
            <w:r>
              <w:rPr>
                <w:b/>
                <w:sz w:val="24"/>
              </w:rPr>
              <w:t xml:space="preserve">: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рассмотрение обращений граждан, подготовка ответов на обращения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граждане, персональные данные которых необходимы для рассмотрения обращений граждан: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 достижения цели обработки персональных данных (Сетевой справочный телефонный узел (ССТУ.РФ)); в течение срока действия согласия или до его отзыва 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; Сетевой справочный телефонный узел (ССТУ.РФ))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граждане, персональные данные которых необходимы для рассмотрения обращений граждан: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СНИЛС;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пол;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документа, удостоверяющего личность;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гражданство;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регистрации;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проживания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срока действия согласия или до его отзыва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Цель обработки </w:t>
            </w:r>
            <w:r>
              <w:rPr>
                <w:b/>
                <w:sz w:val="24"/>
              </w:rPr>
              <w:t xml:space="preserve">ПДн</w:t>
            </w:r>
            <w:r>
              <w:rPr>
                <w:b/>
                <w:sz w:val="24"/>
              </w:rPr>
              <w:t xml:space="preserve">: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  <w:p>
            <w:pPr>
              <w:contextualSpacing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 государственной поддержки социально ориентированным некоммерческим организациям по направлениям деятельности министерства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лица, данные которых содержатся в составе заявки на получение гранта в форме субсидии: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должность;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 достижения цели обработки персональных данных </w:t>
            </w:r>
            <w:r>
              <w:rPr>
                <w:sz w:val="24"/>
              </w:rPr>
              <w:t xml:space="preserve">(Пакет офисных приложений </w:t>
            </w:r>
            <w:r>
              <w:rPr>
                <w:sz w:val="24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</w:t>
            </w:r>
            <w:r>
              <w:rPr>
                <w:sz w:val="24"/>
              </w:rPr>
              <w:t xml:space="preserve">регламентирующими порядок хранения персональных данных (Пакет офисных приложений </w:t>
            </w:r>
            <w:r>
              <w:rPr>
                <w:sz w:val="24"/>
                <w:lang w:val="en-US"/>
              </w:rPr>
              <w:t xml:space="preserve">Microsoft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Office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2073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лица, данные которых содержатся в составе заявки на получение гранта в форме субсидии: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before="240" w:line="240" w:lineRule="auto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иные:</w: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ФИО;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рождения;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контактные телефоны (или иной вид связи);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должность;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сведения об образовании;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стаж 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95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неавтоматизированная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 достижения цели обработки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6" w:type="pct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 соответствии с нормативными правовыми актами, регламентирующими порядок хранения персональных данных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contextualSpacing/>
        <w:ind w:firstLine="709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</w:t>
      </w:r>
      <w:r>
        <w:rPr>
          <w:sz w:val="28"/>
          <w:szCs w:val="28"/>
        </w:rPr>
        <w:t xml:space="preserve">ПДн</w:t>
      </w:r>
      <w:r>
        <w:rPr>
          <w:sz w:val="28"/>
          <w:szCs w:val="28"/>
        </w:rPr>
        <w:t xml:space="preserve"> – персональные данные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240" w:lineRule="auto"/>
        <w:rPr>
          <w:b/>
          <w:bCs/>
          <w:sz w:val="28"/>
          <w:szCs w:val="28"/>
        </w:rPr>
        <w:sectPr>
          <w:footnotePr/>
          <w:endnotePr/>
          <w:type w:val="nextPage"/>
          <w:pgSz w:w="16839" w:h="11907" w:orient="landscape"/>
          <w:pgMar w:top="1134" w:right="567" w:bottom="1134" w:left="1418" w:header="709" w:footer="0" w:gutter="0"/>
          <w:pgNumType w:start="1"/>
          <w:cols w:num="1" w:sep="0" w:space="720" w:equalWidth="1"/>
          <w:docGrid w:linePitch="360"/>
          <w:titlePg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Лист ознакомления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Политикой в отношении обработки персональных данных в министерстве региональной политики 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8"/>
        <w:gridCol w:w="3083"/>
        <w:gridCol w:w="2383"/>
        <w:gridCol w:w="1501"/>
        <w:gridCol w:w="19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п/п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ФИО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Должность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Дата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Подпись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4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5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7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textDirection w:val="lrTb"/>
            <w:noWrap w:val="false"/>
          </w:tcPr>
          <w:p>
            <w:pPr>
              <w:contextualSpacing/>
              <w:spacing w:line="240" w:lineRule="auto"/>
              <w:widowControl w:val="off"/>
              <w:tabs>
                <w:tab w:val="left" w:pos="1418" w:leader="none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  <w:r>
              <w:rPr>
                <w:b/>
                <w:bCs/>
                <w:sz w:val="28"/>
                <w:szCs w:val="28"/>
                <w:lang w:val="en-US"/>
              </w:rPr>
            </w:r>
          </w:p>
        </w:tc>
      </w:tr>
    </w:tbl>
    <w:p>
      <w:pPr>
        <w:contextualSpacing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7" w:h="16839" w:orient="portrait"/>
      <w:pgMar w:top="1134" w:right="567" w:bottom="1134" w:left="1418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libri">
    <w:panose1 w:val="020F0502020204030204"/>
  </w:font>
  <w:font w:name="Times New Roman CYR">
    <w:panose1 w:val="02020603060405020304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6952309"/>
      <w:docPartObj>
        <w:docPartGallery w:val="Page Numbers (Top of Page)"/>
        <w:docPartUnique w:val="true"/>
      </w:docPartObj>
      <w:rPr/>
    </w:sdtPr>
    <w:sdtContent>
      <w:p>
        <w:pPr>
          <w:jc w:val="center"/>
          <w:tabs>
            <w:tab w:val="left" w:pos="4875" w:leader="none"/>
            <w:tab w:val="center" w:pos="5046" w:leader="none"/>
          </w:tabs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  <w:p>
        <w:pPr>
          <w:jc w:val="center"/>
        </w:pP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26872723"/>
      <w:docPartObj>
        <w:docPartGallery w:val="Page Numbers (Top of Page)"/>
        <w:docPartUnique w:val="true"/>
      </w:docPartObj>
      <w:rPr/>
    </w:sdtPr>
    <w:sdtContent>
      <w:p>
        <w:pPr>
          <w:pStyle w:val="1007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21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1056"/>
    <w:lvl w:ilvl="0">
      <w:start w:val="1"/>
      <w:numFmt w:val="bullet"/>
      <w:pStyle w:val="1012"/>
      <w:isLgl w:val="false"/>
      <w:suff w:val="space"/>
      <w:lvlText w:val="–"/>
      <w:lvlJc w:val="left"/>
      <w:pPr>
        <w:ind w:left="0" w:firstLine="708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0" w:firstLine="357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0" w:firstLine="357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0" w:firstLine="357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0" w:firstLine="357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0" w:firstLine="357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0" w:firstLine="357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0" w:firstLine="357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0" w:firstLine="357"/>
      </w:pPr>
      <w:rPr>
        <w:rFonts w:hint="default" w:ascii="Wingdings" w:hAnsi="Wingdings"/>
      </w:rPr>
    </w:lvl>
  </w:abstractNum>
  <w:abstractNum w:abstractNumId="1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styleLink w:val="1024"/>
    <w:lvl w:ilvl="0">
      <w:start w:val="1"/>
      <w:numFmt w:val="decimal"/>
      <w:pStyle w:val="1025"/>
      <w:isLgl w:val="false"/>
      <w:suff w:val="tab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pStyle w:val="1026"/>
      <w:isLgl/>
      <w:suff w:val="tab"/>
      <w:lvlText w:val="%1.%2."/>
      <w:lvlJc w:val="left"/>
      <w:pPr>
        <w:ind w:left="851" w:firstLine="709"/>
        <w:tabs>
          <w:tab w:val="num" w:pos="2127" w:leader="none"/>
        </w:tabs>
      </w:pPr>
      <w:rPr>
        <w:rFonts w:hint="default"/>
        <w:u w:val="none"/>
      </w:rPr>
    </w:lvl>
    <w:lvl w:ilvl="2">
      <w:start w:val="1"/>
      <w:numFmt w:val="decimal"/>
      <w:pStyle w:val="1027"/>
      <w:isLgl/>
      <w:suff w:val="tab"/>
      <w:lvlText w:val="%1.%2.%3."/>
      <w:lvlJc w:val="left"/>
      <w:pPr>
        <w:ind w:left="851" w:firstLine="709"/>
        <w:tabs>
          <w:tab w:val="num" w:pos="2127" w:leader="none"/>
        </w:tabs>
      </w:pPr>
      <w:rPr>
        <w:rFonts w:hint="default"/>
      </w:rPr>
    </w:lvl>
    <w:lvl w:ilvl="3">
      <w:start w:val="1"/>
      <w:numFmt w:val="decimal"/>
      <w:pStyle w:val="1059"/>
      <w:isLgl/>
      <w:suff w:val="space"/>
      <w:lvlText w:val="%1.%2.%3.%4."/>
      <w:lvlJc w:val="left"/>
      <w:pPr>
        <w:ind w:left="4111" w:firstLine="709"/>
      </w:pPr>
      <w:rPr>
        <w:rFonts w:hint="default"/>
      </w:rPr>
    </w:lvl>
    <w:lvl w:ilvl="4">
      <w:start w:val="1"/>
      <w:numFmt w:val="decimal"/>
      <w:pStyle w:val="1041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pStyle w:val="1053"/>
      <w:isLgl w:val="false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687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32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  <w:tabs>
          <w:tab w:val="num" w:pos="14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215" w:hanging="360"/>
        <w:tabs>
          <w:tab w:val="num" w:pos="2215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935" w:hanging="360"/>
        <w:tabs>
          <w:tab w:val="num" w:pos="29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  <w:tabs>
          <w:tab w:val="num" w:pos="3655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4375" w:hanging="360"/>
        <w:tabs>
          <w:tab w:val="num" w:pos="437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5095" w:hanging="360"/>
        <w:tabs>
          <w:tab w:val="num" w:pos="50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  <w:tabs>
          <w:tab w:val="num" w:pos="5815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535" w:hanging="360"/>
        <w:tabs>
          <w:tab w:val="num" w:pos="6535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7255" w:hanging="360"/>
        <w:tabs>
          <w:tab w:val="num" w:pos="7255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pStyle w:val="1058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styleLink w:val="1045"/>
    <w:lvl w:ilvl="0">
      <w:start w:val="1"/>
      <w:numFmt w:val="decimal"/>
      <w:pStyle w:val="1045"/>
      <w:isLgl w:val="false"/>
      <w:suff w:val="tab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72" w:hanging="792"/>
      </w:pPr>
      <w:rPr>
        <w:rFonts w:hint="default" w:ascii="Times New Roman" w:hAnsi="Times New Roman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styleLink w:val="1075"/>
    <w:lvl w:ilvl="0">
      <w:start w:val="1"/>
      <w:numFmt w:val="decimal"/>
      <w:pStyle w:val="1075"/>
      <w:isLgl w:val="false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multiLevelType w:val="hybridMultilevel"/>
    <w:styleLink w:val="1037"/>
    <w:lvl w:ilvl="0">
      <w:start w:val="1"/>
      <w:numFmt w:val="decimal"/>
      <w:pStyle w:val="1037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pStyle w:val="1073"/>
      <w:isLgl w:val="false"/>
      <w:suff w:val="space"/>
      <w:lvlText w:val="–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styleLink w:val="1035"/>
    <w:lvl w:ilvl="0">
      <w:start w:val="1"/>
      <w:numFmt w:val="decimal"/>
      <w:pStyle w:val="1080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pStyle w:val="1022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styleLink w:val="1038"/>
    <w:lvl w:ilvl="0">
      <w:start w:val="3"/>
      <w:numFmt w:val="decimal"/>
      <w:pStyle w:val="1038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pStyle w:val="1097"/>
      <w:isLgl/>
      <w:suff w:val="space"/>
      <w:lvlText w:val="%1)"/>
      <w:lvlJc w:val="left"/>
      <w:pPr>
        <w:ind w:left="-152" w:firstLine="720"/>
      </w:pPr>
      <w:rPr>
        <w:rFonts w:hint="default" w:ascii="Times New Roman" w:hAnsi="Times New Roman"/>
        <w:b w:val="0"/>
        <w:sz w:val="22"/>
        <w:szCs w:val="22"/>
      </w:rPr>
    </w:lvl>
    <w:lvl w:ilvl="1">
      <w:start w:val="1"/>
      <w:numFmt w:val="russianLower"/>
      <w:pStyle w:val="1098"/>
      <w:isLgl w:val="false"/>
      <w:suff w:val="space"/>
      <w:lvlText w:val="%2)"/>
      <w:lvlJc w:val="left"/>
      <w:pPr>
        <w:ind w:left="568" w:firstLine="771"/>
      </w:pPr>
      <w:rPr>
        <w:rFonts w:hint="default" w:ascii="Times New Roman" w:hAnsi="Times New Roman"/>
        <w:sz w:val="28"/>
        <w:szCs w:val="28"/>
      </w:rPr>
    </w:lvl>
    <w:lvl w:ilvl="2">
      <w:start w:val="1"/>
      <w:numFmt w:val="decimal"/>
      <w:isLgl w:val="false"/>
      <w:suff w:val="space"/>
      <w:lvlText w:val="%3)"/>
      <w:lvlJc w:val="left"/>
      <w:pPr>
        <w:ind w:left="1339" w:firstLine="720"/>
      </w:pPr>
      <w:rPr>
        <w:rFonts w:hint="default" w:ascii="Times New Roman" w:hAnsi="Times New Roman"/>
        <w:sz w:val="28"/>
        <w:szCs w:val="28"/>
      </w:rPr>
    </w:lvl>
    <w:lvl w:ilvl="3">
      <w:start w:val="1"/>
      <w:numFmt w:val="decimal"/>
      <w:isLgl w:val="false"/>
      <w:suff w:val="tab"/>
      <w:lvlText w:val="%4."/>
      <w:lvlJc w:val="left"/>
      <w:pPr>
        <w:ind w:left="4363" w:hanging="360"/>
        <w:tabs>
          <w:tab w:val="num" w:pos="4363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083" w:hanging="360"/>
        <w:tabs>
          <w:tab w:val="num" w:pos="5083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803" w:hanging="180"/>
        <w:tabs>
          <w:tab w:val="num" w:pos="580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6523" w:hanging="360"/>
        <w:tabs>
          <w:tab w:val="num" w:pos="6523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243" w:hanging="360"/>
        <w:tabs>
          <w:tab w:val="num" w:pos="7243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963" w:hanging="180"/>
        <w:tabs>
          <w:tab w:val="num" w:pos="7963" w:leader="none"/>
        </w:tabs>
      </w:pPr>
      <w:rPr>
        <w:rFonts w:hint="default"/>
      </w:rPr>
    </w:lvl>
  </w:abstractNum>
  <w:abstractNum w:abstractNumId="28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numStyleLink w:val="105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styleLink w:val="1036"/>
    <w:lvl w:ilvl="0">
      <w:start w:val="1"/>
      <w:numFmt w:val="decimal"/>
      <w:pStyle w:val="1036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4"/>
  </w:num>
  <w:num w:numId="3">
    <w:abstractNumId w:val="16"/>
  </w:num>
  <w:num w:numId="4">
    <w:abstractNumId w:val="32"/>
  </w:num>
  <w:num w:numId="5">
    <w:abstractNumId w:val="13"/>
  </w:num>
  <w:num w:numId="6">
    <w:abstractNumId w:val="21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2"/>
  </w:num>
  <w:num w:numId="15">
    <w:abstractNumId w:val="3"/>
    <w:lvlOverride w:ilvl="0">
      <w:lvl w:ilvl="0">
        <w:start w:val="1"/>
        <w:numFmt w:val="decimal"/>
        <w:pStyle w:val="1025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decimal"/>
        <w:pStyle w:val="1026"/>
        <w:isLgl/>
        <w:suff w:val="tab"/>
        <w:lvlText w:val="%1.%2."/>
        <w:lvlJc w:val="left"/>
        <w:pPr>
          <w:ind w:left="589" w:firstLine="709"/>
          <w:tabs>
            <w:tab w:val="num" w:pos="1865" w:leader="none"/>
          </w:tabs>
        </w:pPr>
        <w:rPr>
          <w:rFonts w:hint="default"/>
          <w:b w:val="0"/>
          <w:u w:val="none"/>
        </w:rPr>
      </w:lvl>
    </w:lvlOverride>
  </w:num>
  <w:num w:numId="16">
    <w:abstractNumId w:val="2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3"/>
  </w:num>
  <w:num w:numId="21">
    <w:abstractNumId w:val="15"/>
  </w:num>
  <w:num w:numId="22">
    <w:abstractNumId w:val="8"/>
  </w:num>
  <w:num w:numId="23">
    <w:abstractNumId w:val="3"/>
  </w:num>
  <w:num w:numId="24">
    <w:abstractNumId w:val="5"/>
  </w:num>
  <w:num w:numId="25">
    <w:abstractNumId w:val="3"/>
  </w:num>
  <w:num w:numId="26">
    <w:abstractNumId w:val="0"/>
    <w:lvlOverride w:ilvl="2">
      <w:lvl w:ilvl="2">
        <w:start w:val="1"/>
        <w:numFmt w:val="decimal"/>
        <w:isLgl/>
        <w:suff w:val="tab"/>
        <w:lvlText w:val="%1.%2.%3."/>
        <w:lvlJc w:val="left"/>
        <w:pPr>
          <w:ind w:left="589" w:firstLine="709"/>
          <w:tabs>
            <w:tab w:val="num" w:pos="1865" w:leader="none"/>
          </w:tabs>
        </w:pPr>
        <w:rPr>
          <w:rFonts w:hint="default"/>
          <w:i w:val="0"/>
        </w:rPr>
      </w:lvl>
    </w:lvlOverride>
  </w:num>
  <w:num w:numId="27">
    <w:abstractNumId w:val="28"/>
  </w:num>
  <w:num w:numId="28">
    <w:abstractNumId w:val="29"/>
  </w:num>
  <w:num w:numId="29">
    <w:abstractNumId w:val="2"/>
  </w:num>
  <w:num w:numId="30">
    <w:abstractNumId w:val="17"/>
  </w:num>
  <w:num w:numId="31">
    <w:abstractNumId w:val="22"/>
  </w:num>
  <w:num w:numId="32">
    <w:abstractNumId w:val="30"/>
  </w:num>
  <w:num w:numId="33">
    <w:abstractNumId w:val="20"/>
  </w:num>
  <w:num w:numId="34">
    <w:abstractNumId w:val="6"/>
  </w:num>
  <w:num w:numId="35">
    <w:abstractNumId w:val="24"/>
  </w:num>
  <w:num w:numId="36">
    <w:abstractNumId w:val="1"/>
  </w:num>
  <w:num w:numId="37">
    <w:abstractNumId w:val="23"/>
  </w:num>
  <w:num w:numId="38">
    <w:abstractNumId w:val="18"/>
  </w:num>
  <w:num w:numId="39">
    <w:abstractNumId w:val="25"/>
  </w:num>
  <w:num w:numId="40">
    <w:abstractNumId w:val="26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EastAsia" w:cstheme="minorBidi"/>
        <w:szCs w:val="28"/>
        <w:lang w:val="ru-RU" w:eastAsia="ru-RU" w:bidi="ar-SA"/>
      </w:rPr>
    </w:rPrDefault>
    <w:pPrDefault>
      <w:pPr>
        <w:jc w:val="both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81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38"/>
    <w:link w:val="1001"/>
    <w:uiPriority w:val="10"/>
    <w:rPr>
      <w:sz w:val="48"/>
      <w:szCs w:val="48"/>
    </w:rPr>
  </w:style>
  <w:style w:type="character" w:styleId="824">
    <w:name w:val="Subtitle Char"/>
    <w:basedOn w:val="838"/>
    <w:link w:val="1002"/>
    <w:uiPriority w:val="11"/>
    <w:rPr>
      <w:sz w:val="24"/>
      <w:szCs w:val="24"/>
    </w:rPr>
  </w:style>
  <w:style w:type="character" w:styleId="825">
    <w:name w:val="Quote Char"/>
    <w:link w:val="853"/>
    <w:uiPriority w:val="29"/>
    <w:rPr>
      <w:i/>
    </w:rPr>
  </w:style>
  <w:style w:type="character" w:styleId="826">
    <w:name w:val="Intense Quote Char"/>
    <w:link w:val="855"/>
    <w:uiPriority w:val="30"/>
    <w:rPr>
      <w:i/>
    </w:rPr>
  </w:style>
  <w:style w:type="character" w:styleId="827">
    <w:name w:val="Endnote Text Char"/>
    <w:link w:val="987"/>
    <w:uiPriority w:val="99"/>
    <w:rPr>
      <w:sz w:val="20"/>
    </w:rPr>
  </w:style>
  <w:style w:type="paragraph" w:styleId="828" w:default="1">
    <w:name w:val="Normal"/>
    <w:qFormat/>
    <w:rPr>
      <w:rFonts w:eastAsia="Times New Roman" w:cs="Times New Roman"/>
      <w:sz w:val="26"/>
      <w:szCs w:val="24"/>
    </w:rPr>
  </w:style>
  <w:style w:type="paragraph" w:styleId="829">
    <w:name w:val="Heading 1"/>
    <w:basedOn w:val="828"/>
    <w:next w:val="828"/>
    <w:link w:val="1031"/>
    <w:uiPriority w:val="9"/>
    <w:qFormat/>
    <w:pPr>
      <w:widowControl w:val="off"/>
      <w:outlineLvl w:val="0"/>
    </w:pPr>
    <w:rPr>
      <w:rFonts w:ascii="Cambria" w:hAnsi="Cambria"/>
      <w:b/>
      <w:bCs/>
      <w:sz w:val="32"/>
      <w:szCs w:val="32"/>
    </w:rPr>
  </w:style>
  <w:style w:type="paragraph" w:styleId="830">
    <w:name w:val="Heading 2"/>
    <w:basedOn w:val="828"/>
    <w:next w:val="828"/>
    <w:link w:val="842"/>
    <w:pPr>
      <w:contextualSpacing/>
      <w:keepLines/>
      <w:keepNext/>
      <w:spacing w:before="200"/>
      <w:outlineLvl w:val="1"/>
    </w:pPr>
    <w:rPr>
      <w:rFonts w:eastAsia="Trebuchet MS"/>
      <w:b/>
    </w:rPr>
  </w:style>
  <w:style w:type="paragraph" w:styleId="831">
    <w:name w:val="Heading 3"/>
    <w:basedOn w:val="828"/>
    <w:next w:val="828"/>
    <w:link w:val="843"/>
    <w:pPr>
      <w:contextualSpacing/>
      <w:keepLines/>
      <w:keepNext/>
      <w:spacing w:before="160"/>
      <w:outlineLvl w:val="2"/>
    </w:pPr>
    <w:rPr>
      <w:rFonts w:eastAsia="Trebuchet MS"/>
      <w:b/>
      <w:i/>
    </w:rPr>
  </w:style>
  <w:style w:type="paragraph" w:styleId="832">
    <w:name w:val="Heading 4"/>
    <w:basedOn w:val="828"/>
    <w:next w:val="828"/>
    <w:link w:val="844"/>
    <w:pPr>
      <w:contextualSpacing/>
      <w:keepLines/>
      <w:keepNext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833">
    <w:name w:val="Heading 5"/>
    <w:basedOn w:val="828"/>
    <w:next w:val="828"/>
    <w:link w:val="845"/>
    <w:pPr>
      <w:contextualSpacing/>
      <w:keepLines/>
      <w:keepNext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834">
    <w:name w:val="Heading 6"/>
    <w:basedOn w:val="828"/>
    <w:next w:val="828"/>
    <w:link w:val="846"/>
    <w:pPr>
      <w:contextualSpacing/>
      <w:keepLines/>
      <w:keepNext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paragraph" w:styleId="835">
    <w:name w:val="Heading 7"/>
    <w:basedOn w:val="828"/>
    <w:next w:val="828"/>
    <w:link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6">
    <w:name w:val="Heading 8"/>
    <w:basedOn w:val="828"/>
    <w:next w:val="828"/>
    <w:link w:val="8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7">
    <w:name w:val="Heading 9"/>
    <w:basedOn w:val="828"/>
    <w:next w:val="828"/>
    <w:link w:val="8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Heading 1 Char"/>
    <w:basedOn w:val="838"/>
    <w:uiPriority w:val="9"/>
    <w:rPr>
      <w:rFonts w:ascii="Arial" w:hAnsi="Arial" w:eastAsia="Arial" w:cs="Arial"/>
      <w:sz w:val="40"/>
      <w:szCs w:val="40"/>
    </w:rPr>
  </w:style>
  <w:style w:type="character" w:styleId="842" w:customStyle="1">
    <w:name w:val="Заголовок 2 Знак"/>
    <w:basedOn w:val="838"/>
    <w:link w:val="830"/>
    <w:uiPriority w:val="9"/>
    <w:rPr>
      <w:rFonts w:ascii="Arial" w:hAnsi="Arial" w:eastAsia="Arial" w:cs="Arial"/>
      <w:sz w:val="34"/>
    </w:rPr>
  </w:style>
  <w:style w:type="character" w:styleId="843" w:customStyle="1">
    <w:name w:val="Заголовок 3 Знак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844" w:customStyle="1">
    <w:name w:val="Заголовок 4 Знак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845" w:customStyle="1">
    <w:name w:val="Заголовок 5 Знак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846" w:customStyle="1">
    <w:name w:val="Заголовок 6 Знак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847" w:customStyle="1">
    <w:name w:val="Заголовок 7 Знак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8" w:customStyle="1">
    <w:name w:val="Заголовок 8 Знак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849" w:customStyle="1">
    <w:name w:val="Заголовок 9 Знак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850">
    <w:name w:val="No Spacing"/>
    <w:uiPriority w:val="1"/>
    <w:qFormat/>
    <w:pPr>
      <w:spacing w:line="240" w:lineRule="auto"/>
    </w:pPr>
  </w:style>
  <w:style w:type="character" w:styleId="851" w:customStyle="1">
    <w:name w:val="Заголовок Знак"/>
    <w:basedOn w:val="838"/>
    <w:link w:val="1001"/>
    <w:uiPriority w:val="10"/>
    <w:rPr>
      <w:sz w:val="48"/>
      <w:szCs w:val="48"/>
    </w:rPr>
  </w:style>
  <w:style w:type="character" w:styleId="852" w:customStyle="1">
    <w:name w:val="Подзаголовок Знак"/>
    <w:basedOn w:val="838"/>
    <w:link w:val="1002"/>
    <w:uiPriority w:val="11"/>
    <w:rPr>
      <w:sz w:val="24"/>
      <w:szCs w:val="24"/>
    </w:rPr>
  </w:style>
  <w:style w:type="paragraph" w:styleId="853">
    <w:name w:val="Quote"/>
    <w:basedOn w:val="828"/>
    <w:next w:val="828"/>
    <w:link w:val="854"/>
    <w:uiPriority w:val="29"/>
    <w:qFormat/>
    <w:pPr>
      <w:ind w:left="720" w:right="720"/>
    </w:pPr>
    <w:rPr>
      <w:i/>
    </w:rPr>
  </w:style>
  <w:style w:type="character" w:styleId="854" w:customStyle="1">
    <w:name w:val="Цитата 2 Знак"/>
    <w:link w:val="853"/>
    <w:uiPriority w:val="29"/>
    <w:rPr>
      <w:i/>
    </w:rPr>
  </w:style>
  <w:style w:type="paragraph" w:styleId="855">
    <w:name w:val="Intense Quote"/>
    <w:basedOn w:val="828"/>
    <w:next w:val="828"/>
    <w:link w:val="8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 w:customStyle="1">
    <w:name w:val="Выделенная цитата Знак"/>
    <w:link w:val="855"/>
    <w:uiPriority w:val="30"/>
    <w:rPr>
      <w:i/>
    </w:rPr>
  </w:style>
  <w:style w:type="character" w:styleId="857" w:customStyle="1">
    <w:name w:val="Header Char"/>
    <w:basedOn w:val="838"/>
    <w:uiPriority w:val="99"/>
  </w:style>
  <w:style w:type="character" w:styleId="858" w:customStyle="1">
    <w:name w:val="Footer Char"/>
    <w:basedOn w:val="838"/>
    <w:uiPriority w:val="99"/>
  </w:style>
  <w:style w:type="paragraph" w:styleId="859">
    <w:name w:val="Caption"/>
    <w:basedOn w:val="828"/>
    <w:next w:val="82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60" w:customStyle="1">
    <w:name w:val="Caption Char"/>
    <w:uiPriority w:val="99"/>
  </w:style>
  <w:style w:type="table" w:styleId="861" w:customStyle="1">
    <w:name w:val="Table Grid Light"/>
    <w:basedOn w:val="839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2">
    <w:name w:val="Plain Table 1"/>
    <w:basedOn w:val="839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basedOn w:val="839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1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2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3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4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5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6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1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2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3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4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5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6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 w:customStyle="1">
    <w:name w:val="Grid Table 4 - Accent 1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0" w:customStyle="1">
    <w:name w:val="Grid Table 4 - Accent 2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Grid Table 4 - Accent 3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2" w:customStyle="1">
    <w:name w:val="Grid Table 4 - Accent 4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Grid Table 4 - Accent 5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4" w:customStyle="1">
    <w:name w:val="Grid Table 4 - Accent 6"/>
    <w:basedOn w:val="839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5">
    <w:name w:val="Grid Table 5 Dark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2">
    <w:name w:val="Grid Table 6 Colorful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3" w:customStyle="1">
    <w:name w:val="Grid Table 6 Colorful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4" w:customStyle="1">
    <w:name w:val="Grid Table 6 Colorful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5" w:customStyle="1">
    <w:name w:val="Grid Table 6 Colorful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6" w:customStyle="1">
    <w:name w:val="Grid Table 6 Colorful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07" w:customStyle="1">
    <w:name w:val="Grid Table 6 Colorful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8" w:customStyle="1">
    <w:name w:val="Grid Table 6 Colorful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09">
    <w:name w:val="Grid Table 7 Colorful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Grid Table 7 Colorful - Accent 1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Grid Table 7 Colorful - Accent 2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Grid Table 7 Colorful - Accent 3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Grid Table 7 Colorful - Accent 4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Grid Table 7 Colorful - Accent 5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Grid Table 7 Colorful - Accent 6"/>
    <w:basedOn w:val="839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>
    <w:name w:val="List Table 1 Light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1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2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3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4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5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6"/>
    <w:basedOn w:val="839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>
    <w:name w:val="List Table 6 Colorful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2" w:customStyle="1">
    <w:name w:val="List Table 6 Colorful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3" w:customStyle="1">
    <w:name w:val="List Table 6 Colorful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4" w:customStyle="1">
    <w:name w:val="List Table 6 Colorful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5" w:customStyle="1">
    <w:name w:val="List Table 6 Colorful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6" w:customStyle="1">
    <w:name w:val="List Table 6 Colorful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57" w:customStyle="1">
    <w:name w:val="List Table 6 Colorful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58">
    <w:name w:val="List Table 7 Colorful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9" w:customStyle="1">
    <w:name w:val="List Table 7 Colorful - Accent 1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0" w:customStyle="1">
    <w:name w:val="List Table 7 Colorful - Accent 2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1" w:customStyle="1">
    <w:name w:val="List Table 7 Colorful - Accent 3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2" w:customStyle="1">
    <w:name w:val="List Table 7 Colorful - Accent 4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3" w:customStyle="1">
    <w:name w:val="List Table 7 Colorful - Accent 5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4" w:customStyle="1">
    <w:name w:val="List Table 7 Colorful - Accent 6"/>
    <w:basedOn w:val="839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5" w:customStyle="1">
    <w:name w:val="Lined - Accent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6" w:customStyle="1">
    <w:name w:val="Lined - Accent 1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7" w:customStyle="1">
    <w:name w:val="Lined - Accent 2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8" w:customStyle="1">
    <w:name w:val="Lined - Accent 3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9" w:customStyle="1">
    <w:name w:val="Lined - Accent 4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0" w:customStyle="1">
    <w:name w:val="Lined - Accent 5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1" w:customStyle="1">
    <w:name w:val="Lined - Accent 6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2" w:customStyle="1">
    <w:name w:val="Bordered &amp; Lined - Accent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3" w:customStyle="1">
    <w:name w:val="Bordered &amp; Lined - Accent 1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4" w:customStyle="1">
    <w:name w:val="Bordered &amp; Lined - Accent 2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5" w:customStyle="1">
    <w:name w:val="Bordered &amp; Lined - Accent 3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6" w:customStyle="1">
    <w:name w:val="Bordered &amp; Lined - Accent 4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7" w:customStyle="1">
    <w:name w:val="Bordered &amp; Lined - Accent 5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8" w:customStyle="1">
    <w:name w:val="Bordered &amp; Lined - Accent 6"/>
    <w:basedOn w:val="839"/>
    <w:uiPriority w:val="99"/>
    <w:pPr>
      <w:spacing w:line="240" w:lineRule="auto"/>
    </w:pPr>
    <w:rPr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9" w:customStyle="1">
    <w:name w:val="Bordered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0" w:customStyle="1">
    <w:name w:val="Bordered - Accent 1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1" w:customStyle="1">
    <w:name w:val="Bordered - Accent 2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2" w:customStyle="1">
    <w:name w:val="Bordered - Accent 3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3" w:customStyle="1">
    <w:name w:val="Bordered - Accent 4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4" w:customStyle="1">
    <w:name w:val="Bordered - Accent 5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5" w:customStyle="1">
    <w:name w:val="Bordered - Accent 6"/>
    <w:basedOn w:val="839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86" w:customStyle="1">
    <w:name w:val="Footnote Text Char"/>
    <w:uiPriority w:val="99"/>
    <w:rPr>
      <w:sz w:val="18"/>
    </w:rPr>
  </w:style>
  <w:style w:type="paragraph" w:styleId="987">
    <w:name w:val="endnote text"/>
    <w:basedOn w:val="828"/>
    <w:link w:val="988"/>
    <w:uiPriority w:val="99"/>
    <w:semiHidden/>
    <w:unhideWhenUsed/>
    <w:pPr>
      <w:spacing w:line="240" w:lineRule="auto"/>
    </w:pPr>
    <w:rPr>
      <w:sz w:val="20"/>
    </w:rPr>
  </w:style>
  <w:style w:type="character" w:styleId="988" w:customStyle="1">
    <w:name w:val="Текст концевой сноски Знак"/>
    <w:link w:val="987"/>
    <w:uiPriority w:val="99"/>
    <w:rPr>
      <w:sz w:val="20"/>
    </w:rPr>
  </w:style>
  <w:style w:type="character" w:styleId="989">
    <w:name w:val="endnote reference"/>
    <w:basedOn w:val="838"/>
    <w:uiPriority w:val="99"/>
    <w:semiHidden/>
    <w:unhideWhenUsed/>
    <w:rPr>
      <w:vertAlign w:val="superscript"/>
    </w:rPr>
  </w:style>
  <w:style w:type="paragraph" w:styleId="990">
    <w:name w:val="toc 1"/>
    <w:basedOn w:val="828"/>
    <w:next w:val="828"/>
    <w:uiPriority w:val="39"/>
    <w:unhideWhenUsed/>
    <w:pPr>
      <w:spacing w:after="57"/>
    </w:pPr>
  </w:style>
  <w:style w:type="paragraph" w:styleId="991">
    <w:name w:val="toc 2"/>
    <w:basedOn w:val="828"/>
    <w:next w:val="828"/>
    <w:uiPriority w:val="39"/>
    <w:unhideWhenUsed/>
    <w:pPr>
      <w:ind w:left="283"/>
      <w:spacing w:after="57"/>
    </w:pPr>
  </w:style>
  <w:style w:type="paragraph" w:styleId="992">
    <w:name w:val="toc 3"/>
    <w:basedOn w:val="828"/>
    <w:next w:val="828"/>
    <w:uiPriority w:val="39"/>
    <w:unhideWhenUsed/>
    <w:pPr>
      <w:ind w:left="567"/>
      <w:spacing w:after="57"/>
    </w:pPr>
  </w:style>
  <w:style w:type="paragraph" w:styleId="993">
    <w:name w:val="toc 4"/>
    <w:basedOn w:val="828"/>
    <w:next w:val="828"/>
    <w:uiPriority w:val="39"/>
    <w:unhideWhenUsed/>
    <w:pPr>
      <w:ind w:left="850"/>
      <w:spacing w:after="57"/>
    </w:pPr>
  </w:style>
  <w:style w:type="paragraph" w:styleId="994">
    <w:name w:val="toc 5"/>
    <w:basedOn w:val="828"/>
    <w:next w:val="828"/>
    <w:uiPriority w:val="39"/>
    <w:unhideWhenUsed/>
    <w:pPr>
      <w:ind w:left="1134"/>
      <w:spacing w:after="57"/>
    </w:pPr>
  </w:style>
  <w:style w:type="paragraph" w:styleId="995">
    <w:name w:val="toc 6"/>
    <w:basedOn w:val="828"/>
    <w:next w:val="828"/>
    <w:uiPriority w:val="39"/>
    <w:unhideWhenUsed/>
    <w:pPr>
      <w:ind w:left="1417"/>
      <w:spacing w:after="57"/>
    </w:pPr>
  </w:style>
  <w:style w:type="paragraph" w:styleId="996">
    <w:name w:val="toc 7"/>
    <w:basedOn w:val="828"/>
    <w:next w:val="828"/>
    <w:uiPriority w:val="39"/>
    <w:unhideWhenUsed/>
    <w:pPr>
      <w:ind w:left="1701"/>
      <w:spacing w:after="57"/>
    </w:pPr>
  </w:style>
  <w:style w:type="paragraph" w:styleId="997">
    <w:name w:val="toc 8"/>
    <w:basedOn w:val="828"/>
    <w:next w:val="828"/>
    <w:uiPriority w:val="39"/>
    <w:unhideWhenUsed/>
    <w:pPr>
      <w:ind w:left="1984"/>
      <w:spacing w:after="57"/>
    </w:pPr>
  </w:style>
  <w:style w:type="paragraph" w:styleId="998">
    <w:name w:val="toc 9"/>
    <w:basedOn w:val="828"/>
    <w:next w:val="828"/>
    <w:uiPriority w:val="39"/>
    <w:unhideWhenUsed/>
    <w:pPr>
      <w:ind w:left="2268"/>
      <w:spacing w:after="57"/>
    </w:pPr>
  </w:style>
  <w:style w:type="paragraph" w:styleId="999">
    <w:name w:val="TOC Heading"/>
    <w:uiPriority w:val="39"/>
    <w:unhideWhenUsed/>
  </w:style>
  <w:style w:type="paragraph" w:styleId="1000">
    <w:name w:val="table of figures"/>
    <w:basedOn w:val="828"/>
    <w:next w:val="828"/>
    <w:uiPriority w:val="99"/>
    <w:unhideWhenUsed/>
  </w:style>
  <w:style w:type="paragraph" w:styleId="1001">
    <w:name w:val="Title"/>
    <w:basedOn w:val="828"/>
    <w:next w:val="828"/>
    <w:link w:val="851"/>
    <w:pPr>
      <w:contextualSpacing/>
      <w:keepLines/>
      <w:keepNext/>
    </w:pPr>
    <w:rPr>
      <w:rFonts w:ascii="Trebuchet MS" w:hAnsi="Trebuchet MS" w:eastAsia="Trebuchet MS" w:cs="Trebuchet MS"/>
      <w:sz w:val="42"/>
    </w:rPr>
  </w:style>
  <w:style w:type="paragraph" w:styleId="1002">
    <w:name w:val="Subtitle"/>
    <w:basedOn w:val="828"/>
    <w:next w:val="828"/>
    <w:link w:val="852"/>
    <w:pPr>
      <w:contextualSpacing/>
      <w:keepLines/>
      <w:keepNext/>
      <w:spacing w:after="200"/>
    </w:pPr>
    <w:rPr>
      <w:rFonts w:ascii="Trebuchet MS" w:hAnsi="Trebuchet MS" w:eastAsia="Trebuchet MS" w:cs="Trebuchet MS"/>
      <w:i/>
      <w:color w:val="666666"/>
    </w:rPr>
  </w:style>
  <w:style w:type="character" w:styleId="1003" w:customStyle="1">
    <w:name w:val="Гипертекстовая ссылка"/>
    <w:basedOn w:val="838"/>
    <w:uiPriority w:val="99"/>
    <w:rPr>
      <w:rFonts w:cs="Times New Roman"/>
      <w:b w:val="0"/>
      <w:color w:val="106bbe"/>
    </w:rPr>
  </w:style>
  <w:style w:type="paragraph" w:styleId="1004" w:customStyle="1">
    <w:name w:val="ТИТУЛ (КС)"/>
    <w:basedOn w:val="828"/>
    <w:pPr>
      <w:jc w:val="center"/>
      <w:spacing w:before="100"/>
    </w:pPr>
    <w:rPr>
      <w:b/>
    </w:rPr>
  </w:style>
  <w:style w:type="character" w:styleId="1005">
    <w:name w:val="Book Title"/>
    <w:uiPriority w:val="33"/>
    <w:qFormat/>
    <w:rPr>
      <w:b/>
      <w:bCs/>
      <w:sz w:val="28"/>
      <w:szCs w:val="28"/>
    </w:rPr>
  </w:style>
  <w:style w:type="paragraph" w:styleId="1006" w:customStyle="1">
    <w:name w:val="Заголовок 1 (КейС)"/>
    <w:basedOn w:val="828"/>
    <w:pPr>
      <w:jc w:val="left"/>
      <w:keepNext/>
      <w:spacing w:before="240" w:after="60"/>
      <w:outlineLvl w:val="0"/>
    </w:pPr>
    <w:rPr>
      <w:b/>
      <w:bCs/>
      <w:caps/>
    </w:rPr>
  </w:style>
  <w:style w:type="paragraph" w:styleId="1007">
    <w:name w:val="Header"/>
    <w:basedOn w:val="828"/>
    <w:link w:val="100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8" w:customStyle="1">
    <w:name w:val="Верхний колонтитул Знак"/>
    <w:link w:val="1007"/>
    <w:uiPriority w:val="99"/>
    <w:rPr>
      <w:rFonts w:eastAsia="Times New Roman" w:cs="Times New Roman"/>
      <w:szCs w:val="24"/>
    </w:rPr>
  </w:style>
  <w:style w:type="paragraph" w:styleId="1009">
    <w:name w:val="Footer"/>
    <w:basedOn w:val="828"/>
    <w:link w:val="10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0" w:customStyle="1">
    <w:name w:val="Нижний колонтитул Знак"/>
    <w:link w:val="1009"/>
    <w:uiPriority w:val="99"/>
    <w:rPr>
      <w:rFonts w:eastAsia="Times New Roman" w:cs="Times New Roman"/>
      <w:szCs w:val="24"/>
    </w:rPr>
  </w:style>
  <w:style w:type="paragraph" w:styleId="1011">
    <w:name w:val="List Paragraph"/>
    <w:basedOn w:val="828"/>
    <w:link w:val="1076"/>
    <w:uiPriority w:val="34"/>
    <w:qFormat/>
    <w:pPr>
      <w:contextualSpacing/>
      <w:ind w:left="720"/>
    </w:pPr>
  </w:style>
  <w:style w:type="paragraph" w:styleId="1012" w:customStyle="1">
    <w:name w:val="Список маркер (КейС)"/>
    <w:basedOn w:val="828"/>
    <w:pPr>
      <w:numPr>
        <w:ilvl w:val="0"/>
        <w:numId w:val="41"/>
      </w:numPr>
    </w:pPr>
  </w:style>
  <w:style w:type="table" w:styleId="1013">
    <w:name w:val="Table Grid"/>
    <w:basedOn w:val="839"/>
    <w:uiPriority w:val="59"/>
    <w:rPr>
      <w:rFonts w:eastAsia="Times New Roman" w:cs="Times New Roman"/>
    </w:rPr>
    <w:tblPr/>
  </w:style>
  <w:style w:type="character" w:styleId="1014">
    <w:name w:val="annotation reference"/>
    <w:basedOn w:val="838"/>
    <w:uiPriority w:val="99"/>
    <w:unhideWhenUsed/>
    <w:rPr>
      <w:sz w:val="16"/>
      <w:szCs w:val="16"/>
    </w:rPr>
  </w:style>
  <w:style w:type="paragraph" w:styleId="1015">
    <w:name w:val="annotation text"/>
    <w:basedOn w:val="828"/>
    <w:link w:val="1016"/>
    <w:uiPriority w:val="99"/>
    <w:unhideWhenUsed/>
    <w:rPr>
      <w:sz w:val="20"/>
      <w:szCs w:val="20"/>
    </w:rPr>
  </w:style>
  <w:style w:type="character" w:styleId="1016" w:customStyle="1">
    <w:name w:val="Текст примечания Знак"/>
    <w:basedOn w:val="838"/>
    <w:link w:val="1015"/>
    <w:uiPriority w:val="99"/>
    <w:rPr>
      <w:rFonts w:eastAsia="Times New Roman" w:cs="Times New Roman"/>
      <w:sz w:val="20"/>
      <w:szCs w:val="20"/>
    </w:rPr>
  </w:style>
  <w:style w:type="paragraph" w:styleId="1017">
    <w:name w:val="annotation subject"/>
    <w:basedOn w:val="1015"/>
    <w:next w:val="1015"/>
    <w:link w:val="1018"/>
    <w:uiPriority w:val="99"/>
    <w:semiHidden/>
    <w:unhideWhenUsed/>
    <w:rPr>
      <w:b/>
      <w:bCs/>
    </w:rPr>
  </w:style>
  <w:style w:type="character" w:styleId="1018" w:customStyle="1">
    <w:name w:val="Тема примечания Знак"/>
    <w:basedOn w:val="1016"/>
    <w:link w:val="1017"/>
    <w:uiPriority w:val="99"/>
    <w:semiHidden/>
    <w:rPr>
      <w:rFonts w:eastAsia="Times New Roman" w:cs="Times New Roman"/>
      <w:b/>
      <w:bCs/>
      <w:sz w:val="20"/>
      <w:szCs w:val="20"/>
    </w:rPr>
  </w:style>
  <w:style w:type="paragraph" w:styleId="1019">
    <w:name w:val="Balloon Text"/>
    <w:basedOn w:val="828"/>
    <w:link w:val="1020"/>
    <w:uiPriority w:val="99"/>
    <w:semiHidden/>
    <w:unhideWhenUsed/>
    <w:rPr>
      <w:rFonts w:ascii="Tahoma" w:hAnsi="Tahoma" w:cs="Tahoma"/>
      <w:sz w:val="16"/>
      <w:szCs w:val="16"/>
    </w:rPr>
  </w:style>
  <w:style w:type="character" w:styleId="1020" w:customStyle="1">
    <w:name w:val="Текст выноски Знак"/>
    <w:basedOn w:val="838"/>
    <w:link w:val="1019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1021" w:customStyle="1">
    <w:name w:val="Утверждение документа"/>
    <w:basedOn w:val="828"/>
    <w:link w:val="1039"/>
    <w:qFormat/>
    <w:pPr>
      <w:ind w:left="4536"/>
      <w:jc w:val="right"/>
      <w:widowControl w:val="off"/>
      <w:tabs>
        <w:tab w:val="left" w:pos="720" w:leader="none"/>
      </w:tabs>
    </w:pPr>
    <w:rPr>
      <w:rFonts w:cs="Times New Roman CYR" w:eastAsiaTheme="minorHAnsi"/>
      <w:szCs w:val="28"/>
      <w:lang w:eastAsia="en-US"/>
    </w:rPr>
  </w:style>
  <w:style w:type="paragraph" w:styleId="1022" w:customStyle="1">
    <w:name w:val="Нумерованный заголовок 1"/>
    <w:basedOn w:val="828"/>
    <w:next w:val="828"/>
    <w:qFormat/>
    <w:pPr>
      <w:numPr>
        <w:ilvl w:val="0"/>
        <w:numId w:val="1"/>
      </w:numPr>
      <w:jc w:val="center"/>
      <w:keepNext/>
    </w:pPr>
    <w:rPr>
      <w:b/>
    </w:rPr>
  </w:style>
  <w:style w:type="table" w:styleId="1023" w:customStyle="1">
    <w:name w:val="Текст в таблицах"/>
    <w:basedOn w:val="839"/>
    <w:uiPriority w:val="99"/>
    <w:qFormat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Times New Roman" w:hAnsi="Times New Roman"/>
        <w:b/>
        <w:sz w:val="22"/>
      </w:rPr>
      <w:pPr>
        <w:jc w:val="center"/>
      </w:pPr>
    </w:tblStylePr>
  </w:style>
  <w:style w:type="numbering" w:styleId="1024" w:customStyle="1">
    <w:name w:val="Большой список"/>
    <w:uiPriority w:val="99"/>
    <w:pPr>
      <w:numPr>
        <w:ilvl w:val="0"/>
        <w:numId w:val="8"/>
      </w:numPr>
    </w:pPr>
  </w:style>
  <w:style w:type="paragraph" w:styleId="1025" w:customStyle="1">
    <w:name w:val="Большой список уровень 1"/>
    <w:basedOn w:val="828"/>
    <w:next w:val="828"/>
    <w:qFormat/>
    <w:pPr>
      <w:numPr>
        <w:ilvl w:val="0"/>
        <w:numId w:val="11"/>
      </w:numPr>
      <w:jc w:val="center"/>
      <w:keepNext/>
      <w:spacing w:before="360"/>
    </w:pPr>
    <w:rPr>
      <w:b/>
      <w:bCs/>
      <w:caps/>
    </w:rPr>
  </w:style>
  <w:style w:type="paragraph" w:styleId="1026" w:customStyle="1">
    <w:name w:val="Большой список уровень 2"/>
    <w:basedOn w:val="828"/>
    <w:qFormat/>
    <w:pPr>
      <w:numPr>
        <w:ilvl w:val="1"/>
        <w:numId w:val="11"/>
      </w:numPr>
      <w:ind w:left="589"/>
      <w:widowControl w:val="off"/>
      <w:tabs>
        <w:tab w:val="num" w:pos="1865" w:leader="none"/>
        <w:tab w:val="clear" w:pos="2127" w:leader="none"/>
      </w:tabs>
    </w:pPr>
    <w:rPr>
      <w:rFonts w:eastAsiaTheme="minorHAnsi"/>
      <w:lang w:eastAsia="en-US"/>
    </w:rPr>
  </w:style>
  <w:style w:type="paragraph" w:styleId="1027" w:customStyle="1">
    <w:name w:val="Большой список уровень 3"/>
    <w:basedOn w:val="1026"/>
    <w:link w:val="1042"/>
    <w:qFormat/>
    <w:pPr>
      <w:numPr>
        <w:ilvl w:val="2"/>
      </w:numPr>
      <w:ind w:left="1985"/>
      <w:tabs>
        <w:tab w:val="clear" w:pos="2127" w:leader="none"/>
        <w:tab w:val="num" w:pos="3261" w:leader="none"/>
      </w:tabs>
    </w:pPr>
    <w:rPr>
      <w:rFonts w:cstheme="minorBidi"/>
    </w:rPr>
  </w:style>
  <w:style w:type="paragraph" w:styleId="1028" w:customStyle="1">
    <w:name w:val="Стиль Большой список уровень 3 + полужирный Перед:  6 пт"/>
    <w:basedOn w:val="1027"/>
    <w:pPr>
      <w:spacing w:before="120"/>
    </w:pPr>
    <w:rPr>
      <w:rFonts w:eastAsia="Times New Roman" w:cs="Times New Roman"/>
      <w:b/>
      <w:bCs/>
      <w:i/>
      <w:szCs w:val="20"/>
    </w:rPr>
  </w:style>
  <w:style w:type="paragraph" w:styleId="1029" w:customStyle="1">
    <w:name w:val="Большой список уровень 4"/>
    <w:basedOn w:val="1027"/>
    <w:link w:val="1043"/>
    <w:qFormat/>
    <w:pPr>
      <w:numPr>
        <w:ilvl w:val="0"/>
        <w:numId w:val="0"/>
      </w:numPr>
      <w:ind w:left="1560" w:firstLine="709"/>
    </w:pPr>
    <w:rPr>
      <w:i/>
    </w:rPr>
  </w:style>
  <w:style w:type="paragraph" w:styleId="1030" w:customStyle="1">
    <w:name w:val="Большой список уровень 2 заголовок"/>
    <w:basedOn w:val="1026"/>
    <w:pPr>
      <w:spacing w:before="160"/>
    </w:pPr>
    <w:rPr>
      <w:rFonts w:eastAsia="Times New Roman"/>
      <w:b/>
      <w:bCs/>
      <w:szCs w:val="20"/>
    </w:rPr>
  </w:style>
  <w:style w:type="character" w:styleId="1031" w:customStyle="1">
    <w:name w:val="Заголовок 1 Знак"/>
    <w:link w:val="829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1032" w:customStyle="1">
    <w:name w:val="Отступы элементов списка"/>
    <w:basedOn w:val="828"/>
    <w:link w:val="1033"/>
    <w:qFormat/>
    <w:pPr>
      <w:numPr>
        <w:ilvl w:val="0"/>
        <w:numId w:val="2"/>
      </w:numPr>
      <w:widowControl w:val="off"/>
      <w:tabs>
        <w:tab w:val="left" w:pos="0" w:leader="none"/>
      </w:tabs>
    </w:pPr>
    <w:rPr>
      <w:rFonts w:cs="Times New Roman CYR"/>
      <w:szCs w:val="28"/>
    </w:rPr>
  </w:style>
  <w:style w:type="character" w:styleId="1033" w:customStyle="1">
    <w:name w:val="Отступы элементов списка Знак"/>
    <w:basedOn w:val="838"/>
    <w:link w:val="1032"/>
    <w:rPr>
      <w:rFonts w:eastAsia="Times New Roman" w:cs="Times New Roman CYR"/>
    </w:rPr>
  </w:style>
  <w:style w:type="table" w:styleId="1034" w:customStyle="1">
    <w:name w:val="Сетка таблицы1"/>
    <w:basedOn w:val="839"/>
    <w:uiPriority w:val="59"/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35" w:customStyle="1">
    <w:name w:val="Стиль многоуровневый Первая строка:  125 см"/>
    <w:basedOn w:val="840"/>
    <w:pPr>
      <w:numPr>
        <w:ilvl w:val="0"/>
        <w:numId w:val="3"/>
      </w:numPr>
    </w:pPr>
  </w:style>
  <w:style w:type="numbering" w:styleId="1036" w:customStyle="1">
    <w:name w:val="Стиль многоуровневый Слева:  063 см Выступ:  076 см"/>
    <w:basedOn w:val="840"/>
    <w:pPr>
      <w:numPr>
        <w:ilvl w:val="0"/>
        <w:numId w:val="4"/>
      </w:numPr>
    </w:pPr>
  </w:style>
  <w:style w:type="numbering" w:styleId="1037" w:customStyle="1">
    <w:name w:val="Стиль многоуровневый Слева:  063 см Выступ:  076 см1"/>
    <w:basedOn w:val="840"/>
    <w:pPr>
      <w:numPr>
        <w:ilvl w:val="0"/>
        <w:numId w:val="5"/>
      </w:numPr>
    </w:pPr>
  </w:style>
  <w:style w:type="numbering" w:styleId="1038" w:customStyle="1">
    <w:name w:val="Стиль1"/>
    <w:uiPriority w:val="99"/>
    <w:pPr>
      <w:numPr>
        <w:ilvl w:val="0"/>
        <w:numId w:val="6"/>
      </w:numPr>
    </w:pPr>
  </w:style>
  <w:style w:type="character" w:styleId="1039" w:customStyle="1">
    <w:name w:val="Утверждение документа Знак"/>
    <w:basedOn w:val="838"/>
    <w:link w:val="1021"/>
    <w:rPr>
      <w:rFonts w:cs="Times New Roman CYR" w:eastAsiaTheme="minorHAnsi"/>
      <w:i w:val="0"/>
      <w:lang w:eastAsia="en-US"/>
    </w:rPr>
  </w:style>
  <w:style w:type="paragraph" w:styleId="1040" w:customStyle="1">
    <w:name w:val="Стиль Первая строка:  125 см"/>
    <w:basedOn w:val="828"/>
    <w:pPr>
      <w:ind w:firstLine="709"/>
    </w:pPr>
    <w:rPr>
      <w:szCs w:val="20"/>
    </w:rPr>
  </w:style>
  <w:style w:type="paragraph" w:styleId="1041" w:customStyle="1">
    <w:name w:val="Большой список уровень 5"/>
    <w:basedOn w:val="1059"/>
    <w:link w:val="1048"/>
    <w:qFormat/>
    <w:pPr>
      <w:numPr>
        <w:ilvl w:val="4"/>
      </w:numPr>
    </w:pPr>
  </w:style>
  <w:style w:type="character" w:styleId="1042" w:customStyle="1">
    <w:name w:val="Большой список уровень 3 Знак"/>
    <w:basedOn w:val="838"/>
    <w:link w:val="1027"/>
    <w:rPr>
      <w:rFonts w:eastAsiaTheme="minorHAnsi"/>
      <w:szCs w:val="24"/>
      <w:lang w:eastAsia="en-US"/>
    </w:rPr>
  </w:style>
  <w:style w:type="character" w:styleId="1043" w:customStyle="1">
    <w:name w:val="Большой список уровень 4 Знак"/>
    <w:basedOn w:val="1042"/>
    <w:link w:val="1029"/>
    <w:rPr>
      <w:rFonts w:eastAsiaTheme="minorHAnsi"/>
      <w:i/>
      <w:szCs w:val="24"/>
      <w:lang w:eastAsia="en-US"/>
    </w:rPr>
  </w:style>
  <w:style w:type="paragraph" w:styleId="1044" w:customStyle="1">
    <w:name w:val="Стиль2"/>
    <w:basedOn w:val="1029"/>
  </w:style>
  <w:style w:type="numbering" w:styleId="1045" w:customStyle="1">
    <w:name w:val="Стиль многоуровневый 12 пт Слева:  254 см Выступ:  14 см"/>
    <w:basedOn w:val="840"/>
    <w:pPr>
      <w:numPr>
        <w:ilvl w:val="0"/>
        <w:numId w:val="7"/>
      </w:numPr>
    </w:pPr>
  </w:style>
  <w:style w:type="paragraph" w:styleId="1046" w:customStyle="1">
    <w:name w:val="Стиль Большой список уровень 5 + Синий"/>
    <w:basedOn w:val="1041"/>
    <w:rPr>
      <w:color w:val="0000ff"/>
    </w:rPr>
  </w:style>
  <w:style w:type="paragraph" w:styleId="1047" w:customStyle="1">
    <w:name w:val="Стиль Большой список уровень 2 + полужирный"/>
    <w:basedOn w:val="1026"/>
    <w:pPr>
      <w:numPr>
        <w:ilvl w:val="0"/>
        <w:numId w:val="0"/>
      </w:numPr>
      <w:ind w:left="590" w:firstLine="709"/>
      <w:spacing w:before="160"/>
      <w:tabs>
        <w:tab w:val="num" w:pos="1865" w:leader="none"/>
      </w:tabs>
    </w:pPr>
    <w:rPr>
      <w:b/>
      <w:bCs/>
    </w:rPr>
  </w:style>
  <w:style w:type="character" w:styleId="1048" w:customStyle="1">
    <w:name w:val="Большой список уровень 5 Знак"/>
    <w:basedOn w:val="1061"/>
    <w:link w:val="1041"/>
    <w:rPr>
      <w:rFonts w:eastAsiaTheme="minorHAnsi"/>
      <w:szCs w:val="24"/>
      <w:lang w:eastAsia="en-US"/>
    </w:rPr>
  </w:style>
  <w:style w:type="paragraph" w:styleId="1049" w:customStyle="1">
    <w:name w:val="Стиль 11 пт полужирный Черный По центру Междустр.интервал:  оди..."/>
    <w:basedOn w:val="828"/>
    <w:pPr>
      <w:jc w:val="center"/>
      <w:spacing w:line="240" w:lineRule="auto"/>
    </w:pPr>
    <w:rPr>
      <w:b/>
      <w:bCs/>
      <w:sz w:val="22"/>
      <w:szCs w:val="20"/>
    </w:rPr>
  </w:style>
  <w:style w:type="paragraph" w:styleId="1050" w:customStyle="1">
    <w:name w:val="Слово утверждения документа"/>
    <w:basedOn w:val="1021"/>
    <w:qFormat/>
    <w:rPr>
      <w:caps/>
    </w:rPr>
  </w:style>
  <w:style w:type="paragraph" w:styleId="1051" w:customStyle="1">
    <w:name w:val="Абзац названия документа"/>
    <w:basedOn w:val="828"/>
    <w:link w:val="1052"/>
    <w:qFormat/>
    <w:pPr>
      <w:jc w:val="left"/>
      <w:spacing w:before="360" w:after="360"/>
    </w:pPr>
  </w:style>
  <w:style w:type="character" w:styleId="1052" w:customStyle="1">
    <w:name w:val="Абзац названия документа Знак"/>
    <w:basedOn w:val="838"/>
    <w:link w:val="1051"/>
    <w:rPr>
      <w:rFonts w:eastAsia="Times New Roman" w:cs="Times New Roman"/>
      <w:b w:val="0"/>
      <w:i w:val="0"/>
      <w:caps w:val="0"/>
      <w:sz w:val="26"/>
      <w:szCs w:val="24"/>
    </w:rPr>
  </w:style>
  <w:style w:type="paragraph" w:styleId="1053" w:customStyle="1">
    <w:name w:val="Большой список уровень 6"/>
    <w:basedOn w:val="1041"/>
    <w:link w:val="1054"/>
    <w:qFormat/>
    <w:pPr>
      <w:numPr>
        <w:ilvl w:val="5"/>
      </w:numPr>
    </w:pPr>
  </w:style>
  <w:style w:type="character" w:styleId="1054" w:customStyle="1">
    <w:name w:val="Большой список уровень 6 Знак"/>
    <w:basedOn w:val="1048"/>
    <w:link w:val="1053"/>
    <w:rPr>
      <w:rFonts w:eastAsiaTheme="minorHAnsi"/>
      <w:szCs w:val="24"/>
      <w:lang w:eastAsia="en-US"/>
    </w:rPr>
  </w:style>
  <w:style w:type="paragraph" w:styleId="1055" w:customStyle="1">
    <w:name w:val="Тело утверждения документа"/>
    <w:basedOn w:val="1021"/>
    <w:qFormat/>
  </w:style>
  <w:style w:type="numbering" w:styleId="1056" w:customStyle="1">
    <w:name w:val="Список с маркерами"/>
    <w:uiPriority w:val="99"/>
    <w:pPr>
      <w:numPr>
        <w:ilvl w:val="0"/>
        <w:numId w:val="9"/>
      </w:numPr>
    </w:pPr>
  </w:style>
  <w:style w:type="paragraph" w:styleId="1057" w:customStyle="1">
    <w:name w:val="Отступ абзаца"/>
    <w:basedOn w:val="828"/>
    <w:qFormat/>
    <w:pPr>
      <w:ind w:firstLine="708"/>
    </w:pPr>
  </w:style>
  <w:style w:type="paragraph" w:styleId="1058" w:customStyle="1">
    <w:name w:val="Номер строки таблицы"/>
    <w:basedOn w:val="828"/>
    <w:qFormat/>
    <w:pPr>
      <w:numPr>
        <w:ilvl w:val="0"/>
        <w:numId w:val="10"/>
      </w:numPr>
      <w:jc w:val="left"/>
      <w:spacing w:line="240" w:lineRule="auto"/>
      <w:widowControl w:val="off"/>
      <w:tabs>
        <w:tab w:val="left" w:pos="720" w:leader="none"/>
      </w:tabs>
    </w:pPr>
    <w:rPr>
      <w:rFonts w:eastAsiaTheme="minorHAnsi" w:cstheme="minorBidi"/>
      <w:sz w:val="22"/>
      <w:szCs w:val="22"/>
      <w:lang w:eastAsia="en-US"/>
    </w:rPr>
  </w:style>
  <w:style w:type="paragraph" w:styleId="1059" w:customStyle="1">
    <w:name w:val="Большой список уровень 4 + без курсива"/>
    <w:basedOn w:val="1027"/>
    <w:link w:val="1061"/>
    <w:qFormat/>
    <w:pPr>
      <w:numPr>
        <w:ilvl w:val="3"/>
      </w:numPr>
    </w:pPr>
  </w:style>
  <w:style w:type="character" w:styleId="1060" w:customStyle="1">
    <w:name w:val="apple-converted-space"/>
    <w:basedOn w:val="838"/>
  </w:style>
  <w:style w:type="character" w:styleId="1061" w:customStyle="1">
    <w:name w:val="Большой список уровень 4 + без курсива Знак"/>
    <w:basedOn w:val="838"/>
    <w:link w:val="1059"/>
    <w:rPr>
      <w:rFonts w:eastAsiaTheme="minorHAnsi"/>
      <w:szCs w:val="24"/>
      <w:lang w:eastAsia="en-US"/>
    </w:rPr>
  </w:style>
  <w:style w:type="paragraph" w:styleId="1062" w:customStyle="1">
    <w:name w:val="Стиль Большой список уровень 4 + без курсива + Синий"/>
    <w:basedOn w:val="1059"/>
  </w:style>
  <w:style w:type="paragraph" w:styleId="1063" w:customStyle="1">
    <w:name w:val="Стиль Большой список уровень 4 + без курсива + Синий1"/>
    <w:basedOn w:val="1059"/>
  </w:style>
  <w:style w:type="paragraph" w:styleId="1064">
    <w:name w:val="Revision"/>
    <w:hidden/>
    <w:uiPriority w:val="99"/>
    <w:semiHidden/>
    <w:pPr>
      <w:jc w:val="left"/>
      <w:spacing w:line="240" w:lineRule="auto"/>
    </w:pPr>
    <w:rPr>
      <w:rFonts w:eastAsia="Times New Roman" w:cs="Times New Roman"/>
      <w:szCs w:val="24"/>
    </w:rPr>
  </w:style>
  <w:style w:type="paragraph" w:styleId="1065" w:customStyle="1">
    <w:name w:val="Большой список маркированный"/>
    <w:basedOn w:val="828"/>
    <w:qFormat/>
    <w:pPr>
      <w:ind w:firstLine="709"/>
      <w:tabs>
        <w:tab w:val="left" w:pos="1276" w:leader="none"/>
      </w:tabs>
    </w:pPr>
    <w:rPr>
      <w:rFonts w:eastAsiaTheme="minorHAnsi"/>
      <w:szCs w:val="28"/>
      <w:lang w:eastAsia="en-US"/>
    </w:rPr>
  </w:style>
  <w:style w:type="paragraph" w:styleId="1066">
    <w:name w:val="footnote text"/>
    <w:basedOn w:val="828"/>
    <w:link w:val="106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67" w:customStyle="1">
    <w:name w:val="Текст сноски Знак"/>
    <w:basedOn w:val="838"/>
    <w:link w:val="1066"/>
    <w:uiPriority w:val="99"/>
    <w:semiHidden/>
    <w:rPr>
      <w:rFonts w:eastAsia="Times New Roman" w:cs="Times New Roman"/>
      <w:sz w:val="20"/>
      <w:szCs w:val="20"/>
    </w:rPr>
  </w:style>
  <w:style w:type="character" w:styleId="1068">
    <w:name w:val="footnote reference"/>
    <w:basedOn w:val="838"/>
    <w:uiPriority w:val="99"/>
    <w:semiHidden/>
    <w:unhideWhenUsed/>
    <w:rPr>
      <w:vertAlign w:val="superscript"/>
    </w:rPr>
  </w:style>
  <w:style w:type="paragraph" w:styleId="1069" w:customStyle="1">
    <w:name w:val="Стиль Большой список уровень 4 + Синий"/>
    <w:basedOn w:val="1059"/>
    <w:pPr>
      <w:numPr>
        <w:ilvl w:val="0"/>
        <w:numId w:val="0"/>
      </w:numPr>
      <w:ind w:left="1800" w:hanging="360"/>
    </w:pPr>
    <w:rPr>
      <w:i/>
    </w:rPr>
  </w:style>
  <w:style w:type="paragraph" w:styleId="1070" w:customStyle="1">
    <w:name w:val="Стиль Большой список уровень 5 + не курсив"/>
    <w:basedOn w:val="1041"/>
    <w:pPr>
      <w:numPr>
        <w:ilvl w:val="0"/>
        <w:numId w:val="0"/>
      </w:numPr>
      <w:ind w:firstLine="709"/>
    </w:pPr>
  </w:style>
  <w:style w:type="paragraph" w:styleId="1071" w:customStyle="1">
    <w:name w:val="Стиль Большой список уровень 3 + полужирный курсив Перед:  6 пт"/>
    <w:basedOn w:val="1027"/>
    <w:pPr>
      <w:numPr>
        <w:ilvl w:val="0"/>
        <w:numId w:val="0"/>
      </w:numPr>
      <w:ind w:left="1800" w:hanging="360"/>
      <w:spacing w:before="120"/>
    </w:pPr>
    <w:rPr>
      <w:rFonts w:eastAsia="Times New Roman" w:cs="Times New Roman"/>
      <w:b/>
      <w:bCs/>
      <w:i/>
      <w:iCs/>
      <w:szCs w:val="20"/>
    </w:rPr>
  </w:style>
  <w:style w:type="paragraph" w:styleId="1072" w:customStyle="1">
    <w:name w:val="Название таблицы"/>
    <w:basedOn w:val="828"/>
    <w:qFormat/>
    <w:pPr>
      <w:jc w:val="center"/>
    </w:pPr>
    <w:rPr>
      <w:b/>
      <w:bCs/>
      <w:szCs w:val="20"/>
      <w:lang w:eastAsia="en-US"/>
    </w:rPr>
  </w:style>
  <w:style w:type="paragraph" w:styleId="1073" w:customStyle="1">
    <w:name w:val="Список маркированный в таблице"/>
    <w:basedOn w:val="828"/>
    <w:qFormat/>
    <w:pPr>
      <w:numPr>
        <w:ilvl w:val="0"/>
        <w:numId w:val="12"/>
      </w:numPr>
      <w:jc w:val="left"/>
      <w:spacing w:line="240" w:lineRule="auto"/>
      <w:widowControl w:val="off"/>
    </w:pPr>
    <w:rPr>
      <w:rFonts w:eastAsiaTheme="minorHAnsi" w:cstheme="minorBidi"/>
      <w:sz w:val="22"/>
      <w:szCs w:val="22"/>
      <w:lang w:eastAsia="en-US"/>
    </w:rPr>
  </w:style>
  <w:style w:type="character" w:styleId="1074" w:customStyle="1">
    <w:name w:val="s_10"/>
    <w:basedOn w:val="838"/>
  </w:style>
  <w:style w:type="numbering" w:styleId="1075" w:customStyle="1">
    <w:name w:val="Без таба"/>
    <w:uiPriority w:val="99"/>
    <w:pPr>
      <w:numPr>
        <w:ilvl w:val="0"/>
        <w:numId w:val="14"/>
      </w:numPr>
    </w:pPr>
  </w:style>
  <w:style w:type="character" w:styleId="1076" w:customStyle="1">
    <w:name w:val="Абзац списка Знак"/>
    <w:link w:val="1011"/>
    <w:uiPriority w:val="34"/>
    <w:rPr>
      <w:rFonts w:eastAsia="Times New Roman" w:cs="Times New Roman"/>
      <w:szCs w:val="24"/>
    </w:rPr>
  </w:style>
  <w:style w:type="table" w:styleId="1077" w:customStyle="1">
    <w:name w:val="Название документа"/>
    <w:basedOn w:val="839"/>
    <w:uiPriority w:val="99"/>
    <w:qFormat/>
    <w:rPr>
      <w:rFonts w:eastAsia="Times New Roman" w:cs="Times New Roman"/>
    </w:rPr>
    <w:tblPr/>
  </w:style>
  <w:style w:type="paragraph" w:styleId="1078" w:customStyle="1">
    <w:name w:val="Написание специального слова"/>
    <w:basedOn w:val="828"/>
    <w:link w:val="1079"/>
    <w:qFormat/>
    <w:pPr>
      <w:widowControl w:val="off"/>
    </w:pPr>
    <w:rPr>
      <w:rFonts w:cs="Times New Roman CYR"/>
      <w:spacing w:val="60"/>
      <w:szCs w:val="28"/>
    </w:rPr>
  </w:style>
  <w:style w:type="character" w:styleId="1079" w:customStyle="1">
    <w:name w:val="Написание специального слова Знак"/>
    <w:basedOn w:val="838"/>
    <w:link w:val="1078"/>
    <w:rPr>
      <w:rFonts w:eastAsia="Times New Roman" w:cs="Times New Roman CYR"/>
      <w:b w:val="0"/>
      <w:i w:val="0"/>
      <w:spacing w:val="60"/>
    </w:rPr>
  </w:style>
  <w:style w:type="paragraph" w:styleId="1080" w:customStyle="1">
    <w:name w:val="Отступ до тела приказа"/>
    <w:basedOn w:val="1032"/>
    <w:next w:val="1032"/>
    <w:link w:val="1083"/>
    <w:qFormat/>
    <w:pPr>
      <w:numPr>
        <w:ilvl w:val="0"/>
        <w:numId w:val="3"/>
      </w:numPr>
      <w:ind w:left="0" w:firstLine="709"/>
    </w:pPr>
  </w:style>
  <w:style w:type="paragraph" w:styleId="1081" w:customStyle="1">
    <w:name w:val="Отступ после тела приказа"/>
    <w:basedOn w:val="1032"/>
    <w:next w:val="1032"/>
    <w:qFormat/>
    <w:pPr>
      <w:numPr>
        <w:ilvl w:val="0"/>
        <w:numId w:val="0"/>
      </w:numPr>
      <w:ind w:firstLine="709"/>
      <w:spacing w:after="687"/>
    </w:pPr>
  </w:style>
  <w:style w:type="paragraph" w:styleId="1082" w:customStyle="1">
    <w:name w:val="Атрибуты приказа левый верх"/>
    <w:basedOn w:val="828"/>
    <w:qFormat/>
    <w:pPr>
      <w:jc w:val="left"/>
    </w:pPr>
    <w:rPr>
      <w:b/>
    </w:rPr>
  </w:style>
  <w:style w:type="character" w:styleId="1083" w:customStyle="1">
    <w:name w:val="Отступ до тела приказа Знак"/>
    <w:basedOn w:val="1033"/>
    <w:link w:val="1080"/>
    <w:rPr>
      <w:rFonts w:eastAsia="Times New Roman" w:cs="Times New Roman CYR"/>
    </w:rPr>
  </w:style>
  <w:style w:type="paragraph" w:styleId="1084" w:customStyle="1">
    <w:name w:val="Атрибуты приказа средний верх"/>
    <w:basedOn w:val="828"/>
    <w:qFormat/>
    <w:pPr>
      <w:jc w:val="center"/>
    </w:pPr>
    <w:rPr>
      <w:b/>
    </w:rPr>
  </w:style>
  <w:style w:type="paragraph" w:styleId="1085" w:customStyle="1">
    <w:name w:val="Атрибуты приказа правый верх"/>
    <w:basedOn w:val="828"/>
    <w:qFormat/>
    <w:pPr>
      <w:jc w:val="right"/>
    </w:pPr>
    <w:rPr>
      <w:b/>
    </w:rPr>
  </w:style>
  <w:style w:type="paragraph" w:styleId="1086" w:customStyle="1">
    <w:name w:val="Атрибуты приказа левый низ"/>
    <w:basedOn w:val="828"/>
    <w:qFormat/>
    <w:pPr>
      <w:jc w:val="left"/>
    </w:pPr>
  </w:style>
  <w:style w:type="paragraph" w:styleId="1087" w:customStyle="1">
    <w:name w:val="Атрибуты приказа средний низ"/>
    <w:basedOn w:val="828"/>
    <w:qFormat/>
    <w:pPr>
      <w:jc w:val="center"/>
    </w:pPr>
  </w:style>
  <w:style w:type="paragraph" w:styleId="1088" w:customStyle="1">
    <w:name w:val="Атрибуты приказа правый низ"/>
    <w:basedOn w:val="828"/>
    <w:qFormat/>
    <w:pPr>
      <w:jc w:val="right"/>
    </w:pPr>
  </w:style>
  <w:style w:type="paragraph" w:styleId="1089" w:customStyle="1">
    <w:name w:val="Написание заголовка"/>
    <w:basedOn w:val="828"/>
    <w:next w:val="828"/>
    <w:qFormat/>
    <w:pPr>
      <w:jc w:val="center"/>
    </w:pPr>
    <w:rPr>
      <w:rFonts w:eastAsia="Calibri"/>
      <w:b/>
      <w:bCs/>
      <w:szCs w:val="28"/>
    </w:rPr>
  </w:style>
  <w:style w:type="paragraph" w:styleId="1090" w:customStyle="1">
    <w:name w:val="Написание блока подписей"/>
    <w:basedOn w:val="828"/>
    <w:next w:val="828"/>
    <w:qFormat/>
    <w:pPr>
      <w:jc w:val="left"/>
      <w:widowControl w:val="off"/>
    </w:pPr>
  </w:style>
  <w:style w:type="paragraph" w:styleId="1091" w:customStyle="1">
    <w:name w:val="Наименование компании"/>
    <w:basedOn w:val="828"/>
    <w:link w:val="1092"/>
    <w:qFormat/>
    <w:pPr>
      <w:ind w:firstLine="709"/>
      <w:widowControl w:val="off"/>
    </w:pPr>
    <w:rPr>
      <w:rFonts w:eastAsiaTheme="minorHAnsi" w:cstheme="minorBidi"/>
      <w:spacing w:val="60"/>
      <w:szCs w:val="28"/>
      <w:lang w:eastAsia="en-US"/>
    </w:rPr>
  </w:style>
  <w:style w:type="character" w:styleId="1092" w:customStyle="1">
    <w:name w:val="Наименование компании Знак"/>
    <w:basedOn w:val="838"/>
    <w:link w:val="1091"/>
    <w:rPr>
      <w:rFonts w:eastAsiaTheme="minorHAnsi"/>
      <w:b w:val="0"/>
      <w:i w:val="0"/>
      <w:spacing w:val="60"/>
      <w:lang w:eastAsia="en-US"/>
    </w:rPr>
  </w:style>
  <w:style w:type="paragraph" w:styleId="1093" w:customStyle="1">
    <w:name w:val="Написание блока согласовано"/>
    <w:basedOn w:val="828"/>
    <w:qFormat/>
  </w:style>
  <w:style w:type="paragraph" w:styleId="1094" w:customStyle="1">
    <w:name w:val="Написание блока подготовил"/>
    <w:basedOn w:val="828"/>
    <w:qFormat/>
    <w:rPr>
      <w:b/>
    </w:rPr>
  </w:style>
  <w:style w:type="paragraph" w:styleId="1095" w:customStyle="1">
    <w:name w:val="Написание подписей согласующих"/>
    <w:basedOn w:val="828"/>
    <w:qFormat/>
    <w:rPr>
      <w:rFonts w:eastAsia="Calibri"/>
      <w:szCs w:val="28"/>
    </w:rPr>
  </w:style>
  <w:style w:type="paragraph" w:styleId="1096" w:customStyle="1">
    <w:name w:val="Написание подписей подготовивших"/>
    <w:basedOn w:val="828"/>
    <w:qFormat/>
    <w:rPr>
      <w:rFonts w:eastAsia="Calibri"/>
      <w:szCs w:val="28"/>
    </w:rPr>
  </w:style>
  <w:style w:type="paragraph" w:styleId="1097">
    <w:name w:val="List Number"/>
    <w:basedOn w:val="828"/>
    <w:pPr>
      <w:numPr>
        <w:ilvl w:val="0"/>
        <w:numId w:val="16"/>
      </w:numPr>
      <w:spacing w:line="360" w:lineRule="auto"/>
    </w:pPr>
  </w:style>
  <w:style w:type="paragraph" w:styleId="1098">
    <w:name w:val="List Number 2"/>
    <w:basedOn w:val="828"/>
    <w:pPr>
      <w:numPr>
        <w:ilvl w:val="1"/>
        <w:numId w:val="16"/>
      </w:numPr>
      <w:spacing w:line="360" w:lineRule="auto"/>
    </w:pPr>
  </w:style>
  <w:style w:type="character" w:styleId="1099">
    <w:name w:val="Hyperlink"/>
    <w:basedOn w:val="838"/>
    <w:uiPriority w:val="99"/>
    <w:unhideWhenUsed/>
    <w:rPr>
      <w:color w:val="0000ff" w:themeColor="hyperlink"/>
      <w:u w:val="single"/>
    </w:rPr>
  </w:style>
  <w:style w:type="paragraph" w:styleId="1100" w:customStyle="1">
    <w:name w:val="Обычный (шапка документа)"/>
    <w:qFormat/>
    <w:pPr>
      <w:spacing w:line="240" w:lineRule="auto"/>
    </w:pPr>
    <w:rPr>
      <w:rFonts w:eastAsia="Times New Roman" w:cs="Times New Roman"/>
      <w:sz w:val="28"/>
    </w:rPr>
  </w:style>
  <w:style w:type="character" w:styleId="1101" w:customStyle="1">
    <w:name w:val="Шрифт абзаца по умолчанию (шапка документа)"/>
    <w:uiPriority w:val="1"/>
    <w:semiHidden/>
    <w:unhideWhenUsed/>
    <w:rPr>
      <w:rFonts w:eastAsia="Times New Roman" w:asciiTheme="minorHAnsi" w:hAnsiTheme="minorHAnsi" w:cstheme="minorHAnsi"/>
      <w:sz w:val="22"/>
      <w:szCs w:val="22"/>
      <w:lang w:val="ru-RU" w:eastAsia="en-US" w:bidi="ar-SA"/>
    </w:rPr>
  </w:style>
  <w:style w:type="table" w:styleId="1102" w:customStyle="1">
    <w:name w:val="Normal Table (шапка документа)"/>
    <w:uiPriority w:val="99"/>
    <w:semiHidden/>
    <w:unhideWhenUsed/>
    <w:pPr>
      <w:spacing w:after="160" w:line="259" w:lineRule="auto"/>
    </w:pPr>
    <w:rPr>
      <w:rFonts w:eastAsia="Times New Roman" w:asciiTheme="minorHAnsi" w:hAnsiTheme="minorHAnsi" w:cstheme="minorHAns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3" w:customStyle="1">
    <w:name w:val="Сетка таблицы2"/>
    <w:basedOn w:val="839"/>
    <w:next w:val="1013"/>
    <w:uiPriority w:val="59"/>
    <w:pPr>
      <w:jc w:val="left"/>
      <w:spacing w:line="240" w:lineRule="auto"/>
    </w:pPr>
    <w:rPr>
      <w:rFonts w:eastAsia="Times New Roman" w:cs="Times New Roman"/>
      <w:szCs w:val="16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A733-8694-4774-A1C3-FF1C87D6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персональных данных.docx</dc:title>
  <dc:creator>Федоров Иван Александрович</dc:creator>
  <cp:revision>6</cp:revision>
  <dcterms:created xsi:type="dcterms:W3CDTF">2024-03-26T05:21:00Z</dcterms:created>
  <dcterms:modified xsi:type="dcterms:W3CDTF">2024-04-19T08:16:30Z</dcterms:modified>
</cp:coreProperties>
</file>