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17" w:rsidRPr="004A16FE" w:rsidRDefault="00F50E17" w:rsidP="00F50E17">
      <w:pPr>
        <w:ind w:firstLine="0"/>
        <w:jc w:val="center"/>
      </w:pPr>
      <w:r w:rsidRPr="004A16FE">
        <w:rPr>
          <w:noProof/>
          <w:sz w:val="20"/>
          <w:szCs w:val="20"/>
        </w:rPr>
        <w:drawing>
          <wp:inline distT="0" distB="0" distL="0" distR="0" wp14:anchorId="02E299BE" wp14:editId="4A30BAC1">
            <wp:extent cx="4953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E17" w:rsidRPr="004A16FE" w:rsidRDefault="00F50E17" w:rsidP="00F50E17">
      <w:pPr>
        <w:widowControl/>
        <w:ind w:firstLine="0"/>
        <w:jc w:val="center"/>
        <w:rPr>
          <w:b/>
          <w:bCs/>
        </w:rPr>
      </w:pPr>
    </w:p>
    <w:p w:rsidR="00F50E17" w:rsidRPr="004A16FE" w:rsidRDefault="00F50E17" w:rsidP="00F50E17">
      <w:pPr>
        <w:widowControl/>
        <w:ind w:firstLine="0"/>
        <w:jc w:val="center"/>
        <w:rPr>
          <w:b/>
          <w:bCs/>
        </w:rPr>
      </w:pPr>
      <w:r w:rsidRPr="004A16FE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F50E17" w:rsidRPr="004A16FE" w:rsidRDefault="00F50E17" w:rsidP="00F50E17">
      <w:pPr>
        <w:widowControl/>
        <w:ind w:firstLine="0"/>
        <w:jc w:val="center"/>
        <w:rPr>
          <w:b/>
          <w:bCs/>
        </w:rPr>
      </w:pPr>
      <w:r w:rsidRPr="004A16FE">
        <w:rPr>
          <w:b/>
          <w:bCs/>
        </w:rPr>
        <w:t>(Минпромторг НСО)</w:t>
      </w:r>
    </w:p>
    <w:p w:rsidR="00F50E17" w:rsidRPr="004A16FE" w:rsidRDefault="00F50E17" w:rsidP="00F50E17">
      <w:pPr>
        <w:widowControl/>
        <w:ind w:firstLine="0"/>
        <w:jc w:val="center"/>
        <w:rPr>
          <w:b/>
          <w:bCs/>
        </w:rPr>
      </w:pPr>
    </w:p>
    <w:p w:rsidR="00F50E17" w:rsidRPr="004A16FE" w:rsidRDefault="00F50E17" w:rsidP="00F50E17">
      <w:pPr>
        <w:widowControl/>
        <w:ind w:firstLine="0"/>
        <w:jc w:val="center"/>
        <w:rPr>
          <w:b/>
          <w:bCs/>
        </w:rPr>
      </w:pPr>
    </w:p>
    <w:p w:rsidR="00F50E17" w:rsidRPr="004A16FE" w:rsidRDefault="00F50E17" w:rsidP="00F50E17">
      <w:pPr>
        <w:widowControl/>
        <w:ind w:firstLine="0"/>
        <w:jc w:val="center"/>
        <w:rPr>
          <w:b/>
          <w:bCs/>
          <w:sz w:val="36"/>
          <w:szCs w:val="36"/>
        </w:rPr>
      </w:pPr>
      <w:r w:rsidRPr="004A16FE">
        <w:rPr>
          <w:b/>
          <w:bCs/>
          <w:sz w:val="36"/>
          <w:szCs w:val="36"/>
        </w:rPr>
        <w:t>ПРИКАЗ</w:t>
      </w:r>
    </w:p>
    <w:p w:rsidR="00F50E17" w:rsidRPr="004A16FE" w:rsidRDefault="00E95667" w:rsidP="00F50E17">
      <w:pPr>
        <w:widowControl/>
        <w:ind w:firstLine="0"/>
        <w:rPr>
          <w:u w:val="single"/>
        </w:rPr>
      </w:pPr>
      <w:r>
        <w:t>__</w:t>
      </w:r>
      <w:r w:rsidR="00C36411" w:rsidRPr="004A16FE">
        <w:t>.</w:t>
      </w:r>
      <w:r w:rsidR="00170585" w:rsidRPr="004A16FE">
        <w:t>0</w:t>
      </w:r>
      <w:r>
        <w:t>8</w:t>
      </w:r>
      <w:r w:rsidR="00F50E17" w:rsidRPr="004A16FE">
        <w:t>.202</w:t>
      </w:r>
      <w:r w:rsidR="00767C6F">
        <w:t>2</w:t>
      </w:r>
      <w:r w:rsidR="00F50E17" w:rsidRPr="004A16FE">
        <w:t xml:space="preserve">                                                                                                       № </w:t>
      </w:r>
      <w:r>
        <w:t>___</w:t>
      </w:r>
    </w:p>
    <w:p w:rsidR="00F50E17" w:rsidRPr="004A16FE" w:rsidRDefault="00F50E17" w:rsidP="00F50E17">
      <w:pPr>
        <w:widowControl/>
        <w:ind w:left="709" w:firstLine="0"/>
        <w:jc w:val="left"/>
      </w:pPr>
    </w:p>
    <w:p w:rsidR="00F50E17" w:rsidRPr="004A16FE" w:rsidRDefault="00F50E17" w:rsidP="00F50E17">
      <w:pPr>
        <w:widowControl/>
        <w:ind w:firstLine="0"/>
        <w:jc w:val="center"/>
      </w:pPr>
      <w:r w:rsidRPr="004A16FE">
        <w:t>г. Новосибирск</w:t>
      </w:r>
    </w:p>
    <w:p w:rsidR="00F50E17" w:rsidRPr="004A16FE" w:rsidRDefault="00F50E17" w:rsidP="00F50E17">
      <w:pPr>
        <w:widowControl/>
        <w:ind w:firstLine="0"/>
      </w:pPr>
    </w:p>
    <w:p w:rsidR="0081426F" w:rsidRPr="00CA7A85" w:rsidRDefault="0081426F" w:rsidP="0081426F">
      <w:pPr>
        <w:widowControl/>
        <w:ind w:firstLine="0"/>
        <w:jc w:val="center"/>
      </w:pPr>
      <w:r w:rsidRPr="00CA7A85">
        <w:t>О внесении изменений в приказ министерства промышленности, торговли и развития предпринимательства Новосибирской области от 2</w:t>
      </w:r>
      <w:r>
        <w:t>6</w:t>
      </w:r>
      <w:r w:rsidRPr="00CA7A85">
        <w:t>.0</w:t>
      </w:r>
      <w:r>
        <w:t>7</w:t>
      </w:r>
      <w:r w:rsidRPr="00CA7A85">
        <w:t xml:space="preserve">.2021 № </w:t>
      </w:r>
      <w:r>
        <w:t>213</w:t>
      </w:r>
    </w:p>
    <w:p w:rsidR="00F50E17" w:rsidRPr="004A16FE" w:rsidRDefault="00F50E17" w:rsidP="00F50E17">
      <w:pPr>
        <w:adjustRightInd w:val="0"/>
      </w:pPr>
    </w:p>
    <w:p w:rsidR="00F50E17" w:rsidRPr="00497171" w:rsidRDefault="00D17135" w:rsidP="00B84677">
      <w:pPr>
        <w:widowControl/>
        <w:adjustRightInd w:val="0"/>
      </w:pPr>
      <w:r w:rsidRPr="004A16FE">
        <w:t xml:space="preserve">В соответствии с </w:t>
      </w:r>
      <w:hyperlink r:id="rId6" w:history="1">
        <w:r w:rsidRPr="004A16FE">
          <w:t>пунктами 13.1, 13.2</w:t>
        </w:r>
      </w:hyperlink>
      <w:r w:rsidR="004433C9" w:rsidRPr="004A16FE">
        <w:t>, 13.4 Поряд</w:t>
      </w:r>
      <w:r w:rsidRPr="004A16FE">
        <w:t>к</w:t>
      </w:r>
      <w:r w:rsidR="00B77F1A" w:rsidRPr="004A16FE">
        <w:t>а</w:t>
      </w:r>
      <w:r w:rsidRPr="004A16FE">
        <w:t xml:space="preserve"> определения объема и </w:t>
      </w:r>
      <w:r w:rsidRPr="00497171">
        <w:t xml:space="preserve">предоставления субсидий Государственному фонду развития промышленности Новосибирской области, установленного постановлением Правительства Новосибирской области от 28.07.2015 № 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области», </w:t>
      </w:r>
      <w:proofErr w:type="gramStart"/>
      <w:r w:rsidR="00F50E17" w:rsidRPr="00497171">
        <w:rPr>
          <w:b/>
        </w:rPr>
        <w:t>п</w:t>
      </w:r>
      <w:proofErr w:type="gramEnd"/>
      <w:r w:rsidR="00F50E17" w:rsidRPr="00497171">
        <w:rPr>
          <w:b/>
        </w:rPr>
        <w:t xml:space="preserve"> р и к а з ы в а ю</w:t>
      </w:r>
      <w:r w:rsidR="00F50E17" w:rsidRPr="00497171">
        <w:t>:</w:t>
      </w:r>
    </w:p>
    <w:p w:rsidR="003C6A3D" w:rsidRPr="00497171" w:rsidRDefault="00154831" w:rsidP="00B84677">
      <w:pPr>
        <w:widowControl/>
        <w:adjustRightInd w:val="0"/>
      </w:pPr>
      <w:r w:rsidRPr="00497171">
        <w:t xml:space="preserve">Внести </w:t>
      </w:r>
      <w:r w:rsidR="00CC487C" w:rsidRPr="00497171">
        <w:t>в приказ министерства промышленности, торговли и развития предпринимательства Новосибирской области от 26.07.2021 № 213</w:t>
      </w:r>
      <w:r w:rsidR="005B53DE" w:rsidRPr="00497171">
        <w:t xml:space="preserve"> «</w:t>
      </w:r>
      <w:r w:rsidR="005B53DE" w:rsidRPr="00497171">
        <w:rPr>
          <w:rFonts w:eastAsiaTheme="minorHAnsi"/>
          <w:lang w:eastAsia="en-US"/>
        </w:rPr>
        <w:t>О субсидиях Государственному фонду развития промышленности Новосибирской области</w:t>
      </w:r>
      <w:r w:rsidR="005B53DE" w:rsidRPr="00497171">
        <w:t>» (далее - приказ) следующие изменения</w:t>
      </w:r>
      <w:r w:rsidR="003C6A3D" w:rsidRPr="00497171">
        <w:t>:</w:t>
      </w:r>
    </w:p>
    <w:p w:rsidR="003C6A3D" w:rsidRDefault="005B53DE" w:rsidP="00767C6F">
      <w:pPr>
        <w:widowControl/>
        <w:adjustRightInd w:val="0"/>
      </w:pPr>
      <w:r w:rsidRPr="00497171">
        <w:t xml:space="preserve">1. В </w:t>
      </w:r>
      <w:proofErr w:type="gramStart"/>
      <w:r w:rsidRPr="00497171">
        <w:t>Приложении</w:t>
      </w:r>
      <w:proofErr w:type="gramEnd"/>
      <w:r w:rsidR="003C6A3D" w:rsidRPr="00497171">
        <w:t xml:space="preserve"> к приказу «Нормативы затрат по направлениям расходования субсидии на обеспечение деятельности Государственного фонда развития промышленности Новосибирской области»</w:t>
      </w:r>
      <w:r w:rsidRPr="00497171">
        <w:t xml:space="preserve"> в пункте </w:t>
      </w:r>
      <w:r w:rsidR="00E95667">
        <w:t>1.1, 1.2</w:t>
      </w:r>
      <w:r w:rsidR="00A0756D" w:rsidRPr="00497171">
        <w:t xml:space="preserve"> в графе «Нормативы затрат» </w:t>
      </w:r>
      <w:r w:rsidR="003C6A3D" w:rsidRPr="00497171">
        <w:t>цифры «</w:t>
      </w:r>
      <w:r w:rsidR="00E95667">
        <w:t>2021</w:t>
      </w:r>
      <w:r w:rsidR="003C6A3D" w:rsidRPr="00497171">
        <w:t>» заменить цифрами «</w:t>
      </w:r>
      <w:r w:rsidR="00E95667">
        <w:t>2022</w:t>
      </w:r>
      <w:r w:rsidR="003C6A3D" w:rsidRPr="00497171">
        <w:t>».</w:t>
      </w:r>
    </w:p>
    <w:p w:rsidR="00E95667" w:rsidRDefault="00E95667" w:rsidP="00E95667">
      <w:pPr>
        <w:widowControl/>
        <w:adjustRightInd w:val="0"/>
      </w:pPr>
      <w:r w:rsidRPr="00497171">
        <w:t>2.</w:t>
      </w:r>
      <w:r>
        <w:t> </w:t>
      </w:r>
      <w:r w:rsidRPr="00497171">
        <w:t xml:space="preserve">В </w:t>
      </w:r>
      <w:proofErr w:type="gramStart"/>
      <w:r w:rsidRPr="00497171">
        <w:t>Приложении</w:t>
      </w:r>
      <w:proofErr w:type="gramEnd"/>
      <w:r w:rsidRPr="00497171">
        <w:t xml:space="preserve"> к приказу «Нормативы затрат по направлениям расходования субсидии на обеспечение деятельности Государственного фонда развития промышленности Новосибирской области» в пункте 4.</w:t>
      </w:r>
      <w:r>
        <w:t>9 изложить в следующей редакции: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536"/>
      </w:tblGrid>
      <w:tr w:rsidR="00E95667" w:rsidTr="00E95667">
        <w:tc>
          <w:tcPr>
            <w:tcW w:w="817" w:type="dxa"/>
          </w:tcPr>
          <w:p w:rsidR="00E95667" w:rsidRDefault="00E95667" w:rsidP="00E95667">
            <w:pPr>
              <w:widowControl/>
              <w:adjustRightInd w:val="0"/>
              <w:ind w:firstLine="0"/>
            </w:pPr>
            <w:r w:rsidRPr="00E95667">
              <w:t>4.9.</w:t>
            </w:r>
          </w:p>
        </w:tc>
        <w:tc>
          <w:tcPr>
            <w:tcW w:w="4536" w:type="dxa"/>
          </w:tcPr>
          <w:p w:rsidR="00E95667" w:rsidRDefault="00E95667" w:rsidP="00E95667">
            <w:pPr>
              <w:widowControl/>
              <w:adjustRightInd w:val="0"/>
              <w:ind w:firstLine="0"/>
            </w:pPr>
            <w:r w:rsidRPr="00E95667">
              <w:t>Публикации информацион</w:t>
            </w:r>
            <w:r w:rsidR="00943E9B">
              <w:t>ных материалов о Фонде  в СМИ (</w:t>
            </w:r>
            <w:bookmarkStart w:id="0" w:name="_GoBack"/>
            <w:bookmarkEnd w:id="0"/>
            <w:r w:rsidRPr="00E95667">
              <w:t>в том числе интервью); организация и проведение рекламных акций, конференций, выставок, (в том числе участие в них)</w:t>
            </w:r>
          </w:p>
        </w:tc>
        <w:tc>
          <w:tcPr>
            <w:tcW w:w="4536" w:type="dxa"/>
          </w:tcPr>
          <w:p w:rsidR="00E95667" w:rsidRDefault="00E95667" w:rsidP="00E95667">
            <w:pPr>
              <w:widowControl/>
              <w:adjustRightInd w:val="0"/>
              <w:ind w:firstLine="0"/>
            </w:pPr>
            <w:r w:rsidRPr="00E95667">
              <w:t>Не более 10% от суммы средств областного   бюджета Новосибирской области, запланированных на финансирование содержания Фонда в текущем году</w:t>
            </w:r>
          </w:p>
        </w:tc>
      </w:tr>
    </w:tbl>
    <w:p w:rsidR="00CB77D8" w:rsidRDefault="00CB77D8" w:rsidP="00F50E17">
      <w:pPr>
        <w:widowControl/>
        <w:adjustRightInd w:val="0"/>
        <w:ind w:firstLine="540"/>
      </w:pPr>
    </w:p>
    <w:p w:rsidR="005B53DE" w:rsidRPr="004A16FE" w:rsidRDefault="005B53DE" w:rsidP="00F50E17">
      <w:pPr>
        <w:widowControl/>
        <w:adjustRightInd w:val="0"/>
        <w:ind w:firstLine="540"/>
      </w:pPr>
    </w:p>
    <w:p w:rsidR="00F50E17" w:rsidRPr="004A16FE" w:rsidRDefault="00E95667" w:rsidP="00F50E17">
      <w:pPr>
        <w:tabs>
          <w:tab w:val="left" w:pos="4159"/>
        </w:tabs>
        <w:ind w:firstLine="0"/>
        <w:outlineLvl w:val="1"/>
        <w:rPr>
          <w:bCs/>
        </w:rPr>
      </w:pPr>
      <w:r>
        <w:rPr>
          <w:bCs/>
        </w:rPr>
        <w:t>М</w:t>
      </w:r>
      <w:r w:rsidR="00F50E17" w:rsidRPr="004A16FE">
        <w:rPr>
          <w:bCs/>
        </w:rPr>
        <w:t>инистр</w:t>
      </w:r>
      <w:r w:rsidR="00F50E17" w:rsidRPr="004A16FE">
        <w:rPr>
          <w:bCs/>
        </w:rPr>
        <w:tab/>
      </w:r>
      <w:r w:rsidR="00F50E17" w:rsidRPr="004A16FE">
        <w:rPr>
          <w:bCs/>
        </w:rPr>
        <w:tab/>
      </w:r>
      <w:r w:rsidR="00F50E17" w:rsidRPr="004A16FE">
        <w:rPr>
          <w:bCs/>
        </w:rPr>
        <w:tab/>
      </w:r>
      <w:r w:rsidR="00F50E17" w:rsidRPr="004A16FE">
        <w:rPr>
          <w:bCs/>
        </w:rPr>
        <w:tab/>
      </w:r>
      <w:r w:rsidR="003112A0" w:rsidRPr="004A16FE">
        <w:rPr>
          <w:bCs/>
        </w:rPr>
        <w:tab/>
      </w:r>
      <w:r w:rsidR="00F50E17" w:rsidRPr="004A16FE">
        <w:rPr>
          <w:bCs/>
        </w:rPr>
        <w:tab/>
      </w:r>
      <w:r w:rsidR="003112A0" w:rsidRPr="004A16FE">
        <w:rPr>
          <w:bCs/>
        </w:rPr>
        <w:tab/>
        <w:t xml:space="preserve">     </w:t>
      </w:r>
      <w:r>
        <w:rPr>
          <w:bCs/>
        </w:rPr>
        <w:t>А.А. Гончаров</w:t>
      </w:r>
    </w:p>
    <w:p w:rsidR="003A7095" w:rsidRDefault="003A7095" w:rsidP="00F50E17">
      <w:pPr>
        <w:tabs>
          <w:tab w:val="left" w:pos="4159"/>
        </w:tabs>
        <w:ind w:firstLine="0"/>
        <w:outlineLvl w:val="1"/>
        <w:rPr>
          <w:bCs/>
        </w:rPr>
      </w:pPr>
    </w:p>
    <w:p w:rsidR="005B53DE" w:rsidRPr="004A16FE" w:rsidRDefault="005B53DE" w:rsidP="00F50E17">
      <w:pPr>
        <w:tabs>
          <w:tab w:val="left" w:pos="4159"/>
        </w:tabs>
        <w:ind w:firstLine="0"/>
        <w:outlineLvl w:val="1"/>
        <w:rPr>
          <w:bCs/>
        </w:rPr>
      </w:pPr>
    </w:p>
    <w:p w:rsidR="005B53DE" w:rsidRDefault="005B53DE" w:rsidP="00F50E17">
      <w:pPr>
        <w:widowControl/>
        <w:ind w:firstLine="0"/>
        <w:jc w:val="left"/>
        <w:rPr>
          <w:sz w:val="20"/>
          <w:szCs w:val="20"/>
        </w:rPr>
      </w:pPr>
    </w:p>
    <w:p w:rsidR="009D0AE6" w:rsidRDefault="009D0AE6">
      <w:pPr>
        <w:widowControl/>
        <w:autoSpaceDE/>
        <w:autoSpaceDN/>
        <w:spacing w:after="200" w:line="276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D0AE6" w:rsidRPr="001E5B51" w:rsidRDefault="009D0AE6" w:rsidP="009D0AE6">
      <w:pPr>
        <w:widowControl/>
        <w:ind w:firstLine="0"/>
        <w:jc w:val="left"/>
      </w:pPr>
      <w:r w:rsidRPr="001E5B51">
        <w:lastRenderedPageBreak/>
        <w:t>СОГЛАСОВАНО:</w:t>
      </w:r>
    </w:p>
    <w:p w:rsidR="009D0AE6" w:rsidRPr="001E5B51" w:rsidRDefault="009D0AE6" w:rsidP="009D0AE6">
      <w:pPr>
        <w:widowControl/>
        <w:ind w:firstLine="0"/>
        <w:jc w:val="left"/>
      </w:pPr>
    </w:p>
    <w:p w:rsidR="009D0AE6" w:rsidRPr="001E5B51" w:rsidRDefault="009D0AE6" w:rsidP="009D0AE6">
      <w:pPr>
        <w:ind w:firstLine="0"/>
      </w:pPr>
      <w:r w:rsidRPr="001E5B51">
        <w:t xml:space="preserve">Консультант-юрист </w:t>
      </w:r>
    </w:p>
    <w:p w:rsidR="009D0AE6" w:rsidRPr="001E5B51" w:rsidRDefault="009D0AE6" w:rsidP="009D0AE6">
      <w:pPr>
        <w:ind w:firstLine="0"/>
      </w:pPr>
      <w:r w:rsidRPr="001E5B51">
        <w:t>отдела организационной и кадровой работы</w:t>
      </w:r>
    </w:p>
    <w:p w:rsidR="009D0AE6" w:rsidRPr="001E5B51" w:rsidRDefault="009D0AE6" w:rsidP="009D0AE6">
      <w:pPr>
        <w:ind w:firstLine="0"/>
      </w:pPr>
      <w:r w:rsidRPr="001E5B51">
        <w:t>министерства промышленности, торговли</w:t>
      </w:r>
    </w:p>
    <w:p w:rsidR="009D0AE6" w:rsidRPr="001E5B51" w:rsidRDefault="009D0AE6" w:rsidP="009D0AE6">
      <w:pPr>
        <w:ind w:firstLine="0"/>
      </w:pPr>
      <w:r w:rsidRPr="001E5B51">
        <w:t>и развития предпринимательства</w:t>
      </w:r>
    </w:p>
    <w:p w:rsidR="009D0AE6" w:rsidRPr="001E5B51" w:rsidRDefault="009D0AE6" w:rsidP="009D0AE6">
      <w:pPr>
        <w:ind w:firstLine="0"/>
      </w:pPr>
      <w:r w:rsidRPr="001E5B51">
        <w:t>Новосибирской области                                                                        А.В. Гагаркина</w:t>
      </w:r>
    </w:p>
    <w:p w:rsidR="009D0AE6" w:rsidRPr="001E5B51" w:rsidRDefault="009D0AE6" w:rsidP="009D0AE6">
      <w:pPr>
        <w:ind w:firstLine="0"/>
      </w:pPr>
    </w:p>
    <w:p w:rsidR="009D0AE6" w:rsidRPr="001E5B51" w:rsidRDefault="009D0AE6" w:rsidP="009D0AE6">
      <w:pPr>
        <w:ind w:firstLine="0"/>
      </w:pPr>
    </w:p>
    <w:p w:rsidR="009D0AE6" w:rsidRPr="001E5B51" w:rsidRDefault="009D0AE6" w:rsidP="009D0AE6">
      <w:pPr>
        <w:ind w:firstLine="0"/>
      </w:pPr>
      <w:r w:rsidRPr="001E5B51">
        <w:t>Начальник отдела развития</w:t>
      </w:r>
    </w:p>
    <w:p w:rsidR="009D0AE6" w:rsidRPr="001E5B51" w:rsidRDefault="009D0AE6" w:rsidP="009D0AE6">
      <w:pPr>
        <w:ind w:firstLine="0"/>
      </w:pPr>
      <w:r w:rsidRPr="001E5B51">
        <w:t>промышленности управления</w:t>
      </w:r>
    </w:p>
    <w:p w:rsidR="009D0AE6" w:rsidRPr="001E5B51" w:rsidRDefault="009D0AE6" w:rsidP="009D0AE6">
      <w:pPr>
        <w:ind w:firstLine="0"/>
      </w:pPr>
      <w:r w:rsidRPr="001E5B51">
        <w:t>промышленности и предпринимательства</w:t>
      </w:r>
    </w:p>
    <w:p w:rsidR="009D0AE6" w:rsidRPr="001E5B51" w:rsidRDefault="009D0AE6" w:rsidP="009D0AE6">
      <w:pPr>
        <w:ind w:firstLine="0"/>
      </w:pPr>
      <w:r w:rsidRPr="001E5B51">
        <w:t>министерства промышленности, торговли</w:t>
      </w:r>
    </w:p>
    <w:p w:rsidR="009D0AE6" w:rsidRPr="001E5B51" w:rsidRDefault="009D0AE6" w:rsidP="009D0AE6">
      <w:pPr>
        <w:ind w:firstLine="0"/>
      </w:pPr>
      <w:r w:rsidRPr="001E5B51">
        <w:t xml:space="preserve">и развития предпринимательства </w:t>
      </w:r>
    </w:p>
    <w:p w:rsidR="009D0AE6" w:rsidRPr="001E5B51" w:rsidRDefault="009D0AE6" w:rsidP="009D0AE6">
      <w:pPr>
        <w:ind w:firstLine="0"/>
      </w:pPr>
      <w:r w:rsidRPr="001E5B51">
        <w:t>Новосибирской области                                                                                В.А. Шпедт</w:t>
      </w:r>
    </w:p>
    <w:p w:rsidR="009D0AE6" w:rsidRPr="001E5B51" w:rsidRDefault="009D0AE6" w:rsidP="009D0AE6">
      <w:pPr>
        <w:widowControl/>
        <w:autoSpaceDE/>
        <w:autoSpaceDN/>
        <w:ind w:firstLine="0"/>
        <w:jc w:val="left"/>
      </w:pPr>
    </w:p>
    <w:p w:rsidR="009D0AE6" w:rsidRPr="001E5B51" w:rsidRDefault="009D0AE6" w:rsidP="009D0AE6">
      <w:pPr>
        <w:widowControl/>
        <w:autoSpaceDE/>
        <w:autoSpaceDN/>
        <w:ind w:firstLine="0"/>
        <w:jc w:val="left"/>
      </w:pPr>
    </w:p>
    <w:p w:rsidR="009D0AE6" w:rsidRPr="001E5B51" w:rsidRDefault="009D0AE6" w:rsidP="009D0AE6">
      <w:pPr>
        <w:widowControl/>
        <w:autoSpaceDE/>
        <w:autoSpaceDN/>
        <w:ind w:firstLine="0"/>
        <w:jc w:val="left"/>
      </w:pPr>
    </w:p>
    <w:p w:rsidR="009D0AE6" w:rsidRPr="001E5B51" w:rsidRDefault="009D0AE6" w:rsidP="009D0AE6">
      <w:pPr>
        <w:widowControl/>
        <w:autoSpaceDE/>
        <w:autoSpaceDN/>
        <w:ind w:firstLine="0"/>
        <w:jc w:val="left"/>
      </w:pPr>
    </w:p>
    <w:p w:rsidR="009D0AE6" w:rsidRPr="001E5B51" w:rsidRDefault="009D0AE6" w:rsidP="009D0AE6">
      <w:pPr>
        <w:widowControl/>
        <w:autoSpaceDE/>
        <w:autoSpaceDN/>
        <w:ind w:firstLine="0"/>
        <w:jc w:val="left"/>
      </w:pPr>
    </w:p>
    <w:p w:rsidR="009D0AE6" w:rsidRPr="001E5B51" w:rsidRDefault="009D0AE6" w:rsidP="009D0AE6">
      <w:pPr>
        <w:widowControl/>
        <w:autoSpaceDE/>
        <w:autoSpaceDN/>
        <w:ind w:firstLine="0"/>
        <w:jc w:val="left"/>
      </w:pPr>
    </w:p>
    <w:p w:rsidR="009D0AE6" w:rsidRPr="001E5B51" w:rsidRDefault="009D0AE6" w:rsidP="009D0AE6">
      <w:pPr>
        <w:widowControl/>
        <w:autoSpaceDE/>
        <w:autoSpaceDN/>
        <w:ind w:firstLine="0"/>
        <w:jc w:val="left"/>
      </w:pPr>
    </w:p>
    <w:p w:rsidR="009D0AE6" w:rsidRPr="001E5B51" w:rsidRDefault="009D0AE6" w:rsidP="009D0AE6">
      <w:pPr>
        <w:widowControl/>
        <w:autoSpaceDE/>
        <w:autoSpaceDN/>
        <w:ind w:firstLine="0"/>
        <w:jc w:val="left"/>
      </w:pPr>
    </w:p>
    <w:p w:rsidR="009D0AE6" w:rsidRPr="001E5B51" w:rsidRDefault="009D0AE6" w:rsidP="009D0AE6">
      <w:pPr>
        <w:widowControl/>
        <w:autoSpaceDE/>
        <w:autoSpaceDN/>
        <w:ind w:firstLine="0"/>
        <w:jc w:val="left"/>
      </w:pPr>
    </w:p>
    <w:p w:rsidR="009D0AE6" w:rsidRPr="001E5B51" w:rsidRDefault="009D0AE6" w:rsidP="009D0AE6">
      <w:pPr>
        <w:widowControl/>
        <w:autoSpaceDE/>
        <w:autoSpaceDN/>
        <w:ind w:firstLine="0"/>
        <w:jc w:val="left"/>
      </w:pPr>
    </w:p>
    <w:p w:rsidR="009D0AE6" w:rsidRPr="001E5B51" w:rsidRDefault="009D0AE6" w:rsidP="009D0AE6">
      <w:pPr>
        <w:widowControl/>
        <w:autoSpaceDE/>
        <w:autoSpaceDN/>
        <w:ind w:firstLine="0"/>
        <w:jc w:val="left"/>
      </w:pPr>
    </w:p>
    <w:p w:rsidR="009D0AE6" w:rsidRPr="001E5B51" w:rsidRDefault="009D0AE6" w:rsidP="009D0AE6">
      <w:pPr>
        <w:widowControl/>
        <w:autoSpaceDE/>
        <w:autoSpaceDN/>
        <w:ind w:firstLine="0"/>
        <w:jc w:val="left"/>
      </w:pPr>
    </w:p>
    <w:p w:rsidR="009D0AE6" w:rsidRPr="001E5B51" w:rsidRDefault="009D0AE6" w:rsidP="009D0AE6">
      <w:pPr>
        <w:widowControl/>
        <w:autoSpaceDE/>
        <w:autoSpaceDN/>
        <w:ind w:firstLine="0"/>
        <w:jc w:val="left"/>
      </w:pPr>
    </w:p>
    <w:p w:rsidR="009D0AE6" w:rsidRPr="001E5B51" w:rsidRDefault="009D0AE6" w:rsidP="009D0AE6">
      <w:pPr>
        <w:widowControl/>
        <w:autoSpaceDE/>
        <w:autoSpaceDN/>
        <w:ind w:firstLine="0"/>
        <w:jc w:val="left"/>
      </w:pPr>
    </w:p>
    <w:p w:rsidR="009D0AE6" w:rsidRPr="001E5B51" w:rsidRDefault="009D0AE6" w:rsidP="009D0AE6">
      <w:pPr>
        <w:widowControl/>
        <w:autoSpaceDE/>
        <w:autoSpaceDN/>
        <w:ind w:firstLine="0"/>
        <w:jc w:val="left"/>
      </w:pPr>
    </w:p>
    <w:p w:rsidR="009D0AE6" w:rsidRDefault="009D0AE6" w:rsidP="009D0AE6">
      <w:pPr>
        <w:widowControl/>
        <w:autoSpaceDE/>
        <w:autoSpaceDN/>
        <w:ind w:firstLine="0"/>
        <w:jc w:val="left"/>
      </w:pPr>
    </w:p>
    <w:p w:rsidR="009D0AE6" w:rsidRDefault="009D0AE6" w:rsidP="009D0AE6">
      <w:pPr>
        <w:widowControl/>
        <w:autoSpaceDE/>
        <w:autoSpaceDN/>
        <w:ind w:firstLine="0"/>
        <w:jc w:val="left"/>
      </w:pPr>
    </w:p>
    <w:p w:rsidR="009D0AE6" w:rsidRDefault="009D0AE6" w:rsidP="009D0AE6">
      <w:pPr>
        <w:widowControl/>
        <w:autoSpaceDE/>
        <w:autoSpaceDN/>
        <w:ind w:firstLine="0"/>
        <w:jc w:val="left"/>
      </w:pPr>
    </w:p>
    <w:p w:rsidR="009D0AE6" w:rsidRDefault="009D0AE6" w:rsidP="009D0AE6">
      <w:pPr>
        <w:widowControl/>
        <w:autoSpaceDE/>
        <w:autoSpaceDN/>
        <w:ind w:firstLine="0"/>
        <w:jc w:val="left"/>
      </w:pPr>
    </w:p>
    <w:p w:rsidR="009D0AE6" w:rsidRDefault="009D0AE6" w:rsidP="009D0AE6">
      <w:pPr>
        <w:widowControl/>
        <w:autoSpaceDE/>
        <w:autoSpaceDN/>
        <w:ind w:firstLine="0"/>
        <w:jc w:val="left"/>
      </w:pPr>
    </w:p>
    <w:p w:rsidR="009D0AE6" w:rsidRDefault="009D0AE6" w:rsidP="009D0AE6">
      <w:pPr>
        <w:widowControl/>
        <w:autoSpaceDE/>
        <w:autoSpaceDN/>
        <w:ind w:firstLine="0"/>
        <w:jc w:val="left"/>
      </w:pPr>
    </w:p>
    <w:p w:rsidR="009D0AE6" w:rsidRDefault="009D0AE6" w:rsidP="009D0AE6">
      <w:pPr>
        <w:widowControl/>
        <w:autoSpaceDE/>
        <w:autoSpaceDN/>
        <w:ind w:firstLine="0"/>
        <w:jc w:val="left"/>
      </w:pPr>
    </w:p>
    <w:p w:rsidR="009D0AE6" w:rsidRDefault="009D0AE6" w:rsidP="009D0AE6">
      <w:pPr>
        <w:widowControl/>
        <w:autoSpaceDE/>
        <w:autoSpaceDN/>
        <w:ind w:firstLine="0"/>
        <w:jc w:val="left"/>
      </w:pPr>
    </w:p>
    <w:p w:rsidR="009D0AE6" w:rsidRPr="00E95667" w:rsidRDefault="009D0AE6" w:rsidP="009D0AE6">
      <w:pPr>
        <w:widowControl/>
        <w:autoSpaceDE/>
        <w:autoSpaceDN/>
        <w:ind w:firstLine="0"/>
        <w:jc w:val="left"/>
      </w:pPr>
    </w:p>
    <w:p w:rsidR="009D0AE6" w:rsidRPr="001E5B51" w:rsidRDefault="009D0AE6" w:rsidP="009D0AE6">
      <w:pPr>
        <w:widowControl/>
        <w:autoSpaceDE/>
        <w:autoSpaceDN/>
        <w:ind w:firstLine="0"/>
        <w:jc w:val="left"/>
      </w:pPr>
    </w:p>
    <w:p w:rsidR="009D0AE6" w:rsidRPr="001E5B51" w:rsidRDefault="009D0AE6" w:rsidP="009D0AE6">
      <w:pPr>
        <w:widowControl/>
        <w:autoSpaceDE/>
        <w:autoSpaceDN/>
        <w:ind w:firstLine="0"/>
        <w:jc w:val="left"/>
      </w:pPr>
    </w:p>
    <w:p w:rsidR="009D0AE6" w:rsidRPr="001E5B51" w:rsidRDefault="009D0AE6" w:rsidP="009D0AE6">
      <w:pPr>
        <w:widowControl/>
        <w:autoSpaceDE/>
        <w:autoSpaceDN/>
        <w:ind w:firstLine="0"/>
        <w:jc w:val="left"/>
      </w:pPr>
    </w:p>
    <w:p w:rsidR="009D0AE6" w:rsidRPr="001E5B51" w:rsidRDefault="009D0AE6" w:rsidP="009D0AE6">
      <w:pPr>
        <w:widowControl/>
        <w:autoSpaceDE/>
        <w:autoSpaceDN/>
        <w:ind w:firstLine="0"/>
        <w:jc w:val="left"/>
      </w:pPr>
    </w:p>
    <w:p w:rsidR="009D0AE6" w:rsidRPr="001E5B51" w:rsidRDefault="009D0AE6" w:rsidP="009D0AE6">
      <w:pPr>
        <w:widowControl/>
        <w:autoSpaceDE/>
        <w:autoSpaceDN/>
        <w:ind w:firstLine="0"/>
        <w:rPr>
          <w:sz w:val="20"/>
          <w:szCs w:val="20"/>
        </w:rPr>
      </w:pPr>
      <w:r w:rsidRPr="001E5B51">
        <w:rPr>
          <w:sz w:val="20"/>
          <w:szCs w:val="20"/>
        </w:rPr>
        <w:t>Писарев В.А.</w:t>
      </w:r>
    </w:p>
    <w:p w:rsidR="009D0AE6" w:rsidRPr="001E5B51" w:rsidRDefault="009D0AE6" w:rsidP="009D0AE6">
      <w:pPr>
        <w:widowControl/>
        <w:autoSpaceDE/>
        <w:autoSpaceDN/>
        <w:ind w:firstLine="0"/>
        <w:rPr>
          <w:sz w:val="20"/>
          <w:szCs w:val="20"/>
        </w:rPr>
      </w:pPr>
      <w:r w:rsidRPr="001E5B51">
        <w:rPr>
          <w:sz w:val="20"/>
          <w:szCs w:val="20"/>
        </w:rPr>
        <w:t>2386220</w:t>
      </w:r>
    </w:p>
    <w:p w:rsidR="003112A0" w:rsidRPr="004A16FE" w:rsidRDefault="003112A0" w:rsidP="00CC487C">
      <w:pPr>
        <w:widowControl/>
        <w:ind w:firstLine="0"/>
        <w:jc w:val="left"/>
        <w:rPr>
          <w:sz w:val="20"/>
          <w:szCs w:val="20"/>
        </w:rPr>
      </w:pPr>
    </w:p>
    <w:sectPr w:rsidR="003112A0" w:rsidRPr="004A16FE" w:rsidSect="005B53DE">
      <w:pgSz w:w="11906" w:h="16838"/>
      <w:pgMar w:top="1134" w:right="566" w:bottom="28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F9"/>
    <w:rsid w:val="00001074"/>
    <w:rsid w:val="00001B12"/>
    <w:rsid w:val="00013966"/>
    <w:rsid w:val="00032C2B"/>
    <w:rsid w:val="000903EA"/>
    <w:rsid w:val="00096311"/>
    <w:rsid w:val="0011569C"/>
    <w:rsid w:val="00154831"/>
    <w:rsid w:val="00165CAC"/>
    <w:rsid w:val="00170585"/>
    <w:rsid w:val="001E6DA0"/>
    <w:rsid w:val="0025364A"/>
    <w:rsid w:val="002D4410"/>
    <w:rsid w:val="003112A0"/>
    <w:rsid w:val="00391D66"/>
    <w:rsid w:val="003A7095"/>
    <w:rsid w:val="003C6A3D"/>
    <w:rsid w:val="003F7E07"/>
    <w:rsid w:val="004433C9"/>
    <w:rsid w:val="00497171"/>
    <w:rsid w:val="004A16FE"/>
    <w:rsid w:val="004A2C03"/>
    <w:rsid w:val="004E2191"/>
    <w:rsid w:val="004F767D"/>
    <w:rsid w:val="00556A05"/>
    <w:rsid w:val="005668EC"/>
    <w:rsid w:val="0058373C"/>
    <w:rsid w:val="005A366B"/>
    <w:rsid w:val="005B53DE"/>
    <w:rsid w:val="005C2714"/>
    <w:rsid w:val="005D6465"/>
    <w:rsid w:val="00622D77"/>
    <w:rsid w:val="00647CDF"/>
    <w:rsid w:val="006F6188"/>
    <w:rsid w:val="0072444A"/>
    <w:rsid w:val="007258B0"/>
    <w:rsid w:val="00767C6F"/>
    <w:rsid w:val="0081426F"/>
    <w:rsid w:val="008A39DF"/>
    <w:rsid w:val="00912B54"/>
    <w:rsid w:val="00920D1C"/>
    <w:rsid w:val="00943E9B"/>
    <w:rsid w:val="00952D6E"/>
    <w:rsid w:val="0096470E"/>
    <w:rsid w:val="009D0AE6"/>
    <w:rsid w:val="00A0756D"/>
    <w:rsid w:val="00A8742F"/>
    <w:rsid w:val="00AD3245"/>
    <w:rsid w:val="00B60446"/>
    <w:rsid w:val="00B77F1A"/>
    <w:rsid w:val="00B84677"/>
    <w:rsid w:val="00BC314E"/>
    <w:rsid w:val="00BD1205"/>
    <w:rsid w:val="00C347C4"/>
    <w:rsid w:val="00C36411"/>
    <w:rsid w:val="00CB77D8"/>
    <w:rsid w:val="00CC487C"/>
    <w:rsid w:val="00CD7C84"/>
    <w:rsid w:val="00D17135"/>
    <w:rsid w:val="00D305EB"/>
    <w:rsid w:val="00E24D5C"/>
    <w:rsid w:val="00E5406F"/>
    <w:rsid w:val="00E95667"/>
    <w:rsid w:val="00EB2D48"/>
    <w:rsid w:val="00ED1EB1"/>
    <w:rsid w:val="00ED3324"/>
    <w:rsid w:val="00F17E9F"/>
    <w:rsid w:val="00F32953"/>
    <w:rsid w:val="00F44AF8"/>
    <w:rsid w:val="00F50E17"/>
    <w:rsid w:val="00F74EF9"/>
    <w:rsid w:val="00FA12A1"/>
    <w:rsid w:val="00FB1BDE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1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4E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4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4E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4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4E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4E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4E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0E17"/>
    <w:rPr>
      <w:rFonts w:cs="Times New Roman"/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E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E1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47CDF"/>
    <w:pPr>
      <w:ind w:left="720"/>
      <w:contextualSpacing/>
    </w:pPr>
  </w:style>
  <w:style w:type="table" w:styleId="a7">
    <w:name w:val="Table Grid"/>
    <w:basedOn w:val="a1"/>
    <w:uiPriority w:val="59"/>
    <w:rsid w:val="00E95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1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4E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4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4E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4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4E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4E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4E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0E17"/>
    <w:rPr>
      <w:rFonts w:cs="Times New Roman"/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E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E1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47CDF"/>
    <w:pPr>
      <w:ind w:left="720"/>
      <w:contextualSpacing/>
    </w:pPr>
  </w:style>
  <w:style w:type="table" w:styleId="a7">
    <w:name w:val="Table Grid"/>
    <w:basedOn w:val="a1"/>
    <w:uiPriority w:val="59"/>
    <w:rsid w:val="00E95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63A2ACDF4F6B580A167CAB8943ABB7BA2C7941E3D143EE66FD16CB4ECFA58232E93A61CA6B6B9A82A3255191120F742CE65FB1318A26E6BBB7D0F2U20DH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 Владимир Александрович</dc:creator>
  <cp:lastModifiedBy>Писарев Владимир Александрович</cp:lastModifiedBy>
  <cp:revision>4</cp:revision>
  <cp:lastPrinted>2022-08-08T07:09:00Z</cp:lastPrinted>
  <dcterms:created xsi:type="dcterms:W3CDTF">2022-08-08T06:59:00Z</dcterms:created>
  <dcterms:modified xsi:type="dcterms:W3CDTF">2022-08-08T07:09:00Z</dcterms:modified>
</cp:coreProperties>
</file>