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2B8D" w:rsidRDefault="00D02B8D" w:rsidP="00831F08">
      <w:pPr>
        <w:jc w:val="right"/>
      </w:pPr>
    </w:p>
    <w:p w:rsidR="008D370F" w:rsidRDefault="008D370F" w:rsidP="00D02B8D">
      <w:pPr>
        <w:jc w:val="right"/>
      </w:pPr>
    </w:p>
    <w:p w:rsidR="008D370F" w:rsidRPr="008D370F" w:rsidRDefault="008D370F" w:rsidP="008D370F"/>
    <w:p w:rsidR="008D370F" w:rsidRPr="008D370F" w:rsidRDefault="008D370F" w:rsidP="008D370F"/>
    <w:p w:rsidR="008D370F" w:rsidRPr="008D370F" w:rsidRDefault="008D370F" w:rsidP="008D370F"/>
    <w:p w:rsidR="008D370F" w:rsidRPr="008D370F" w:rsidRDefault="008D370F" w:rsidP="008D370F"/>
    <w:p w:rsidR="003C69BD" w:rsidRPr="003C69BD" w:rsidRDefault="003C69BD" w:rsidP="00AB6F5D">
      <w:pPr>
        <w:ind w:left="10490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ПРИЛОЖЕНИЕ № </w:t>
      </w:r>
      <w:r w:rsidR="005D4C29">
        <w:rPr>
          <w:rFonts w:ascii="Times New Roman" w:eastAsiaTheme="minorHAnsi" w:hAnsi="Times New Roman" w:cs="Times New Roman"/>
          <w:sz w:val="28"/>
          <w:szCs w:val="28"/>
          <w:lang w:eastAsia="en-US"/>
        </w:rPr>
        <w:t>7</w:t>
      </w:r>
      <w:bookmarkStart w:id="0" w:name="_GoBack"/>
      <w:bookmarkEnd w:id="0"/>
    </w:p>
    <w:p w:rsidR="003C69BD" w:rsidRDefault="003C69BD" w:rsidP="00AB6F5D">
      <w:pPr>
        <w:ind w:left="10490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C69B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Положению </w:t>
      </w:r>
      <w:r w:rsidRPr="003C69BD">
        <w:rPr>
          <w:rFonts w:ascii="Times New Roman" w:eastAsiaTheme="minorHAnsi" w:hAnsi="Times New Roman" w:cs="Times New Roman"/>
          <w:sz w:val="28"/>
          <w:szCs w:val="28"/>
          <w:lang w:eastAsia="en-US"/>
        </w:rPr>
        <w:t>об особо охраняемой природной территории регионального значения – природном парке «Караканский бор» Новосибирской области</w:t>
      </w:r>
    </w:p>
    <w:p w:rsidR="003676A6" w:rsidRDefault="003676A6" w:rsidP="007C56FF">
      <w:pPr>
        <w:ind w:left="5954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F826DD" w:rsidRDefault="00F826DD" w:rsidP="007C56FF">
      <w:pPr>
        <w:ind w:left="5954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CD41AB" w:rsidRDefault="00CD41AB" w:rsidP="007C56FF">
      <w:pPr>
        <w:ind w:left="5954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CD41AB" w:rsidRPr="00CD41AB" w:rsidRDefault="00AB6F5D" w:rsidP="00CD41A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r w:rsidRPr="00AB6F5D">
        <w:rPr>
          <w:rFonts w:ascii="Times New Roman" w:eastAsia="Times New Roman" w:hAnsi="Times New Roman" w:cs="Times New Roman"/>
          <w:b/>
          <w:sz w:val="28"/>
          <w:szCs w:val="28"/>
        </w:rPr>
        <w:t xml:space="preserve">редельные (максимальные и (или) минимальные) параметры разрешенного строительства, реконструкции объектов капитального строительства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на территории </w:t>
      </w:r>
      <w:r w:rsidR="00CD41AB" w:rsidRPr="00CD41A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особо охраняемой природной территории регионального значения – природного парка «Караканский бор» Новосибирской области</w:t>
      </w:r>
    </w:p>
    <w:p w:rsidR="00C61215" w:rsidRPr="00C61215" w:rsidRDefault="00C61215" w:rsidP="003C69B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61215" w:rsidRDefault="00C61215" w:rsidP="00C61215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1"/>
        <w:tblW w:w="15304" w:type="dxa"/>
        <w:tblLayout w:type="fixed"/>
        <w:tblLook w:val="04A0" w:firstRow="1" w:lastRow="0" w:firstColumn="1" w:lastColumn="0" w:noHBand="0" w:noVBand="1"/>
      </w:tblPr>
      <w:tblGrid>
        <w:gridCol w:w="2830"/>
        <w:gridCol w:w="1814"/>
        <w:gridCol w:w="2268"/>
        <w:gridCol w:w="2694"/>
        <w:gridCol w:w="2835"/>
        <w:gridCol w:w="2863"/>
      </w:tblGrid>
      <w:tr w:rsidR="00AB6F5D" w:rsidRPr="00AB6F5D" w:rsidTr="009C0152">
        <w:tc>
          <w:tcPr>
            <w:tcW w:w="2830" w:type="dxa"/>
            <w:vMerge w:val="restart"/>
          </w:tcPr>
          <w:p w:rsidR="00AB6F5D" w:rsidRPr="00AB6F5D" w:rsidRDefault="00AB6F5D" w:rsidP="00AB6F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</w:rPr>
            </w:pPr>
            <w:r w:rsidRPr="00AB6F5D">
              <w:rPr>
                <w:rFonts w:ascii="Times New Roman" w:eastAsia="Times New Roman" w:hAnsi="Times New Roman" w:cs="Times New Roman"/>
                <w:sz w:val="22"/>
              </w:rPr>
              <w:t>Основные виды разрешенного использования земельного участка</w:t>
            </w:r>
          </w:p>
        </w:tc>
        <w:tc>
          <w:tcPr>
            <w:tcW w:w="1814" w:type="dxa"/>
            <w:vMerge w:val="restart"/>
          </w:tcPr>
          <w:p w:rsidR="00AB6F5D" w:rsidRPr="00AB6F5D" w:rsidRDefault="00AB6F5D" w:rsidP="00AB6F5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AB6F5D">
              <w:rPr>
                <w:rFonts w:ascii="Times New Roman" w:eastAsia="Times New Roman" w:hAnsi="Times New Roman" w:cs="Times New Roman"/>
                <w:sz w:val="22"/>
              </w:rPr>
              <w:t xml:space="preserve">Код </w:t>
            </w:r>
          </w:p>
          <w:p w:rsidR="00AB6F5D" w:rsidRPr="00AB6F5D" w:rsidRDefault="00AB6F5D" w:rsidP="00AB6F5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AB6F5D">
              <w:rPr>
                <w:rFonts w:ascii="Times New Roman" w:eastAsia="Times New Roman" w:hAnsi="Times New Roman" w:cs="Times New Roman"/>
                <w:sz w:val="22"/>
              </w:rPr>
              <w:t>(числовое обозначение) вида разрешенного использования земельного участка</w:t>
            </w:r>
          </w:p>
        </w:tc>
        <w:tc>
          <w:tcPr>
            <w:tcW w:w="10660" w:type="dxa"/>
            <w:gridSpan w:val="4"/>
          </w:tcPr>
          <w:p w:rsidR="00AB6F5D" w:rsidRPr="00AB6F5D" w:rsidRDefault="00AB6F5D" w:rsidP="00AB6F5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AB6F5D">
              <w:rPr>
                <w:rFonts w:ascii="Times New Roman" w:eastAsia="Times New Roman" w:hAnsi="Times New Roman" w:cs="Times New Roman"/>
                <w:sz w:val="22"/>
              </w:rPr>
              <w:t>Значение предельных размеров земельных участков и предельных параметров разрешенного строительства, реконструкции объектов капитального строительства</w:t>
            </w:r>
          </w:p>
        </w:tc>
      </w:tr>
      <w:tr w:rsidR="00AB6F5D" w:rsidRPr="00AB6F5D" w:rsidTr="009C0152">
        <w:tc>
          <w:tcPr>
            <w:tcW w:w="2830" w:type="dxa"/>
            <w:vMerge/>
          </w:tcPr>
          <w:p w:rsidR="00AB6F5D" w:rsidRPr="00AB6F5D" w:rsidRDefault="00AB6F5D" w:rsidP="00AB6F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814" w:type="dxa"/>
            <w:vMerge/>
          </w:tcPr>
          <w:p w:rsidR="00AB6F5D" w:rsidRPr="00AB6F5D" w:rsidRDefault="00AB6F5D" w:rsidP="00AB6F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268" w:type="dxa"/>
          </w:tcPr>
          <w:p w:rsidR="00AB6F5D" w:rsidRPr="00AB6F5D" w:rsidRDefault="00AB6F5D" w:rsidP="00AB6F5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AB6F5D">
              <w:rPr>
                <w:rFonts w:ascii="Times New Roman" w:eastAsia="Times New Roman" w:hAnsi="Times New Roman" w:cs="Times New Roman"/>
                <w:sz w:val="22"/>
              </w:rPr>
              <w:t>Предельные (минимальные и (или) максимальные) размеры земельных участков, га</w:t>
            </w:r>
          </w:p>
        </w:tc>
        <w:tc>
          <w:tcPr>
            <w:tcW w:w="2694" w:type="dxa"/>
          </w:tcPr>
          <w:p w:rsidR="00AB6F5D" w:rsidRPr="00AB6F5D" w:rsidRDefault="00AB6F5D" w:rsidP="00AB6F5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AB6F5D">
              <w:rPr>
                <w:rFonts w:ascii="Times New Roman" w:eastAsia="Times New Roman" w:hAnsi="Times New Roman" w:cs="Times New Roman"/>
                <w:sz w:val="22"/>
              </w:rPr>
              <w:t>Предельная высота зданий, строений, сооружений, м</w:t>
            </w:r>
          </w:p>
        </w:tc>
        <w:tc>
          <w:tcPr>
            <w:tcW w:w="2835" w:type="dxa"/>
          </w:tcPr>
          <w:p w:rsidR="00AB6F5D" w:rsidRPr="00AB6F5D" w:rsidRDefault="00AB6F5D" w:rsidP="00AB6F5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AB6F5D">
              <w:rPr>
                <w:rFonts w:ascii="Times New Roman" w:eastAsia="Times New Roman" w:hAnsi="Times New Roman" w:cs="Times New Roman"/>
                <w:sz w:val="22"/>
              </w:rPr>
              <w:t>Минимальные отступы от 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м</w:t>
            </w:r>
          </w:p>
        </w:tc>
        <w:tc>
          <w:tcPr>
            <w:tcW w:w="2863" w:type="dxa"/>
          </w:tcPr>
          <w:p w:rsidR="00AB6F5D" w:rsidRPr="00AB6F5D" w:rsidRDefault="00AB6F5D" w:rsidP="00AB6F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</w:rPr>
            </w:pPr>
            <w:r w:rsidRPr="00AB6F5D">
              <w:rPr>
                <w:rFonts w:ascii="Times New Roman" w:eastAsia="Times New Roman" w:hAnsi="Times New Roman" w:cs="Times New Roman"/>
                <w:sz w:val="22"/>
              </w:rPr>
              <w:t>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 общей площади земельного участка, %</w:t>
            </w:r>
          </w:p>
        </w:tc>
      </w:tr>
      <w:tr w:rsidR="00AB6F5D" w:rsidRPr="00AB6F5D" w:rsidTr="009C0152">
        <w:tc>
          <w:tcPr>
            <w:tcW w:w="2830" w:type="dxa"/>
          </w:tcPr>
          <w:p w:rsidR="00AB6F5D" w:rsidRPr="00AB6F5D" w:rsidRDefault="00AB6F5D" w:rsidP="00AB6F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</w:rPr>
            </w:pPr>
            <w:r w:rsidRPr="00AB6F5D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814" w:type="dxa"/>
          </w:tcPr>
          <w:p w:rsidR="00AB6F5D" w:rsidRPr="00AB6F5D" w:rsidRDefault="00AB6F5D" w:rsidP="00AB6F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</w:rPr>
            </w:pPr>
            <w:r w:rsidRPr="00AB6F5D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2268" w:type="dxa"/>
          </w:tcPr>
          <w:p w:rsidR="00AB6F5D" w:rsidRPr="00AB6F5D" w:rsidRDefault="00AB6F5D" w:rsidP="00AB6F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</w:rPr>
            </w:pPr>
            <w:r w:rsidRPr="00AB6F5D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2694" w:type="dxa"/>
          </w:tcPr>
          <w:p w:rsidR="00AB6F5D" w:rsidRPr="00AB6F5D" w:rsidRDefault="00AB6F5D" w:rsidP="00AB6F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</w:rPr>
            </w:pPr>
            <w:r w:rsidRPr="00AB6F5D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2835" w:type="dxa"/>
          </w:tcPr>
          <w:p w:rsidR="00AB6F5D" w:rsidRPr="00AB6F5D" w:rsidRDefault="00AB6F5D" w:rsidP="00AB6F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</w:rPr>
            </w:pPr>
            <w:r w:rsidRPr="00AB6F5D">
              <w:rPr>
                <w:rFonts w:ascii="Times New Roman" w:hAnsi="Times New Roman" w:cs="Times New Roman"/>
                <w:sz w:val="22"/>
              </w:rPr>
              <w:t>5</w:t>
            </w:r>
          </w:p>
        </w:tc>
        <w:tc>
          <w:tcPr>
            <w:tcW w:w="2863" w:type="dxa"/>
          </w:tcPr>
          <w:p w:rsidR="00AB6F5D" w:rsidRPr="00AB6F5D" w:rsidRDefault="00AB6F5D" w:rsidP="00AB6F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</w:rPr>
            </w:pPr>
            <w:r w:rsidRPr="00AB6F5D">
              <w:rPr>
                <w:rFonts w:ascii="Times New Roman" w:hAnsi="Times New Roman" w:cs="Times New Roman"/>
                <w:sz w:val="22"/>
              </w:rPr>
              <w:t>6</w:t>
            </w:r>
          </w:p>
        </w:tc>
      </w:tr>
      <w:tr w:rsidR="00AB6F5D" w:rsidRPr="00AB6F5D" w:rsidTr="009C0152">
        <w:tc>
          <w:tcPr>
            <w:tcW w:w="2830" w:type="dxa"/>
          </w:tcPr>
          <w:p w:rsidR="00AB6F5D" w:rsidRPr="00AB6F5D" w:rsidRDefault="00AB6F5D" w:rsidP="00AB6F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</w:rPr>
            </w:pPr>
            <w:r w:rsidRPr="00AB6F5D">
              <w:rPr>
                <w:rFonts w:ascii="Times New Roman" w:eastAsia="Times New Roman" w:hAnsi="Times New Roman" w:cs="Times New Roman"/>
                <w:sz w:val="22"/>
              </w:rPr>
              <w:t>Сельскохозяйственное использование</w:t>
            </w:r>
          </w:p>
        </w:tc>
        <w:tc>
          <w:tcPr>
            <w:tcW w:w="1814" w:type="dxa"/>
          </w:tcPr>
          <w:p w:rsidR="00AB6F5D" w:rsidRPr="00AB6F5D" w:rsidRDefault="00AB6F5D" w:rsidP="00AB6F5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AB6F5D">
              <w:rPr>
                <w:rFonts w:ascii="Times New Roman" w:eastAsia="Times New Roman" w:hAnsi="Times New Roman" w:cs="Times New Roman"/>
                <w:sz w:val="22"/>
              </w:rPr>
              <w:t>1.0</w:t>
            </w:r>
          </w:p>
        </w:tc>
        <w:tc>
          <w:tcPr>
            <w:tcW w:w="2268" w:type="dxa"/>
          </w:tcPr>
          <w:p w:rsidR="00AB6F5D" w:rsidRPr="00AB6F5D" w:rsidRDefault="00AB6F5D" w:rsidP="00AB6F5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AB6F5D">
              <w:rPr>
                <w:rFonts w:ascii="Times New Roman" w:eastAsia="Times New Roman" w:hAnsi="Times New Roman" w:cs="Times New Roman"/>
                <w:sz w:val="22"/>
              </w:rPr>
              <w:t>S m</w:t>
            </w:r>
            <w:r w:rsidRPr="00AB6F5D">
              <w:rPr>
                <w:rFonts w:ascii="Times New Roman" w:eastAsia="Times New Roman" w:hAnsi="Times New Roman" w:cs="Times New Roman"/>
                <w:sz w:val="22"/>
                <w:lang w:val="en-US"/>
              </w:rPr>
              <w:t>in</w:t>
            </w:r>
            <w:r w:rsidRPr="00AB6F5D">
              <w:rPr>
                <w:rFonts w:ascii="Times New Roman" w:eastAsia="Times New Roman" w:hAnsi="Times New Roman" w:cs="Times New Roman"/>
                <w:sz w:val="22"/>
              </w:rPr>
              <w:t xml:space="preserve"> – 0,05;</w:t>
            </w:r>
          </w:p>
          <w:p w:rsidR="00AB6F5D" w:rsidRPr="00AB6F5D" w:rsidRDefault="00AB6F5D" w:rsidP="00AB6F5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AB6F5D">
              <w:rPr>
                <w:rFonts w:ascii="Times New Roman" w:eastAsia="Times New Roman" w:hAnsi="Times New Roman" w:cs="Times New Roman"/>
                <w:sz w:val="22"/>
              </w:rPr>
              <w:t>S m</w:t>
            </w:r>
            <w:r w:rsidRPr="00AB6F5D">
              <w:rPr>
                <w:rFonts w:ascii="Times New Roman" w:eastAsia="Times New Roman" w:hAnsi="Times New Roman" w:cs="Times New Roman"/>
                <w:sz w:val="22"/>
                <w:lang w:val="en-US"/>
              </w:rPr>
              <w:t>ax</w:t>
            </w:r>
            <w:r w:rsidRPr="00AB6F5D">
              <w:rPr>
                <w:rFonts w:ascii="Times New Roman" w:eastAsia="Times New Roman" w:hAnsi="Times New Roman" w:cs="Times New Roman"/>
                <w:sz w:val="22"/>
              </w:rPr>
              <w:t xml:space="preserve"> – 500,0</w:t>
            </w:r>
          </w:p>
        </w:tc>
        <w:tc>
          <w:tcPr>
            <w:tcW w:w="2694" w:type="dxa"/>
          </w:tcPr>
          <w:p w:rsidR="00AB6F5D" w:rsidRPr="00AB6F5D" w:rsidRDefault="00AB6F5D" w:rsidP="00AB6F5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AB6F5D">
              <w:rPr>
                <w:rFonts w:ascii="Times New Roman" w:eastAsia="Times New Roman" w:hAnsi="Times New Roman" w:cs="Times New Roman"/>
                <w:sz w:val="22"/>
              </w:rPr>
              <w:t>12</w:t>
            </w:r>
          </w:p>
        </w:tc>
        <w:tc>
          <w:tcPr>
            <w:tcW w:w="2835" w:type="dxa"/>
          </w:tcPr>
          <w:p w:rsidR="00AB6F5D" w:rsidRPr="00AB6F5D" w:rsidRDefault="003D2F3B" w:rsidP="00AB6F5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3</w:t>
            </w:r>
          </w:p>
        </w:tc>
        <w:tc>
          <w:tcPr>
            <w:tcW w:w="2863" w:type="dxa"/>
          </w:tcPr>
          <w:p w:rsidR="00AB6F5D" w:rsidRPr="00AB6F5D" w:rsidRDefault="00AB6F5D" w:rsidP="00AB6F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</w:rPr>
            </w:pPr>
            <w:r w:rsidRPr="00AB6F5D">
              <w:rPr>
                <w:rFonts w:ascii="Times New Roman" w:hAnsi="Times New Roman" w:cs="Times New Roman"/>
                <w:sz w:val="22"/>
              </w:rPr>
              <w:t>5</w:t>
            </w:r>
          </w:p>
        </w:tc>
      </w:tr>
      <w:tr w:rsidR="00AB6F5D" w:rsidRPr="00AB6F5D" w:rsidTr="009C0152">
        <w:tc>
          <w:tcPr>
            <w:tcW w:w="2830" w:type="dxa"/>
          </w:tcPr>
          <w:p w:rsidR="00AB6F5D" w:rsidRPr="00AB6F5D" w:rsidRDefault="00AB6F5D" w:rsidP="00AB6F5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2"/>
              </w:rPr>
            </w:pPr>
            <w:r w:rsidRPr="00AB6F5D">
              <w:rPr>
                <w:rFonts w:ascii="Times New Roman" w:eastAsia="Times New Roman" w:hAnsi="Times New Roman" w:cs="Times New Roman"/>
                <w:sz w:val="22"/>
              </w:rPr>
              <w:t>Обеспечение научной деятельности</w:t>
            </w:r>
          </w:p>
        </w:tc>
        <w:tc>
          <w:tcPr>
            <w:tcW w:w="1814" w:type="dxa"/>
          </w:tcPr>
          <w:p w:rsidR="00AB6F5D" w:rsidRPr="00AB6F5D" w:rsidRDefault="00AB6F5D" w:rsidP="00AB6F5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AB6F5D">
              <w:rPr>
                <w:rFonts w:ascii="Times New Roman" w:eastAsia="Times New Roman" w:hAnsi="Times New Roman" w:cs="Times New Roman"/>
                <w:sz w:val="22"/>
              </w:rPr>
              <w:t>3.9</w:t>
            </w:r>
          </w:p>
        </w:tc>
        <w:tc>
          <w:tcPr>
            <w:tcW w:w="2268" w:type="dxa"/>
          </w:tcPr>
          <w:p w:rsidR="00AB6F5D" w:rsidRPr="00AB6F5D" w:rsidRDefault="00AB6F5D" w:rsidP="00AB6F5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AB6F5D">
              <w:rPr>
                <w:rFonts w:ascii="Times New Roman" w:eastAsia="Times New Roman" w:hAnsi="Times New Roman" w:cs="Times New Roman"/>
                <w:sz w:val="22"/>
              </w:rPr>
              <w:t>S m</w:t>
            </w:r>
            <w:r w:rsidRPr="00AB6F5D">
              <w:rPr>
                <w:rFonts w:ascii="Times New Roman" w:eastAsia="Times New Roman" w:hAnsi="Times New Roman" w:cs="Times New Roman"/>
                <w:sz w:val="22"/>
                <w:lang w:val="en-US"/>
              </w:rPr>
              <w:t>in</w:t>
            </w:r>
            <w:r w:rsidRPr="00AB6F5D">
              <w:rPr>
                <w:rFonts w:ascii="Times New Roman" w:eastAsia="Times New Roman" w:hAnsi="Times New Roman" w:cs="Times New Roman"/>
                <w:sz w:val="22"/>
              </w:rPr>
              <w:t xml:space="preserve"> – 0,1;</w:t>
            </w:r>
          </w:p>
          <w:p w:rsidR="00AB6F5D" w:rsidRPr="00AB6F5D" w:rsidRDefault="00AB6F5D" w:rsidP="00AB6F5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AB6F5D">
              <w:rPr>
                <w:rFonts w:ascii="Times New Roman" w:eastAsia="Times New Roman" w:hAnsi="Times New Roman" w:cs="Times New Roman"/>
                <w:sz w:val="22"/>
              </w:rPr>
              <w:t>S m</w:t>
            </w:r>
            <w:r w:rsidRPr="00AB6F5D">
              <w:rPr>
                <w:rFonts w:ascii="Times New Roman" w:eastAsia="Times New Roman" w:hAnsi="Times New Roman" w:cs="Times New Roman"/>
                <w:sz w:val="22"/>
                <w:lang w:val="en-US"/>
              </w:rPr>
              <w:t>ax</w:t>
            </w:r>
            <w:r w:rsidRPr="00AB6F5D">
              <w:rPr>
                <w:rFonts w:ascii="Times New Roman" w:eastAsia="Times New Roman" w:hAnsi="Times New Roman" w:cs="Times New Roman"/>
                <w:sz w:val="22"/>
              </w:rPr>
              <w:t xml:space="preserve"> – 50,0</w:t>
            </w:r>
          </w:p>
        </w:tc>
        <w:tc>
          <w:tcPr>
            <w:tcW w:w="2694" w:type="dxa"/>
          </w:tcPr>
          <w:p w:rsidR="00AB6F5D" w:rsidRPr="00AB6F5D" w:rsidRDefault="00AB6F5D" w:rsidP="00AB6F5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AB6F5D">
              <w:rPr>
                <w:rFonts w:ascii="Times New Roman" w:eastAsia="Times New Roman" w:hAnsi="Times New Roman" w:cs="Times New Roman"/>
                <w:sz w:val="22"/>
              </w:rPr>
              <w:t>12</w:t>
            </w:r>
          </w:p>
        </w:tc>
        <w:tc>
          <w:tcPr>
            <w:tcW w:w="2835" w:type="dxa"/>
          </w:tcPr>
          <w:p w:rsidR="00AB6F5D" w:rsidRPr="00AB6F5D" w:rsidRDefault="00AB6F5D" w:rsidP="00AB6F5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AB6F5D">
              <w:rPr>
                <w:rFonts w:ascii="Times New Roman" w:eastAsia="Times New Roman" w:hAnsi="Times New Roman" w:cs="Times New Roman"/>
                <w:sz w:val="22"/>
              </w:rPr>
              <w:t>3</w:t>
            </w:r>
          </w:p>
        </w:tc>
        <w:tc>
          <w:tcPr>
            <w:tcW w:w="2863" w:type="dxa"/>
          </w:tcPr>
          <w:p w:rsidR="00AB6F5D" w:rsidRPr="00AB6F5D" w:rsidRDefault="00AB6F5D" w:rsidP="00AB6F5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AB6F5D">
              <w:rPr>
                <w:rFonts w:ascii="Times New Roman" w:eastAsia="Times New Roman" w:hAnsi="Times New Roman" w:cs="Times New Roman"/>
                <w:sz w:val="22"/>
              </w:rPr>
              <w:t>Не устанавливается</w:t>
            </w:r>
          </w:p>
        </w:tc>
      </w:tr>
      <w:tr w:rsidR="00AB6F5D" w:rsidRPr="00AB6F5D" w:rsidTr="009C0152">
        <w:trPr>
          <w:trHeight w:val="556"/>
        </w:trPr>
        <w:tc>
          <w:tcPr>
            <w:tcW w:w="2830" w:type="dxa"/>
          </w:tcPr>
          <w:p w:rsidR="00AB6F5D" w:rsidRPr="00AB6F5D" w:rsidRDefault="00AB6F5D" w:rsidP="00AB6F5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2"/>
              </w:rPr>
            </w:pPr>
            <w:r w:rsidRPr="00AB6F5D">
              <w:rPr>
                <w:rFonts w:ascii="Times New Roman" w:eastAsia="Times New Roman" w:hAnsi="Times New Roman" w:cs="Times New Roman"/>
                <w:sz w:val="22"/>
              </w:rPr>
              <w:t>Отдых (рекреация)</w:t>
            </w:r>
          </w:p>
        </w:tc>
        <w:tc>
          <w:tcPr>
            <w:tcW w:w="1814" w:type="dxa"/>
          </w:tcPr>
          <w:p w:rsidR="00AB6F5D" w:rsidRPr="00AB6F5D" w:rsidRDefault="00AB6F5D" w:rsidP="00AB6F5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AB6F5D">
              <w:rPr>
                <w:rFonts w:ascii="Times New Roman" w:eastAsia="Times New Roman" w:hAnsi="Times New Roman" w:cs="Times New Roman"/>
                <w:sz w:val="22"/>
              </w:rPr>
              <w:t>5.0</w:t>
            </w:r>
          </w:p>
        </w:tc>
        <w:tc>
          <w:tcPr>
            <w:tcW w:w="2268" w:type="dxa"/>
          </w:tcPr>
          <w:p w:rsidR="00AB6F5D" w:rsidRPr="00AB6F5D" w:rsidRDefault="00AB6F5D" w:rsidP="00AB6F5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AB6F5D">
              <w:rPr>
                <w:rFonts w:ascii="Times New Roman" w:eastAsia="Times New Roman" w:hAnsi="Times New Roman" w:cs="Times New Roman"/>
                <w:sz w:val="22"/>
              </w:rPr>
              <w:t>S m</w:t>
            </w:r>
            <w:r w:rsidRPr="00AB6F5D">
              <w:rPr>
                <w:rFonts w:ascii="Times New Roman" w:eastAsia="Times New Roman" w:hAnsi="Times New Roman" w:cs="Times New Roman"/>
                <w:sz w:val="22"/>
                <w:lang w:val="en-US"/>
              </w:rPr>
              <w:t>in</w:t>
            </w:r>
            <w:r w:rsidRPr="00AB6F5D">
              <w:rPr>
                <w:rFonts w:ascii="Times New Roman" w:eastAsia="Times New Roman" w:hAnsi="Times New Roman" w:cs="Times New Roman"/>
                <w:sz w:val="22"/>
              </w:rPr>
              <w:t xml:space="preserve"> – 0,1;</w:t>
            </w:r>
          </w:p>
          <w:p w:rsidR="00AB6F5D" w:rsidRPr="00AB6F5D" w:rsidRDefault="00AB6F5D" w:rsidP="00AB6F5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AB6F5D">
              <w:rPr>
                <w:rFonts w:ascii="Times New Roman" w:eastAsia="Times New Roman" w:hAnsi="Times New Roman" w:cs="Times New Roman"/>
                <w:sz w:val="22"/>
              </w:rPr>
              <w:t>S m</w:t>
            </w:r>
            <w:r w:rsidRPr="00AB6F5D">
              <w:rPr>
                <w:rFonts w:ascii="Times New Roman" w:eastAsia="Times New Roman" w:hAnsi="Times New Roman" w:cs="Times New Roman"/>
                <w:sz w:val="22"/>
                <w:lang w:val="en-US"/>
              </w:rPr>
              <w:t>ax</w:t>
            </w:r>
            <w:r w:rsidRPr="00AB6F5D">
              <w:rPr>
                <w:rFonts w:ascii="Times New Roman" w:eastAsia="Times New Roman" w:hAnsi="Times New Roman" w:cs="Times New Roman"/>
                <w:sz w:val="22"/>
              </w:rPr>
              <w:t xml:space="preserve"> – 50,0</w:t>
            </w:r>
          </w:p>
        </w:tc>
        <w:tc>
          <w:tcPr>
            <w:tcW w:w="2694" w:type="dxa"/>
          </w:tcPr>
          <w:p w:rsidR="00AB6F5D" w:rsidRPr="00AB6F5D" w:rsidRDefault="00AB6F5D" w:rsidP="00AB6F5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AB6F5D">
              <w:rPr>
                <w:rFonts w:ascii="Times New Roman" w:eastAsia="Times New Roman" w:hAnsi="Times New Roman" w:cs="Times New Roman"/>
                <w:sz w:val="22"/>
              </w:rPr>
              <w:t>12</w:t>
            </w:r>
          </w:p>
        </w:tc>
        <w:tc>
          <w:tcPr>
            <w:tcW w:w="2835" w:type="dxa"/>
          </w:tcPr>
          <w:p w:rsidR="00AB6F5D" w:rsidRPr="00AB6F5D" w:rsidRDefault="00AB6F5D" w:rsidP="00AB6F5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AB6F5D">
              <w:rPr>
                <w:rFonts w:ascii="Times New Roman" w:eastAsia="Times New Roman" w:hAnsi="Times New Roman" w:cs="Times New Roman"/>
                <w:sz w:val="22"/>
              </w:rPr>
              <w:t>Не устанавливается</w:t>
            </w:r>
          </w:p>
        </w:tc>
        <w:tc>
          <w:tcPr>
            <w:tcW w:w="2863" w:type="dxa"/>
          </w:tcPr>
          <w:p w:rsidR="00AB6F5D" w:rsidRPr="00AB6F5D" w:rsidRDefault="00AB6F5D" w:rsidP="00AB6F5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AB6F5D">
              <w:rPr>
                <w:rFonts w:ascii="Times New Roman" w:eastAsia="Times New Roman" w:hAnsi="Times New Roman" w:cs="Times New Roman"/>
                <w:sz w:val="22"/>
              </w:rPr>
              <w:t>Не устанавливается</w:t>
            </w:r>
          </w:p>
        </w:tc>
      </w:tr>
      <w:tr w:rsidR="00AB6F5D" w:rsidRPr="00AB6F5D" w:rsidTr="009C0152">
        <w:trPr>
          <w:trHeight w:val="556"/>
        </w:trPr>
        <w:tc>
          <w:tcPr>
            <w:tcW w:w="2830" w:type="dxa"/>
          </w:tcPr>
          <w:p w:rsidR="00AB6F5D" w:rsidRPr="00AB6F5D" w:rsidRDefault="00AB6F5D" w:rsidP="00AB6F5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2"/>
              </w:rPr>
            </w:pPr>
            <w:r w:rsidRPr="00AB6F5D">
              <w:rPr>
                <w:rFonts w:ascii="Times New Roman" w:eastAsia="Times New Roman" w:hAnsi="Times New Roman" w:cs="Times New Roman"/>
                <w:sz w:val="22"/>
              </w:rPr>
              <w:lastRenderedPageBreak/>
              <w:t>Природно-познавательный туризм</w:t>
            </w:r>
          </w:p>
        </w:tc>
        <w:tc>
          <w:tcPr>
            <w:tcW w:w="1814" w:type="dxa"/>
          </w:tcPr>
          <w:p w:rsidR="00AB6F5D" w:rsidRPr="00AB6F5D" w:rsidRDefault="00AB6F5D" w:rsidP="00AB6F5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AB6F5D">
              <w:rPr>
                <w:rFonts w:ascii="Times New Roman" w:eastAsia="Times New Roman" w:hAnsi="Times New Roman" w:cs="Times New Roman"/>
                <w:sz w:val="22"/>
              </w:rPr>
              <w:t>5.2</w:t>
            </w:r>
          </w:p>
        </w:tc>
        <w:tc>
          <w:tcPr>
            <w:tcW w:w="2268" w:type="dxa"/>
          </w:tcPr>
          <w:p w:rsidR="00AB6F5D" w:rsidRPr="00AB6F5D" w:rsidRDefault="00AB6F5D" w:rsidP="00AB6F5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AB6F5D">
              <w:rPr>
                <w:rFonts w:ascii="Times New Roman" w:eastAsia="Times New Roman" w:hAnsi="Times New Roman" w:cs="Times New Roman"/>
                <w:sz w:val="22"/>
              </w:rPr>
              <w:t>S m</w:t>
            </w:r>
            <w:r w:rsidRPr="00AB6F5D">
              <w:rPr>
                <w:rFonts w:ascii="Times New Roman" w:eastAsia="Times New Roman" w:hAnsi="Times New Roman" w:cs="Times New Roman"/>
                <w:sz w:val="22"/>
                <w:lang w:val="en-US"/>
              </w:rPr>
              <w:t>in</w:t>
            </w:r>
            <w:r w:rsidRPr="00AB6F5D">
              <w:rPr>
                <w:rFonts w:ascii="Times New Roman" w:eastAsia="Times New Roman" w:hAnsi="Times New Roman" w:cs="Times New Roman"/>
                <w:sz w:val="22"/>
              </w:rPr>
              <w:t xml:space="preserve"> – 0,1;</w:t>
            </w:r>
          </w:p>
          <w:p w:rsidR="00AB6F5D" w:rsidRPr="00AB6F5D" w:rsidRDefault="00AB6F5D" w:rsidP="00AB6F5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AB6F5D">
              <w:rPr>
                <w:rFonts w:ascii="Times New Roman" w:eastAsia="Times New Roman" w:hAnsi="Times New Roman" w:cs="Times New Roman"/>
                <w:sz w:val="22"/>
              </w:rPr>
              <w:t>S m</w:t>
            </w:r>
            <w:r w:rsidRPr="00AB6F5D">
              <w:rPr>
                <w:rFonts w:ascii="Times New Roman" w:eastAsia="Times New Roman" w:hAnsi="Times New Roman" w:cs="Times New Roman"/>
                <w:sz w:val="22"/>
                <w:lang w:val="en-US"/>
              </w:rPr>
              <w:t>ax</w:t>
            </w:r>
            <w:r w:rsidRPr="00AB6F5D">
              <w:rPr>
                <w:rFonts w:ascii="Times New Roman" w:eastAsia="Times New Roman" w:hAnsi="Times New Roman" w:cs="Times New Roman"/>
                <w:sz w:val="22"/>
              </w:rPr>
              <w:t xml:space="preserve"> – 50,0</w:t>
            </w:r>
          </w:p>
        </w:tc>
        <w:tc>
          <w:tcPr>
            <w:tcW w:w="2694" w:type="dxa"/>
          </w:tcPr>
          <w:p w:rsidR="00AB6F5D" w:rsidRPr="00AB6F5D" w:rsidRDefault="00AB6F5D" w:rsidP="00AB6F5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AB6F5D">
              <w:rPr>
                <w:rFonts w:ascii="Times New Roman" w:eastAsia="Times New Roman" w:hAnsi="Times New Roman" w:cs="Times New Roman"/>
                <w:sz w:val="22"/>
              </w:rPr>
              <w:t>12</w:t>
            </w:r>
          </w:p>
        </w:tc>
        <w:tc>
          <w:tcPr>
            <w:tcW w:w="2835" w:type="dxa"/>
          </w:tcPr>
          <w:p w:rsidR="00AB6F5D" w:rsidRPr="00AB6F5D" w:rsidRDefault="00AB6F5D" w:rsidP="00AB6F5D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AB6F5D">
              <w:rPr>
                <w:rFonts w:ascii="Times New Roman" w:eastAsia="Times New Roman" w:hAnsi="Times New Roman" w:cs="Times New Roman"/>
                <w:sz w:val="22"/>
              </w:rPr>
              <w:t>Не устанавливается</w:t>
            </w:r>
          </w:p>
        </w:tc>
        <w:tc>
          <w:tcPr>
            <w:tcW w:w="2863" w:type="dxa"/>
          </w:tcPr>
          <w:p w:rsidR="00AB6F5D" w:rsidRPr="00AB6F5D" w:rsidRDefault="00AB6F5D" w:rsidP="00AB6F5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AB6F5D">
              <w:rPr>
                <w:rFonts w:ascii="Times New Roman" w:eastAsia="Times New Roman" w:hAnsi="Times New Roman" w:cs="Times New Roman"/>
                <w:sz w:val="22"/>
              </w:rPr>
              <w:t>Не устанавливается</w:t>
            </w:r>
          </w:p>
        </w:tc>
      </w:tr>
      <w:tr w:rsidR="00AB6F5D" w:rsidRPr="00AB6F5D" w:rsidTr="009C0152">
        <w:trPr>
          <w:trHeight w:val="547"/>
        </w:trPr>
        <w:tc>
          <w:tcPr>
            <w:tcW w:w="2830" w:type="dxa"/>
          </w:tcPr>
          <w:p w:rsidR="00AB6F5D" w:rsidRPr="00AB6F5D" w:rsidRDefault="00AB6F5D" w:rsidP="00AB6F5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2"/>
              </w:rPr>
            </w:pPr>
            <w:r w:rsidRPr="00AB6F5D">
              <w:rPr>
                <w:rFonts w:ascii="Times New Roman" w:eastAsia="Times New Roman" w:hAnsi="Times New Roman" w:cs="Times New Roman"/>
                <w:sz w:val="22"/>
              </w:rPr>
              <w:t xml:space="preserve">Охота и рыбалка </w:t>
            </w:r>
          </w:p>
        </w:tc>
        <w:tc>
          <w:tcPr>
            <w:tcW w:w="1814" w:type="dxa"/>
          </w:tcPr>
          <w:p w:rsidR="00AB6F5D" w:rsidRPr="00AB6F5D" w:rsidRDefault="00AB6F5D" w:rsidP="00AB6F5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AB6F5D">
              <w:rPr>
                <w:rFonts w:ascii="Times New Roman" w:eastAsia="Times New Roman" w:hAnsi="Times New Roman" w:cs="Times New Roman"/>
                <w:sz w:val="22"/>
              </w:rPr>
              <w:t>5.3</w:t>
            </w:r>
          </w:p>
        </w:tc>
        <w:tc>
          <w:tcPr>
            <w:tcW w:w="2268" w:type="dxa"/>
          </w:tcPr>
          <w:p w:rsidR="00AB6F5D" w:rsidRPr="00AB6F5D" w:rsidRDefault="00AB6F5D" w:rsidP="00AB6F5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AB6F5D">
              <w:rPr>
                <w:rFonts w:ascii="Times New Roman" w:eastAsia="Times New Roman" w:hAnsi="Times New Roman" w:cs="Times New Roman"/>
                <w:sz w:val="22"/>
              </w:rPr>
              <w:t>S m</w:t>
            </w:r>
            <w:r w:rsidRPr="00AB6F5D">
              <w:rPr>
                <w:rFonts w:ascii="Times New Roman" w:eastAsia="Times New Roman" w:hAnsi="Times New Roman" w:cs="Times New Roman"/>
                <w:sz w:val="22"/>
                <w:lang w:val="en-US"/>
              </w:rPr>
              <w:t>in</w:t>
            </w:r>
            <w:r w:rsidRPr="00AB6F5D">
              <w:rPr>
                <w:rFonts w:ascii="Times New Roman" w:eastAsia="Times New Roman" w:hAnsi="Times New Roman" w:cs="Times New Roman"/>
                <w:sz w:val="22"/>
              </w:rPr>
              <w:t xml:space="preserve"> – 0,1;</w:t>
            </w:r>
          </w:p>
          <w:p w:rsidR="00AB6F5D" w:rsidRPr="00AB6F5D" w:rsidRDefault="00AB6F5D" w:rsidP="00AB6F5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AB6F5D">
              <w:rPr>
                <w:rFonts w:ascii="Times New Roman" w:eastAsia="Times New Roman" w:hAnsi="Times New Roman" w:cs="Times New Roman"/>
                <w:sz w:val="22"/>
              </w:rPr>
              <w:t>S m</w:t>
            </w:r>
            <w:r w:rsidRPr="00AB6F5D">
              <w:rPr>
                <w:rFonts w:ascii="Times New Roman" w:eastAsia="Times New Roman" w:hAnsi="Times New Roman" w:cs="Times New Roman"/>
                <w:sz w:val="22"/>
                <w:lang w:val="en-US"/>
              </w:rPr>
              <w:t>ax</w:t>
            </w:r>
            <w:r w:rsidRPr="00AB6F5D">
              <w:rPr>
                <w:rFonts w:ascii="Times New Roman" w:eastAsia="Times New Roman" w:hAnsi="Times New Roman" w:cs="Times New Roman"/>
                <w:sz w:val="22"/>
              </w:rPr>
              <w:t xml:space="preserve"> – 50,0</w:t>
            </w:r>
          </w:p>
        </w:tc>
        <w:tc>
          <w:tcPr>
            <w:tcW w:w="2694" w:type="dxa"/>
          </w:tcPr>
          <w:p w:rsidR="00AB6F5D" w:rsidRPr="00AB6F5D" w:rsidRDefault="00AB6F5D" w:rsidP="00AB6F5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AB6F5D">
              <w:rPr>
                <w:rFonts w:ascii="Times New Roman" w:eastAsia="Times New Roman" w:hAnsi="Times New Roman" w:cs="Times New Roman"/>
                <w:sz w:val="22"/>
              </w:rPr>
              <w:t>12</w:t>
            </w:r>
          </w:p>
        </w:tc>
        <w:tc>
          <w:tcPr>
            <w:tcW w:w="2835" w:type="dxa"/>
          </w:tcPr>
          <w:p w:rsidR="00AB6F5D" w:rsidRPr="00AB6F5D" w:rsidRDefault="00AB6F5D" w:rsidP="00AB6F5D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AB6F5D">
              <w:rPr>
                <w:rFonts w:ascii="Times New Roman" w:eastAsia="Times New Roman" w:hAnsi="Times New Roman" w:cs="Times New Roman"/>
                <w:sz w:val="22"/>
              </w:rPr>
              <w:t>Не устанавливается</w:t>
            </w:r>
          </w:p>
        </w:tc>
        <w:tc>
          <w:tcPr>
            <w:tcW w:w="2863" w:type="dxa"/>
          </w:tcPr>
          <w:p w:rsidR="00AB6F5D" w:rsidRPr="00AB6F5D" w:rsidRDefault="00AB6F5D" w:rsidP="00AB6F5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AB6F5D">
              <w:rPr>
                <w:rFonts w:ascii="Times New Roman" w:eastAsia="Times New Roman" w:hAnsi="Times New Roman" w:cs="Times New Roman"/>
                <w:sz w:val="22"/>
              </w:rPr>
              <w:t>Не устанавливается</w:t>
            </w:r>
          </w:p>
        </w:tc>
      </w:tr>
      <w:tr w:rsidR="00AB6F5D" w:rsidRPr="00AB6F5D" w:rsidTr="009C0152">
        <w:trPr>
          <w:trHeight w:val="547"/>
        </w:trPr>
        <w:tc>
          <w:tcPr>
            <w:tcW w:w="2830" w:type="dxa"/>
          </w:tcPr>
          <w:p w:rsidR="00AB6F5D" w:rsidRPr="00AB6F5D" w:rsidRDefault="00AB6F5D" w:rsidP="00AB6F5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2"/>
              </w:rPr>
            </w:pPr>
            <w:r w:rsidRPr="00AB6F5D">
              <w:rPr>
                <w:rFonts w:ascii="Times New Roman" w:eastAsia="Times New Roman" w:hAnsi="Times New Roman" w:cs="Times New Roman"/>
                <w:sz w:val="22"/>
              </w:rPr>
              <w:t>Причалы для маломерных судов</w:t>
            </w:r>
          </w:p>
        </w:tc>
        <w:tc>
          <w:tcPr>
            <w:tcW w:w="1814" w:type="dxa"/>
          </w:tcPr>
          <w:p w:rsidR="00AB6F5D" w:rsidRPr="00AB6F5D" w:rsidRDefault="00AB6F5D" w:rsidP="00AB6F5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AB6F5D">
              <w:rPr>
                <w:rFonts w:ascii="Times New Roman" w:eastAsia="Times New Roman" w:hAnsi="Times New Roman" w:cs="Times New Roman"/>
                <w:sz w:val="22"/>
              </w:rPr>
              <w:t>5.4</w:t>
            </w:r>
          </w:p>
        </w:tc>
        <w:tc>
          <w:tcPr>
            <w:tcW w:w="2268" w:type="dxa"/>
          </w:tcPr>
          <w:p w:rsidR="00AB6F5D" w:rsidRPr="00AB6F5D" w:rsidRDefault="00AB6F5D" w:rsidP="00AB6F5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AB6F5D">
              <w:rPr>
                <w:rFonts w:ascii="Times New Roman" w:eastAsia="Times New Roman" w:hAnsi="Times New Roman" w:cs="Times New Roman"/>
                <w:sz w:val="22"/>
              </w:rPr>
              <w:t>S m</w:t>
            </w:r>
            <w:r w:rsidRPr="00AB6F5D">
              <w:rPr>
                <w:rFonts w:ascii="Times New Roman" w:eastAsia="Times New Roman" w:hAnsi="Times New Roman" w:cs="Times New Roman"/>
                <w:sz w:val="22"/>
                <w:lang w:val="en-US"/>
              </w:rPr>
              <w:t>in</w:t>
            </w:r>
            <w:r w:rsidRPr="00AB6F5D">
              <w:rPr>
                <w:rFonts w:ascii="Times New Roman" w:eastAsia="Times New Roman" w:hAnsi="Times New Roman" w:cs="Times New Roman"/>
                <w:sz w:val="22"/>
              </w:rPr>
              <w:t xml:space="preserve"> – 0,1;</w:t>
            </w:r>
          </w:p>
          <w:p w:rsidR="00AB6F5D" w:rsidRPr="00AB6F5D" w:rsidRDefault="00AB6F5D" w:rsidP="00AB6F5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AB6F5D">
              <w:rPr>
                <w:rFonts w:ascii="Times New Roman" w:eastAsia="Times New Roman" w:hAnsi="Times New Roman" w:cs="Times New Roman"/>
                <w:sz w:val="22"/>
              </w:rPr>
              <w:t>S m</w:t>
            </w:r>
            <w:r w:rsidRPr="00AB6F5D">
              <w:rPr>
                <w:rFonts w:ascii="Times New Roman" w:eastAsia="Times New Roman" w:hAnsi="Times New Roman" w:cs="Times New Roman"/>
                <w:sz w:val="22"/>
                <w:lang w:val="en-US"/>
              </w:rPr>
              <w:t>ax</w:t>
            </w:r>
            <w:r w:rsidRPr="00AB6F5D">
              <w:rPr>
                <w:rFonts w:ascii="Times New Roman" w:eastAsia="Times New Roman" w:hAnsi="Times New Roman" w:cs="Times New Roman"/>
                <w:sz w:val="22"/>
              </w:rPr>
              <w:t xml:space="preserve"> – 50,0</w:t>
            </w:r>
          </w:p>
        </w:tc>
        <w:tc>
          <w:tcPr>
            <w:tcW w:w="2694" w:type="dxa"/>
          </w:tcPr>
          <w:p w:rsidR="00AB6F5D" w:rsidRPr="00AB6F5D" w:rsidRDefault="00AB6F5D" w:rsidP="00AB6F5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AB6F5D">
              <w:rPr>
                <w:rFonts w:ascii="Times New Roman" w:eastAsia="Times New Roman" w:hAnsi="Times New Roman" w:cs="Times New Roman"/>
                <w:sz w:val="22"/>
              </w:rPr>
              <w:t>12</w:t>
            </w:r>
          </w:p>
        </w:tc>
        <w:tc>
          <w:tcPr>
            <w:tcW w:w="2835" w:type="dxa"/>
          </w:tcPr>
          <w:p w:rsidR="00AB6F5D" w:rsidRPr="00AB6F5D" w:rsidRDefault="00AB6F5D" w:rsidP="00AB6F5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AB6F5D">
              <w:rPr>
                <w:rFonts w:ascii="Times New Roman" w:eastAsia="Times New Roman" w:hAnsi="Times New Roman" w:cs="Times New Roman"/>
                <w:sz w:val="22"/>
              </w:rPr>
              <w:t>Не устанавливается</w:t>
            </w:r>
          </w:p>
        </w:tc>
        <w:tc>
          <w:tcPr>
            <w:tcW w:w="2863" w:type="dxa"/>
          </w:tcPr>
          <w:p w:rsidR="00AB6F5D" w:rsidRPr="00AB6F5D" w:rsidRDefault="00AB6F5D" w:rsidP="00AB6F5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AB6F5D">
              <w:rPr>
                <w:rFonts w:ascii="Times New Roman" w:eastAsia="Times New Roman" w:hAnsi="Times New Roman" w:cs="Times New Roman"/>
                <w:sz w:val="22"/>
              </w:rPr>
              <w:t>Не устанавливается</w:t>
            </w:r>
          </w:p>
        </w:tc>
      </w:tr>
      <w:tr w:rsidR="00AB6F5D" w:rsidRPr="00AB6F5D" w:rsidTr="009C0152">
        <w:trPr>
          <w:trHeight w:val="708"/>
        </w:trPr>
        <w:tc>
          <w:tcPr>
            <w:tcW w:w="2830" w:type="dxa"/>
          </w:tcPr>
          <w:p w:rsidR="00AB6F5D" w:rsidRPr="00AB6F5D" w:rsidRDefault="00AB6F5D" w:rsidP="00AB6F5D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AB6F5D">
              <w:rPr>
                <w:rFonts w:ascii="Times New Roman" w:eastAsia="Times New Roman" w:hAnsi="Times New Roman" w:cs="Times New Roman"/>
                <w:sz w:val="22"/>
              </w:rPr>
              <w:t>Связь</w:t>
            </w:r>
          </w:p>
        </w:tc>
        <w:tc>
          <w:tcPr>
            <w:tcW w:w="1814" w:type="dxa"/>
          </w:tcPr>
          <w:p w:rsidR="00AB6F5D" w:rsidRPr="00AB6F5D" w:rsidRDefault="00AB6F5D" w:rsidP="00AB6F5D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AB6F5D">
              <w:rPr>
                <w:rFonts w:ascii="Times New Roman" w:eastAsia="Times New Roman" w:hAnsi="Times New Roman" w:cs="Times New Roman"/>
                <w:sz w:val="22"/>
              </w:rPr>
              <w:t>6.8</w:t>
            </w:r>
          </w:p>
        </w:tc>
        <w:tc>
          <w:tcPr>
            <w:tcW w:w="2268" w:type="dxa"/>
          </w:tcPr>
          <w:p w:rsidR="00AB6F5D" w:rsidRPr="00AB6F5D" w:rsidRDefault="00AB6F5D" w:rsidP="00AB6F5D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AB6F5D">
              <w:rPr>
                <w:rFonts w:ascii="Times New Roman" w:eastAsia="Times New Roman" w:hAnsi="Times New Roman" w:cs="Times New Roman"/>
                <w:sz w:val="22"/>
              </w:rPr>
              <w:t>S m</w:t>
            </w:r>
            <w:r w:rsidRPr="00AB6F5D">
              <w:rPr>
                <w:rFonts w:ascii="Times New Roman" w:eastAsia="Times New Roman" w:hAnsi="Times New Roman" w:cs="Times New Roman"/>
                <w:sz w:val="22"/>
                <w:lang w:val="en-US"/>
              </w:rPr>
              <w:t>in</w:t>
            </w:r>
            <w:r w:rsidRPr="00AB6F5D">
              <w:rPr>
                <w:rFonts w:ascii="Times New Roman" w:eastAsia="Times New Roman" w:hAnsi="Times New Roman" w:cs="Times New Roman"/>
                <w:sz w:val="22"/>
              </w:rPr>
              <w:t xml:space="preserve"> – 0,0005;</w:t>
            </w:r>
          </w:p>
          <w:p w:rsidR="00AB6F5D" w:rsidRPr="00AB6F5D" w:rsidRDefault="00AB6F5D" w:rsidP="00AB6F5D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AB6F5D">
              <w:rPr>
                <w:rFonts w:ascii="Times New Roman" w:eastAsia="Times New Roman" w:hAnsi="Times New Roman" w:cs="Times New Roman"/>
                <w:sz w:val="22"/>
              </w:rPr>
              <w:t>S m</w:t>
            </w:r>
            <w:r w:rsidRPr="00AB6F5D">
              <w:rPr>
                <w:rFonts w:ascii="Times New Roman" w:eastAsia="Times New Roman" w:hAnsi="Times New Roman" w:cs="Times New Roman"/>
                <w:sz w:val="22"/>
                <w:lang w:val="en-US"/>
              </w:rPr>
              <w:t>ax</w:t>
            </w:r>
            <w:r w:rsidRPr="00AB6F5D">
              <w:rPr>
                <w:rFonts w:ascii="Times New Roman" w:eastAsia="Times New Roman" w:hAnsi="Times New Roman" w:cs="Times New Roman"/>
                <w:sz w:val="22"/>
              </w:rPr>
              <w:t xml:space="preserve"> – 50,0</w:t>
            </w:r>
          </w:p>
        </w:tc>
        <w:tc>
          <w:tcPr>
            <w:tcW w:w="2694" w:type="dxa"/>
          </w:tcPr>
          <w:p w:rsidR="00AB6F5D" w:rsidRPr="00AB6F5D" w:rsidRDefault="00AB6F5D" w:rsidP="00AB6F5D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AB6F5D">
              <w:rPr>
                <w:rFonts w:ascii="Times New Roman" w:eastAsia="Times New Roman" w:hAnsi="Times New Roman" w:cs="Times New Roman"/>
                <w:sz w:val="22"/>
              </w:rPr>
              <w:t>40</w:t>
            </w:r>
          </w:p>
        </w:tc>
        <w:tc>
          <w:tcPr>
            <w:tcW w:w="2835" w:type="dxa"/>
          </w:tcPr>
          <w:p w:rsidR="00AB6F5D" w:rsidRPr="00AB6F5D" w:rsidRDefault="00AB6F5D" w:rsidP="00AB6F5D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AB6F5D">
              <w:rPr>
                <w:rFonts w:ascii="Times New Roman" w:eastAsia="Times New Roman" w:hAnsi="Times New Roman" w:cs="Times New Roman"/>
                <w:sz w:val="22"/>
              </w:rPr>
              <w:t>Не устанавливается</w:t>
            </w:r>
          </w:p>
        </w:tc>
        <w:tc>
          <w:tcPr>
            <w:tcW w:w="2863" w:type="dxa"/>
          </w:tcPr>
          <w:p w:rsidR="00AB6F5D" w:rsidRPr="00AB6F5D" w:rsidRDefault="00AB6F5D" w:rsidP="00AB6F5D">
            <w:pPr>
              <w:jc w:val="center"/>
              <w:rPr>
                <w:rFonts w:ascii="Times New Roman" w:eastAsia="Times New Roman" w:hAnsi="Times New Roman" w:cs="Times New Roman"/>
                <w:sz w:val="22"/>
                <w:lang w:val="en-US"/>
              </w:rPr>
            </w:pPr>
            <w:r w:rsidRPr="00AB6F5D">
              <w:rPr>
                <w:rFonts w:ascii="Times New Roman" w:eastAsia="Times New Roman" w:hAnsi="Times New Roman" w:cs="Times New Roman"/>
                <w:sz w:val="22"/>
                <w:lang w:val="en-US"/>
              </w:rPr>
              <w:t>90</w:t>
            </w:r>
          </w:p>
        </w:tc>
      </w:tr>
      <w:tr w:rsidR="00AB6F5D" w:rsidRPr="00AB6F5D" w:rsidTr="009C0152">
        <w:trPr>
          <w:trHeight w:val="418"/>
        </w:trPr>
        <w:tc>
          <w:tcPr>
            <w:tcW w:w="2830" w:type="dxa"/>
          </w:tcPr>
          <w:p w:rsidR="00AB6F5D" w:rsidRPr="00AB6F5D" w:rsidRDefault="00AB6F5D" w:rsidP="00AB6F5D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AB6F5D">
              <w:rPr>
                <w:rFonts w:ascii="Times New Roman" w:eastAsia="Times New Roman" w:hAnsi="Times New Roman" w:cs="Times New Roman"/>
                <w:sz w:val="22"/>
              </w:rPr>
              <w:t xml:space="preserve">Заготовка древесины </w:t>
            </w:r>
          </w:p>
        </w:tc>
        <w:tc>
          <w:tcPr>
            <w:tcW w:w="1814" w:type="dxa"/>
          </w:tcPr>
          <w:p w:rsidR="00AB6F5D" w:rsidRPr="00AB6F5D" w:rsidRDefault="00AB6F5D" w:rsidP="00AB6F5D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AB6F5D">
              <w:rPr>
                <w:rFonts w:ascii="Times New Roman" w:eastAsia="Times New Roman" w:hAnsi="Times New Roman" w:cs="Times New Roman"/>
                <w:sz w:val="22"/>
              </w:rPr>
              <w:t>10.1</w:t>
            </w:r>
          </w:p>
        </w:tc>
        <w:tc>
          <w:tcPr>
            <w:tcW w:w="2268" w:type="dxa"/>
          </w:tcPr>
          <w:p w:rsidR="00AB6F5D" w:rsidRPr="00AB6F5D" w:rsidRDefault="00AB6F5D" w:rsidP="00AB6F5D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AB6F5D">
              <w:rPr>
                <w:rFonts w:ascii="Times New Roman" w:eastAsia="Times New Roman" w:hAnsi="Times New Roman" w:cs="Times New Roman"/>
                <w:sz w:val="22"/>
              </w:rPr>
              <w:t>Не устанавливается</w:t>
            </w:r>
          </w:p>
        </w:tc>
        <w:tc>
          <w:tcPr>
            <w:tcW w:w="2694" w:type="dxa"/>
          </w:tcPr>
          <w:p w:rsidR="00AB6F5D" w:rsidRPr="00AB6F5D" w:rsidRDefault="00AB6F5D" w:rsidP="00AB6F5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AB6F5D">
              <w:rPr>
                <w:rFonts w:ascii="Times New Roman" w:eastAsia="Times New Roman" w:hAnsi="Times New Roman" w:cs="Times New Roman"/>
                <w:sz w:val="22"/>
              </w:rPr>
              <w:t>12</w:t>
            </w:r>
          </w:p>
          <w:p w:rsidR="00AB6F5D" w:rsidRPr="00AB6F5D" w:rsidRDefault="00AB6F5D" w:rsidP="00AB6F5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AB6F5D">
              <w:rPr>
                <w:rFonts w:ascii="Times New Roman" w:eastAsia="Times New Roman" w:hAnsi="Times New Roman" w:cs="Times New Roman"/>
                <w:sz w:val="22"/>
              </w:rPr>
              <w:t>(пожарный наблюдательный пункт (вышка, мачта, павильон) - 40)</w:t>
            </w:r>
          </w:p>
        </w:tc>
        <w:tc>
          <w:tcPr>
            <w:tcW w:w="2835" w:type="dxa"/>
          </w:tcPr>
          <w:p w:rsidR="00AB6F5D" w:rsidRPr="00AB6F5D" w:rsidRDefault="00AB6F5D" w:rsidP="00AB6F5D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AB6F5D">
              <w:rPr>
                <w:rFonts w:ascii="Times New Roman" w:eastAsia="Times New Roman" w:hAnsi="Times New Roman" w:cs="Times New Roman"/>
                <w:sz w:val="22"/>
              </w:rPr>
              <w:t>Не устанавливается</w:t>
            </w:r>
          </w:p>
        </w:tc>
        <w:tc>
          <w:tcPr>
            <w:tcW w:w="2863" w:type="dxa"/>
          </w:tcPr>
          <w:p w:rsidR="00AB6F5D" w:rsidRPr="00AB6F5D" w:rsidRDefault="00AB6F5D" w:rsidP="00AB6F5D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AB6F5D">
              <w:rPr>
                <w:rFonts w:ascii="Times New Roman" w:eastAsia="Times New Roman" w:hAnsi="Times New Roman" w:cs="Times New Roman"/>
                <w:sz w:val="22"/>
              </w:rPr>
              <w:t>1</w:t>
            </w:r>
          </w:p>
        </w:tc>
      </w:tr>
      <w:tr w:rsidR="00AB6F5D" w:rsidRPr="00AB6F5D" w:rsidTr="009C0152">
        <w:trPr>
          <w:trHeight w:val="410"/>
        </w:trPr>
        <w:tc>
          <w:tcPr>
            <w:tcW w:w="2830" w:type="dxa"/>
          </w:tcPr>
          <w:p w:rsidR="00AB6F5D" w:rsidRPr="00AB6F5D" w:rsidRDefault="00AB6F5D" w:rsidP="00AB6F5D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AB6F5D">
              <w:rPr>
                <w:rFonts w:ascii="Times New Roman" w:eastAsia="Times New Roman" w:hAnsi="Times New Roman" w:cs="Times New Roman"/>
                <w:sz w:val="22"/>
              </w:rPr>
              <w:t>Заготовка лесных ресурсов</w:t>
            </w:r>
          </w:p>
        </w:tc>
        <w:tc>
          <w:tcPr>
            <w:tcW w:w="1814" w:type="dxa"/>
          </w:tcPr>
          <w:p w:rsidR="00AB6F5D" w:rsidRPr="00AB6F5D" w:rsidRDefault="00AB6F5D" w:rsidP="00AB6F5D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AB6F5D">
              <w:rPr>
                <w:rFonts w:ascii="Times New Roman" w:eastAsia="Times New Roman" w:hAnsi="Times New Roman" w:cs="Times New Roman"/>
                <w:sz w:val="22"/>
              </w:rPr>
              <w:t>10.3</w:t>
            </w:r>
          </w:p>
        </w:tc>
        <w:tc>
          <w:tcPr>
            <w:tcW w:w="2268" w:type="dxa"/>
          </w:tcPr>
          <w:p w:rsidR="00AB6F5D" w:rsidRPr="00AB6F5D" w:rsidRDefault="00AB6F5D" w:rsidP="00AB6F5D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AB6F5D">
              <w:rPr>
                <w:rFonts w:ascii="Times New Roman" w:eastAsia="Times New Roman" w:hAnsi="Times New Roman" w:cs="Times New Roman"/>
                <w:sz w:val="22"/>
              </w:rPr>
              <w:t>Не устанавливается</w:t>
            </w:r>
          </w:p>
        </w:tc>
        <w:tc>
          <w:tcPr>
            <w:tcW w:w="2694" w:type="dxa"/>
          </w:tcPr>
          <w:p w:rsidR="00AB6F5D" w:rsidRPr="00AB6F5D" w:rsidRDefault="00AB6F5D" w:rsidP="00AB6F5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AB6F5D">
              <w:rPr>
                <w:rFonts w:ascii="Times New Roman" w:eastAsia="Times New Roman" w:hAnsi="Times New Roman" w:cs="Times New Roman"/>
                <w:sz w:val="22"/>
              </w:rPr>
              <w:t>12</w:t>
            </w:r>
          </w:p>
          <w:p w:rsidR="00AB6F5D" w:rsidRPr="00AB6F5D" w:rsidRDefault="00AB6F5D" w:rsidP="00AB6F5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AB6F5D">
              <w:rPr>
                <w:rFonts w:ascii="Times New Roman" w:eastAsia="Times New Roman" w:hAnsi="Times New Roman" w:cs="Times New Roman"/>
                <w:sz w:val="22"/>
              </w:rPr>
              <w:t>(пожарный наблюдательный пункт (вышка, мачта, павильон) - 40)</w:t>
            </w:r>
          </w:p>
        </w:tc>
        <w:tc>
          <w:tcPr>
            <w:tcW w:w="2835" w:type="dxa"/>
          </w:tcPr>
          <w:p w:rsidR="00AB6F5D" w:rsidRPr="00AB6F5D" w:rsidRDefault="00AB6F5D" w:rsidP="00AB6F5D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AB6F5D">
              <w:rPr>
                <w:rFonts w:ascii="Times New Roman" w:eastAsia="Times New Roman" w:hAnsi="Times New Roman" w:cs="Times New Roman"/>
                <w:sz w:val="22"/>
              </w:rPr>
              <w:t>Не устанавливается</w:t>
            </w:r>
          </w:p>
        </w:tc>
        <w:tc>
          <w:tcPr>
            <w:tcW w:w="2863" w:type="dxa"/>
          </w:tcPr>
          <w:p w:rsidR="00AB6F5D" w:rsidRPr="00AB6F5D" w:rsidRDefault="00AB6F5D" w:rsidP="00AB6F5D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AB6F5D">
              <w:rPr>
                <w:rFonts w:ascii="Times New Roman" w:eastAsia="Times New Roman" w:hAnsi="Times New Roman" w:cs="Times New Roman"/>
                <w:sz w:val="22"/>
              </w:rPr>
              <w:t>1</w:t>
            </w:r>
          </w:p>
        </w:tc>
      </w:tr>
      <w:tr w:rsidR="00AB6F5D" w:rsidRPr="00AB6F5D" w:rsidTr="009C0152">
        <w:trPr>
          <w:trHeight w:val="701"/>
        </w:trPr>
        <w:tc>
          <w:tcPr>
            <w:tcW w:w="2830" w:type="dxa"/>
          </w:tcPr>
          <w:p w:rsidR="00AB6F5D" w:rsidRPr="00AB6F5D" w:rsidRDefault="00AB6F5D" w:rsidP="00AB6F5D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AB6F5D">
              <w:rPr>
                <w:rFonts w:ascii="Times New Roman" w:eastAsia="Times New Roman" w:hAnsi="Times New Roman" w:cs="Times New Roman"/>
                <w:sz w:val="22"/>
              </w:rPr>
              <w:t>Общее пользование водными объектами</w:t>
            </w:r>
          </w:p>
        </w:tc>
        <w:tc>
          <w:tcPr>
            <w:tcW w:w="1814" w:type="dxa"/>
          </w:tcPr>
          <w:p w:rsidR="00AB6F5D" w:rsidRPr="00AB6F5D" w:rsidRDefault="00AB6F5D" w:rsidP="00AB6F5D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AB6F5D">
              <w:rPr>
                <w:rFonts w:ascii="Times New Roman" w:eastAsia="Times New Roman" w:hAnsi="Times New Roman" w:cs="Times New Roman"/>
                <w:sz w:val="22"/>
              </w:rPr>
              <w:t>11.1</w:t>
            </w:r>
          </w:p>
        </w:tc>
        <w:tc>
          <w:tcPr>
            <w:tcW w:w="10660" w:type="dxa"/>
            <w:gridSpan w:val="4"/>
          </w:tcPr>
          <w:p w:rsidR="00AB6F5D" w:rsidRPr="00AB6F5D" w:rsidRDefault="00AB6F5D" w:rsidP="00AB6F5D">
            <w:pPr>
              <w:jc w:val="center"/>
              <w:rPr>
                <w:rFonts w:ascii="Times New Roman" w:eastAsia="Times New Roman" w:hAnsi="Times New Roman" w:cs="Times New Roman"/>
                <w:sz w:val="22"/>
                <w:lang w:val="en-US"/>
              </w:rPr>
            </w:pPr>
            <w:r w:rsidRPr="00AB6F5D">
              <w:rPr>
                <w:rFonts w:ascii="Times New Roman" w:eastAsia="Times New Roman" w:hAnsi="Times New Roman" w:cs="Times New Roman"/>
                <w:sz w:val="22"/>
                <w:lang w:val="en-US"/>
              </w:rPr>
              <w:t>Не устанавливается</w:t>
            </w:r>
          </w:p>
        </w:tc>
      </w:tr>
      <w:tr w:rsidR="00AB6F5D" w:rsidRPr="00AB6F5D" w:rsidTr="009C0152">
        <w:trPr>
          <w:trHeight w:val="563"/>
        </w:trPr>
        <w:tc>
          <w:tcPr>
            <w:tcW w:w="2830" w:type="dxa"/>
          </w:tcPr>
          <w:p w:rsidR="00AB6F5D" w:rsidRPr="00AB6F5D" w:rsidRDefault="00AB6F5D" w:rsidP="00AB6F5D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AB6F5D">
              <w:rPr>
                <w:rFonts w:ascii="Times New Roman" w:eastAsia="Times New Roman" w:hAnsi="Times New Roman" w:cs="Times New Roman"/>
                <w:sz w:val="22"/>
              </w:rPr>
              <w:t>Гидротехнические сооружения</w:t>
            </w:r>
          </w:p>
        </w:tc>
        <w:tc>
          <w:tcPr>
            <w:tcW w:w="1814" w:type="dxa"/>
          </w:tcPr>
          <w:p w:rsidR="00AB6F5D" w:rsidRPr="00AB6F5D" w:rsidRDefault="00AB6F5D" w:rsidP="00AB6F5D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AB6F5D">
              <w:rPr>
                <w:rFonts w:ascii="Times New Roman" w:eastAsia="Times New Roman" w:hAnsi="Times New Roman" w:cs="Times New Roman"/>
                <w:sz w:val="22"/>
              </w:rPr>
              <w:t>11.3</w:t>
            </w:r>
          </w:p>
        </w:tc>
        <w:tc>
          <w:tcPr>
            <w:tcW w:w="10660" w:type="dxa"/>
            <w:gridSpan w:val="4"/>
          </w:tcPr>
          <w:p w:rsidR="00AB6F5D" w:rsidRPr="00AB6F5D" w:rsidRDefault="00AB6F5D" w:rsidP="00AB6F5D">
            <w:pPr>
              <w:jc w:val="center"/>
              <w:rPr>
                <w:rFonts w:ascii="Times New Roman" w:eastAsia="Times New Roman" w:hAnsi="Times New Roman" w:cs="Times New Roman"/>
                <w:sz w:val="22"/>
                <w:lang w:val="en-US"/>
              </w:rPr>
            </w:pPr>
            <w:r w:rsidRPr="00AB6F5D">
              <w:rPr>
                <w:rFonts w:ascii="Times New Roman" w:eastAsia="Times New Roman" w:hAnsi="Times New Roman" w:cs="Times New Roman"/>
                <w:sz w:val="22"/>
                <w:lang w:val="en-US"/>
              </w:rPr>
              <w:t>Не устанавливается</w:t>
            </w:r>
          </w:p>
        </w:tc>
      </w:tr>
    </w:tbl>
    <w:p w:rsidR="00AB6F5D" w:rsidRPr="00AB6F5D" w:rsidRDefault="00AB6F5D" w:rsidP="00AB6F5D">
      <w:pPr>
        <w:rPr>
          <w:rFonts w:ascii="Times New Roman" w:eastAsia="Times New Roman" w:hAnsi="Times New Roman" w:cs="Times New Roman"/>
          <w:sz w:val="28"/>
          <w:szCs w:val="28"/>
        </w:rPr>
      </w:pPr>
      <w:r w:rsidRPr="00AB6F5D">
        <w:rPr>
          <w:rFonts w:ascii="Times New Roman" w:eastAsia="Times New Roman" w:hAnsi="Times New Roman" w:cs="Times New Roman"/>
          <w:sz w:val="28"/>
          <w:szCs w:val="28"/>
        </w:rPr>
        <w:t>Применяемые сокращения:</w:t>
      </w:r>
    </w:p>
    <w:p w:rsidR="00AB6F5D" w:rsidRPr="00AB6F5D" w:rsidRDefault="00AB6F5D" w:rsidP="00AB6F5D">
      <w:pPr>
        <w:rPr>
          <w:rFonts w:ascii="Times New Roman" w:eastAsia="Times New Roman" w:hAnsi="Times New Roman" w:cs="Times New Roman"/>
          <w:sz w:val="28"/>
          <w:szCs w:val="28"/>
        </w:rPr>
      </w:pPr>
      <w:r w:rsidRPr="00AB6F5D">
        <w:rPr>
          <w:rFonts w:ascii="Times New Roman" w:eastAsia="Times New Roman" w:hAnsi="Times New Roman" w:cs="Times New Roman"/>
          <w:sz w:val="28"/>
          <w:szCs w:val="28"/>
        </w:rPr>
        <w:t>S min – предельные минимальные размеры земельных участков;</w:t>
      </w:r>
    </w:p>
    <w:p w:rsidR="00AB6F5D" w:rsidRPr="00AB6F5D" w:rsidRDefault="00AB6F5D" w:rsidP="00AB6F5D">
      <w:pPr>
        <w:rPr>
          <w:rFonts w:ascii="Times New Roman" w:eastAsia="Times New Roman" w:hAnsi="Times New Roman" w:cs="Times New Roman"/>
          <w:sz w:val="28"/>
          <w:szCs w:val="28"/>
        </w:rPr>
      </w:pPr>
      <w:r w:rsidRPr="00AB6F5D">
        <w:rPr>
          <w:rFonts w:ascii="Times New Roman" w:eastAsia="Times New Roman" w:hAnsi="Times New Roman" w:cs="Times New Roman"/>
          <w:sz w:val="28"/>
          <w:szCs w:val="28"/>
        </w:rPr>
        <w:t>S max – предельные максимальные размеры земельных участков;</w:t>
      </w:r>
    </w:p>
    <w:p w:rsidR="00AB6F5D" w:rsidRPr="00AB6F5D" w:rsidRDefault="00AB6F5D" w:rsidP="00AB6F5D">
      <w:pPr>
        <w:rPr>
          <w:rFonts w:ascii="Times New Roman" w:eastAsia="Times New Roman" w:hAnsi="Times New Roman" w:cs="Times New Roman"/>
          <w:sz w:val="28"/>
          <w:szCs w:val="28"/>
        </w:rPr>
      </w:pPr>
      <w:r w:rsidRPr="00AB6F5D">
        <w:rPr>
          <w:rFonts w:ascii="Times New Roman" w:eastAsia="Times New Roman" w:hAnsi="Times New Roman" w:cs="Times New Roman"/>
          <w:sz w:val="28"/>
          <w:szCs w:val="28"/>
        </w:rPr>
        <w:t>Этаж min – предельное минимальное количество надземных этажей зданий, строений, сооружений;</w:t>
      </w:r>
    </w:p>
    <w:p w:rsidR="00AB6F5D" w:rsidRPr="00AB6F5D" w:rsidRDefault="00AB6F5D" w:rsidP="00AB6F5D">
      <w:pPr>
        <w:rPr>
          <w:rFonts w:ascii="Times New Roman" w:eastAsia="Times New Roman" w:hAnsi="Times New Roman" w:cs="Times New Roman"/>
          <w:sz w:val="28"/>
          <w:szCs w:val="28"/>
        </w:rPr>
      </w:pPr>
      <w:r w:rsidRPr="00AB6F5D">
        <w:rPr>
          <w:rFonts w:ascii="Times New Roman" w:eastAsia="Times New Roman" w:hAnsi="Times New Roman" w:cs="Times New Roman"/>
          <w:sz w:val="28"/>
          <w:szCs w:val="28"/>
        </w:rPr>
        <w:t>Этаж max – предельное максимальное количество надземных этажей зданий, строений, сооружений.</w:t>
      </w:r>
    </w:p>
    <w:p w:rsidR="00AB6F5D" w:rsidRPr="00AB6F5D" w:rsidRDefault="00AB6F5D" w:rsidP="00AB6F5D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7408E" w:rsidRDefault="0067408E" w:rsidP="00CB731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7408E" w:rsidRDefault="0067408E" w:rsidP="00CB731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C69BD" w:rsidRDefault="003C69BD" w:rsidP="00C6121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</w:t>
      </w:r>
    </w:p>
    <w:sectPr w:rsidR="003C69BD" w:rsidSect="00AB6F5D">
      <w:headerReference w:type="default" r:id="rId8"/>
      <w:pgSz w:w="16838" w:h="11906" w:orient="landscape"/>
      <w:pgMar w:top="1418" w:right="1134" w:bottom="567" w:left="1134" w:header="567" w:footer="516" w:gutter="0"/>
      <w:pgNumType w:start="1"/>
      <w:cols w:space="720"/>
      <w:titlePg/>
      <w:docGrid w:linePitch="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3F99" w:rsidRDefault="00093F99" w:rsidP="002B61D0">
      <w:r>
        <w:separator/>
      </w:r>
    </w:p>
  </w:endnote>
  <w:endnote w:type="continuationSeparator" w:id="0">
    <w:p w:rsidR="00093F99" w:rsidRDefault="00093F99" w:rsidP="002B61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3F99" w:rsidRDefault="00093F99" w:rsidP="002B61D0">
      <w:r>
        <w:separator/>
      </w:r>
    </w:p>
  </w:footnote>
  <w:footnote w:type="continuationSeparator" w:id="0">
    <w:p w:rsidR="00093F99" w:rsidRDefault="00093F99" w:rsidP="002B61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408E" w:rsidRPr="00336B1F" w:rsidRDefault="0067408E" w:rsidP="00336B1F">
    <w:pPr>
      <w:pStyle w:val="a4"/>
      <w:tabs>
        <w:tab w:val="clear" w:pos="4677"/>
        <w:tab w:val="clear" w:pos="9355"/>
      </w:tabs>
      <w:jc w:val="center"/>
      <w:rPr>
        <w:rFonts w:ascii="Times New Roman" w:hAnsi="Times New Roman" w:cs="Times New Roman"/>
        <w:sz w:val="20"/>
        <w:szCs w:val="20"/>
      </w:rPr>
    </w:pPr>
    <w:r w:rsidRPr="00336B1F">
      <w:rPr>
        <w:rFonts w:ascii="Times New Roman" w:hAnsi="Times New Roman" w:cs="Times New Roman"/>
        <w:sz w:val="20"/>
        <w:szCs w:val="20"/>
      </w:rPr>
      <w:fldChar w:fldCharType="begin"/>
    </w:r>
    <w:r w:rsidRPr="00336B1F">
      <w:rPr>
        <w:rFonts w:ascii="Times New Roman" w:hAnsi="Times New Roman" w:cs="Times New Roman"/>
        <w:sz w:val="20"/>
        <w:szCs w:val="20"/>
      </w:rPr>
      <w:instrText>PAGE   \* MERGEFORMAT</w:instrText>
    </w:r>
    <w:r w:rsidRPr="00336B1F">
      <w:rPr>
        <w:rFonts w:ascii="Times New Roman" w:hAnsi="Times New Roman" w:cs="Times New Roman"/>
        <w:sz w:val="20"/>
        <w:szCs w:val="20"/>
      </w:rPr>
      <w:fldChar w:fldCharType="separate"/>
    </w:r>
    <w:r w:rsidR="005D4C29">
      <w:rPr>
        <w:rFonts w:ascii="Times New Roman" w:hAnsi="Times New Roman" w:cs="Times New Roman"/>
        <w:noProof/>
        <w:sz w:val="20"/>
        <w:szCs w:val="20"/>
      </w:rPr>
      <w:t>2</w:t>
    </w:r>
    <w:r w:rsidRPr="00336B1F">
      <w:rPr>
        <w:rFonts w:ascii="Times New Roman" w:hAnsi="Times New Roman" w:cs="Times New Roman"/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C30E5"/>
    <w:multiLevelType w:val="hybridMultilevel"/>
    <w:tmpl w:val="9D26546C"/>
    <w:lvl w:ilvl="0" w:tplc="9DBE1A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A58"/>
    <w:rsid w:val="00004079"/>
    <w:rsid w:val="000201D9"/>
    <w:rsid w:val="00034141"/>
    <w:rsid w:val="00041941"/>
    <w:rsid w:val="000440E7"/>
    <w:rsid w:val="00044DC7"/>
    <w:rsid w:val="0005100E"/>
    <w:rsid w:val="0005240E"/>
    <w:rsid w:val="0006614D"/>
    <w:rsid w:val="00067C42"/>
    <w:rsid w:val="00073E9F"/>
    <w:rsid w:val="000755A2"/>
    <w:rsid w:val="00080069"/>
    <w:rsid w:val="00082FF1"/>
    <w:rsid w:val="00085613"/>
    <w:rsid w:val="00093F99"/>
    <w:rsid w:val="000A2115"/>
    <w:rsid w:val="000A2CE6"/>
    <w:rsid w:val="000C222C"/>
    <w:rsid w:val="000D7772"/>
    <w:rsid w:val="000E4815"/>
    <w:rsid w:val="000F3407"/>
    <w:rsid w:val="000F76FC"/>
    <w:rsid w:val="000F794C"/>
    <w:rsid w:val="00100D7F"/>
    <w:rsid w:val="001128F7"/>
    <w:rsid w:val="00121EF6"/>
    <w:rsid w:val="00131EBE"/>
    <w:rsid w:val="00132FFC"/>
    <w:rsid w:val="00137A1C"/>
    <w:rsid w:val="001400E8"/>
    <w:rsid w:val="00152F69"/>
    <w:rsid w:val="00156DCE"/>
    <w:rsid w:val="00167D67"/>
    <w:rsid w:val="0017003E"/>
    <w:rsid w:val="00174208"/>
    <w:rsid w:val="001859C6"/>
    <w:rsid w:val="00195236"/>
    <w:rsid w:val="001A4827"/>
    <w:rsid w:val="001B119C"/>
    <w:rsid w:val="001B2195"/>
    <w:rsid w:val="001B5AE7"/>
    <w:rsid w:val="001B612C"/>
    <w:rsid w:val="001C46D9"/>
    <w:rsid w:val="001D0AAB"/>
    <w:rsid w:val="001D35B0"/>
    <w:rsid w:val="001E17BA"/>
    <w:rsid w:val="001F21F3"/>
    <w:rsid w:val="00200E7A"/>
    <w:rsid w:val="002063F6"/>
    <w:rsid w:val="002102CC"/>
    <w:rsid w:val="00221FEF"/>
    <w:rsid w:val="0022432A"/>
    <w:rsid w:val="00224C7E"/>
    <w:rsid w:val="002329D5"/>
    <w:rsid w:val="00233320"/>
    <w:rsid w:val="00233880"/>
    <w:rsid w:val="00237911"/>
    <w:rsid w:val="00243145"/>
    <w:rsid w:val="00250F99"/>
    <w:rsid w:val="002571D3"/>
    <w:rsid w:val="00266ADF"/>
    <w:rsid w:val="0027297A"/>
    <w:rsid w:val="00276CFA"/>
    <w:rsid w:val="00281143"/>
    <w:rsid w:val="002872CD"/>
    <w:rsid w:val="002877A8"/>
    <w:rsid w:val="00292D90"/>
    <w:rsid w:val="00294A84"/>
    <w:rsid w:val="002950CB"/>
    <w:rsid w:val="00295D6E"/>
    <w:rsid w:val="002971AB"/>
    <w:rsid w:val="002A3474"/>
    <w:rsid w:val="002A3E7E"/>
    <w:rsid w:val="002A6193"/>
    <w:rsid w:val="002A795A"/>
    <w:rsid w:val="002A7E74"/>
    <w:rsid w:val="002B432C"/>
    <w:rsid w:val="002B61D0"/>
    <w:rsid w:val="002B7F40"/>
    <w:rsid w:val="002C2A4E"/>
    <w:rsid w:val="002C46D7"/>
    <w:rsid w:val="002D4C21"/>
    <w:rsid w:val="002E355C"/>
    <w:rsid w:val="002E77DF"/>
    <w:rsid w:val="00306568"/>
    <w:rsid w:val="00306D58"/>
    <w:rsid w:val="00306DED"/>
    <w:rsid w:val="003238B7"/>
    <w:rsid w:val="00323B8C"/>
    <w:rsid w:val="00327D1B"/>
    <w:rsid w:val="00327FC3"/>
    <w:rsid w:val="0033338F"/>
    <w:rsid w:val="00336B1F"/>
    <w:rsid w:val="0034457A"/>
    <w:rsid w:val="00344E89"/>
    <w:rsid w:val="00347205"/>
    <w:rsid w:val="00353609"/>
    <w:rsid w:val="00364F6A"/>
    <w:rsid w:val="00365E61"/>
    <w:rsid w:val="003676A6"/>
    <w:rsid w:val="00374B8A"/>
    <w:rsid w:val="00381553"/>
    <w:rsid w:val="00387B25"/>
    <w:rsid w:val="00397FFE"/>
    <w:rsid w:val="003A4855"/>
    <w:rsid w:val="003B23AB"/>
    <w:rsid w:val="003B4131"/>
    <w:rsid w:val="003B561F"/>
    <w:rsid w:val="003C69BD"/>
    <w:rsid w:val="003C78A0"/>
    <w:rsid w:val="003D2F3B"/>
    <w:rsid w:val="003F00D2"/>
    <w:rsid w:val="003F16F5"/>
    <w:rsid w:val="003F1821"/>
    <w:rsid w:val="003F1A70"/>
    <w:rsid w:val="003F7FA9"/>
    <w:rsid w:val="004011C9"/>
    <w:rsid w:val="0040260C"/>
    <w:rsid w:val="0040365B"/>
    <w:rsid w:val="004073EE"/>
    <w:rsid w:val="004108C7"/>
    <w:rsid w:val="00412B5D"/>
    <w:rsid w:val="00420FA5"/>
    <w:rsid w:val="00421C9C"/>
    <w:rsid w:val="0042523B"/>
    <w:rsid w:val="00427F23"/>
    <w:rsid w:val="00433C3F"/>
    <w:rsid w:val="00437DF8"/>
    <w:rsid w:val="00442BB8"/>
    <w:rsid w:val="004469EB"/>
    <w:rsid w:val="00453CEC"/>
    <w:rsid w:val="00454B0E"/>
    <w:rsid w:val="0045506A"/>
    <w:rsid w:val="00462529"/>
    <w:rsid w:val="00480F76"/>
    <w:rsid w:val="0048395C"/>
    <w:rsid w:val="004859A6"/>
    <w:rsid w:val="00490523"/>
    <w:rsid w:val="00492D45"/>
    <w:rsid w:val="004943D4"/>
    <w:rsid w:val="004976B5"/>
    <w:rsid w:val="004A573E"/>
    <w:rsid w:val="004B7AE9"/>
    <w:rsid w:val="004C22DC"/>
    <w:rsid w:val="004C3F51"/>
    <w:rsid w:val="004C53FD"/>
    <w:rsid w:val="004C6304"/>
    <w:rsid w:val="004D1EEE"/>
    <w:rsid w:val="004E0365"/>
    <w:rsid w:val="004E0E33"/>
    <w:rsid w:val="004E1332"/>
    <w:rsid w:val="004F2AD9"/>
    <w:rsid w:val="004F580D"/>
    <w:rsid w:val="004F7458"/>
    <w:rsid w:val="0050169C"/>
    <w:rsid w:val="005170A4"/>
    <w:rsid w:val="00517B8B"/>
    <w:rsid w:val="00520394"/>
    <w:rsid w:val="00533D28"/>
    <w:rsid w:val="00536D13"/>
    <w:rsid w:val="0053722F"/>
    <w:rsid w:val="00544A52"/>
    <w:rsid w:val="005469F2"/>
    <w:rsid w:val="0055414C"/>
    <w:rsid w:val="0056229C"/>
    <w:rsid w:val="00565E9E"/>
    <w:rsid w:val="005709D4"/>
    <w:rsid w:val="005721D7"/>
    <w:rsid w:val="005819F0"/>
    <w:rsid w:val="00583CEC"/>
    <w:rsid w:val="0059195E"/>
    <w:rsid w:val="00595F4A"/>
    <w:rsid w:val="0059617E"/>
    <w:rsid w:val="005A48D8"/>
    <w:rsid w:val="005B12E2"/>
    <w:rsid w:val="005B19C7"/>
    <w:rsid w:val="005B7E43"/>
    <w:rsid w:val="005C4F48"/>
    <w:rsid w:val="005D3E81"/>
    <w:rsid w:val="005D4C29"/>
    <w:rsid w:val="005E1267"/>
    <w:rsid w:val="00604D1F"/>
    <w:rsid w:val="00607E22"/>
    <w:rsid w:val="00612968"/>
    <w:rsid w:val="00613495"/>
    <w:rsid w:val="006154CB"/>
    <w:rsid w:val="00622C63"/>
    <w:rsid w:val="0063680F"/>
    <w:rsid w:val="00641DFD"/>
    <w:rsid w:val="006444B9"/>
    <w:rsid w:val="00644602"/>
    <w:rsid w:val="006453C7"/>
    <w:rsid w:val="00647F46"/>
    <w:rsid w:val="00650B69"/>
    <w:rsid w:val="006555EA"/>
    <w:rsid w:val="00655EF3"/>
    <w:rsid w:val="00656DAB"/>
    <w:rsid w:val="00660857"/>
    <w:rsid w:val="00663265"/>
    <w:rsid w:val="00665C15"/>
    <w:rsid w:val="0067408E"/>
    <w:rsid w:val="0067639C"/>
    <w:rsid w:val="0069301E"/>
    <w:rsid w:val="006A00F8"/>
    <w:rsid w:val="006A2FDA"/>
    <w:rsid w:val="006A40AB"/>
    <w:rsid w:val="006A511B"/>
    <w:rsid w:val="006A5FF5"/>
    <w:rsid w:val="006A7534"/>
    <w:rsid w:val="006B30D7"/>
    <w:rsid w:val="006B6483"/>
    <w:rsid w:val="006E1FF1"/>
    <w:rsid w:val="006F338F"/>
    <w:rsid w:val="00716D6E"/>
    <w:rsid w:val="00716F71"/>
    <w:rsid w:val="00733513"/>
    <w:rsid w:val="0073411B"/>
    <w:rsid w:val="00736B58"/>
    <w:rsid w:val="00737253"/>
    <w:rsid w:val="0074298B"/>
    <w:rsid w:val="00744DC7"/>
    <w:rsid w:val="00746007"/>
    <w:rsid w:val="00750434"/>
    <w:rsid w:val="0075332A"/>
    <w:rsid w:val="00762A89"/>
    <w:rsid w:val="007646C4"/>
    <w:rsid w:val="00771257"/>
    <w:rsid w:val="00771323"/>
    <w:rsid w:val="00772E96"/>
    <w:rsid w:val="007767B5"/>
    <w:rsid w:val="007832DF"/>
    <w:rsid w:val="007A0919"/>
    <w:rsid w:val="007A0A39"/>
    <w:rsid w:val="007A1EB3"/>
    <w:rsid w:val="007A4A9E"/>
    <w:rsid w:val="007B37DE"/>
    <w:rsid w:val="007C2AC8"/>
    <w:rsid w:val="007C56FF"/>
    <w:rsid w:val="007D01AE"/>
    <w:rsid w:val="007E2776"/>
    <w:rsid w:val="00801593"/>
    <w:rsid w:val="0080599C"/>
    <w:rsid w:val="00806541"/>
    <w:rsid w:val="008101A4"/>
    <w:rsid w:val="00813609"/>
    <w:rsid w:val="0082032C"/>
    <w:rsid w:val="00820EAF"/>
    <w:rsid w:val="00821371"/>
    <w:rsid w:val="0082280B"/>
    <w:rsid w:val="00823C91"/>
    <w:rsid w:val="008267C8"/>
    <w:rsid w:val="00831F08"/>
    <w:rsid w:val="008346C5"/>
    <w:rsid w:val="00841F28"/>
    <w:rsid w:val="0084590E"/>
    <w:rsid w:val="008520B7"/>
    <w:rsid w:val="00853766"/>
    <w:rsid w:val="00855989"/>
    <w:rsid w:val="00863136"/>
    <w:rsid w:val="00866C4F"/>
    <w:rsid w:val="00867DAE"/>
    <w:rsid w:val="00870509"/>
    <w:rsid w:val="00870A11"/>
    <w:rsid w:val="0088003A"/>
    <w:rsid w:val="00880F97"/>
    <w:rsid w:val="008812B6"/>
    <w:rsid w:val="00884933"/>
    <w:rsid w:val="0088596A"/>
    <w:rsid w:val="00892EA3"/>
    <w:rsid w:val="008A10EF"/>
    <w:rsid w:val="008A3236"/>
    <w:rsid w:val="008A3EC5"/>
    <w:rsid w:val="008A6FA3"/>
    <w:rsid w:val="008B100A"/>
    <w:rsid w:val="008B1170"/>
    <w:rsid w:val="008B452A"/>
    <w:rsid w:val="008B531C"/>
    <w:rsid w:val="008C0001"/>
    <w:rsid w:val="008C01AA"/>
    <w:rsid w:val="008C1966"/>
    <w:rsid w:val="008C71DD"/>
    <w:rsid w:val="008D370F"/>
    <w:rsid w:val="008D4770"/>
    <w:rsid w:val="008D5CB8"/>
    <w:rsid w:val="008E23FE"/>
    <w:rsid w:val="008E2F69"/>
    <w:rsid w:val="008E3849"/>
    <w:rsid w:val="008E6168"/>
    <w:rsid w:val="008F6E96"/>
    <w:rsid w:val="00906389"/>
    <w:rsid w:val="00912DBF"/>
    <w:rsid w:val="00912DD9"/>
    <w:rsid w:val="009230A6"/>
    <w:rsid w:val="00930A2C"/>
    <w:rsid w:val="0094337C"/>
    <w:rsid w:val="0094341A"/>
    <w:rsid w:val="0095020F"/>
    <w:rsid w:val="00952F0E"/>
    <w:rsid w:val="0095482E"/>
    <w:rsid w:val="00961C85"/>
    <w:rsid w:val="009668E3"/>
    <w:rsid w:val="00975C57"/>
    <w:rsid w:val="009760C2"/>
    <w:rsid w:val="00976447"/>
    <w:rsid w:val="0098260F"/>
    <w:rsid w:val="009A53D6"/>
    <w:rsid w:val="009B3E4E"/>
    <w:rsid w:val="009B7E1E"/>
    <w:rsid w:val="009C0BAB"/>
    <w:rsid w:val="009C1B70"/>
    <w:rsid w:val="009D1725"/>
    <w:rsid w:val="009E3DBC"/>
    <w:rsid w:val="009E4A50"/>
    <w:rsid w:val="009E6174"/>
    <w:rsid w:val="009F31F4"/>
    <w:rsid w:val="009F6022"/>
    <w:rsid w:val="009F708C"/>
    <w:rsid w:val="00A12D19"/>
    <w:rsid w:val="00A146A7"/>
    <w:rsid w:val="00A27DBC"/>
    <w:rsid w:val="00A27F33"/>
    <w:rsid w:val="00A32729"/>
    <w:rsid w:val="00A3645D"/>
    <w:rsid w:val="00A36DF4"/>
    <w:rsid w:val="00A451DD"/>
    <w:rsid w:val="00A45250"/>
    <w:rsid w:val="00A506F5"/>
    <w:rsid w:val="00A6614F"/>
    <w:rsid w:val="00A66FCD"/>
    <w:rsid w:val="00A718CE"/>
    <w:rsid w:val="00A7258D"/>
    <w:rsid w:val="00A76440"/>
    <w:rsid w:val="00A777C7"/>
    <w:rsid w:val="00A81247"/>
    <w:rsid w:val="00A8207B"/>
    <w:rsid w:val="00A878ED"/>
    <w:rsid w:val="00A903E5"/>
    <w:rsid w:val="00A95292"/>
    <w:rsid w:val="00AA2D22"/>
    <w:rsid w:val="00AA6C6E"/>
    <w:rsid w:val="00AB086F"/>
    <w:rsid w:val="00AB5CA5"/>
    <w:rsid w:val="00AB6F5D"/>
    <w:rsid w:val="00AB74FF"/>
    <w:rsid w:val="00AC2330"/>
    <w:rsid w:val="00AC4D49"/>
    <w:rsid w:val="00AC615C"/>
    <w:rsid w:val="00AE0510"/>
    <w:rsid w:val="00AE4CCF"/>
    <w:rsid w:val="00B034DC"/>
    <w:rsid w:val="00B046DC"/>
    <w:rsid w:val="00B06570"/>
    <w:rsid w:val="00B10FC5"/>
    <w:rsid w:val="00B14B6E"/>
    <w:rsid w:val="00B23149"/>
    <w:rsid w:val="00B33185"/>
    <w:rsid w:val="00B367DD"/>
    <w:rsid w:val="00B4697A"/>
    <w:rsid w:val="00B52C55"/>
    <w:rsid w:val="00B53E90"/>
    <w:rsid w:val="00B56C2F"/>
    <w:rsid w:val="00B746B2"/>
    <w:rsid w:val="00B81FF6"/>
    <w:rsid w:val="00B82BBA"/>
    <w:rsid w:val="00B85290"/>
    <w:rsid w:val="00B86238"/>
    <w:rsid w:val="00B91F41"/>
    <w:rsid w:val="00B92F07"/>
    <w:rsid w:val="00B962FF"/>
    <w:rsid w:val="00B96689"/>
    <w:rsid w:val="00BB0B94"/>
    <w:rsid w:val="00BB53B0"/>
    <w:rsid w:val="00BF31A0"/>
    <w:rsid w:val="00BF3877"/>
    <w:rsid w:val="00BF617E"/>
    <w:rsid w:val="00C04BCE"/>
    <w:rsid w:val="00C07E9B"/>
    <w:rsid w:val="00C13C52"/>
    <w:rsid w:val="00C17E59"/>
    <w:rsid w:val="00C21C45"/>
    <w:rsid w:val="00C22349"/>
    <w:rsid w:val="00C2265C"/>
    <w:rsid w:val="00C30974"/>
    <w:rsid w:val="00C36A2B"/>
    <w:rsid w:val="00C573BB"/>
    <w:rsid w:val="00C61215"/>
    <w:rsid w:val="00C6305B"/>
    <w:rsid w:val="00C703F8"/>
    <w:rsid w:val="00C724B9"/>
    <w:rsid w:val="00C728EB"/>
    <w:rsid w:val="00C74322"/>
    <w:rsid w:val="00C80403"/>
    <w:rsid w:val="00C9202E"/>
    <w:rsid w:val="00C969FD"/>
    <w:rsid w:val="00CA34A9"/>
    <w:rsid w:val="00CA6EFE"/>
    <w:rsid w:val="00CB5743"/>
    <w:rsid w:val="00CB7313"/>
    <w:rsid w:val="00CC0573"/>
    <w:rsid w:val="00CC109F"/>
    <w:rsid w:val="00CC51B8"/>
    <w:rsid w:val="00CC7EBD"/>
    <w:rsid w:val="00CD26C5"/>
    <w:rsid w:val="00CD41AB"/>
    <w:rsid w:val="00CD5EDC"/>
    <w:rsid w:val="00CD6493"/>
    <w:rsid w:val="00CE07A3"/>
    <w:rsid w:val="00CE33E1"/>
    <w:rsid w:val="00CE6E49"/>
    <w:rsid w:val="00CF187A"/>
    <w:rsid w:val="00CF25C4"/>
    <w:rsid w:val="00CF5B9E"/>
    <w:rsid w:val="00D0053D"/>
    <w:rsid w:val="00D02B8D"/>
    <w:rsid w:val="00D07334"/>
    <w:rsid w:val="00D10366"/>
    <w:rsid w:val="00D10973"/>
    <w:rsid w:val="00D10A1F"/>
    <w:rsid w:val="00D1162C"/>
    <w:rsid w:val="00D11FE0"/>
    <w:rsid w:val="00D2195F"/>
    <w:rsid w:val="00D21EA6"/>
    <w:rsid w:val="00D3001D"/>
    <w:rsid w:val="00D374CC"/>
    <w:rsid w:val="00D42148"/>
    <w:rsid w:val="00D541B7"/>
    <w:rsid w:val="00D574F9"/>
    <w:rsid w:val="00D6008C"/>
    <w:rsid w:val="00D60307"/>
    <w:rsid w:val="00D6127D"/>
    <w:rsid w:val="00D700AA"/>
    <w:rsid w:val="00D80D4D"/>
    <w:rsid w:val="00D82618"/>
    <w:rsid w:val="00D85E6C"/>
    <w:rsid w:val="00D91E36"/>
    <w:rsid w:val="00D93CD5"/>
    <w:rsid w:val="00DB0AD6"/>
    <w:rsid w:val="00DB1FE8"/>
    <w:rsid w:val="00DB2417"/>
    <w:rsid w:val="00DB2E6B"/>
    <w:rsid w:val="00DB4648"/>
    <w:rsid w:val="00DC3B59"/>
    <w:rsid w:val="00DC4E03"/>
    <w:rsid w:val="00DD333C"/>
    <w:rsid w:val="00DD3FBB"/>
    <w:rsid w:val="00DD7EDA"/>
    <w:rsid w:val="00DE040A"/>
    <w:rsid w:val="00DE4D68"/>
    <w:rsid w:val="00DE6DBC"/>
    <w:rsid w:val="00DF01F2"/>
    <w:rsid w:val="00E128B4"/>
    <w:rsid w:val="00E13CC7"/>
    <w:rsid w:val="00E17158"/>
    <w:rsid w:val="00E21D6C"/>
    <w:rsid w:val="00E32B51"/>
    <w:rsid w:val="00E416E8"/>
    <w:rsid w:val="00E471F2"/>
    <w:rsid w:val="00E53A94"/>
    <w:rsid w:val="00E53CAA"/>
    <w:rsid w:val="00E6413B"/>
    <w:rsid w:val="00E66AEF"/>
    <w:rsid w:val="00E86F2E"/>
    <w:rsid w:val="00E93692"/>
    <w:rsid w:val="00EA067C"/>
    <w:rsid w:val="00EA2578"/>
    <w:rsid w:val="00EA3A58"/>
    <w:rsid w:val="00EA661C"/>
    <w:rsid w:val="00EB37BB"/>
    <w:rsid w:val="00EB4746"/>
    <w:rsid w:val="00EC4144"/>
    <w:rsid w:val="00EC5DCB"/>
    <w:rsid w:val="00EC6712"/>
    <w:rsid w:val="00ED08E5"/>
    <w:rsid w:val="00EE095C"/>
    <w:rsid w:val="00EF0E48"/>
    <w:rsid w:val="00EF61BB"/>
    <w:rsid w:val="00F04D00"/>
    <w:rsid w:val="00F06CE3"/>
    <w:rsid w:val="00F1464E"/>
    <w:rsid w:val="00F2189B"/>
    <w:rsid w:val="00F26C6F"/>
    <w:rsid w:val="00F27961"/>
    <w:rsid w:val="00F27B5E"/>
    <w:rsid w:val="00F30701"/>
    <w:rsid w:val="00F42C25"/>
    <w:rsid w:val="00F519A6"/>
    <w:rsid w:val="00F5460B"/>
    <w:rsid w:val="00F604D6"/>
    <w:rsid w:val="00F60D69"/>
    <w:rsid w:val="00F629DE"/>
    <w:rsid w:val="00F6557F"/>
    <w:rsid w:val="00F671B3"/>
    <w:rsid w:val="00F76C88"/>
    <w:rsid w:val="00F809C2"/>
    <w:rsid w:val="00F826DD"/>
    <w:rsid w:val="00F847B3"/>
    <w:rsid w:val="00F85CCA"/>
    <w:rsid w:val="00F93DE4"/>
    <w:rsid w:val="00F95548"/>
    <w:rsid w:val="00FB4C3C"/>
    <w:rsid w:val="00FC0B8A"/>
    <w:rsid w:val="00FC16F6"/>
    <w:rsid w:val="00FC59AA"/>
    <w:rsid w:val="00FD2DE8"/>
    <w:rsid w:val="00FE0441"/>
    <w:rsid w:val="00FE1AFA"/>
    <w:rsid w:val="00FE50B7"/>
    <w:rsid w:val="00FE6C82"/>
    <w:rsid w:val="00FF1187"/>
    <w:rsid w:val="00FF3CD4"/>
    <w:rsid w:val="00FF4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E82CBE"/>
  <w15:docId w15:val="{26B260B9-5CA4-47EC-8B72-4551E8B42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2D90"/>
    <w:pPr>
      <w:spacing w:after="0" w:line="240" w:lineRule="auto"/>
    </w:pPr>
    <w:rPr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2D9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B61D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B61D0"/>
    <w:rPr>
      <w:sz w:val="2"/>
    </w:rPr>
  </w:style>
  <w:style w:type="paragraph" w:styleId="a6">
    <w:name w:val="footer"/>
    <w:basedOn w:val="a"/>
    <w:link w:val="a7"/>
    <w:uiPriority w:val="99"/>
    <w:unhideWhenUsed/>
    <w:rsid w:val="002B61D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B61D0"/>
    <w:rPr>
      <w:sz w:val="2"/>
    </w:rPr>
  </w:style>
  <w:style w:type="paragraph" w:styleId="a8">
    <w:name w:val="Balloon Text"/>
    <w:basedOn w:val="a"/>
    <w:link w:val="a9"/>
    <w:uiPriority w:val="99"/>
    <w:semiHidden/>
    <w:unhideWhenUsed/>
    <w:rsid w:val="00831F08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31F08"/>
    <w:rPr>
      <w:rFonts w:ascii="Segoe UI" w:hAnsi="Segoe UI" w:cs="Segoe UI"/>
      <w:sz w:val="18"/>
      <w:szCs w:val="18"/>
    </w:rPr>
  </w:style>
  <w:style w:type="paragraph" w:styleId="aa">
    <w:name w:val="caption"/>
    <w:basedOn w:val="a"/>
    <w:next w:val="a"/>
    <w:uiPriority w:val="35"/>
    <w:unhideWhenUsed/>
    <w:qFormat/>
    <w:rsid w:val="00E86F2E"/>
    <w:pPr>
      <w:spacing w:after="200"/>
    </w:pPr>
    <w:rPr>
      <w:i/>
      <w:iCs/>
      <w:color w:val="44546A" w:themeColor="text2"/>
      <w:sz w:val="18"/>
      <w:szCs w:val="18"/>
    </w:rPr>
  </w:style>
  <w:style w:type="paragraph" w:styleId="ab">
    <w:name w:val="footnote text"/>
    <w:basedOn w:val="a"/>
    <w:link w:val="ac"/>
    <w:uiPriority w:val="99"/>
    <w:unhideWhenUsed/>
    <w:rsid w:val="00CC51B8"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rsid w:val="00CC51B8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CC51B8"/>
    <w:rPr>
      <w:vertAlign w:val="superscript"/>
    </w:rPr>
  </w:style>
  <w:style w:type="paragraph" w:customStyle="1" w:styleId="formattext">
    <w:name w:val="formattext"/>
    <w:basedOn w:val="a"/>
    <w:rsid w:val="003238B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Hyperlink"/>
    <w:basedOn w:val="a0"/>
    <w:uiPriority w:val="99"/>
    <w:semiHidden/>
    <w:unhideWhenUsed/>
    <w:rsid w:val="003238B7"/>
    <w:rPr>
      <w:color w:val="0000FF"/>
      <w:u w:val="single"/>
    </w:rPr>
  </w:style>
  <w:style w:type="character" w:styleId="af">
    <w:name w:val="annotation reference"/>
    <w:basedOn w:val="a0"/>
    <w:uiPriority w:val="99"/>
    <w:semiHidden/>
    <w:unhideWhenUsed/>
    <w:rsid w:val="00DC4E03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DC4E03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DC4E03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DC4E03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DC4E03"/>
    <w:rPr>
      <w:b/>
      <w:bCs/>
      <w:sz w:val="20"/>
      <w:szCs w:val="20"/>
    </w:rPr>
  </w:style>
  <w:style w:type="table" w:customStyle="1" w:styleId="1">
    <w:name w:val="Сетка таблицы1"/>
    <w:basedOn w:val="a1"/>
    <w:next w:val="af4"/>
    <w:uiPriority w:val="59"/>
    <w:rsid w:val="00AB6F5D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4">
    <w:name w:val="Table Grid"/>
    <w:basedOn w:val="a1"/>
    <w:uiPriority w:val="39"/>
    <w:rsid w:val="00AB6F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92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87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78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472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201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19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93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963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858125-BB78-4F05-8120-0696A6C03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2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Report</vt:lpstr>
    </vt:vector>
  </TitlesOfParts>
  <Company>Stimulsoft Reports 2018.3.5 from 16 November 2018</Company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</dc:title>
  <dc:subject>Описание местоположения границ</dc:subject>
  <dc:creator>Баскаль Светлана Викторовна</dc:creator>
  <dc:description>Описание местоположения границ</dc:description>
  <cp:lastModifiedBy>Маркелова Елена Анатольевна</cp:lastModifiedBy>
  <cp:revision>52</cp:revision>
  <cp:lastPrinted>2021-07-30T02:24:00Z</cp:lastPrinted>
  <dcterms:created xsi:type="dcterms:W3CDTF">2021-07-30T01:54:00Z</dcterms:created>
  <dcterms:modified xsi:type="dcterms:W3CDTF">2021-09-29T07:16:00Z</dcterms:modified>
</cp:coreProperties>
</file>