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53" w:rsidRDefault="000C7353" w:rsidP="000C7353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0F3EF37" wp14:editId="65076101">
            <wp:extent cx="548640" cy="659765"/>
            <wp:effectExtent l="0" t="0" r="3810" b="698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40E" w:rsidRDefault="00CA240E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СЕЛЬСКОГО ХОЗЯЙСТВА</w:t>
      </w:r>
    </w:p>
    <w:p w:rsidR="000C7353" w:rsidRDefault="000C7353" w:rsidP="000C73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НОВОСИБИРСКОЙ ОБЛАСТИ</w:t>
      </w:r>
    </w:p>
    <w:p w:rsidR="000C7353" w:rsidRDefault="000C7353" w:rsidP="000C7353">
      <w:pPr>
        <w:jc w:val="center"/>
        <w:rPr>
          <w:b/>
          <w:bCs/>
          <w:sz w:val="28"/>
          <w:szCs w:val="28"/>
        </w:rPr>
      </w:pPr>
    </w:p>
    <w:p w:rsidR="000C7353" w:rsidRDefault="000C7353" w:rsidP="000C735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ПРИКАЗ</w:t>
      </w:r>
    </w:p>
    <w:p w:rsidR="000C7353" w:rsidRDefault="000C7353" w:rsidP="000C7353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C7353" w:rsidRPr="002B7F47" w:rsidRDefault="000C7353" w:rsidP="000C7353">
      <w:pPr>
        <w:tabs>
          <w:tab w:val="left" w:pos="480"/>
          <w:tab w:val="center" w:pos="5102"/>
        </w:tabs>
        <w:rPr>
          <w:sz w:val="28"/>
        </w:rPr>
      </w:pPr>
      <w:r>
        <w:rPr>
          <w:sz w:val="28"/>
          <w:szCs w:val="28"/>
        </w:rPr>
        <w:t>_________</w:t>
      </w:r>
      <w:r>
        <w:rPr>
          <w:sz w:val="28"/>
        </w:rPr>
        <w:t xml:space="preserve">                                                                         </w:t>
      </w:r>
      <w:r w:rsidR="0063592F">
        <w:rPr>
          <w:sz w:val="28"/>
        </w:rPr>
        <w:t xml:space="preserve">                          </w:t>
      </w:r>
      <w:r>
        <w:rPr>
          <w:sz w:val="28"/>
        </w:rPr>
        <w:t>№ ______</w:t>
      </w:r>
      <w:r w:rsidR="0063592F" w:rsidRPr="002B7F47">
        <w:rPr>
          <w:sz w:val="28"/>
        </w:rPr>
        <w:t>___</w:t>
      </w:r>
    </w:p>
    <w:p w:rsidR="000C7353" w:rsidRDefault="000C7353" w:rsidP="000C7353">
      <w:pPr>
        <w:ind w:firstLine="709"/>
        <w:rPr>
          <w:sz w:val="28"/>
        </w:rPr>
      </w:pPr>
    </w:p>
    <w:p w:rsidR="000C7353" w:rsidRDefault="000C7353" w:rsidP="000C7353">
      <w:pPr>
        <w:tabs>
          <w:tab w:val="left" w:pos="38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:rsidR="00C93AE1" w:rsidRDefault="00C93AE1" w:rsidP="000C7353">
      <w:pPr>
        <w:jc w:val="center"/>
        <w:rPr>
          <w:noProof/>
          <w:sz w:val="28"/>
          <w:szCs w:val="28"/>
        </w:rPr>
      </w:pPr>
    </w:p>
    <w:p w:rsidR="00D234C3" w:rsidRDefault="00D234C3" w:rsidP="009C46D0">
      <w:pPr>
        <w:pStyle w:val="ConsPlusTitle"/>
        <w:jc w:val="center"/>
        <w:rPr>
          <w:b w:val="0"/>
        </w:rPr>
      </w:pPr>
      <w:r>
        <w:rPr>
          <w:b w:val="0"/>
        </w:rPr>
        <w:t>Об установлении</w:t>
      </w:r>
      <w:r w:rsidR="000C7353">
        <w:rPr>
          <w:b w:val="0"/>
        </w:rPr>
        <w:t xml:space="preserve"> </w:t>
      </w:r>
      <w:r>
        <w:rPr>
          <w:b w:val="0"/>
        </w:rPr>
        <w:t>объема внесения удобрений, используемых при производстве картофеля и овощей открытого и закрытого грунта</w:t>
      </w:r>
    </w:p>
    <w:p w:rsidR="00C93AE1" w:rsidRDefault="00C93AE1" w:rsidP="0063592F">
      <w:pPr>
        <w:jc w:val="both"/>
        <w:rPr>
          <w:sz w:val="28"/>
          <w:szCs w:val="28"/>
        </w:rPr>
      </w:pPr>
    </w:p>
    <w:p w:rsidR="002F1109" w:rsidRDefault="002F1109" w:rsidP="0063592F">
      <w:pPr>
        <w:jc w:val="both"/>
        <w:rPr>
          <w:sz w:val="28"/>
          <w:szCs w:val="28"/>
        </w:rPr>
      </w:pPr>
    </w:p>
    <w:p w:rsidR="000C7353" w:rsidRPr="00CA240E" w:rsidRDefault="000C7353" w:rsidP="000C73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 с </w:t>
      </w:r>
      <w:hyperlink r:id="rId8" w:history="1">
        <w:r w:rsidRPr="00BD32C2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BD32C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085677">
        <w:rPr>
          <w:sz w:val="28"/>
          <w:szCs w:val="28"/>
        </w:rPr>
        <w:t>,</w:t>
      </w:r>
    </w:p>
    <w:p w:rsidR="000C7353" w:rsidRDefault="000C7353" w:rsidP="000C7353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 Р И К А З Ы В А Ю:</w:t>
      </w:r>
    </w:p>
    <w:p w:rsidR="008F68BA" w:rsidRDefault="00921F91" w:rsidP="00237FC9">
      <w:pPr>
        <w:ind w:firstLine="709"/>
        <w:jc w:val="both"/>
        <w:rPr>
          <w:noProof/>
          <w:sz w:val="28"/>
          <w:szCs w:val="28"/>
        </w:rPr>
      </w:pPr>
      <w:r w:rsidRPr="008F68BA">
        <w:rPr>
          <w:noProof/>
          <w:sz w:val="28"/>
          <w:szCs w:val="28"/>
        </w:rPr>
        <w:t>1. </w:t>
      </w:r>
      <w:r w:rsidR="008F68BA" w:rsidRPr="008F68BA">
        <w:rPr>
          <w:noProof/>
          <w:sz w:val="28"/>
          <w:szCs w:val="28"/>
        </w:rPr>
        <w:t>Установить</w:t>
      </w:r>
      <w:r w:rsidR="008F68BA">
        <w:rPr>
          <w:noProof/>
          <w:sz w:val="28"/>
          <w:szCs w:val="28"/>
        </w:rPr>
        <w:t xml:space="preserve"> объем внесения минеральных удобрении, </w:t>
      </w:r>
      <w:r w:rsidR="008F68BA" w:rsidRPr="008F68BA">
        <w:rPr>
          <w:noProof/>
          <w:sz w:val="28"/>
          <w:szCs w:val="28"/>
        </w:rPr>
        <w:t>используемых при производстве</w:t>
      </w:r>
      <w:r w:rsidR="008F68BA">
        <w:rPr>
          <w:noProof/>
          <w:sz w:val="28"/>
          <w:szCs w:val="28"/>
        </w:rPr>
        <w:t>:</w:t>
      </w:r>
    </w:p>
    <w:p w:rsidR="006128C6" w:rsidRDefault="008F68BA" w:rsidP="006128C6">
      <w:pPr>
        <w:ind w:firstLine="709"/>
        <w:jc w:val="both"/>
        <w:rPr>
          <w:noProof/>
          <w:sz w:val="28"/>
          <w:szCs w:val="28"/>
        </w:rPr>
      </w:pPr>
      <w:r w:rsidRPr="008F68BA">
        <w:rPr>
          <w:noProof/>
          <w:sz w:val="28"/>
          <w:szCs w:val="28"/>
        </w:rPr>
        <w:t xml:space="preserve">картофеля </w:t>
      </w:r>
      <w:r w:rsidR="006128C6">
        <w:rPr>
          <w:noProof/>
          <w:sz w:val="28"/>
          <w:szCs w:val="28"/>
        </w:rPr>
        <w:t>–</w:t>
      </w:r>
      <w:r w:rsidR="006128C6" w:rsidRPr="006128C6">
        <w:rPr>
          <w:noProof/>
          <w:sz w:val="28"/>
          <w:szCs w:val="28"/>
        </w:rPr>
        <w:t xml:space="preserve"> объем внесения минеральных удобрений в дей</w:t>
      </w:r>
      <w:r w:rsidR="006128C6">
        <w:rPr>
          <w:noProof/>
          <w:sz w:val="28"/>
          <w:szCs w:val="28"/>
        </w:rPr>
        <w:t>ствующем веществе не более 208,7</w:t>
      </w:r>
      <w:r w:rsidR="006128C6" w:rsidRPr="006128C6">
        <w:rPr>
          <w:noProof/>
          <w:sz w:val="28"/>
          <w:szCs w:val="28"/>
        </w:rPr>
        <w:t xml:space="preserve"> кг на 1 га посевной площади</w:t>
      </w:r>
      <w:r w:rsidR="006128C6">
        <w:rPr>
          <w:noProof/>
          <w:sz w:val="28"/>
          <w:szCs w:val="28"/>
        </w:rPr>
        <w:t>;</w:t>
      </w:r>
    </w:p>
    <w:p w:rsidR="008F68BA" w:rsidRPr="008F68BA" w:rsidRDefault="008F68BA" w:rsidP="008F68BA">
      <w:pPr>
        <w:ind w:firstLine="709"/>
        <w:jc w:val="both"/>
        <w:rPr>
          <w:noProof/>
          <w:sz w:val="28"/>
          <w:szCs w:val="28"/>
        </w:rPr>
      </w:pPr>
      <w:r w:rsidRPr="008F68BA">
        <w:rPr>
          <w:noProof/>
          <w:sz w:val="28"/>
          <w:szCs w:val="28"/>
        </w:rPr>
        <w:t xml:space="preserve">овощей открытого и закрытого грунта </w:t>
      </w:r>
      <w:r w:rsidR="00677A26">
        <w:rPr>
          <w:noProof/>
          <w:sz w:val="28"/>
          <w:szCs w:val="28"/>
        </w:rPr>
        <w:t>– объем внесения</w:t>
      </w:r>
      <w:r w:rsidRPr="008F68BA">
        <w:rPr>
          <w:noProof/>
          <w:sz w:val="28"/>
          <w:szCs w:val="28"/>
        </w:rPr>
        <w:t xml:space="preserve"> минеральных удобрений в дей</w:t>
      </w:r>
      <w:r>
        <w:rPr>
          <w:noProof/>
          <w:sz w:val="28"/>
          <w:szCs w:val="28"/>
        </w:rPr>
        <w:t>ствующем веществе не более 217,4</w:t>
      </w:r>
      <w:r w:rsidRPr="008F68BA">
        <w:rPr>
          <w:noProof/>
          <w:sz w:val="28"/>
          <w:szCs w:val="28"/>
        </w:rPr>
        <w:t xml:space="preserve"> кг</w:t>
      </w:r>
      <w:r w:rsidR="006128C6">
        <w:rPr>
          <w:noProof/>
          <w:sz w:val="28"/>
          <w:szCs w:val="28"/>
        </w:rPr>
        <w:t xml:space="preserve"> на 1 га посевной площади</w:t>
      </w:r>
      <w:r>
        <w:rPr>
          <w:noProof/>
          <w:sz w:val="28"/>
          <w:szCs w:val="28"/>
        </w:rPr>
        <w:t>.</w:t>
      </w:r>
    </w:p>
    <w:p w:rsidR="00151EAB" w:rsidRDefault="00921F91" w:rsidP="00B27213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 Контроль за исполнением приказа возложить на </w:t>
      </w:r>
      <w:r w:rsidR="006F1C93">
        <w:rPr>
          <w:noProof/>
          <w:sz w:val="28"/>
          <w:szCs w:val="28"/>
        </w:rPr>
        <w:t>з</w:t>
      </w:r>
      <w:r w:rsidR="006F1C93" w:rsidRPr="006F1C93">
        <w:rPr>
          <w:noProof/>
          <w:sz w:val="28"/>
          <w:szCs w:val="28"/>
        </w:rPr>
        <w:t>аместител</w:t>
      </w:r>
      <w:r w:rsidR="006F1C93">
        <w:rPr>
          <w:noProof/>
          <w:sz w:val="28"/>
          <w:szCs w:val="28"/>
        </w:rPr>
        <w:t>я</w:t>
      </w:r>
      <w:r w:rsidR="006F1C93" w:rsidRPr="006F1C93">
        <w:rPr>
          <w:noProof/>
          <w:sz w:val="28"/>
          <w:szCs w:val="28"/>
        </w:rPr>
        <w:t xml:space="preserve"> министра</w:t>
      </w:r>
      <w:r w:rsidR="00085677">
        <w:rPr>
          <w:noProof/>
          <w:sz w:val="28"/>
          <w:szCs w:val="28"/>
          <w:lang w:val="en-US"/>
        </w:rPr>
        <w:t> </w:t>
      </w:r>
      <w:r w:rsidR="006F1C93" w:rsidRPr="006F1C93">
        <w:rPr>
          <w:noProof/>
          <w:sz w:val="28"/>
          <w:szCs w:val="28"/>
        </w:rPr>
        <w:t>– начальник</w:t>
      </w:r>
      <w:r w:rsidR="006F1C93">
        <w:rPr>
          <w:noProof/>
          <w:sz w:val="28"/>
          <w:szCs w:val="28"/>
        </w:rPr>
        <w:t>а</w:t>
      </w:r>
      <w:r w:rsidR="006F1C93" w:rsidRPr="006F1C93">
        <w:rPr>
          <w:noProof/>
          <w:sz w:val="28"/>
          <w:szCs w:val="28"/>
        </w:rPr>
        <w:t xml:space="preserve"> управления экономики, анализа деятельности и государственной</w:t>
      </w:r>
      <w:r w:rsidR="006F1C93">
        <w:rPr>
          <w:noProof/>
          <w:sz w:val="28"/>
          <w:szCs w:val="28"/>
        </w:rPr>
        <w:t xml:space="preserve"> </w:t>
      </w:r>
      <w:r w:rsidR="006F1C93" w:rsidRPr="006F1C93">
        <w:rPr>
          <w:noProof/>
          <w:sz w:val="28"/>
          <w:szCs w:val="28"/>
        </w:rPr>
        <w:t>поддержки АПК</w:t>
      </w:r>
      <w:r w:rsidR="005F6C4A">
        <w:rPr>
          <w:noProof/>
          <w:sz w:val="28"/>
          <w:szCs w:val="28"/>
        </w:rPr>
        <w:t xml:space="preserve"> Вилкову Т.В.</w:t>
      </w:r>
    </w:p>
    <w:p w:rsidR="00151EAB" w:rsidRDefault="00151EAB" w:rsidP="000C7353">
      <w:pPr>
        <w:jc w:val="both"/>
        <w:rPr>
          <w:noProof/>
          <w:sz w:val="28"/>
          <w:szCs w:val="28"/>
        </w:rPr>
      </w:pPr>
    </w:p>
    <w:p w:rsidR="00151EAB" w:rsidRDefault="00151EAB" w:rsidP="000C7353">
      <w:pPr>
        <w:jc w:val="both"/>
        <w:rPr>
          <w:noProof/>
          <w:sz w:val="28"/>
          <w:szCs w:val="28"/>
        </w:rPr>
      </w:pPr>
    </w:p>
    <w:p w:rsidR="00280D4F" w:rsidRPr="00C93AE1" w:rsidRDefault="00280D4F" w:rsidP="000C7353">
      <w:pPr>
        <w:jc w:val="both"/>
        <w:rPr>
          <w:noProof/>
          <w:sz w:val="28"/>
          <w:szCs w:val="28"/>
        </w:rPr>
      </w:pPr>
    </w:p>
    <w:p w:rsidR="000C7353" w:rsidRDefault="000C7353" w:rsidP="000C73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Правительства </w:t>
      </w:r>
    </w:p>
    <w:p w:rsidR="00B81C4C" w:rsidRDefault="000C7353" w:rsidP="00C93AE1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– 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Е.М. Лещенко</w:t>
      </w:r>
    </w:p>
    <w:p w:rsidR="00B27213" w:rsidRDefault="00B27213" w:rsidP="00C93AE1">
      <w:pPr>
        <w:jc w:val="both"/>
        <w:rPr>
          <w:sz w:val="28"/>
          <w:szCs w:val="28"/>
        </w:rPr>
      </w:pPr>
    </w:p>
    <w:p w:rsidR="00280D4F" w:rsidRDefault="00280D4F" w:rsidP="00C93AE1">
      <w:pPr>
        <w:jc w:val="both"/>
        <w:rPr>
          <w:sz w:val="28"/>
          <w:szCs w:val="28"/>
        </w:rPr>
      </w:pPr>
    </w:p>
    <w:p w:rsidR="00280D4F" w:rsidRDefault="00280D4F" w:rsidP="00C93AE1">
      <w:pPr>
        <w:jc w:val="both"/>
        <w:rPr>
          <w:sz w:val="28"/>
          <w:szCs w:val="28"/>
        </w:rPr>
      </w:pPr>
    </w:p>
    <w:p w:rsidR="00280D4F" w:rsidRDefault="00280D4F" w:rsidP="00C93AE1">
      <w:pPr>
        <w:jc w:val="both"/>
        <w:rPr>
          <w:sz w:val="28"/>
          <w:szCs w:val="28"/>
        </w:rPr>
      </w:pPr>
    </w:p>
    <w:p w:rsidR="00E112DA" w:rsidRDefault="00E112DA" w:rsidP="00C93AE1">
      <w:pPr>
        <w:jc w:val="both"/>
        <w:rPr>
          <w:sz w:val="28"/>
          <w:szCs w:val="28"/>
        </w:rPr>
      </w:pPr>
    </w:p>
    <w:p w:rsidR="00E112DA" w:rsidRDefault="00E112DA" w:rsidP="00C93AE1">
      <w:pPr>
        <w:jc w:val="both"/>
        <w:rPr>
          <w:sz w:val="28"/>
          <w:szCs w:val="28"/>
        </w:rPr>
      </w:pPr>
    </w:p>
    <w:p w:rsidR="00E112DA" w:rsidRPr="00594E8C" w:rsidRDefault="00E112DA" w:rsidP="00C93AE1">
      <w:pPr>
        <w:jc w:val="both"/>
        <w:rPr>
          <w:sz w:val="28"/>
          <w:szCs w:val="28"/>
        </w:rPr>
      </w:pPr>
    </w:p>
    <w:p w:rsidR="00280D4F" w:rsidRDefault="005F6C4A" w:rsidP="009F246B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О.С. Попова</w:t>
      </w:r>
      <w:r w:rsidR="00837E06">
        <w:rPr>
          <w:noProof/>
          <w:sz w:val="20"/>
          <w:szCs w:val="20"/>
        </w:rPr>
        <w:t xml:space="preserve"> </w:t>
      </w:r>
    </w:p>
    <w:p w:rsidR="009F246B" w:rsidRPr="00837E06" w:rsidRDefault="00837E06" w:rsidP="009F246B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238 </w:t>
      </w:r>
      <w:r w:rsidR="005F6C4A">
        <w:rPr>
          <w:noProof/>
          <w:sz w:val="20"/>
          <w:szCs w:val="20"/>
        </w:rPr>
        <w:t>65 12</w:t>
      </w:r>
    </w:p>
    <w:p w:rsidR="00CA240E" w:rsidRDefault="00CA240E" w:rsidP="000C7353">
      <w:pPr>
        <w:jc w:val="center"/>
        <w:rPr>
          <w:sz w:val="28"/>
          <w:szCs w:val="28"/>
        </w:rPr>
        <w:sectPr w:rsidR="00CA240E" w:rsidSect="00CA240E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ЛИСТ СОГЛАСОВАНИЯ</w:t>
      </w:r>
    </w:p>
    <w:p w:rsidR="000C7353" w:rsidRDefault="000C7353" w:rsidP="000C73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министерства сельского хозяйства Новосибирской области </w:t>
      </w:r>
    </w:p>
    <w:p w:rsidR="000C7353" w:rsidRPr="008A7289" w:rsidRDefault="000C7353" w:rsidP="00406B7A">
      <w:pPr>
        <w:pStyle w:val="ConsPlusTitle"/>
        <w:jc w:val="center"/>
        <w:rPr>
          <w:b w:val="0"/>
          <w:szCs w:val="28"/>
        </w:rPr>
      </w:pPr>
      <w:r w:rsidRPr="008A7289">
        <w:rPr>
          <w:b w:val="0"/>
          <w:szCs w:val="28"/>
        </w:rPr>
        <w:t>«</w:t>
      </w:r>
      <w:r w:rsidR="00406B7A" w:rsidRPr="00406B7A">
        <w:rPr>
          <w:b w:val="0"/>
          <w:szCs w:val="28"/>
        </w:rPr>
        <w:t>Об установлении объема внесения удобрений, используемых при производстве картофеля и овощей открытого и закрытого</w:t>
      </w:r>
      <w:r w:rsidR="00406B7A">
        <w:rPr>
          <w:b w:val="0"/>
          <w:szCs w:val="28"/>
        </w:rPr>
        <w:t xml:space="preserve"> грунта</w:t>
      </w:r>
      <w:r w:rsidRPr="008A7289">
        <w:rPr>
          <w:b w:val="0"/>
        </w:rPr>
        <w:t>»</w:t>
      </w:r>
    </w:p>
    <w:p w:rsidR="006104E6" w:rsidRDefault="006104E6" w:rsidP="006104E6">
      <w:pPr>
        <w:pStyle w:val="ConsPlusTitle"/>
        <w:jc w:val="center"/>
        <w:rPr>
          <w:b w:val="0"/>
        </w:rPr>
      </w:pPr>
    </w:p>
    <w:p w:rsidR="00A136D2" w:rsidRPr="006104E6" w:rsidRDefault="00A136D2" w:rsidP="006104E6">
      <w:pPr>
        <w:pStyle w:val="ConsPlusTitle"/>
        <w:jc w:val="center"/>
        <w:rPr>
          <w:b w:val="0"/>
        </w:rPr>
      </w:pPr>
    </w:p>
    <w:tbl>
      <w:tblPr>
        <w:tblpPr w:leftFromText="180" w:rightFromText="180" w:vertAnchor="text" w:horzAnchor="margin" w:tblpY="216"/>
        <w:tblW w:w="10031" w:type="dxa"/>
        <w:tblLook w:val="04A0" w:firstRow="1" w:lastRow="0" w:firstColumn="1" w:lastColumn="0" w:noHBand="0" w:noVBand="1"/>
      </w:tblPr>
      <w:tblGrid>
        <w:gridCol w:w="5778"/>
        <w:gridCol w:w="284"/>
        <w:gridCol w:w="3969"/>
      </w:tblGrid>
      <w:tr w:rsidR="00A70224" w:rsidRPr="00A70224" w:rsidTr="0010690E">
        <w:tc>
          <w:tcPr>
            <w:tcW w:w="5778" w:type="dxa"/>
            <w:shd w:val="clear" w:color="auto" w:fill="auto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>Заместитель начальника управления – начальник отдела финансирования и бюджетного учета управления экономики, анализа деятельности и государственной поддержки АПК – главный бухгалтер</w:t>
            </w: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>Начальник управления правового обеспечения и кадровой политики</w:t>
            </w: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 xml:space="preserve">Начальник отдела государственной поддержки сельскохозяйственного производства управления экономики, анализа деятельности и государственной поддержки АПК 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 xml:space="preserve">                 </w:t>
            </w: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 xml:space="preserve">                            Е.М. Козырева</w:t>
            </w: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 xml:space="preserve">                              А.Б. Пахомов</w:t>
            </w: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 xml:space="preserve">                               А.Г. Гурская</w:t>
            </w:r>
          </w:p>
        </w:tc>
      </w:tr>
      <w:tr w:rsidR="00A70224" w:rsidRPr="00A70224" w:rsidTr="0010690E">
        <w:tc>
          <w:tcPr>
            <w:tcW w:w="5778" w:type="dxa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</w:tc>
      </w:tr>
      <w:tr w:rsidR="00A70224" w:rsidRPr="00A70224" w:rsidTr="0010690E">
        <w:tc>
          <w:tcPr>
            <w:tcW w:w="5778" w:type="dxa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>Заместитель начальника управления – начальник юридического отдела управления правового обеспечения и кадровой политики</w:t>
            </w:r>
          </w:p>
        </w:tc>
        <w:tc>
          <w:tcPr>
            <w:tcW w:w="284" w:type="dxa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69" w:type="dxa"/>
            <w:vAlign w:val="bottom"/>
          </w:tcPr>
          <w:p w:rsidR="00A70224" w:rsidRPr="00A70224" w:rsidRDefault="00A70224" w:rsidP="00A70224">
            <w:pPr>
              <w:widowControl w:val="0"/>
              <w:rPr>
                <w:sz w:val="28"/>
                <w:szCs w:val="28"/>
              </w:rPr>
            </w:pPr>
            <w:r w:rsidRPr="00A70224">
              <w:rPr>
                <w:sz w:val="28"/>
                <w:szCs w:val="28"/>
              </w:rPr>
              <w:t xml:space="preserve">                          Е.В. Макаренко</w:t>
            </w:r>
          </w:p>
        </w:tc>
      </w:tr>
    </w:tbl>
    <w:p w:rsidR="00A136D2" w:rsidRPr="00A136D2" w:rsidRDefault="00A136D2" w:rsidP="00A136D2">
      <w:pPr>
        <w:rPr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</w:p>
    <w:p w:rsidR="006104E6" w:rsidRDefault="006104E6" w:rsidP="00411DE2">
      <w:pPr>
        <w:jc w:val="both"/>
        <w:rPr>
          <w:noProof/>
          <w:sz w:val="20"/>
          <w:szCs w:val="20"/>
        </w:rPr>
      </w:pPr>
    </w:p>
    <w:p w:rsidR="006104E6" w:rsidRDefault="006104E6" w:rsidP="00411DE2">
      <w:pPr>
        <w:jc w:val="both"/>
        <w:rPr>
          <w:noProof/>
          <w:sz w:val="20"/>
          <w:szCs w:val="20"/>
        </w:rPr>
      </w:pPr>
    </w:p>
    <w:p w:rsidR="006104E6" w:rsidRDefault="006104E6" w:rsidP="00411DE2">
      <w:pPr>
        <w:jc w:val="both"/>
        <w:rPr>
          <w:noProof/>
          <w:sz w:val="20"/>
          <w:szCs w:val="20"/>
        </w:rPr>
      </w:pPr>
    </w:p>
    <w:p w:rsidR="006D4CEE" w:rsidRDefault="006D4CEE" w:rsidP="00411DE2">
      <w:pPr>
        <w:jc w:val="both"/>
        <w:rPr>
          <w:noProof/>
          <w:sz w:val="20"/>
          <w:szCs w:val="20"/>
        </w:rPr>
      </w:pPr>
    </w:p>
    <w:p w:rsidR="00C05A4E" w:rsidRDefault="00C05A4E" w:rsidP="00411DE2">
      <w:pPr>
        <w:jc w:val="both"/>
        <w:rPr>
          <w:noProof/>
          <w:sz w:val="20"/>
          <w:szCs w:val="20"/>
        </w:rPr>
      </w:pPr>
    </w:p>
    <w:p w:rsidR="00C05A4E" w:rsidRDefault="00C05A4E" w:rsidP="00411DE2">
      <w:pPr>
        <w:jc w:val="both"/>
        <w:rPr>
          <w:noProof/>
          <w:sz w:val="20"/>
          <w:szCs w:val="20"/>
        </w:rPr>
      </w:pPr>
    </w:p>
    <w:p w:rsidR="00C05A4E" w:rsidRDefault="00C05A4E" w:rsidP="00411DE2">
      <w:pPr>
        <w:jc w:val="both"/>
        <w:rPr>
          <w:noProof/>
          <w:sz w:val="20"/>
          <w:szCs w:val="20"/>
        </w:rPr>
      </w:pPr>
    </w:p>
    <w:p w:rsidR="00C05A4E" w:rsidRDefault="00C05A4E" w:rsidP="00411DE2">
      <w:pPr>
        <w:jc w:val="both"/>
        <w:rPr>
          <w:noProof/>
          <w:sz w:val="20"/>
          <w:szCs w:val="20"/>
        </w:rPr>
      </w:pPr>
    </w:p>
    <w:p w:rsidR="00C05A4E" w:rsidRDefault="00C05A4E" w:rsidP="00411DE2">
      <w:pPr>
        <w:jc w:val="both"/>
        <w:rPr>
          <w:noProof/>
          <w:sz w:val="20"/>
          <w:szCs w:val="20"/>
        </w:rPr>
      </w:pPr>
      <w:bookmarkStart w:id="0" w:name="_GoBack"/>
      <w:bookmarkEnd w:id="0"/>
    </w:p>
    <w:p w:rsidR="006D4CEE" w:rsidRDefault="006D4CEE" w:rsidP="00411DE2">
      <w:pPr>
        <w:jc w:val="both"/>
        <w:rPr>
          <w:noProof/>
          <w:sz w:val="20"/>
          <w:szCs w:val="20"/>
        </w:rPr>
      </w:pPr>
    </w:p>
    <w:p w:rsidR="009F246B" w:rsidRDefault="009F246B" w:rsidP="00411DE2">
      <w:pPr>
        <w:jc w:val="both"/>
        <w:rPr>
          <w:noProof/>
          <w:sz w:val="20"/>
          <w:szCs w:val="20"/>
        </w:rPr>
      </w:pPr>
    </w:p>
    <w:p w:rsidR="00411DE2" w:rsidRDefault="00411DE2" w:rsidP="00411DE2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Проект направлен в прокур</w:t>
      </w:r>
      <w:r w:rsidR="00D917AD">
        <w:rPr>
          <w:noProof/>
          <w:sz w:val="20"/>
          <w:szCs w:val="20"/>
        </w:rPr>
        <w:t>а</w:t>
      </w:r>
      <w:r w:rsidR="00642A5E">
        <w:rPr>
          <w:noProof/>
          <w:sz w:val="20"/>
          <w:szCs w:val="20"/>
        </w:rPr>
        <w:t>туру Новосибирской области («30</w:t>
      </w:r>
      <w:r w:rsidR="00D917AD">
        <w:rPr>
          <w:noProof/>
          <w:sz w:val="20"/>
          <w:szCs w:val="20"/>
        </w:rPr>
        <w:t xml:space="preserve">» </w:t>
      </w:r>
      <w:r w:rsidR="00642A5E">
        <w:rPr>
          <w:noProof/>
          <w:sz w:val="20"/>
          <w:szCs w:val="20"/>
        </w:rPr>
        <w:t xml:space="preserve">октября </w:t>
      </w:r>
      <w:r w:rsidR="005F6C4A">
        <w:rPr>
          <w:noProof/>
          <w:sz w:val="20"/>
          <w:szCs w:val="20"/>
        </w:rPr>
        <w:t>2023</w:t>
      </w:r>
      <w:r>
        <w:rPr>
          <w:noProof/>
          <w:sz w:val="20"/>
          <w:szCs w:val="20"/>
        </w:rPr>
        <w:t>).</w:t>
      </w:r>
    </w:p>
    <w:p w:rsidR="00237FC9" w:rsidRDefault="00411DE2" w:rsidP="00B66AEE">
      <w:pPr>
        <w:jc w:val="both"/>
        <w:rPr>
          <w:noProof/>
          <w:sz w:val="20"/>
          <w:szCs w:val="20"/>
        </w:rPr>
        <w:sectPr w:rsidR="00237FC9" w:rsidSect="00CA240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noProof/>
          <w:sz w:val="20"/>
          <w:szCs w:val="20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9" w:history="1">
        <w:r>
          <w:rPr>
            <w:rStyle w:val="a3"/>
            <w:noProof/>
            <w:color w:val="0066CC"/>
            <w:sz w:val="20"/>
            <w:szCs w:val="20"/>
          </w:rPr>
          <w:t>http://dem.nso.ru</w:t>
        </w:r>
      </w:hyperlink>
      <w:r w:rsidR="005F6C4A">
        <w:rPr>
          <w:noProof/>
          <w:sz w:val="20"/>
          <w:szCs w:val="20"/>
        </w:rPr>
        <w:t>)</w:t>
      </w:r>
      <w:r w:rsidR="005F6C4A">
        <w:rPr>
          <w:noProof/>
          <w:sz w:val="20"/>
          <w:szCs w:val="20"/>
        </w:rPr>
        <w:br/>
        <w:t>(с</w:t>
      </w:r>
      <w:r w:rsidR="00FD2B2B">
        <w:rPr>
          <w:noProof/>
          <w:sz w:val="20"/>
          <w:szCs w:val="20"/>
        </w:rPr>
        <w:t xml:space="preserve"> «31</w:t>
      </w:r>
      <w:r w:rsidR="00D917AD">
        <w:rPr>
          <w:noProof/>
          <w:sz w:val="20"/>
          <w:szCs w:val="20"/>
        </w:rPr>
        <w:t xml:space="preserve">» </w:t>
      </w:r>
      <w:r w:rsidR="00FD2B2B">
        <w:rPr>
          <w:noProof/>
          <w:sz w:val="20"/>
          <w:szCs w:val="20"/>
        </w:rPr>
        <w:t>октября</w:t>
      </w:r>
      <w:r w:rsidR="006104E6">
        <w:rPr>
          <w:noProof/>
          <w:sz w:val="20"/>
          <w:szCs w:val="20"/>
        </w:rPr>
        <w:t xml:space="preserve"> </w:t>
      </w:r>
      <w:r w:rsidR="005F6C4A">
        <w:rPr>
          <w:noProof/>
          <w:sz w:val="20"/>
          <w:szCs w:val="20"/>
        </w:rPr>
        <w:t>2023</w:t>
      </w:r>
      <w:r w:rsidR="00863EF9">
        <w:rPr>
          <w:noProof/>
          <w:sz w:val="20"/>
          <w:szCs w:val="20"/>
        </w:rPr>
        <w:t xml:space="preserve"> по </w:t>
      </w:r>
      <w:r w:rsidR="00EF466F">
        <w:rPr>
          <w:noProof/>
          <w:sz w:val="20"/>
          <w:szCs w:val="20"/>
        </w:rPr>
        <w:t>«6</w:t>
      </w:r>
      <w:r w:rsidR="00D917AD">
        <w:rPr>
          <w:noProof/>
          <w:sz w:val="20"/>
          <w:szCs w:val="20"/>
        </w:rPr>
        <w:t>»</w:t>
      </w:r>
      <w:r w:rsidR="006D4CEE">
        <w:rPr>
          <w:noProof/>
          <w:sz w:val="20"/>
          <w:szCs w:val="20"/>
        </w:rPr>
        <w:t xml:space="preserve"> </w:t>
      </w:r>
      <w:r w:rsidR="00FD2B2B">
        <w:rPr>
          <w:noProof/>
          <w:sz w:val="20"/>
          <w:szCs w:val="20"/>
        </w:rPr>
        <w:t>ноября</w:t>
      </w:r>
      <w:r w:rsidR="005F6C4A">
        <w:rPr>
          <w:noProof/>
          <w:sz w:val="20"/>
          <w:szCs w:val="20"/>
        </w:rPr>
        <w:t xml:space="preserve"> 2023</w:t>
      </w:r>
      <w:r w:rsidR="00A70224">
        <w:rPr>
          <w:noProof/>
          <w:sz w:val="20"/>
          <w:szCs w:val="20"/>
        </w:rPr>
        <w:t>)</w:t>
      </w:r>
    </w:p>
    <w:p w:rsidR="00C93AE1" w:rsidRPr="009F246B" w:rsidRDefault="00C93AE1" w:rsidP="00B66AEE">
      <w:pPr>
        <w:jc w:val="both"/>
        <w:rPr>
          <w:noProof/>
          <w:sz w:val="20"/>
          <w:szCs w:val="20"/>
        </w:rPr>
      </w:pPr>
    </w:p>
    <w:sectPr w:rsidR="00C93AE1" w:rsidRPr="009F246B" w:rsidSect="00CE341E">
      <w:pgSz w:w="11906" w:h="16838" w:code="9"/>
      <w:pgMar w:top="993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F7" w:rsidRDefault="00C10DF7" w:rsidP="009F246B">
      <w:r>
        <w:separator/>
      </w:r>
    </w:p>
  </w:endnote>
  <w:endnote w:type="continuationSeparator" w:id="0">
    <w:p w:rsidR="00C10DF7" w:rsidRDefault="00C10DF7" w:rsidP="009F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F7" w:rsidRDefault="00C10DF7" w:rsidP="009F246B">
      <w:r>
        <w:separator/>
      </w:r>
    </w:p>
  </w:footnote>
  <w:footnote w:type="continuationSeparator" w:id="0">
    <w:p w:rsidR="00C10DF7" w:rsidRDefault="00C10DF7" w:rsidP="009F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3"/>
    <w:rsid w:val="00022604"/>
    <w:rsid w:val="00085677"/>
    <w:rsid w:val="000B13C9"/>
    <w:rsid w:val="000B2636"/>
    <w:rsid w:val="000C7353"/>
    <w:rsid w:val="001106E8"/>
    <w:rsid w:val="00127365"/>
    <w:rsid w:val="0014403D"/>
    <w:rsid w:val="00151EAB"/>
    <w:rsid w:val="00194471"/>
    <w:rsid w:val="001B164E"/>
    <w:rsid w:val="001E5F5D"/>
    <w:rsid w:val="0020182C"/>
    <w:rsid w:val="00237FC9"/>
    <w:rsid w:val="00280D4F"/>
    <w:rsid w:val="00294DC0"/>
    <w:rsid w:val="002B0269"/>
    <w:rsid w:val="002B7F47"/>
    <w:rsid w:val="002F1109"/>
    <w:rsid w:val="003900DD"/>
    <w:rsid w:val="00406B7A"/>
    <w:rsid w:val="00411DE2"/>
    <w:rsid w:val="00411EB7"/>
    <w:rsid w:val="0049243E"/>
    <w:rsid w:val="004A2BF4"/>
    <w:rsid w:val="005413B9"/>
    <w:rsid w:val="00576121"/>
    <w:rsid w:val="00594E8C"/>
    <w:rsid w:val="005F6C4A"/>
    <w:rsid w:val="006104E6"/>
    <w:rsid w:val="006128C6"/>
    <w:rsid w:val="006159A2"/>
    <w:rsid w:val="0063585D"/>
    <w:rsid w:val="0063592F"/>
    <w:rsid w:val="00642A5E"/>
    <w:rsid w:val="00673F64"/>
    <w:rsid w:val="00677A26"/>
    <w:rsid w:val="006818AF"/>
    <w:rsid w:val="006A1A96"/>
    <w:rsid w:val="006B4792"/>
    <w:rsid w:val="006C0806"/>
    <w:rsid w:val="006D4CEE"/>
    <w:rsid w:val="006F1C93"/>
    <w:rsid w:val="00705C10"/>
    <w:rsid w:val="00755572"/>
    <w:rsid w:val="00790E96"/>
    <w:rsid w:val="00792396"/>
    <w:rsid w:val="007C5683"/>
    <w:rsid w:val="007E4FA7"/>
    <w:rsid w:val="00802E8D"/>
    <w:rsid w:val="00837E06"/>
    <w:rsid w:val="0084433C"/>
    <w:rsid w:val="00863EF9"/>
    <w:rsid w:val="00873E02"/>
    <w:rsid w:val="00894185"/>
    <w:rsid w:val="008A7289"/>
    <w:rsid w:val="008F68BA"/>
    <w:rsid w:val="00921F91"/>
    <w:rsid w:val="00945580"/>
    <w:rsid w:val="00951B8E"/>
    <w:rsid w:val="009C46D0"/>
    <w:rsid w:val="009F246B"/>
    <w:rsid w:val="00A136D2"/>
    <w:rsid w:val="00A61498"/>
    <w:rsid w:val="00A6465B"/>
    <w:rsid w:val="00A70224"/>
    <w:rsid w:val="00AF781A"/>
    <w:rsid w:val="00B27213"/>
    <w:rsid w:val="00B66AEE"/>
    <w:rsid w:val="00B81C4C"/>
    <w:rsid w:val="00B95B70"/>
    <w:rsid w:val="00BD32C2"/>
    <w:rsid w:val="00C05A4E"/>
    <w:rsid w:val="00C10DF7"/>
    <w:rsid w:val="00C43B55"/>
    <w:rsid w:val="00C93AE1"/>
    <w:rsid w:val="00CA240E"/>
    <w:rsid w:val="00CE47B5"/>
    <w:rsid w:val="00CE6F14"/>
    <w:rsid w:val="00D1065A"/>
    <w:rsid w:val="00D234C3"/>
    <w:rsid w:val="00D33DD4"/>
    <w:rsid w:val="00D917AD"/>
    <w:rsid w:val="00E112DA"/>
    <w:rsid w:val="00E211CB"/>
    <w:rsid w:val="00E97713"/>
    <w:rsid w:val="00EA4FD5"/>
    <w:rsid w:val="00EC782D"/>
    <w:rsid w:val="00EF466F"/>
    <w:rsid w:val="00F27A15"/>
    <w:rsid w:val="00F33948"/>
    <w:rsid w:val="00FA2A47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41A6"/>
  <w15:chartTrackingRefBased/>
  <w15:docId w15:val="{211B5880-61D4-47DD-8A82-C53864CE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7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C73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14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49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921F9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21F9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21F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21F9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21F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F24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2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F24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2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37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32ABD860B1A4C9517E7F02EF01F4235E67295D5697B094D0D84B6FCC3DCE6018B8851F408477F0631D82CqD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00A5-0160-48C0-92BA-FACD8720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48</cp:revision>
  <cp:lastPrinted>2023-10-30T04:47:00Z</cp:lastPrinted>
  <dcterms:created xsi:type="dcterms:W3CDTF">2023-08-29T10:03:00Z</dcterms:created>
  <dcterms:modified xsi:type="dcterms:W3CDTF">2023-10-30T04:48:00Z</dcterms:modified>
</cp:coreProperties>
</file>