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6E67" w14:textId="77777777" w:rsidR="00E576D2" w:rsidRPr="009B695A" w:rsidRDefault="00FD7400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B695A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285A3D" wp14:editId="2C1AAFED">
            <wp:simplePos x="0" y="0"/>
            <wp:positionH relativeFrom="column">
              <wp:posOffset>2904490</wp:posOffset>
            </wp:positionH>
            <wp:positionV relativeFrom="paragraph">
              <wp:posOffset>-321310</wp:posOffset>
            </wp:positionV>
            <wp:extent cx="553085" cy="655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2B1A78" w14:textId="77777777" w:rsidR="00031777" w:rsidRPr="009B695A" w:rsidRDefault="00031777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14:paraId="18A33826" w14:textId="77777777" w:rsidR="00031777" w:rsidRPr="009B695A" w:rsidRDefault="00031777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14:paraId="48ADD961" w14:textId="77777777" w:rsidR="00E576D2" w:rsidRPr="009B695A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93455" w14:textId="77777777" w:rsidR="00E576D2" w:rsidRPr="009B695A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14:paraId="54D96F67" w14:textId="77777777" w:rsidR="00E576D2" w:rsidRPr="009B695A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14:paraId="3493AA0B" w14:textId="77777777" w:rsidR="00E576D2" w:rsidRPr="009B695A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EF49DB" w14:textId="77777777" w:rsidR="00E576D2" w:rsidRPr="009B695A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69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39F11294" w14:textId="77777777" w:rsidR="00E576D2" w:rsidRPr="009B695A" w:rsidRDefault="00E576D2" w:rsidP="00FD7400">
      <w:pPr>
        <w:tabs>
          <w:tab w:val="left" w:pos="480"/>
          <w:tab w:val="center" w:pos="5102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27E32" w14:textId="1E93FF39" w:rsidR="00A47F56" w:rsidRPr="009B695A" w:rsidRDefault="00E576D2" w:rsidP="00E4668B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B6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E46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9B6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9D3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B6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 _______</w:t>
      </w:r>
    </w:p>
    <w:p w14:paraId="0D903A7B" w14:textId="77777777" w:rsidR="00E576D2" w:rsidRPr="009B695A" w:rsidRDefault="00E576D2" w:rsidP="00E4668B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14:paraId="71202CF7" w14:textId="77777777" w:rsidR="00A47F56" w:rsidRPr="009B695A" w:rsidRDefault="00A47F56" w:rsidP="00E46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9E6FA" w14:textId="133AD530" w:rsidR="008E1FE6" w:rsidRPr="00DE0491" w:rsidRDefault="003B2DCE" w:rsidP="00DE0491">
      <w:pPr>
        <w:pStyle w:val="1"/>
        <w:spacing w:line="240" w:lineRule="auto"/>
        <w:rPr>
          <w:b w:val="0"/>
        </w:rPr>
      </w:pPr>
      <w:r w:rsidRPr="00DE0491">
        <w:rPr>
          <w:b w:val="0"/>
          <w:szCs w:val="28"/>
        </w:rPr>
        <w:t xml:space="preserve">Об </w:t>
      </w:r>
      <w:r w:rsidR="00DE0491" w:rsidRPr="00DE0491">
        <w:rPr>
          <w:b w:val="0"/>
          <w:szCs w:val="28"/>
        </w:rPr>
        <w:t>утверждении рекомендации</w:t>
      </w:r>
      <w:r w:rsidR="00DE0491" w:rsidRPr="00DE0491">
        <w:rPr>
          <w:b w:val="0"/>
        </w:rPr>
        <w:t xml:space="preserve"> к элементам благоустройства и видам работ, используемых при формировании общественно значимых проектов по благоустройству сельских территорий</w:t>
      </w:r>
      <w:r w:rsidR="00DE0491">
        <w:rPr>
          <w:b w:val="0"/>
        </w:rPr>
        <w:t xml:space="preserve"> </w:t>
      </w:r>
      <w:r w:rsidRPr="00DE0491">
        <w:rPr>
          <w:b w:val="0"/>
          <w:szCs w:val="28"/>
        </w:rPr>
        <w:t>Новосибирской области</w:t>
      </w:r>
    </w:p>
    <w:p w14:paraId="4BCF10B6" w14:textId="77777777" w:rsidR="001D3912" w:rsidRPr="009B695A" w:rsidRDefault="001D3912" w:rsidP="00E46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61C0F4C0" w14:textId="77777777" w:rsidR="001D3912" w:rsidRPr="009B695A" w:rsidRDefault="001D3912" w:rsidP="00E4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7A5366" w14:textId="014A7A79" w:rsidR="004C7CAF" w:rsidRPr="009B695A" w:rsidRDefault="001D3912" w:rsidP="00E4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0491">
        <w:rPr>
          <w:rFonts w:ascii="Times New Roman" w:hAnsi="Times New Roman" w:cs="Times New Roman"/>
          <w:sz w:val="28"/>
          <w:szCs w:val="28"/>
        </w:rPr>
        <w:t xml:space="preserve">подпунктом «а» пункта 8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территорий, являющихся приложением 7 к государственной программе Российской Федерации </w:t>
      </w:r>
      <w:r w:rsidRPr="009B695A">
        <w:rPr>
          <w:rFonts w:ascii="Times New Roman" w:hAnsi="Times New Roman" w:cs="Times New Roman"/>
          <w:sz w:val="28"/>
          <w:szCs w:val="28"/>
        </w:rPr>
        <w:t>«Комплексное развит</w:t>
      </w:r>
      <w:r w:rsidR="00DE0491">
        <w:rPr>
          <w:rFonts w:ascii="Times New Roman" w:hAnsi="Times New Roman" w:cs="Times New Roman"/>
          <w:sz w:val="28"/>
          <w:szCs w:val="28"/>
        </w:rPr>
        <w:t>ие сельских территорий</w:t>
      </w:r>
      <w:r w:rsidRPr="009B695A">
        <w:rPr>
          <w:rFonts w:ascii="Times New Roman" w:hAnsi="Times New Roman" w:cs="Times New Roman"/>
          <w:sz w:val="28"/>
          <w:szCs w:val="28"/>
        </w:rPr>
        <w:t>»</w:t>
      </w:r>
      <w:r w:rsidR="00DE049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 w:rsidR="001E7961">
        <w:rPr>
          <w:rFonts w:ascii="Times New Roman" w:hAnsi="Times New Roman" w:cs="Times New Roman"/>
          <w:sz w:val="28"/>
          <w:szCs w:val="28"/>
        </w:rPr>
        <w:t xml:space="preserve">от 31.05.2019 № 696 «Об утверждении государственной программы Российской Федерации </w:t>
      </w:r>
      <w:r w:rsidR="001E7961" w:rsidRPr="009B695A">
        <w:rPr>
          <w:rFonts w:ascii="Times New Roman" w:hAnsi="Times New Roman" w:cs="Times New Roman"/>
          <w:sz w:val="28"/>
          <w:szCs w:val="28"/>
        </w:rPr>
        <w:t>«Комплексное развит</w:t>
      </w:r>
      <w:r w:rsidR="001E7961">
        <w:rPr>
          <w:rFonts w:ascii="Times New Roman" w:hAnsi="Times New Roman" w:cs="Times New Roman"/>
          <w:sz w:val="28"/>
          <w:szCs w:val="28"/>
        </w:rPr>
        <w:t>ие сельских территорий»</w:t>
      </w:r>
    </w:p>
    <w:p w14:paraId="69DE4E3D" w14:textId="77777777" w:rsidR="001D3912" w:rsidRPr="009B695A" w:rsidRDefault="001D3912" w:rsidP="00E4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14:paraId="53331FEC" w14:textId="34E38371" w:rsidR="00020E5A" w:rsidRDefault="004C7CAF" w:rsidP="00E46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5A">
        <w:rPr>
          <w:rFonts w:ascii="Times New Roman" w:hAnsi="Times New Roman" w:cs="Times New Roman"/>
          <w:sz w:val="28"/>
          <w:szCs w:val="28"/>
        </w:rPr>
        <w:t>1.</w:t>
      </w:r>
      <w:r w:rsidR="001D3912" w:rsidRPr="009B695A">
        <w:rPr>
          <w:rFonts w:ascii="Times New Roman" w:hAnsi="Times New Roman" w:cs="Times New Roman"/>
          <w:sz w:val="28"/>
          <w:szCs w:val="28"/>
        </w:rPr>
        <w:t> </w:t>
      </w:r>
      <w:r w:rsidR="00020E5A" w:rsidRPr="009B69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7961" w:rsidRPr="001E7961">
        <w:rPr>
          <w:rFonts w:ascii="Times New Roman" w:hAnsi="Times New Roman" w:cs="Times New Roman"/>
          <w:sz w:val="28"/>
          <w:szCs w:val="28"/>
        </w:rPr>
        <w:t xml:space="preserve">рекомендации к элементам благоустройства и видам работ, используемых при формировании общественно значимых проектов по благоустройству сельских территорий </w:t>
      </w:r>
      <w:r w:rsidR="001E7961" w:rsidRPr="001E7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020E5A" w:rsidRPr="009B695A">
        <w:rPr>
          <w:rFonts w:ascii="Times New Roman" w:hAnsi="Times New Roman" w:cs="Times New Roman"/>
          <w:sz w:val="28"/>
          <w:szCs w:val="28"/>
        </w:rPr>
        <w:t>.</w:t>
      </w:r>
    </w:p>
    <w:p w14:paraId="5382FCD5" w14:textId="178B902D" w:rsidR="0091481E" w:rsidRDefault="00C213BE" w:rsidP="0084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9148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 </w:t>
      </w:r>
      <w:r w:rsidR="007C7789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Признать утратившим</w:t>
      </w:r>
      <w:r w:rsid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7C7789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силу</w:t>
      </w:r>
      <w:r w:rsidR="00841F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7C7789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 министерства сельского хозяйства Новосибирской области о</w:t>
      </w:r>
      <w:r w:rsid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="001E7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1E7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1E7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="007C7789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</w:t>
      </w:r>
      <w:r w:rsidR="001E7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314</w:t>
      </w:r>
      <w:r w:rsidR="00DF05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-нпа</w:t>
      </w:r>
      <w:r w:rsidR="007C7789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1F5A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«Об </w:t>
      </w:r>
      <w:r w:rsidR="001E7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определении элементов благоустройства и видов работ, включаемых в </w:t>
      </w:r>
      <w:r w:rsidR="00841F5A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общественно значимы</w:t>
      </w:r>
      <w:r w:rsidR="001E7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841F5A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проект</w:t>
      </w:r>
      <w:r w:rsidR="001E7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841F5A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благоустройству сельских территорий Новосибирской области»</w:t>
      </w:r>
      <w:r w:rsidR="00841F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6D30A6EE" w14:textId="51CFAA12" w:rsidR="00C213BE" w:rsidRPr="00DE0491" w:rsidRDefault="00C213BE" w:rsidP="00C21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95A">
        <w:rPr>
          <w:rFonts w:ascii="Times New Roman" w:hAnsi="Times New Roman" w:cs="Times New Roman"/>
          <w:sz w:val="28"/>
          <w:szCs w:val="28"/>
        </w:rPr>
        <w:t>. </w:t>
      </w:r>
      <w:r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- начальника управления развития сельских территорий и инвестиций </w:t>
      </w:r>
      <w:r w:rsidR="00841F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Шенделова А.В</w:t>
      </w:r>
      <w:r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630677F0" w14:textId="77777777" w:rsidR="00C213BE" w:rsidRPr="009B695A" w:rsidRDefault="00C213BE" w:rsidP="007C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261A910F" w14:textId="1CD92CF7" w:rsidR="00124948" w:rsidRPr="009B695A" w:rsidRDefault="00124948" w:rsidP="00E4668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D7F1618" w14:textId="77777777" w:rsidR="007C7789" w:rsidRPr="00996787" w:rsidRDefault="007C7789" w:rsidP="007C77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78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14:paraId="6141B870" w14:textId="3F7F9739" w:rsidR="0002784F" w:rsidRPr="009B695A" w:rsidRDefault="007C7789" w:rsidP="007C778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678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Е.М. Лещенко</w:t>
      </w:r>
    </w:p>
    <w:p w14:paraId="314D7F9F" w14:textId="77777777" w:rsidR="00F279AC" w:rsidRPr="009B695A" w:rsidRDefault="00F279AC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FFA3C" w14:textId="77777777" w:rsidR="000703B2" w:rsidRDefault="000703B2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C2045" w14:textId="77777777" w:rsidR="000703B2" w:rsidRDefault="000703B2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F4C076" w14:textId="77777777" w:rsidR="000703B2" w:rsidRDefault="000703B2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1A02DF" w14:textId="77777777" w:rsidR="000703B2" w:rsidRDefault="000703B2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57E20" w14:textId="52DD9786" w:rsidR="00652318" w:rsidRPr="000703B2" w:rsidRDefault="000703B2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О.Н. Зеленченко</w:t>
      </w:r>
    </w:p>
    <w:p w14:paraId="2ECEE84E" w14:textId="2AE84588" w:rsidR="004F590E" w:rsidRPr="00A90E92" w:rsidRDefault="00344A20" w:rsidP="00A90E92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95A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238 65 4</w:t>
      </w:r>
      <w:r w:rsidR="001D3912" w:rsidRPr="009B695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C37B5"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2B2C164" w14:textId="77777777" w:rsidR="0002784F" w:rsidRPr="009B695A" w:rsidRDefault="00740A4D" w:rsidP="00652318">
      <w:pPr>
        <w:tabs>
          <w:tab w:val="center" w:pos="4677"/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14:paraId="2EB1F6FD" w14:textId="77777777" w:rsidR="0014500C" w:rsidRPr="009B695A" w:rsidRDefault="001834FE" w:rsidP="00E466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344A20"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A20"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E5404"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сельского хозяйства Новосибирской области</w:t>
      </w:r>
    </w:p>
    <w:p w14:paraId="7C5D23B2" w14:textId="79D11EB3" w:rsidR="0002784F" w:rsidRPr="000703B2" w:rsidRDefault="00AE5404" w:rsidP="00070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0703B2"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отбора </w:t>
      </w:r>
      <w:r w:rsidR="0007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 значимых </w:t>
      </w:r>
      <w:r w:rsidR="000703B2"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 благоустройству сельских территорий</w:t>
      </w:r>
      <w:r w:rsidR="0007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3B2"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07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состава </w:t>
      </w:r>
      <w:r w:rsidR="000703B2"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рассмотрению и отбору </w:t>
      </w:r>
      <w:r w:rsidR="0007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 значимых </w:t>
      </w:r>
      <w:r w:rsidR="000703B2"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 благоустройству сельских территорий Новосибирской области</w:t>
      </w:r>
      <w:r w:rsidRPr="009B695A">
        <w:rPr>
          <w:rFonts w:ascii="Times New Roman" w:hAnsi="Times New Roman" w:cs="Times New Roman"/>
          <w:sz w:val="28"/>
          <w:szCs w:val="28"/>
        </w:rPr>
        <w:t>»</w:t>
      </w:r>
    </w:p>
    <w:p w14:paraId="1C2F5110" w14:textId="77777777" w:rsidR="001D3912" w:rsidRPr="009B695A" w:rsidRDefault="001D3912" w:rsidP="001D3912">
      <w:pPr>
        <w:tabs>
          <w:tab w:val="center" w:pos="4677"/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58DC8" w14:textId="77777777" w:rsidR="00740A4D" w:rsidRPr="009B695A" w:rsidRDefault="00740A4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8"/>
        <w:gridCol w:w="3723"/>
      </w:tblGrid>
      <w:tr w:rsidR="001D3912" w:rsidRPr="009B695A" w14:paraId="497AFDAD" w14:textId="77777777" w:rsidTr="002363E5">
        <w:trPr>
          <w:trHeight w:val="575"/>
        </w:trPr>
        <w:tc>
          <w:tcPr>
            <w:tcW w:w="6198" w:type="dxa"/>
            <w:shd w:val="clear" w:color="auto" w:fill="auto"/>
          </w:tcPr>
          <w:p w14:paraId="2D5D09A0" w14:textId="77777777" w:rsidR="001D3912" w:rsidRPr="009B695A" w:rsidRDefault="001D3912" w:rsidP="001D39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 w:rsidR="00272262"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управления развития сельских территорий и инвестиций </w:t>
            </w:r>
          </w:p>
          <w:p w14:paraId="6546FC0A" w14:textId="77777777" w:rsidR="001D3912" w:rsidRPr="009B695A" w:rsidRDefault="001D3912" w:rsidP="001D39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FFF52" w14:textId="77777777" w:rsidR="001D3912" w:rsidRPr="009B695A" w:rsidRDefault="001D3912" w:rsidP="001D39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14:paraId="0532D804" w14:textId="77777777" w:rsidR="001D3912" w:rsidRPr="009B695A" w:rsidRDefault="001D3912" w:rsidP="001D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95C23C" w14:textId="4765DC9E" w:rsidR="001D3912" w:rsidRPr="009B695A" w:rsidRDefault="000703B2" w:rsidP="001D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Шинделов</w:t>
            </w:r>
          </w:p>
          <w:p w14:paraId="2E4934CA" w14:textId="77777777" w:rsidR="001D3912" w:rsidRPr="009B695A" w:rsidRDefault="001D3912" w:rsidP="001D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912" w:rsidRPr="009B695A" w14:paraId="6896AC40" w14:textId="77777777" w:rsidTr="002363E5">
        <w:trPr>
          <w:trHeight w:val="575"/>
        </w:trPr>
        <w:tc>
          <w:tcPr>
            <w:tcW w:w="6198" w:type="dxa"/>
            <w:shd w:val="clear" w:color="auto" w:fill="auto"/>
          </w:tcPr>
          <w:p w14:paraId="7CF78DB7" w14:textId="7756C986" w:rsidR="00CD184B" w:rsidRPr="009B695A" w:rsidRDefault="000703B2" w:rsidP="000703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D184B"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84B"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анализа деятельности и</w:t>
            </w:r>
            <w:r w:rsidR="00CD184B"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поддержки АПК </w:t>
            </w:r>
          </w:p>
        </w:tc>
        <w:tc>
          <w:tcPr>
            <w:tcW w:w="3723" w:type="dxa"/>
            <w:shd w:val="clear" w:color="auto" w:fill="auto"/>
            <w:vAlign w:val="bottom"/>
          </w:tcPr>
          <w:p w14:paraId="4004A4B6" w14:textId="77777777" w:rsidR="001D3912" w:rsidRPr="009B695A" w:rsidRDefault="001D3912" w:rsidP="001D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1FA8E" w14:textId="77777777" w:rsidR="001D3912" w:rsidRDefault="000703B2" w:rsidP="000703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 Земсков</w:t>
            </w:r>
          </w:p>
          <w:p w14:paraId="2D1B0DD4" w14:textId="77777777" w:rsidR="000703B2" w:rsidRDefault="000703B2" w:rsidP="000703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EF12A" w14:textId="6A85E124" w:rsidR="000703B2" w:rsidRPr="009B695A" w:rsidRDefault="000703B2" w:rsidP="000703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54C" w:rsidRPr="009B695A" w14:paraId="3EB7C325" w14:textId="77777777" w:rsidTr="002363E5">
        <w:trPr>
          <w:trHeight w:val="575"/>
        </w:trPr>
        <w:tc>
          <w:tcPr>
            <w:tcW w:w="6198" w:type="dxa"/>
            <w:shd w:val="clear" w:color="auto" w:fill="auto"/>
          </w:tcPr>
          <w:p w14:paraId="44019DA5" w14:textId="77777777" w:rsidR="0078554C" w:rsidRPr="0078554C" w:rsidRDefault="0078554C" w:rsidP="007855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- </w:t>
            </w:r>
          </w:p>
          <w:p w14:paraId="0D09A5C6" w14:textId="77777777" w:rsidR="0078554C" w:rsidRPr="0078554C" w:rsidRDefault="0078554C" w:rsidP="007855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развития сельских территорий </w:t>
            </w:r>
          </w:p>
          <w:p w14:paraId="3D59F0C9" w14:textId="77777777" w:rsidR="0078554C" w:rsidRPr="0078554C" w:rsidRDefault="0078554C" w:rsidP="007855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развития сельских территорий </w:t>
            </w:r>
          </w:p>
          <w:p w14:paraId="3E7723D7" w14:textId="77777777" w:rsidR="0078554C" w:rsidRPr="0078554C" w:rsidRDefault="0078554C" w:rsidP="007855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инвестиций министерства сельского хозяйства </w:t>
            </w:r>
          </w:p>
          <w:p w14:paraId="2E6EA26B" w14:textId="7BA6BA41" w:rsidR="0078554C" w:rsidRPr="009B695A" w:rsidRDefault="0078554C" w:rsidP="007855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723" w:type="dxa"/>
            <w:shd w:val="clear" w:color="auto" w:fill="auto"/>
            <w:vAlign w:val="bottom"/>
          </w:tcPr>
          <w:p w14:paraId="6559BD15" w14:textId="755B1F3B" w:rsidR="0078554C" w:rsidRPr="009B695A" w:rsidRDefault="000703B2" w:rsidP="007855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Зеленченко</w:t>
            </w:r>
          </w:p>
        </w:tc>
      </w:tr>
      <w:tr w:rsidR="001D3912" w:rsidRPr="009B695A" w14:paraId="0EFA0087" w14:textId="77777777" w:rsidTr="002363E5">
        <w:tc>
          <w:tcPr>
            <w:tcW w:w="6198" w:type="dxa"/>
            <w:shd w:val="clear" w:color="auto" w:fill="auto"/>
          </w:tcPr>
          <w:p w14:paraId="20C81936" w14:textId="77777777" w:rsidR="005A5F00" w:rsidRPr="009B695A" w:rsidRDefault="005A5F00" w:rsidP="001D39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BEABC" w14:textId="77777777" w:rsidR="00FC3BE2" w:rsidRPr="009B695A" w:rsidRDefault="00FC3BE2" w:rsidP="00FC3B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</w:t>
            </w:r>
          </w:p>
          <w:p w14:paraId="27E8F807" w14:textId="29B3BEBF" w:rsidR="001D3912" w:rsidRPr="009B695A" w:rsidRDefault="00FC3BE2" w:rsidP="00FC3B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D3912"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1D3912"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ридического отдела</w:t>
            </w:r>
            <w:r w:rsidR="00CD184B"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правового, организационного и кадрового обеспечения</w:t>
            </w:r>
          </w:p>
        </w:tc>
        <w:tc>
          <w:tcPr>
            <w:tcW w:w="3723" w:type="dxa"/>
            <w:shd w:val="clear" w:color="auto" w:fill="auto"/>
          </w:tcPr>
          <w:p w14:paraId="2F7FF431" w14:textId="77777777" w:rsidR="005A5F00" w:rsidRPr="009B695A" w:rsidRDefault="005A5F00" w:rsidP="001D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7D8DC" w14:textId="77777777" w:rsidR="005A5F00" w:rsidRPr="009B695A" w:rsidRDefault="005A5F00" w:rsidP="001D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D760B0" w14:textId="77777777" w:rsidR="00FC3BE2" w:rsidRPr="009B695A" w:rsidRDefault="00FC3BE2" w:rsidP="001D39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4FC57" w14:textId="77777777" w:rsidR="00CD184B" w:rsidRPr="009B695A" w:rsidRDefault="00CD184B" w:rsidP="00FC3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527F0" w14:textId="0440BED1" w:rsidR="001D3912" w:rsidRPr="009B695A" w:rsidRDefault="001D3912" w:rsidP="00FC3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Варфоломеева</w:t>
            </w:r>
          </w:p>
        </w:tc>
      </w:tr>
    </w:tbl>
    <w:p w14:paraId="2BE66AD0" w14:textId="77777777" w:rsidR="00844DCD" w:rsidRPr="009B695A" w:rsidRDefault="00844DC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C6BE7" w14:textId="77777777" w:rsidR="00844DCD" w:rsidRPr="009B695A" w:rsidRDefault="00844DC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45B8E" w14:textId="77777777" w:rsidR="00844DCD" w:rsidRPr="009B695A" w:rsidRDefault="00844DC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19DF" w14:textId="77777777" w:rsidR="00844DCD" w:rsidRPr="009B695A" w:rsidRDefault="00844DC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25E33" w14:textId="77777777" w:rsidR="00844DCD" w:rsidRPr="009B695A" w:rsidRDefault="00844DC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48A5D" w14:textId="77777777" w:rsidR="00844DCD" w:rsidRPr="009B695A" w:rsidRDefault="00844DC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26114" w14:textId="7EDAD4BA" w:rsidR="00844DCD" w:rsidRPr="009B695A" w:rsidRDefault="00844DCD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4FE4A" w14:textId="43CA1ADC" w:rsidR="00C213BE" w:rsidRDefault="00C213BE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550A6" w14:textId="1EA3CB45" w:rsidR="000703B2" w:rsidRDefault="000703B2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9DD2D" w14:textId="77777777" w:rsidR="000703B2" w:rsidRDefault="000703B2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C8A17" w14:textId="77777777" w:rsidR="00C213BE" w:rsidRDefault="00C213BE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AE7F2" w14:textId="77777777" w:rsidR="00A90E92" w:rsidRPr="009B695A" w:rsidRDefault="00A90E92" w:rsidP="0002784F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2DCFB" w14:textId="791C034D" w:rsidR="00844DCD" w:rsidRPr="009B695A" w:rsidRDefault="00844DCD" w:rsidP="00844DCD">
      <w:pPr>
        <w:ind w:right="-142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sz w:val="20"/>
          <w:szCs w:val="28"/>
          <w:lang w:eastAsia="ru-RU"/>
        </w:rPr>
        <w:t>Проект направлен в прокуратуру Новосибирской области («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01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» 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августа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gramStart"/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202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2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)*</w:t>
      </w:r>
      <w:proofErr w:type="gramEnd"/>
    </w:p>
    <w:p w14:paraId="7434681D" w14:textId="77777777" w:rsidR="00844DCD" w:rsidRPr="009B695A" w:rsidRDefault="00844DCD" w:rsidP="00844DCD">
      <w:pPr>
        <w:ind w:right="-142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A3FDB4E" w14:textId="698263EB" w:rsidR="00FF4530" w:rsidRDefault="00844DCD" w:rsidP="00E4668B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</w:t>
      </w:r>
      <w:r w:rsidRPr="000703B2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(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с</w:t>
      </w:r>
      <w:r w:rsidR="001834FE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«</w:t>
      </w:r>
      <w:r w:rsidR="007C7789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02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»</w:t>
      </w:r>
      <w:r w:rsidR="00574B81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августа</w:t>
      </w:r>
      <w:r w:rsidR="00574B81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202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2 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по «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09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»</w:t>
      </w:r>
      <w:r w:rsidR="00574B81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августа</w:t>
      </w:r>
      <w:r w:rsidR="00574B81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gramStart"/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202</w:t>
      </w:r>
      <w:r w:rsidR="001F1F48"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2</w:t>
      </w:r>
      <w:r w:rsidRPr="001F1F48">
        <w:rPr>
          <w:rFonts w:ascii="Times New Roman" w:eastAsia="Times New Roman" w:hAnsi="Times New Roman" w:cs="Times New Roman"/>
          <w:sz w:val="20"/>
          <w:szCs w:val="28"/>
          <w:lang w:eastAsia="ru-RU"/>
        </w:rPr>
        <w:t>)*</w:t>
      </w:r>
      <w:proofErr w:type="gramEnd"/>
    </w:p>
    <w:p w14:paraId="786E5FBA" w14:textId="3D5B58F5" w:rsidR="004B3CA5" w:rsidRDefault="004B3CA5" w:rsidP="00E4668B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470888A" w14:textId="1C3318A9" w:rsidR="004B3CA5" w:rsidRDefault="004B3CA5" w:rsidP="00E4668B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F45CF0D" w14:textId="642526BF" w:rsidR="004B3CA5" w:rsidRDefault="004B3CA5" w:rsidP="00E4668B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FE592E3" w14:textId="52E0D882" w:rsidR="004B3CA5" w:rsidRDefault="004B3CA5" w:rsidP="004B3CA5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                                                                к приказу министерства сельского                                                                     хозяйства Новосибирской области                                                                                от ___________ № ________</w:t>
      </w:r>
    </w:p>
    <w:p w14:paraId="6540E2AF" w14:textId="77777777" w:rsidR="004B3CA5" w:rsidRDefault="004B3CA5" w:rsidP="004B3CA5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14:paraId="054533B6" w14:textId="77777777" w:rsidR="004B3CA5" w:rsidRDefault="004B3CA5" w:rsidP="004B3CA5">
      <w:pPr>
        <w:pStyle w:val="1"/>
        <w:spacing w:line="240" w:lineRule="auto"/>
      </w:pPr>
    </w:p>
    <w:p w14:paraId="4ADD8251" w14:textId="77777777" w:rsidR="004B3CA5" w:rsidRDefault="004B3CA5" w:rsidP="004B3CA5">
      <w:pPr>
        <w:pStyle w:val="1"/>
        <w:spacing w:line="240" w:lineRule="auto"/>
      </w:pPr>
      <w:r>
        <w:t>Рекомендации к элементам благоустройства и видам работ, используемых при формировании общественно значимых проектов по благоустройству сельских территорий</w:t>
      </w:r>
    </w:p>
    <w:p w14:paraId="2EDD35EB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элементам благоустройства могут относиться:</w:t>
      </w:r>
    </w:p>
    <w:p w14:paraId="776A3FB3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декоративные, технические, планировочные, конструктивные устройства;</w:t>
      </w:r>
    </w:p>
    <w:p w14:paraId="421AB33C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озеленения;</w:t>
      </w:r>
    </w:p>
    <w:p w14:paraId="155ACC5B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различные виды оборудования и оформления, в том числе фасадов зданий, строений, сооружений;</w:t>
      </w:r>
    </w:p>
    <w:p w14:paraId="575E8471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малые архитектурные формы;</w:t>
      </w:r>
    </w:p>
    <w:p w14:paraId="600BC488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E7F7B4F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С</w:t>
      </w:r>
      <w:r w:rsidRPr="00846C53">
        <w:rPr>
          <w:rFonts w:ascii="Times New Roman" w:hAnsi="Times New Roman"/>
          <w:b/>
          <w:sz w:val="28"/>
        </w:rPr>
        <w:t xml:space="preserve">оздание и обустройство детской </w:t>
      </w:r>
      <w:r w:rsidRPr="00C940D0">
        <w:rPr>
          <w:rFonts w:ascii="Times New Roman" w:hAnsi="Times New Roman"/>
          <w:b/>
          <w:sz w:val="28"/>
        </w:rPr>
        <w:t>площадки.</w:t>
      </w:r>
    </w:p>
    <w:p w14:paraId="3BAA60BD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Общие рекомендации.</w:t>
      </w:r>
    </w:p>
    <w:p w14:paraId="124E00BD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Детские площадки, включаемые в Проект, рекомендуется создавать и обустраивать в соответствии с </w:t>
      </w:r>
      <w:r w:rsidRPr="00846C53"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z w:val="28"/>
        </w:rPr>
        <w:t>и Межгосударственного стандарта Российской Федерации ГОСТ 34614.1-2019 (Е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1176-1:2017) «</w:t>
      </w:r>
      <w:r w:rsidRPr="00A3347C">
        <w:rPr>
          <w:rFonts w:ascii="Times New Roman" w:hAnsi="Times New Roman"/>
          <w:sz w:val="28"/>
        </w:rPr>
        <w:t xml:space="preserve">Оборудование и покрытия детских игровых площадок. </w:t>
      </w:r>
      <w:r>
        <w:rPr>
          <w:rFonts w:ascii="Times New Roman" w:hAnsi="Times New Roman"/>
          <w:sz w:val="28"/>
        </w:rPr>
        <w:t>Часть 1. Общие требования безопасности и методы испытаний», утвержденного приказом Федерального агентства по техническому регулированию и метрологии от 29 ноября 2019 г. № 1302-ст, Технического</w:t>
      </w:r>
      <w:r w:rsidRPr="00F56ACA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а </w:t>
      </w:r>
      <w:r w:rsidRPr="00F56ACA">
        <w:rPr>
          <w:rFonts w:ascii="Times New Roman" w:hAnsi="Times New Roman"/>
          <w:sz w:val="28"/>
        </w:rPr>
        <w:t>Евр</w:t>
      </w:r>
      <w:r>
        <w:rPr>
          <w:rFonts w:ascii="Times New Roman" w:hAnsi="Times New Roman"/>
          <w:sz w:val="28"/>
        </w:rPr>
        <w:t>азийского экономического союза «</w:t>
      </w:r>
      <w:r w:rsidRPr="00F56ACA">
        <w:rPr>
          <w:rFonts w:ascii="Times New Roman" w:hAnsi="Times New Roman"/>
          <w:sz w:val="28"/>
        </w:rPr>
        <w:t>О безопасности оборудован</w:t>
      </w:r>
      <w:r>
        <w:rPr>
          <w:rFonts w:ascii="Times New Roman" w:hAnsi="Times New Roman"/>
          <w:sz w:val="28"/>
        </w:rPr>
        <w:t>ия для детских игровых площадок» ТР ЕАЭС 042/2017, принятого р</w:t>
      </w:r>
      <w:r w:rsidRPr="00F56ACA">
        <w:rPr>
          <w:rFonts w:ascii="Times New Roman" w:hAnsi="Times New Roman"/>
          <w:sz w:val="28"/>
        </w:rPr>
        <w:t>ешением Совета</w:t>
      </w:r>
      <w:r>
        <w:rPr>
          <w:rFonts w:ascii="Times New Roman" w:hAnsi="Times New Roman"/>
          <w:sz w:val="28"/>
        </w:rPr>
        <w:t xml:space="preserve"> </w:t>
      </w:r>
      <w:r w:rsidRPr="00F56ACA">
        <w:rPr>
          <w:rFonts w:ascii="Times New Roman" w:hAnsi="Times New Roman"/>
          <w:sz w:val="28"/>
        </w:rPr>
        <w:t>Евразийской экономической комиссии</w:t>
      </w:r>
      <w:r>
        <w:rPr>
          <w:rFonts w:ascii="Times New Roman" w:hAnsi="Times New Roman"/>
          <w:sz w:val="28"/>
        </w:rPr>
        <w:t xml:space="preserve"> </w:t>
      </w:r>
      <w:r w:rsidRPr="00F56ACA">
        <w:rPr>
          <w:rFonts w:ascii="Times New Roman" w:hAnsi="Times New Roman"/>
          <w:sz w:val="28"/>
        </w:rPr>
        <w:t>от 17</w:t>
      </w:r>
      <w:r>
        <w:rPr>
          <w:rFonts w:ascii="Times New Roman" w:hAnsi="Times New Roman"/>
          <w:sz w:val="28"/>
        </w:rPr>
        <w:t xml:space="preserve"> мая 2017 г. №</w:t>
      </w:r>
      <w:r w:rsidRPr="00F56ACA">
        <w:rPr>
          <w:rFonts w:ascii="Times New Roman" w:hAnsi="Times New Roman"/>
          <w:sz w:val="28"/>
        </w:rPr>
        <w:t xml:space="preserve"> 21</w:t>
      </w:r>
      <w:r>
        <w:rPr>
          <w:rFonts w:ascii="Times New Roman" w:hAnsi="Times New Roman"/>
          <w:sz w:val="28"/>
        </w:rPr>
        <w:t>.</w:t>
      </w:r>
    </w:p>
    <w:p w14:paraId="557F107A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применять п</w:t>
      </w:r>
      <w:r w:rsidRPr="00803E0F">
        <w:rPr>
          <w:rFonts w:ascii="Times New Roman" w:hAnsi="Times New Roman"/>
          <w:sz w:val="28"/>
        </w:rPr>
        <w:t>римеры решений (проектов) детских игровых площадок, детских спортивных площадок и комплексных площадок, установленных в приложении № 3 к методическим рекомендациям по благоустройству общественных и дворовых территорий средствами спортивной и детской игровой инфраструктуры, утвержденны</w:t>
      </w:r>
      <w:r>
        <w:rPr>
          <w:rFonts w:ascii="Times New Roman" w:hAnsi="Times New Roman"/>
          <w:sz w:val="28"/>
        </w:rPr>
        <w:t>х</w:t>
      </w:r>
      <w:r w:rsidRPr="00803E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приказом</w:t>
      </w:r>
      <w:r w:rsidRPr="00803E0F">
        <w:rPr>
          <w:rFonts w:ascii="Times New Roman" w:hAnsi="Times New Roman"/>
          <w:sz w:val="28"/>
        </w:rPr>
        <w:t xml:space="preserve"> Минстроя России № 897/</w:t>
      </w:r>
      <w:proofErr w:type="spellStart"/>
      <w:r w:rsidRPr="00803E0F">
        <w:rPr>
          <w:rFonts w:ascii="Times New Roman" w:hAnsi="Times New Roman"/>
          <w:sz w:val="28"/>
        </w:rPr>
        <w:t>пр</w:t>
      </w:r>
      <w:proofErr w:type="spellEnd"/>
      <w:r w:rsidRPr="00803E0F">
        <w:rPr>
          <w:rFonts w:ascii="Times New Roman" w:hAnsi="Times New Roman"/>
          <w:sz w:val="28"/>
        </w:rPr>
        <w:t xml:space="preserve">, </w:t>
      </w:r>
      <w:proofErr w:type="spellStart"/>
      <w:r w:rsidRPr="00803E0F">
        <w:rPr>
          <w:rFonts w:ascii="Times New Roman" w:hAnsi="Times New Roman"/>
          <w:sz w:val="28"/>
        </w:rPr>
        <w:t>Минспорта</w:t>
      </w:r>
      <w:proofErr w:type="spellEnd"/>
      <w:r w:rsidRPr="00803E0F">
        <w:rPr>
          <w:rFonts w:ascii="Times New Roman" w:hAnsi="Times New Roman"/>
          <w:sz w:val="28"/>
        </w:rPr>
        <w:t xml:space="preserve"> Росс</w:t>
      </w:r>
      <w:r>
        <w:rPr>
          <w:rFonts w:ascii="Times New Roman" w:hAnsi="Times New Roman"/>
          <w:sz w:val="28"/>
        </w:rPr>
        <w:t>ии № 1128 от 27 декабря 2019 г. «</w:t>
      </w:r>
      <w:r w:rsidRPr="00662901">
        <w:rPr>
          <w:rFonts w:ascii="Times New Roman" w:hAnsi="Times New Roman"/>
          <w:sz w:val="28"/>
        </w:rPr>
        <w:t>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</w:t>
      </w:r>
      <w:r>
        <w:rPr>
          <w:rFonts w:ascii="Times New Roman" w:hAnsi="Times New Roman"/>
          <w:sz w:val="28"/>
        </w:rPr>
        <w:t>»</w:t>
      </w:r>
      <w:r w:rsidRPr="00803E0F">
        <w:rPr>
          <w:rFonts w:ascii="Times New Roman" w:hAnsi="Times New Roman"/>
          <w:sz w:val="28"/>
        </w:rPr>
        <w:t>.</w:t>
      </w:r>
    </w:p>
    <w:p w14:paraId="06A7EC8B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детской площадке рекомендуется предусматривать следующие элементы благоустройства:</w:t>
      </w:r>
    </w:p>
    <w:p w14:paraId="732A4A43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игровое оборудование;</w:t>
      </w:r>
    </w:p>
    <w:p w14:paraId="386FEE44" w14:textId="77777777" w:rsidR="004B3CA5" w:rsidRPr="00A55436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A55436">
        <w:rPr>
          <w:rFonts w:ascii="Times New Roman" w:hAnsi="Times New Roman"/>
          <w:sz w:val="28"/>
        </w:rPr>
        <w:t>камьи и урны;</w:t>
      </w:r>
    </w:p>
    <w:p w14:paraId="39147F58" w14:textId="77777777" w:rsidR="004B3CA5" w:rsidRPr="00A55436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A55436">
        <w:rPr>
          <w:rFonts w:ascii="Times New Roman" w:hAnsi="Times New Roman"/>
          <w:sz w:val="28"/>
        </w:rPr>
        <w:t>светительное оборудование;</w:t>
      </w:r>
    </w:p>
    <w:p w14:paraId="6266283C" w14:textId="77777777" w:rsidR="004B3CA5" w:rsidRPr="00A55436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ограждение, отвечающее требованиям</w:t>
      </w:r>
      <w:r w:rsidRPr="00A55436">
        <w:rPr>
          <w:rFonts w:ascii="Times New Roman" w:hAnsi="Times New Roman"/>
          <w:sz w:val="28"/>
        </w:rPr>
        <w:t xml:space="preserve"> безопасности</w:t>
      </w:r>
      <w:r>
        <w:rPr>
          <w:rFonts w:ascii="Times New Roman" w:hAnsi="Times New Roman"/>
          <w:sz w:val="28"/>
        </w:rPr>
        <w:t xml:space="preserve"> и быть удобным в использовании (в</w:t>
      </w:r>
      <w:r w:rsidRPr="00A55436">
        <w:rPr>
          <w:rFonts w:ascii="Times New Roman" w:hAnsi="Times New Roman"/>
          <w:sz w:val="28"/>
        </w:rPr>
        <w:t xml:space="preserve">озможно исполнение в деревянном исполнении, живой изгороди и </w:t>
      </w:r>
      <w:r>
        <w:rPr>
          <w:rFonts w:ascii="Times New Roman" w:hAnsi="Times New Roman"/>
          <w:sz w:val="28"/>
        </w:rPr>
        <w:t>так далее);</w:t>
      </w:r>
    </w:p>
    <w:p w14:paraId="04227AC4" w14:textId="77777777" w:rsidR="004B3CA5" w:rsidRPr="00A55436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A55436">
        <w:rPr>
          <w:rFonts w:ascii="Times New Roman" w:hAnsi="Times New Roman"/>
          <w:sz w:val="28"/>
        </w:rPr>
        <w:t>нформационный стенд с правилами пользования игров</w:t>
      </w:r>
      <w:r>
        <w:rPr>
          <w:rFonts w:ascii="Times New Roman" w:hAnsi="Times New Roman"/>
          <w:sz w:val="28"/>
        </w:rPr>
        <w:t>ым</w:t>
      </w:r>
      <w:r w:rsidRPr="00A55436">
        <w:rPr>
          <w:rFonts w:ascii="Times New Roman" w:hAnsi="Times New Roman"/>
          <w:sz w:val="28"/>
        </w:rPr>
        <w:t xml:space="preserve"> оборудо</w:t>
      </w:r>
      <w:r>
        <w:rPr>
          <w:rFonts w:ascii="Times New Roman" w:hAnsi="Times New Roman"/>
          <w:sz w:val="28"/>
        </w:rPr>
        <w:t>ванием;</w:t>
      </w:r>
    </w:p>
    <w:p w14:paraId="39CC5312" w14:textId="77777777" w:rsidR="004B3CA5" w:rsidRPr="00A55436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</w:t>
      </w:r>
      <w:r w:rsidRPr="00A55436">
        <w:rPr>
          <w:rFonts w:ascii="Times New Roman" w:hAnsi="Times New Roman"/>
          <w:sz w:val="28"/>
        </w:rPr>
        <w:t xml:space="preserve">ополнительно </w:t>
      </w:r>
      <w:r>
        <w:rPr>
          <w:rFonts w:ascii="Times New Roman" w:hAnsi="Times New Roman"/>
          <w:sz w:val="28"/>
        </w:rPr>
        <w:t>рекомендуется</w:t>
      </w:r>
      <w:r w:rsidRPr="00A55436">
        <w:rPr>
          <w:rFonts w:ascii="Times New Roman" w:hAnsi="Times New Roman"/>
          <w:sz w:val="28"/>
        </w:rPr>
        <w:t xml:space="preserve"> предусмотреть наличие туалетов </w:t>
      </w:r>
      <w:r>
        <w:rPr>
          <w:rFonts w:ascii="Times New Roman" w:hAnsi="Times New Roman"/>
          <w:sz w:val="28"/>
        </w:rPr>
        <w:br/>
      </w:r>
      <w:r w:rsidRPr="00A55436">
        <w:rPr>
          <w:rFonts w:ascii="Times New Roman" w:hAnsi="Times New Roman"/>
          <w:sz w:val="28"/>
        </w:rPr>
        <w:t xml:space="preserve">и рукомойников, фонтанчиков для питьевой воды. </w:t>
      </w:r>
    </w:p>
    <w:p w14:paraId="6E9BB746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55436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формировании П</w:t>
      </w:r>
      <w:r w:rsidRPr="00A55436">
        <w:rPr>
          <w:rFonts w:ascii="Times New Roman" w:hAnsi="Times New Roman"/>
          <w:sz w:val="28"/>
        </w:rPr>
        <w:t xml:space="preserve">роекта </w:t>
      </w:r>
      <w:r>
        <w:rPr>
          <w:rFonts w:ascii="Times New Roman" w:hAnsi="Times New Roman"/>
          <w:sz w:val="28"/>
        </w:rPr>
        <w:t xml:space="preserve">по созданию и обустройству детской площадки рекомендуется </w:t>
      </w:r>
      <w:r w:rsidRPr="00A55436">
        <w:rPr>
          <w:rFonts w:ascii="Times New Roman" w:hAnsi="Times New Roman"/>
          <w:sz w:val="28"/>
        </w:rPr>
        <w:t>учитывать климатические условия</w:t>
      </w:r>
      <w:r>
        <w:rPr>
          <w:rFonts w:ascii="Times New Roman" w:hAnsi="Times New Roman"/>
          <w:sz w:val="28"/>
        </w:rPr>
        <w:t>, а также предусматривать возможность использования детской площадки круглогодично.</w:t>
      </w:r>
      <w:r w:rsidRPr="00A55436">
        <w:rPr>
          <w:rFonts w:ascii="Times New Roman" w:hAnsi="Times New Roman"/>
          <w:sz w:val="28"/>
        </w:rPr>
        <w:t xml:space="preserve"> Детские</w:t>
      </w:r>
      <w:r>
        <w:rPr>
          <w:rFonts w:ascii="Times New Roman" w:hAnsi="Times New Roman"/>
          <w:sz w:val="28"/>
        </w:rPr>
        <w:t xml:space="preserve"> игровые</w:t>
      </w:r>
      <w:r w:rsidRPr="00A554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площадки</w:t>
      </w:r>
      <w:r w:rsidRPr="00A55436">
        <w:rPr>
          <w:rFonts w:ascii="Times New Roman" w:hAnsi="Times New Roman"/>
          <w:sz w:val="28"/>
        </w:rPr>
        <w:t xml:space="preserve"> можно обеспечить навесами или крытыми павильонами, а также предусмотреть использование тактильно-контрастных указателей.</w:t>
      </w:r>
    </w:p>
    <w:p w14:paraId="66D2DB2F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Рекомендации к отдельным элементам.</w:t>
      </w:r>
    </w:p>
    <w:p w14:paraId="422F8380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Мягкие виды покрытия.</w:t>
      </w:r>
    </w:p>
    <w:p w14:paraId="33D48EC8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Места размещения открытых плоскостных физкультурно-спортивных и физкультур</w:t>
      </w:r>
      <w:r>
        <w:rPr>
          <w:rFonts w:ascii="Times New Roman" w:hAnsi="Times New Roman"/>
          <w:sz w:val="28"/>
        </w:rPr>
        <w:t>но-досуговых и детских площадок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рекомендуется обустраивать в соответствии с Межгосударственным стандартом Российской Федерации</w:t>
      </w:r>
      <w:r w:rsidRPr="00493F68">
        <w:rPr>
          <w:rFonts w:ascii="Times New Roman" w:hAnsi="Times New Roman"/>
          <w:sz w:val="28"/>
        </w:rPr>
        <w:t xml:space="preserve"> </w:t>
      </w:r>
      <w:r w:rsidRPr="00B6360B">
        <w:rPr>
          <w:rFonts w:ascii="Times New Roman" w:hAnsi="Times New Roman"/>
          <w:sz w:val="28"/>
        </w:rPr>
        <w:t>ГОСТ 34614.1-2019 Оборудование и покрытия игровых площадок. Часть 1. Общие требования безопасности и методы испытаний (с Поправкой)</w:t>
      </w:r>
      <w:r>
        <w:rPr>
          <w:rFonts w:ascii="Times New Roman" w:hAnsi="Times New Roman"/>
          <w:sz w:val="28"/>
        </w:rPr>
        <w:t>, утвержденным</w:t>
      </w:r>
      <w:r w:rsidRPr="00493F68">
        <w:rPr>
          <w:rFonts w:ascii="Times New Roman" w:hAnsi="Times New Roman"/>
          <w:sz w:val="28"/>
        </w:rPr>
        <w:t xml:space="preserve"> приказом Федерального агентства по техническому регулированию и</w:t>
      </w:r>
      <w:r>
        <w:rPr>
          <w:rFonts w:ascii="Times New Roman" w:hAnsi="Times New Roman"/>
          <w:sz w:val="28"/>
        </w:rPr>
        <w:t xml:space="preserve"> метрологии </w:t>
      </w:r>
      <w:r w:rsidRPr="00B6360B">
        <w:rPr>
          <w:rFonts w:ascii="Times New Roman" w:hAnsi="Times New Roman"/>
          <w:sz w:val="28"/>
        </w:rPr>
        <w:t>29 ноября 2019</w:t>
      </w:r>
      <w:r>
        <w:rPr>
          <w:rFonts w:ascii="Times New Roman" w:hAnsi="Times New Roman"/>
          <w:sz w:val="28"/>
        </w:rPr>
        <w:t xml:space="preserve"> г. № 1302-ст.</w:t>
      </w:r>
    </w:p>
    <w:p w14:paraId="7C765ADB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Все детские площадки </w:t>
      </w:r>
      <w:r>
        <w:rPr>
          <w:rFonts w:ascii="Times New Roman" w:hAnsi="Times New Roman"/>
          <w:sz w:val="28"/>
        </w:rPr>
        <w:t>рекомендуется оснащать</w:t>
      </w:r>
      <w:r w:rsidRPr="00846C53">
        <w:rPr>
          <w:rFonts w:ascii="Times New Roman" w:hAnsi="Times New Roman"/>
          <w:sz w:val="28"/>
        </w:rPr>
        <w:t xml:space="preserve"> </w:t>
      </w:r>
      <w:proofErr w:type="spellStart"/>
      <w:r w:rsidRPr="00846C53">
        <w:rPr>
          <w:rFonts w:ascii="Times New Roman" w:hAnsi="Times New Roman"/>
          <w:sz w:val="28"/>
        </w:rPr>
        <w:t>ударопоглощающим</w:t>
      </w:r>
      <w:proofErr w:type="spellEnd"/>
      <w:r w:rsidRPr="00846C53">
        <w:rPr>
          <w:rFonts w:ascii="Times New Roman" w:hAnsi="Times New Roman"/>
          <w:sz w:val="28"/>
        </w:rPr>
        <w:t xml:space="preserve"> покрытием.</w:t>
      </w:r>
      <w:r w:rsidRPr="00846C53">
        <w:t xml:space="preserve"> </w:t>
      </w:r>
      <w:r w:rsidRPr="00846C53">
        <w:rPr>
          <w:rFonts w:ascii="Times New Roman" w:hAnsi="Times New Roman"/>
          <w:sz w:val="28"/>
        </w:rPr>
        <w:t xml:space="preserve">Покрытие детских площадок </w:t>
      </w:r>
      <w:r>
        <w:rPr>
          <w:rFonts w:ascii="Times New Roman" w:hAnsi="Times New Roman"/>
          <w:sz w:val="28"/>
        </w:rPr>
        <w:t xml:space="preserve">целесообразнее </w:t>
      </w:r>
      <w:r w:rsidRPr="00846C53">
        <w:rPr>
          <w:rFonts w:ascii="Times New Roman" w:hAnsi="Times New Roman"/>
          <w:sz w:val="28"/>
        </w:rPr>
        <w:t xml:space="preserve">выполнять из современных материалов, обеспечивающих </w:t>
      </w:r>
      <w:proofErr w:type="spellStart"/>
      <w:r w:rsidRPr="00846C53">
        <w:rPr>
          <w:rFonts w:ascii="Times New Roman" w:hAnsi="Times New Roman"/>
          <w:sz w:val="28"/>
        </w:rPr>
        <w:t>травмобезопасность</w:t>
      </w:r>
      <w:proofErr w:type="spellEnd"/>
      <w:r w:rsidRPr="00846C53">
        <w:rPr>
          <w:rFonts w:ascii="Times New Roman" w:hAnsi="Times New Roman"/>
          <w:sz w:val="28"/>
        </w:rPr>
        <w:t xml:space="preserve">, </w:t>
      </w:r>
      <w:proofErr w:type="spellStart"/>
      <w:r w:rsidRPr="00846C53">
        <w:rPr>
          <w:rFonts w:ascii="Times New Roman" w:hAnsi="Times New Roman"/>
          <w:sz w:val="28"/>
        </w:rPr>
        <w:t>экологичность</w:t>
      </w:r>
      <w:proofErr w:type="spellEnd"/>
      <w:r w:rsidRPr="00846C53">
        <w:rPr>
          <w:rFonts w:ascii="Times New Roman" w:hAnsi="Times New Roman"/>
          <w:sz w:val="28"/>
        </w:rPr>
        <w:t xml:space="preserve"> и эстетический вид, таких как: резиновая к</w:t>
      </w:r>
      <w:r>
        <w:rPr>
          <w:rFonts w:ascii="Times New Roman" w:hAnsi="Times New Roman"/>
          <w:sz w:val="28"/>
        </w:rPr>
        <w:t xml:space="preserve">рошка, резиновые плиты, гранулы, </w:t>
      </w:r>
      <w:r w:rsidRPr="00846C53">
        <w:rPr>
          <w:rFonts w:ascii="Times New Roman" w:hAnsi="Times New Roman"/>
          <w:sz w:val="28"/>
        </w:rPr>
        <w:t xml:space="preserve">этиленпропиленовый каучук, </w:t>
      </w:r>
      <w:r>
        <w:rPr>
          <w:rFonts w:ascii="Times New Roman" w:hAnsi="Times New Roman"/>
          <w:sz w:val="28"/>
        </w:rPr>
        <w:t xml:space="preserve">а также </w:t>
      </w:r>
      <w:r w:rsidRPr="00846C53">
        <w:rPr>
          <w:rFonts w:ascii="Times New Roman" w:hAnsi="Times New Roman"/>
          <w:sz w:val="28"/>
        </w:rPr>
        <w:t>натуральных материалов</w:t>
      </w:r>
      <w:r>
        <w:rPr>
          <w:rFonts w:ascii="Times New Roman" w:hAnsi="Times New Roman"/>
          <w:sz w:val="28"/>
        </w:rPr>
        <w:t>:</w:t>
      </w:r>
      <w:r w:rsidRPr="00846C53">
        <w:rPr>
          <w:rFonts w:ascii="Times New Roman" w:hAnsi="Times New Roman"/>
          <w:sz w:val="28"/>
        </w:rPr>
        <w:t xml:space="preserve"> опилок, </w:t>
      </w:r>
      <w:r>
        <w:rPr>
          <w:rFonts w:ascii="Times New Roman" w:hAnsi="Times New Roman"/>
          <w:sz w:val="28"/>
        </w:rPr>
        <w:t>древесная крошка, песка</w:t>
      </w:r>
      <w:r w:rsidRPr="00846C53">
        <w:rPr>
          <w:rFonts w:ascii="Times New Roman" w:hAnsi="Times New Roman"/>
          <w:sz w:val="28"/>
        </w:rPr>
        <w:t xml:space="preserve"> (не </w:t>
      </w:r>
      <w:r>
        <w:rPr>
          <w:rFonts w:ascii="Times New Roman" w:hAnsi="Times New Roman"/>
          <w:sz w:val="28"/>
        </w:rPr>
        <w:t>содержат</w:t>
      </w:r>
      <w:r w:rsidRPr="00846C53">
        <w:rPr>
          <w:rFonts w:ascii="Times New Roman" w:hAnsi="Times New Roman"/>
          <w:sz w:val="28"/>
        </w:rPr>
        <w:t xml:space="preserve"> загрязнений или частиц глины).</w:t>
      </w:r>
    </w:p>
    <w:p w14:paraId="63887958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Озеленение.</w:t>
      </w:r>
    </w:p>
    <w:p w14:paraId="05A4137E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Рекомендуется предусматривать работы по сохранению и (или) созданию </w:t>
      </w:r>
      <w:r w:rsidRPr="008D63A9">
        <w:rPr>
          <w:rFonts w:ascii="Times New Roman" w:hAnsi="Times New Roman"/>
          <w:sz w:val="28"/>
        </w:rPr>
        <w:t>озелененных территорий, высадку зеленых насаждений - деревьев и кустарников</w:t>
      </w:r>
      <w:r>
        <w:rPr>
          <w:rFonts w:ascii="Times New Roman" w:hAnsi="Times New Roman"/>
          <w:sz w:val="28"/>
        </w:rPr>
        <w:t>, разбивка газонов, цветников, клумб.</w:t>
      </w:r>
    </w:p>
    <w:p w14:paraId="028C792E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A55436">
        <w:rPr>
          <w:rFonts w:ascii="Times New Roman" w:hAnsi="Times New Roman"/>
          <w:sz w:val="28"/>
        </w:rPr>
        <w:t xml:space="preserve"> помощью зеленых насаждений рекомендуется разделять различн</w:t>
      </w:r>
      <w:r>
        <w:rPr>
          <w:rFonts w:ascii="Times New Roman" w:hAnsi="Times New Roman"/>
          <w:sz w:val="28"/>
        </w:rPr>
        <w:t>ые функциональные зоны детских площадок.</w:t>
      </w:r>
    </w:p>
    <w:p w14:paraId="62119A39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1.2.3. Игровое оборудование.</w:t>
      </w:r>
    </w:p>
    <w:p w14:paraId="5856659C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устанавливать игровое оборудование, учитывающее</w:t>
      </w:r>
      <w:r w:rsidRPr="00846C53">
        <w:rPr>
          <w:rFonts w:ascii="Times New Roman" w:hAnsi="Times New Roman"/>
          <w:sz w:val="28"/>
        </w:rPr>
        <w:t xml:space="preserve"> особенности естественной среды</w:t>
      </w:r>
      <w:r>
        <w:rPr>
          <w:rFonts w:ascii="Times New Roman" w:hAnsi="Times New Roman"/>
          <w:sz w:val="28"/>
        </w:rPr>
        <w:t xml:space="preserve">, </w:t>
      </w:r>
      <w:r w:rsidRPr="00846C53">
        <w:rPr>
          <w:rFonts w:ascii="Times New Roman" w:hAnsi="Times New Roman"/>
          <w:sz w:val="28"/>
        </w:rPr>
        <w:t>разнообразные возможности для игры</w:t>
      </w:r>
      <w:r>
        <w:rPr>
          <w:rFonts w:ascii="Times New Roman" w:hAnsi="Times New Roman"/>
          <w:sz w:val="28"/>
        </w:rPr>
        <w:t xml:space="preserve">, доступных </w:t>
      </w:r>
      <w:r w:rsidRPr="00846C53">
        <w:rPr>
          <w:rFonts w:ascii="Times New Roman" w:hAnsi="Times New Roman"/>
          <w:sz w:val="28"/>
        </w:rPr>
        <w:t xml:space="preserve">для детей </w:t>
      </w:r>
      <w:r>
        <w:rPr>
          <w:rFonts w:ascii="Times New Roman" w:hAnsi="Times New Roman"/>
          <w:sz w:val="28"/>
        </w:rPr>
        <w:t xml:space="preserve">разных возрастных групп, в том числе для детей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с ограниченными возможностями</w:t>
      </w:r>
      <w:r>
        <w:rPr>
          <w:rFonts w:ascii="Times New Roman" w:hAnsi="Times New Roman"/>
          <w:sz w:val="28"/>
        </w:rPr>
        <w:t xml:space="preserve">, должно </w:t>
      </w:r>
      <w:r w:rsidRPr="00AB1068">
        <w:rPr>
          <w:rFonts w:ascii="Times New Roman" w:hAnsi="Times New Roman"/>
          <w:color w:val="000000" w:themeColor="text1"/>
          <w:sz w:val="28"/>
        </w:rPr>
        <w:t xml:space="preserve">обеспечивать комфорт </w:t>
      </w:r>
      <w:r w:rsidRPr="00846C53">
        <w:rPr>
          <w:rFonts w:ascii="Times New Roman" w:hAnsi="Times New Roman"/>
          <w:sz w:val="28"/>
        </w:rPr>
        <w:t>для детей и их сопровождающих</w:t>
      </w:r>
      <w:r>
        <w:rPr>
          <w:rFonts w:ascii="Times New Roman" w:hAnsi="Times New Roman"/>
          <w:sz w:val="28"/>
        </w:rPr>
        <w:t>, в соответствии с</w:t>
      </w:r>
      <w:r w:rsidRPr="00E0498B"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>и</w:t>
      </w:r>
      <w:r w:rsidRPr="00E0498B">
        <w:rPr>
          <w:rFonts w:ascii="Times New Roman" w:hAnsi="Times New Roman"/>
          <w:sz w:val="28"/>
        </w:rPr>
        <w:t xml:space="preserve"> санитарно-гигиенических норм, охраны жизни и здоровья ребенка, быть удобным в технической эксплуатации, эстетически привлекательным</w:t>
      </w:r>
      <w:r>
        <w:rPr>
          <w:rFonts w:ascii="Times New Roman" w:hAnsi="Times New Roman"/>
          <w:sz w:val="28"/>
        </w:rPr>
        <w:t>.</w:t>
      </w:r>
      <w:r w:rsidRPr="00E049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</w:t>
      </w:r>
      <w:r w:rsidRPr="00E0498B">
        <w:rPr>
          <w:rFonts w:ascii="Times New Roman" w:hAnsi="Times New Roman"/>
          <w:sz w:val="28"/>
        </w:rPr>
        <w:t>елесообразно применен</w:t>
      </w:r>
      <w:r w:rsidRPr="00AD6FCD">
        <w:rPr>
          <w:rFonts w:ascii="Times New Roman" w:hAnsi="Times New Roman"/>
          <w:sz w:val="28"/>
        </w:rPr>
        <w:t>ие</w:t>
      </w:r>
      <w:r w:rsidRPr="00E0498B">
        <w:rPr>
          <w:rFonts w:ascii="Times New Roman" w:hAnsi="Times New Roman"/>
          <w:sz w:val="28"/>
        </w:rPr>
        <w:t xml:space="preserve"> модульн</w:t>
      </w:r>
      <w:r w:rsidRPr="00AD6FCD">
        <w:rPr>
          <w:rFonts w:ascii="Times New Roman" w:hAnsi="Times New Roman"/>
          <w:sz w:val="28"/>
        </w:rPr>
        <w:t>ого</w:t>
      </w:r>
      <w:r w:rsidRPr="00E0498B">
        <w:rPr>
          <w:rFonts w:ascii="Times New Roman" w:hAnsi="Times New Roman"/>
          <w:sz w:val="28"/>
        </w:rPr>
        <w:t xml:space="preserve"> оборудовани</w:t>
      </w:r>
      <w:r w:rsidRPr="00AD6FCD">
        <w:rPr>
          <w:rFonts w:ascii="Times New Roman" w:hAnsi="Times New Roman"/>
          <w:sz w:val="28"/>
        </w:rPr>
        <w:t>я</w:t>
      </w:r>
      <w:r w:rsidRPr="00E0498B">
        <w:rPr>
          <w:rFonts w:ascii="Times New Roman" w:hAnsi="Times New Roman"/>
          <w:sz w:val="28"/>
        </w:rPr>
        <w:t xml:space="preserve">, обеспечивающего вариантность сочетаний элементов. </w:t>
      </w:r>
    </w:p>
    <w:p w14:paraId="0584E78B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обустройстве лестниц и полов</w:t>
      </w:r>
      <w:r w:rsidRPr="00E0498B">
        <w:rPr>
          <w:rFonts w:ascii="Times New Roman" w:hAnsi="Times New Roman"/>
          <w:sz w:val="28"/>
        </w:rPr>
        <w:t xml:space="preserve"> детских площадок </w:t>
      </w:r>
      <w:r>
        <w:rPr>
          <w:rFonts w:ascii="Times New Roman" w:hAnsi="Times New Roman"/>
          <w:sz w:val="28"/>
        </w:rPr>
        <w:t xml:space="preserve">рекомендуется использовать </w:t>
      </w:r>
      <w:r w:rsidRPr="00E0498B">
        <w:rPr>
          <w:rFonts w:ascii="Times New Roman" w:hAnsi="Times New Roman"/>
          <w:sz w:val="28"/>
        </w:rPr>
        <w:t xml:space="preserve">специальное противоскользящее покрытие. Для защиты детей от падения игровое оборудование </w:t>
      </w:r>
      <w:r>
        <w:rPr>
          <w:rFonts w:ascii="Times New Roman" w:hAnsi="Times New Roman"/>
          <w:sz w:val="28"/>
        </w:rPr>
        <w:t>рекомендуется оснастить</w:t>
      </w:r>
      <w:r w:rsidRPr="00E0498B">
        <w:rPr>
          <w:rFonts w:ascii="Times New Roman" w:hAnsi="Times New Roman"/>
          <w:sz w:val="28"/>
        </w:rPr>
        <w:t xml:space="preserve"> ограждениями. </w:t>
      </w:r>
      <w:r>
        <w:rPr>
          <w:rFonts w:ascii="Times New Roman" w:hAnsi="Times New Roman"/>
          <w:sz w:val="28"/>
        </w:rPr>
        <w:t>Рекомендуется использовать и</w:t>
      </w:r>
      <w:r w:rsidRPr="00E0498B">
        <w:rPr>
          <w:rFonts w:ascii="Times New Roman" w:hAnsi="Times New Roman"/>
          <w:sz w:val="28"/>
        </w:rPr>
        <w:t xml:space="preserve">гровое оборудование </w:t>
      </w:r>
      <w:r>
        <w:rPr>
          <w:rFonts w:ascii="Times New Roman" w:hAnsi="Times New Roman"/>
          <w:sz w:val="28"/>
        </w:rPr>
        <w:t xml:space="preserve">без </w:t>
      </w:r>
      <w:r w:rsidRPr="00E0498B">
        <w:rPr>
          <w:rFonts w:ascii="Times New Roman" w:hAnsi="Times New Roman"/>
          <w:sz w:val="28"/>
        </w:rPr>
        <w:t>острых углов (</w:t>
      </w:r>
      <w:r>
        <w:rPr>
          <w:rFonts w:ascii="Times New Roman" w:hAnsi="Times New Roman"/>
          <w:sz w:val="28"/>
        </w:rPr>
        <w:t xml:space="preserve">рекомендуемый </w:t>
      </w:r>
      <w:r w:rsidRPr="00E0498B">
        <w:rPr>
          <w:rFonts w:ascii="Times New Roman" w:hAnsi="Times New Roman"/>
          <w:sz w:val="28"/>
        </w:rPr>
        <w:t xml:space="preserve">минимальный радиус закругления </w:t>
      </w:r>
      <w:r>
        <w:rPr>
          <w:rFonts w:ascii="Times New Roman" w:hAnsi="Times New Roman"/>
          <w:sz w:val="28"/>
        </w:rPr>
        <w:t xml:space="preserve">– </w:t>
      </w:r>
      <w:r w:rsidRPr="00E0498B"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миллиметра</w:t>
      </w:r>
      <w:r w:rsidRPr="00E0498B">
        <w:rPr>
          <w:rFonts w:ascii="Times New Roman" w:hAnsi="Times New Roman"/>
          <w:sz w:val="28"/>
        </w:rPr>
        <w:t xml:space="preserve">). </w:t>
      </w:r>
    </w:p>
    <w:p w14:paraId="56B3791D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двигательных комплексах (качели и качалки)</w:t>
      </w:r>
      <w:r w:rsidRPr="00E049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рекомендуется</w:t>
      </w:r>
      <w:r w:rsidRPr="00E049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 демпфирующие устройства</w:t>
      </w:r>
      <w:r w:rsidRPr="00E0498B">
        <w:rPr>
          <w:rFonts w:ascii="Times New Roman" w:hAnsi="Times New Roman"/>
          <w:sz w:val="28"/>
        </w:rPr>
        <w:t xml:space="preserve">, снижающими скорость движения и уменьшающими удары и толчки в крайних положениях. Рекомендуемая высота игровых элементов – не более 3 метров. Конструкцией оборудования </w:t>
      </w:r>
      <w:r>
        <w:rPr>
          <w:rFonts w:ascii="Times New Roman" w:hAnsi="Times New Roman"/>
          <w:sz w:val="28"/>
        </w:rPr>
        <w:t>исключается</w:t>
      </w:r>
      <w:r w:rsidRPr="00E0498B">
        <w:rPr>
          <w:rFonts w:ascii="Times New Roman" w:hAnsi="Times New Roman"/>
          <w:sz w:val="28"/>
        </w:rPr>
        <w:t xml:space="preserve"> возможность </w:t>
      </w:r>
      <w:proofErr w:type="spellStart"/>
      <w:r w:rsidRPr="00E0498B">
        <w:rPr>
          <w:rFonts w:ascii="Times New Roman" w:hAnsi="Times New Roman"/>
          <w:sz w:val="28"/>
        </w:rPr>
        <w:lastRenderedPageBreak/>
        <w:t>застревания</w:t>
      </w:r>
      <w:proofErr w:type="spellEnd"/>
      <w:r w:rsidRPr="00E0498B">
        <w:rPr>
          <w:rFonts w:ascii="Times New Roman" w:hAnsi="Times New Roman"/>
          <w:sz w:val="28"/>
        </w:rPr>
        <w:t xml:space="preserve"> тела, частей тела или одежды ребенка. Поручни оборудования </w:t>
      </w:r>
      <w:r>
        <w:rPr>
          <w:rFonts w:ascii="Times New Roman" w:hAnsi="Times New Roman"/>
          <w:sz w:val="28"/>
        </w:rPr>
        <w:t>рекомендуется предусматривать таким образом, чтобы</w:t>
      </w:r>
      <w:r w:rsidRPr="00E0498B">
        <w:rPr>
          <w:rFonts w:ascii="Times New Roman" w:hAnsi="Times New Roman"/>
          <w:sz w:val="28"/>
        </w:rPr>
        <w:t xml:space="preserve"> полностью охватыв</w:t>
      </w:r>
      <w:r>
        <w:rPr>
          <w:rFonts w:ascii="Times New Roman" w:hAnsi="Times New Roman"/>
          <w:sz w:val="28"/>
        </w:rPr>
        <w:t>ались</w:t>
      </w:r>
      <w:r w:rsidRPr="00E0498B">
        <w:rPr>
          <w:rFonts w:ascii="Times New Roman" w:hAnsi="Times New Roman"/>
          <w:sz w:val="28"/>
        </w:rPr>
        <w:t xml:space="preserve"> рукой ребенка.</w:t>
      </w:r>
    </w:p>
    <w:p w14:paraId="3E3A4186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846C53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С</w:t>
      </w:r>
      <w:r w:rsidRPr="00846C53">
        <w:rPr>
          <w:rFonts w:ascii="Times New Roman" w:hAnsi="Times New Roman"/>
          <w:b/>
          <w:sz w:val="28"/>
        </w:rPr>
        <w:t>оздание и обустройство спортивной площадки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5BF09269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A55436">
        <w:rPr>
          <w:rFonts w:ascii="Times New Roman" w:hAnsi="Times New Roman"/>
          <w:color w:val="000000" w:themeColor="text1"/>
          <w:sz w:val="28"/>
        </w:rPr>
        <w:t xml:space="preserve">2.1. Общие </w:t>
      </w:r>
      <w:r>
        <w:rPr>
          <w:rFonts w:ascii="Times New Roman" w:hAnsi="Times New Roman"/>
          <w:color w:val="000000" w:themeColor="text1"/>
          <w:sz w:val="28"/>
        </w:rPr>
        <w:t>рекомендации</w:t>
      </w:r>
      <w:r w:rsidRPr="00A55436">
        <w:rPr>
          <w:rFonts w:ascii="Times New Roman" w:hAnsi="Times New Roman"/>
          <w:color w:val="000000" w:themeColor="text1"/>
          <w:sz w:val="28"/>
        </w:rPr>
        <w:t>.</w:t>
      </w:r>
    </w:p>
    <w:p w14:paraId="372DB317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Рекомендуемый</w:t>
      </w:r>
      <w:r w:rsidRPr="00114F27">
        <w:rPr>
          <w:rFonts w:ascii="Times New Roman" w:hAnsi="Times New Roman"/>
          <w:color w:val="000000" w:themeColor="text1"/>
          <w:sz w:val="28"/>
        </w:rPr>
        <w:t xml:space="preserve"> перечень элементов благоустройства </w:t>
      </w:r>
      <w:r>
        <w:rPr>
          <w:rFonts w:ascii="Times New Roman" w:hAnsi="Times New Roman"/>
          <w:color w:val="000000" w:themeColor="text1"/>
          <w:sz w:val="28"/>
        </w:rPr>
        <w:br/>
      </w:r>
      <w:r w:rsidRPr="00114F27"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</w:rPr>
        <w:t>спортивных площадках включает: покрытие площадки</w:t>
      </w:r>
      <w:r w:rsidRPr="00114F27">
        <w:rPr>
          <w:rFonts w:ascii="Times New Roman" w:hAnsi="Times New Roman"/>
          <w:color w:val="000000" w:themeColor="text1"/>
          <w:sz w:val="28"/>
        </w:rPr>
        <w:t>, элементы сопряжения поверхности площадки с газоном, озеленение, спортивное оборудование,</w:t>
      </w:r>
      <w:r>
        <w:rPr>
          <w:rFonts w:ascii="Times New Roman" w:hAnsi="Times New Roman"/>
          <w:color w:val="000000" w:themeColor="text1"/>
          <w:sz w:val="28"/>
        </w:rPr>
        <w:t xml:space="preserve"> включая у</w:t>
      </w:r>
      <w:r w:rsidRPr="00114F27">
        <w:rPr>
          <w:rFonts w:ascii="Times New Roman" w:hAnsi="Times New Roman"/>
          <w:color w:val="000000" w:themeColor="text1"/>
          <w:sz w:val="28"/>
        </w:rPr>
        <w:t>личные тренажеры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114F27">
        <w:rPr>
          <w:rFonts w:ascii="Times New Roman" w:hAnsi="Times New Roman"/>
          <w:color w:val="000000" w:themeColor="text1"/>
          <w:sz w:val="28"/>
        </w:rPr>
        <w:t xml:space="preserve"> скамьи и у</w:t>
      </w:r>
      <w:r>
        <w:rPr>
          <w:rFonts w:ascii="Times New Roman" w:hAnsi="Times New Roman"/>
          <w:color w:val="000000" w:themeColor="text1"/>
          <w:sz w:val="28"/>
        </w:rPr>
        <w:t>рны, осветительное оборудование, ограждение, и</w:t>
      </w:r>
      <w:r w:rsidRPr="00114F27">
        <w:rPr>
          <w:rFonts w:ascii="Times New Roman" w:hAnsi="Times New Roman"/>
          <w:color w:val="000000" w:themeColor="text1"/>
          <w:sz w:val="28"/>
        </w:rPr>
        <w:t xml:space="preserve">нформационный стенд </w:t>
      </w:r>
      <w:r>
        <w:rPr>
          <w:rFonts w:ascii="Times New Roman" w:hAnsi="Times New Roman"/>
          <w:color w:val="000000" w:themeColor="text1"/>
          <w:sz w:val="28"/>
        </w:rPr>
        <w:br/>
      </w:r>
      <w:r w:rsidRPr="00114F27">
        <w:rPr>
          <w:rFonts w:ascii="Times New Roman" w:hAnsi="Times New Roman"/>
          <w:color w:val="000000" w:themeColor="text1"/>
          <w:sz w:val="28"/>
        </w:rPr>
        <w:t>с правилами пользования спортивным оборудованием.</w:t>
      </w:r>
    </w:p>
    <w:p w14:paraId="6F3C573D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14F27">
        <w:rPr>
          <w:rFonts w:ascii="Times New Roman" w:hAnsi="Times New Roman"/>
          <w:sz w:val="28"/>
        </w:rPr>
        <w:t>.2. Рекомендации к отдельным элементам.</w:t>
      </w:r>
    </w:p>
    <w:p w14:paraId="78EBAFD9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AB1068">
        <w:rPr>
          <w:rFonts w:ascii="Times New Roman" w:hAnsi="Times New Roman"/>
          <w:color w:val="000000" w:themeColor="text1"/>
          <w:sz w:val="28"/>
        </w:rPr>
        <w:t>.1</w:t>
      </w:r>
      <w:r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sz w:val="28"/>
        </w:rPr>
        <w:t xml:space="preserve"> Покрытие спортивной площадки.</w:t>
      </w:r>
    </w:p>
    <w:p w14:paraId="04C61F3B" w14:textId="77777777" w:rsidR="004B3CA5" w:rsidRPr="00B2766D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B2766D">
        <w:rPr>
          <w:rFonts w:ascii="Times New Roman" w:hAnsi="Times New Roman"/>
          <w:sz w:val="28"/>
        </w:rPr>
        <w:t>Выбор типа покрытия площадки рекомендуется осуществлять в зависимости от вида и специализации площадки (функциональной зоны площадки), природно-климатических условий, экономических возможностей и предпочтений пользователей площадкой.</w:t>
      </w:r>
    </w:p>
    <w:p w14:paraId="3FA8D69A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B2766D">
        <w:rPr>
          <w:rFonts w:ascii="Times New Roman" w:hAnsi="Times New Roman"/>
          <w:sz w:val="28"/>
        </w:rPr>
        <w:t xml:space="preserve">Для площадок, функциональных зон, предполагающих занятие физкультурой и спортом, рекомендуется применять сертифицированное на соответствие требованиям национальных стандартов Российской Федерации (ГОСТ Р) спортивное покрытие, тип которого зависит </w:t>
      </w:r>
      <w:r>
        <w:rPr>
          <w:rFonts w:ascii="Times New Roman" w:hAnsi="Times New Roman"/>
          <w:sz w:val="28"/>
        </w:rPr>
        <w:br/>
      </w:r>
      <w:r w:rsidRPr="00B2766D">
        <w:rPr>
          <w:rFonts w:ascii="Times New Roman" w:hAnsi="Times New Roman"/>
          <w:sz w:val="28"/>
        </w:rPr>
        <w:t xml:space="preserve">от вида и специализации площадки (функциональной зоны площадки), </w:t>
      </w:r>
      <w:r>
        <w:rPr>
          <w:rFonts w:ascii="Times New Roman" w:hAnsi="Times New Roman"/>
          <w:sz w:val="28"/>
        </w:rPr>
        <w:br/>
      </w:r>
      <w:r w:rsidRPr="00B2766D">
        <w:rPr>
          <w:rFonts w:ascii="Times New Roman" w:hAnsi="Times New Roman"/>
          <w:sz w:val="28"/>
        </w:rPr>
        <w:t>а также требований к покрытиям, предъявляемым в зависимости от вида спорта, для занятий которым организовывается площадка.</w:t>
      </w:r>
    </w:p>
    <w:p w14:paraId="4B3DA650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2.2. </w:t>
      </w:r>
      <w:r w:rsidRPr="00AD6FCD">
        <w:rPr>
          <w:rFonts w:ascii="Times New Roman" w:hAnsi="Times New Roman"/>
          <w:sz w:val="28"/>
        </w:rPr>
        <w:t>С</w:t>
      </w:r>
      <w:r w:rsidRPr="00846C53">
        <w:rPr>
          <w:rFonts w:ascii="Times New Roman" w:hAnsi="Times New Roman"/>
          <w:sz w:val="28"/>
        </w:rPr>
        <w:t>портивное оборудование для з</w:t>
      </w:r>
      <w:r>
        <w:rPr>
          <w:rFonts w:ascii="Times New Roman" w:hAnsi="Times New Roman"/>
          <w:sz w:val="28"/>
        </w:rPr>
        <w:t xml:space="preserve">анятий различными видами спорта. </w:t>
      </w:r>
    </w:p>
    <w:p w14:paraId="1722392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</w:t>
      </w:r>
      <w:r w:rsidRPr="00846C53">
        <w:rPr>
          <w:rFonts w:ascii="Times New Roman" w:hAnsi="Times New Roman"/>
          <w:sz w:val="28"/>
        </w:rPr>
        <w:t xml:space="preserve">портивное оборудование </w:t>
      </w:r>
      <w:r>
        <w:rPr>
          <w:rFonts w:ascii="Times New Roman" w:hAnsi="Times New Roman"/>
          <w:sz w:val="28"/>
        </w:rPr>
        <w:t xml:space="preserve">рекомендуется предусматривать </w:t>
      </w:r>
      <w:r w:rsidRPr="00846C53">
        <w:rPr>
          <w:rFonts w:ascii="Times New Roman" w:hAnsi="Times New Roman"/>
          <w:sz w:val="28"/>
        </w:rPr>
        <w:t xml:space="preserve">для всех возрастных групп населения.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</w:t>
      </w:r>
      <w:r w:rsidRPr="00092627">
        <w:rPr>
          <w:rFonts w:ascii="Times New Roman" w:hAnsi="Times New Roman"/>
          <w:sz w:val="28"/>
        </w:rPr>
        <w:t>сертифицированного оборудования.</w:t>
      </w:r>
    </w:p>
    <w:p w14:paraId="16F6A0AD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AB1068">
        <w:rPr>
          <w:rFonts w:ascii="Times New Roman" w:hAnsi="Times New Roman"/>
          <w:b/>
          <w:color w:val="000000" w:themeColor="text1"/>
          <w:sz w:val="28"/>
        </w:rPr>
        <w:t>3. Создание и обустройство зоны отдыха.</w:t>
      </w:r>
    </w:p>
    <w:p w14:paraId="0E7EBFBA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862A93">
        <w:rPr>
          <w:rFonts w:ascii="Times New Roman" w:hAnsi="Times New Roman"/>
          <w:color w:val="000000" w:themeColor="text1"/>
          <w:sz w:val="28"/>
        </w:rPr>
        <w:t>3.1. Общие рекомендации.</w:t>
      </w:r>
    </w:p>
    <w:p w14:paraId="2F8E02DC" w14:textId="77777777" w:rsidR="004B3CA5" w:rsidRPr="00862A9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формировании проектов под з</w:t>
      </w:r>
      <w:r w:rsidRPr="00862A93">
        <w:rPr>
          <w:rFonts w:ascii="Times New Roman" w:hAnsi="Times New Roman"/>
          <w:color w:val="000000" w:themeColor="text1"/>
          <w:sz w:val="28"/>
        </w:rPr>
        <w:t>он</w:t>
      </w:r>
      <w:r>
        <w:rPr>
          <w:rFonts w:ascii="Times New Roman" w:hAnsi="Times New Roman"/>
          <w:color w:val="000000" w:themeColor="text1"/>
          <w:sz w:val="28"/>
        </w:rPr>
        <w:t>ой</w:t>
      </w:r>
      <w:r w:rsidRPr="00862A93">
        <w:rPr>
          <w:rFonts w:ascii="Times New Roman" w:hAnsi="Times New Roman"/>
          <w:color w:val="000000" w:themeColor="text1"/>
          <w:sz w:val="28"/>
        </w:rPr>
        <w:t xml:space="preserve"> отдыха </w:t>
      </w:r>
      <w:r>
        <w:rPr>
          <w:rFonts w:ascii="Times New Roman" w:hAnsi="Times New Roman"/>
          <w:color w:val="000000" w:themeColor="text1"/>
          <w:sz w:val="28"/>
        </w:rPr>
        <w:t xml:space="preserve">понимаются </w:t>
      </w:r>
      <w:r w:rsidRPr="00862A93">
        <w:rPr>
          <w:rFonts w:ascii="Times New Roman" w:hAnsi="Times New Roman"/>
          <w:color w:val="000000" w:themeColor="text1"/>
          <w:sz w:val="28"/>
        </w:rPr>
        <w:t xml:space="preserve">территории, предназначенные и обустроенные </w:t>
      </w:r>
      <w:r>
        <w:rPr>
          <w:rFonts w:ascii="Times New Roman" w:hAnsi="Times New Roman"/>
          <w:color w:val="000000" w:themeColor="text1"/>
          <w:sz w:val="28"/>
        </w:rPr>
        <w:br/>
      </w:r>
      <w:r w:rsidRPr="00862A93">
        <w:rPr>
          <w:rFonts w:ascii="Times New Roman" w:hAnsi="Times New Roman"/>
          <w:color w:val="000000" w:themeColor="text1"/>
          <w:sz w:val="28"/>
        </w:rPr>
        <w:t xml:space="preserve">для организации активного массового отдыха, купания и рекреации </w:t>
      </w:r>
      <w:r>
        <w:rPr>
          <w:rFonts w:ascii="Times New Roman" w:hAnsi="Times New Roman"/>
          <w:color w:val="000000" w:themeColor="text1"/>
          <w:sz w:val="28"/>
        </w:rPr>
        <w:t xml:space="preserve">(парки, скверы, пляжи). Для зоны отдыха используется </w:t>
      </w:r>
      <w:r w:rsidRPr="00862A93">
        <w:rPr>
          <w:rFonts w:ascii="Times New Roman" w:hAnsi="Times New Roman"/>
          <w:color w:val="000000" w:themeColor="text1"/>
          <w:sz w:val="28"/>
        </w:rPr>
        <w:t>природная или специа</w:t>
      </w:r>
      <w:r>
        <w:rPr>
          <w:rFonts w:ascii="Times New Roman" w:hAnsi="Times New Roman"/>
          <w:color w:val="000000" w:themeColor="text1"/>
          <w:sz w:val="28"/>
        </w:rPr>
        <w:t>льно организованная территория.</w:t>
      </w:r>
    </w:p>
    <w:p w14:paraId="761085EA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зоне отдыха рекомендуется предусматривать</w:t>
      </w:r>
      <w:r w:rsidRPr="00131091">
        <w:rPr>
          <w:rFonts w:ascii="Times New Roman" w:hAnsi="Times New Roman"/>
          <w:sz w:val="28"/>
        </w:rPr>
        <w:t xml:space="preserve"> следующие элементы благоустройства:</w:t>
      </w:r>
    </w:p>
    <w:p w14:paraId="72EE5399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846C53">
        <w:rPr>
          <w:rFonts w:ascii="Times New Roman" w:hAnsi="Times New Roman"/>
          <w:sz w:val="28"/>
        </w:rPr>
        <w:t xml:space="preserve">вердые </w:t>
      </w:r>
      <w:r>
        <w:rPr>
          <w:rFonts w:ascii="Times New Roman" w:hAnsi="Times New Roman"/>
          <w:sz w:val="28"/>
        </w:rPr>
        <w:t>виды покрытия проездов, комбинированные дорожки;</w:t>
      </w:r>
    </w:p>
    <w:p w14:paraId="3C09FC82" w14:textId="77777777" w:rsidR="004B3CA5" w:rsidRPr="00131091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131091">
        <w:rPr>
          <w:rFonts w:ascii="Times New Roman" w:hAnsi="Times New Roman"/>
          <w:sz w:val="28"/>
        </w:rPr>
        <w:t>цена и площадка перед ней для проведения культурно-массовых мероприятий;</w:t>
      </w:r>
    </w:p>
    <w:p w14:paraId="6628DEAA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Pr="00131091">
        <w:rPr>
          <w:rFonts w:ascii="Times New Roman" w:hAnsi="Times New Roman"/>
          <w:sz w:val="28"/>
        </w:rPr>
        <w:t>еседки;</w:t>
      </w:r>
      <w:r>
        <w:rPr>
          <w:rFonts w:ascii="Times New Roman" w:hAnsi="Times New Roman"/>
          <w:sz w:val="28"/>
        </w:rPr>
        <w:t xml:space="preserve"> </w:t>
      </w:r>
    </w:p>
    <w:p w14:paraId="48F31EFC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малые архитектурные формы;</w:t>
      </w:r>
    </w:p>
    <w:p w14:paraId="31F893B9" w14:textId="77777777" w:rsidR="004B3CA5" w:rsidRPr="00131091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скамьи и урны;</w:t>
      </w:r>
    </w:p>
    <w:p w14:paraId="2847E272" w14:textId="77777777" w:rsidR="004B3CA5" w:rsidRPr="00131091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31091">
        <w:rPr>
          <w:rFonts w:ascii="Times New Roman" w:hAnsi="Times New Roman"/>
          <w:sz w:val="28"/>
        </w:rPr>
        <w:t>свещение (уличные фонари и декоративная подсветка);</w:t>
      </w:r>
    </w:p>
    <w:p w14:paraId="68C6F8C4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31091">
        <w:rPr>
          <w:rFonts w:ascii="Times New Roman" w:hAnsi="Times New Roman"/>
          <w:sz w:val="28"/>
        </w:rPr>
        <w:t>граждение;</w:t>
      </w:r>
      <w:r>
        <w:rPr>
          <w:rFonts w:ascii="Times New Roman" w:hAnsi="Times New Roman"/>
          <w:sz w:val="28"/>
        </w:rPr>
        <w:t xml:space="preserve"> </w:t>
      </w:r>
    </w:p>
    <w:p w14:paraId="344270BD" w14:textId="77777777" w:rsidR="004B3CA5" w:rsidRPr="00131091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озеленение;</w:t>
      </w:r>
    </w:p>
    <w:p w14:paraId="73EBCDF6" w14:textId="77777777" w:rsidR="004B3CA5" w:rsidRPr="00131091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31091">
        <w:rPr>
          <w:rFonts w:ascii="Times New Roman" w:hAnsi="Times New Roman"/>
          <w:sz w:val="28"/>
        </w:rPr>
        <w:t>борудование для пляжа (навесы от солнца, лежаки, кабинки для переодевания, туалетные кабины);</w:t>
      </w:r>
    </w:p>
    <w:p w14:paraId="3849454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131091">
        <w:rPr>
          <w:rFonts w:ascii="Times New Roman" w:hAnsi="Times New Roman"/>
          <w:sz w:val="28"/>
        </w:rPr>
        <w:t>лощадки для выгула собак.</w:t>
      </w:r>
    </w:p>
    <w:p w14:paraId="6DF2EE95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Pr="00131091">
        <w:rPr>
          <w:rFonts w:ascii="Times New Roman" w:hAnsi="Times New Roman"/>
          <w:sz w:val="28"/>
        </w:rPr>
        <w:t xml:space="preserve">Рекомендации к отдельным </w:t>
      </w:r>
      <w:r>
        <w:rPr>
          <w:rFonts w:ascii="Times New Roman" w:hAnsi="Times New Roman"/>
          <w:sz w:val="28"/>
        </w:rPr>
        <w:t xml:space="preserve">видам работ и </w:t>
      </w:r>
      <w:r w:rsidRPr="00131091">
        <w:rPr>
          <w:rFonts w:ascii="Times New Roman" w:hAnsi="Times New Roman"/>
          <w:sz w:val="28"/>
        </w:rPr>
        <w:t>элементам.</w:t>
      </w:r>
    </w:p>
    <w:p w14:paraId="1BB7C2C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Рекомендуется проводить о</w:t>
      </w:r>
      <w:r w:rsidRPr="00846C53">
        <w:rPr>
          <w:rFonts w:ascii="Times New Roman" w:hAnsi="Times New Roman"/>
          <w:sz w:val="28"/>
        </w:rPr>
        <w:t>зеленение</w:t>
      </w:r>
      <w:r>
        <w:rPr>
          <w:rFonts w:ascii="Times New Roman" w:hAnsi="Times New Roman"/>
          <w:sz w:val="28"/>
        </w:rPr>
        <w:t xml:space="preserve"> территории, предусматривающее р</w:t>
      </w:r>
      <w:r w:rsidRPr="00846C53">
        <w:rPr>
          <w:rFonts w:ascii="Times New Roman" w:hAnsi="Times New Roman"/>
          <w:sz w:val="28"/>
        </w:rPr>
        <w:t>азбивк</w:t>
      </w:r>
      <w:r>
        <w:rPr>
          <w:rFonts w:ascii="Times New Roman" w:hAnsi="Times New Roman"/>
          <w:sz w:val="28"/>
        </w:rPr>
        <w:t>у</w:t>
      </w:r>
      <w:r w:rsidRPr="00846C53">
        <w:rPr>
          <w:rFonts w:ascii="Times New Roman" w:hAnsi="Times New Roman"/>
          <w:sz w:val="28"/>
        </w:rPr>
        <w:t xml:space="preserve"> газонов, цветников, клумб, посадка с</w:t>
      </w:r>
      <w:r>
        <w:rPr>
          <w:rFonts w:ascii="Times New Roman" w:hAnsi="Times New Roman"/>
          <w:sz w:val="28"/>
        </w:rPr>
        <w:t>аженцев деревьев и кустарников, обеспечивающие формирование среды зоны отдыха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14:paraId="73B79DC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Саженцы деревьев и кустарников для озеленения территорий </w:t>
      </w:r>
      <w:r>
        <w:rPr>
          <w:rFonts w:ascii="Times New Roman" w:hAnsi="Times New Roman"/>
          <w:sz w:val="28"/>
        </w:rPr>
        <w:t>рекомендуется применять в благоустройстве в соответствии с</w:t>
      </w:r>
      <w:r w:rsidRPr="00846C53">
        <w:rPr>
          <w:rFonts w:ascii="Times New Roman" w:hAnsi="Times New Roman"/>
          <w:sz w:val="28"/>
        </w:rPr>
        <w:t xml:space="preserve"> </w:t>
      </w:r>
      <w:r w:rsidRPr="00AD6FCD">
        <w:rPr>
          <w:rFonts w:ascii="Times New Roman" w:hAnsi="Times New Roman"/>
          <w:sz w:val="28"/>
        </w:rPr>
        <w:t>ГОСТ 24835</w:t>
      </w:r>
      <w:r>
        <w:rPr>
          <w:rFonts w:ascii="Times New Roman" w:hAnsi="Times New Roman"/>
          <w:sz w:val="28"/>
        </w:rPr>
        <w:t>-81</w:t>
      </w:r>
      <w:r w:rsidRPr="00AD6FCD">
        <w:rPr>
          <w:rFonts w:ascii="Times New Roman" w:hAnsi="Times New Roman"/>
          <w:sz w:val="28"/>
        </w:rPr>
        <w:t>,</w:t>
      </w:r>
      <w:r w:rsidRPr="005D7361"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 xml:space="preserve">деревья декоративных лиственных пород </w:t>
      </w:r>
      <w:r w:rsidRPr="00AD6FCD">
        <w:rPr>
          <w:rFonts w:ascii="Times New Roman" w:hAnsi="Times New Roman"/>
          <w:sz w:val="28"/>
        </w:rPr>
        <w:t>ГОСТ 24909</w:t>
      </w:r>
      <w:r>
        <w:rPr>
          <w:rFonts w:ascii="Times New Roman" w:hAnsi="Times New Roman"/>
          <w:sz w:val="28"/>
        </w:rPr>
        <w:t>-81</w:t>
      </w:r>
      <w:r w:rsidRPr="00AD6FCD">
        <w:rPr>
          <w:rFonts w:ascii="Times New Roman" w:hAnsi="Times New Roman"/>
          <w:sz w:val="28"/>
        </w:rPr>
        <w:t xml:space="preserve">, </w:t>
      </w:r>
      <w:r w:rsidRPr="00846C53">
        <w:rPr>
          <w:rFonts w:ascii="Times New Roman" w:hAnsi="Times New Roman"/>
          <w:sz w:val="28"/>
        </w:rPr>
        <w:t xml:space="preserve">деревья хвойных пород ГОСТ </w:t>
      </w:r>
      <w:r w:rsidRPr="00AD6FCD">
        <w:rPr>
          <w:rFonts w:ascii="Times New Roman" w:hAnsi="Times New Roman"/>
          <w:sz w:val="28"/>
        </w:rPr>
        <w:t>25769</w:t>
      </w:r>
      <w:r>
        <w:rPr>
          <w:rFonts w:ascii="Times New Roman" w:hAnsi="Times New Roman"/>
          <w:sz w:val="28"/>
        </w:rPr>
        <w:t>-83</w:t>
      </w:r>
      <w:r w:rsidRPr="00846C53">
        <w:rPr>
          <w:rFonts w:ascii="Times New Roman" w:hAnsi="Times New Roman"/>
          <w:sz w:val="28"/>
        </w:rPr>
        <w:t xml:space="preserve">, декоративные кустарники ГОСТ </w:t>
      </w:r>
      <w:r w:rsidRPr="00AD6FCD">
        <w:rPr>
          <w:rFonts w:ascii="Times New Roman" w:hAnsi="Times New Roman"/>
          <w:sz w:val="28"/>
        </w:rPr>
        <w:t>26869</w:t>
      </w:r>
      <w:r>
        <w:rPr>
          <w:rFonts w:ascii="Times New Roman" w:hAnsi="Times New Roman"/>
          <w:sz w:val="28"/>
        </w:rPr>
        <w:t>-86</w:t>
      </w:r>
      <w:r w:rsidRPr="00AD6FCD">
        <w:rPr>
          <w:rFonts w:ascii="Times New Roman" w:hAnsi="Times New Roman"/>
          <w:sz w:val="28"/>
        </w:rPr>
        <w:t xml:space="preserve">, </w:t>
      </w:r>
      <w:r w:rsidRPr="00846C53">
        <w:rPr>
          <w:rFonts w:ascii="Times New Roman" w:hAnsi="Times New Roman"/>
          <w:sz w:val="28"/>
        </w:rPr>
        <w:t xml:space="preserve">деревья и кустарники садовые, и архитектурные формы ГОСТ </w:t>
      </w:r>
      <w:r w:rsidRPr="00AD6FCD">
        <w:rPr>
          <w:rFonts w:ascii="Times New Roman" w:hAnsi="Times New Roman"/>
          <w:sz w:val="28"/>
        </w:rPr>
        <w:t>28055</w:t>
      </w:r>
      <w:r>
        <w:rPr>
          <w:rFonts w:ascii="Times New Roman" w:hAnsi="Times New Roman"/>
          <w:sz w:val="28"/>
        </w:rPr>
        <w:t>-89</w:t>
      </w:r>
      <w:r w:rsidRPr="00846C53">
        <w:rPr>
          <w:rFonts w:ascii="Times New Roman" w:hAnsi="Times New Roman"/>
          <w:sz w:val="28"/>
        </w:rPr>
        <w:t xml:space="preserve">. Газоны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устраивать на полностью подготовленном и спланированном растительном грунте.</w:t>
      </w:r>
      <w:r w:rsidRPr="00846C53">
        <w:t xml:space="preserve"> </w:t>
      </w:r>
      <w:r w:rsidRPr="00846C53">
        <w:rPr>
          <w:rFonts w:ascii="Times New Roman" w:hAnsi="Times New Roman"/>
          <w:sz w:val="28"/>
        </w:rPr>
        <w:t xml:space="preserve">Работы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по озеленению территорий следует производить в зависимости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от климатических условий подрайонов в соответствии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с СП 131.13330</w:t>
      </w:r>
      <w:r>
        <w:rPr>
          <w:rFonts w:ascii="Times New Roman" w:hAnsi="Times New Roman"/>
          <w:sz w:val="28"/>
        </w:rPr>
        <w:t>.2020, утвержденного</w:t>
      </w:r>
      <w:r w:rsidRPr="00B1792C">
        <w:rPr>
          <w:rFonts w:ascii="Times New Roman" w:hAnsi="Times New Roman"/>
          <w:sz w:val="28"/>
        </w:rPr>
        <w:t xml:space="preserve"> приказом Министерства строительства и жилищно-коммунального хозяйства Российской Ф</w:t>
      </w:r>
      <w:r>
        <w:rPr>
          <w:rFonts w:ascii="Times New Roman" w:hAnsi="Times New Roman"/>
          <w:sz w:val="28"/>
        </w:rPr>
        <w:t>едерации от 24 декабря 2020 г. №</w:t>
      </w:r>
      <w:r w:rsidRPr="00B1792C">
        <w:rPr>
          <w:rFonts w:ascii="Times New Roman" w:hAnsi="Times New Roman"/>
          <w:sz w:val="28"/>
        </w:rPr>
        <w:t xml:space="preserve"> 859/</w:t>
      </w:r>
      <w:proofErr w:type="spellStart"/>
      <w:r w:rsidRPr="00B1792C">
        <w:rPr>
          <w:rFonts w:ascii="Times New Roman" w:hAnsi="Times New Roman"/>
          <w:sz w:val="28"/>
        </w:rPr>
        <w:t>пр</w:t>
      </w:r>
      <w:proofErr w:type="spellEnd"/>
      <w:r w:rsidRPr="00B1792C">
        <w:rPr>
          <w:rFonts w:ascii="Times New Roman" w:hAnsi="Times New Roman"/>
          <w:sz w:val="28"/>
        </w:rPr>
        <w:t xml:space="preserve"> и </w:t>
      </w:r>
      <w:proofErr w:type="spellStart"/>
      <w:r w:rsidRPr="00B1792C">
        <w:rPr>
          <w:rFonts w:ascii="Times New Roman" w:hAnsi="Times New Roman"/>
          <w:sz w:val="28"/>
        </w:rPr>
        <w:t>введен</w:t>
      </w:r>
      <w:r>
        <w:rPr>
          <w:rFonts w:ascii="Times New Roman" w:hAnsi="Times New Roman"/>
          <w:sz w:val="28"/>
        </w:rPr>
        <w:t>ого</w:t>
      </w:r>
      <w:proofErr w:type="spellEnd"/>
      <w:r w:rsidRPr="00B1792C">
        <w:rPr>
          <w:rFonts w:ascii="Times New Roman" w:hAnsi="Times New Roman"/>
          <w:sz w:val="28"/>
        </w:rPr>
        <w:t xml:space="preserve"> в действие</w:t>
      </w:r>
      <w:r>
        <w:rPr>
          <w:rFonts w:ascii="Times New Roman" w:hAnsi="Times New Roman"/>
          <w:sz w:val="28"/>
        </w:rPr>
        <w:br/>
      </w:r>
      <w:r w:rsidRPr="00B1792C">
        <w:rPr>
          <w:rFonts w:ascii="Times New Roman" w:hAnsi="Times New Roman"/>
          <w:sz w:val="28"/>
        </w:rPr>
        <w:t>с 25 июня 2021 г</w:t>
      </w:r>
      <w:r w:rsidRPr="00846C53">
        <w:rPr>
          <w:rFonts w:ascii="Times New Roman" w:hAnsi="Times New Roman"/>
          <w:sz w:val="28"/>
        </w:rPr>
        <w:t>.</w:t>
      </w:r>
    </w:p>
    <w:p w14:paraId="662C2365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К м</w:t>
      </w:r>
      <w:r w:rsidRPr="00846C53">
        <w:rPr>
          <w:rFonts w:ascii="Times New Roman" w:hAnsi="Times New Roman"/>
          <w:sz w:val="28"/>
        </w:rPr>
        <w:t>алы</w:t>
      </w:r>
      <w:r>
        <w:rPr>
          <w:rFonts w:ascii="Times New Roman" w:hAnsi="Times New Roman"/>
          <w:sz w:val="28"/>
        </w:rPr>
        <w:t>м</w:t>
      </w:r>
      <w:r w:rsidRPr="00846C53">
        <w:rPr>
          <w:rFonts w:ascii="Times New Roman" w:hAnsi="Times New Roman"/>
          <w:sz w:val="28"/>
        </w:rPr>
        <w:t xml:space="preserve"> архитектурны</w:t>
      </w:r>
      <w:r>
        <w:rPr>
          <w:rFonts w:ascii="Times New Roman" w:hAnsi="Times New Roman"/>
          <w:sz w:val="28"/>
        </w:rPr>
        <w:t>м</w:t>
      </w:r>
      <w:r w:rsidRPr="00846C53"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 xml:space="preserve">ам относятся: </w:t>
      </w:r>
      <w:r w:rsidRPr="00846C53">
        <w:rPr>
          <w:rFonts w:ascii="Times New Roman" w:hAnsi="Times New Roman"/>
          <w:sz w:val="28"/>
        </w:rPr>
        <w:t>декоративн</w:t>
      </w:r>
      <w:r>
        <w:rPr>
          <w:rFonts w:ascii="Times New Roman" w:hAnsi="Times New Roman"/>
          <w:sz w:val="28"/>
        </w:rPr>
        <w:t>ая</w:t>
      </w:r>
      <w:r w:rsidRPr="00846C53">
        <w:rPr>
          <w:rFonts w:ascii="Times New Roman" w:hAnsi="Times New Roman"/>
          <w:sz w:val="28"/>
        </w:rPr>
        <w:t xml:space="preserve"> скульптур</w:t>
      </w:r>
      <w:r>
        <w:rPr>
          <w:rFonts w:ascii="Times New Roman" w:hAnsi="Times New Roman"/>
          <w:sz w:val="28"/>
        </w:rPr>
        <w:t>а</w:t>
      </w:r>
      <w:r w:rsidRPr="00846C53">
        <w:rPr>
          <w:rFonts w:ascii="Times New Roman" w:hAnsi="Times New Roman"/>
          <w:sz w:val="28"/>
        </w:rPr>
        <w:t xml:space="preserve">, объекты </w:t>
      </w:r>
      <w:r>
        <w:rPr>
          <w:rFonts w:ascii="Times New Roman" w:hAnsi="Times New Roman"/>
          <w:sz w:val="28"/>
        </w:rPr>
        <w:t xml:space="preserve">монументального </w:t>
      </w:r>
      <w:r w:rsidRPr="00846C53">
        <w:rPr>
          <w:rFonts w:ascii="Times New Roman" w:hAnsi="Times New Roman"/>
          <w:sz w:val="28"/>
        </w:rPr>
        <w:t xml:space="preserve">искусства, арт-объекты, фонтаны, питьевые фонтанчики, клумбы, вазы для цветов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и озеленения; светильники,  информационные стенды</w:t>
      </w:r>
      <w:r>
        <w:rPr>
          <w:rFonts w:ascii="Times New Roman" w:hAnsi="Times New Roman"/>
          <w:sz w:val="28"/>
        </w:rPr>
        <w:t>.</w:t>
      </w:r>
    </w:p>
    <w:p w14:paraId="4656C6B6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846C53">
        <w:rPr>
          <w:rFonts w:ascii="Times New Roman" w:hAnsi="Times New Roman"/>
          <w:sz w:val="28"/>
        </w:rPr>
        <w:t>алы</w:t>
      </w:r>
      <w:r>
        <w:rPr>
          <w:rFonts w:ascii="Times New Roman" w:hAnsi="Times New Roman"/>
          <w:sz w:val="28"/>
        </w:rPr>
        <w:t xml:space="preserve">е </w:t>
      </w:r>
      <w:r w:rsidRPr="00846C53">
        <w:rPr>
          <w:rFonts w:ascii="Times New Roman" w:hAnsi="Times New Roman"/>
          <w:sz w:val="28"/>
        </w:rPr>
        <w:t>архитектурны</w:t>
      </w:r>
      <w:r>
        <w:rPr>
          <w:rFonts w:ascii="Times New Roman" w:hAnsi="Times New Roman"/>
          <w:sz w:val="28"/>
        </w:rPr>
        <w:t xml:space="preserve">е </w:t>
      </w:r>
      <w:r w:rsidRPr="00846C53"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z w:val="28"/>
        </w:rPr>
        <w:t>ы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рекомендуется включать в проект </w:t>
      </w:r>
      <w:r>
        <w:rPr>
          <w:rFonts w:ascii="Times New Roman" w:hAnsi="Times New Roman"/>
          <w:sz w:val="28"/>
        </w:rPr>
        <w:br/>
        <w:t xml:space="preserve">с учетом: </w:t>
      </w:r>
    </w:p>
    <w:p w14:paraId="0A1218F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 комплексност</w:t>
      </w:r>
      <w:r>
        <w:rPr>
          <w:rFonts w:ascii="Times New Roman" w:hAnsi="Times New Roman"/>
          <w:sz w:val="28"/>
        </w:rPr>
        <w:t>и</w:t>
      </w:r>
      <w:r w:rsidRPr="00846C53">
        <w:rPr>
          <w:rFonts w:ascii="Times New Roman" w:hAnsi="Times New Roman"/>
          <w:sz w:val="28"/>
        </w:rPr>
        <w:t>, заключающ</w:t>
      </w:r>
      <w:r>
        <w:rPr>
          <w:rFonts w:ascii="Times New Roman" w:hAnsi="Times New Roman"/>
          <w:sz w:val="28"/>
        </w:rPr>
        <w:t>ейся</w:t>
      </w:r>
      <w:r w:rsidRPr="00846C53">
        <w:rPr>
          <w:rFonts w:ascii="Times New Roman" w:hAnsi="Times New Roman"/>
          <w:sz w:val="28"/>
        </w:rPr>
        <w:t xml:space="preserve"> в проектировании не отдельных малых архитектурных форм, а их комплексов, проектировании функционально и композиционно взаимосвязанных элементов предметно-пространственной среды</w:t>
      </w:r>
      <w:r>
        <w:rPr>
          <w:rFonts w:ascii="Times New Roman" w:hAnsi="Times New Roman"/>
          <w:sz w:val="28"/>
        </w:rPr>
        <w:t>;</w:t>
      </w:r>
    </w:p>
    <w:p w14:paraId="7354CEA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 един</w:t>
      </w:r>
      <w:r>
        <w:rPr>
          <w:rFonts w:ascii="Times New Roman" w:hAnsi="Times New Roman"/>
          <w:sz w:val="28"/>
        </w:rPr>
        <w:t>ой</w:t>
      </w:r>
      <w:r w:rsidRPr="00846C53">
        <w:rPr>
          <w:rFonts w:ascii="Times New Roman" w:hAnsi="Times New Roman"/>
          <w:sz w:val="28"/>
        </w:rPr>
        <w:t xml:space="preserve"> иде</w:t>
      </w:r>
      <w:r>
        <w:rPr>
          <w:rFonts w:ascii="Times New Roman" w:hAnsi="Times New Roman"/>
          <w:sz w:val="28"/>
        </w:rPr>
        <w:t>и</w:t>
      </w:r>
      <w:r w:rsidRPr="00846C53">
        <w:rPr>
          <w:rFonts w:ascii="Times New Roman" w:hAnsi="Times New Roman"/>
          <w:sz w:val="28"/>
        </w:rPr>
        <w:t xml:space="preserve"> проекта, проектировани</w:t>
      </w:r>
      <w:r>
        <w:rPr>
          <w:rFonts w:ascii="Times New Roman" w:hAnsi="Times New Roman"/>
          <w:sz w:val="28"/>
        </w:rPr>
        <w:t xml:space="preserve">я </w:t>
      </w:r>
      <w:r w:rsidRPr="00846C53">
        <w:rPr>
          <w:rFonts w:ascii="Times New Roman" w:hAnsi="Times New Roman"/>
          <w:sz w:val="28"/>
        </w:rPr>
        <w:t>комплексов малых архитектурных форм в едином стиле с учетом стилевых особенностей сложившегося образа окружающей застройки;</w:t>
      </w:r>
    </w:p>
    <w:p w14:paraId="1789312B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>природных условий и ландшафта проектируемой среды;</w:t>
      </w:r>
    </w:p>
    <w:p w14:paraId="052FF73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 сохранени</w:t>
      </w:r>
      <w:r>
        <w:rPr>
          <w:rFonts w:ascii="Times New Roman" w:hAnsi="Times New Roman"/>
          <w:sz w:val="28"/>
        </w:rPr>
        <w:t>я</w:t>
      </w:r>
      <w:r w:rsidRPr="00846C53">
        <w:rPr>
          <w:rFonts w:ascii="Times New Roman" w:hAnsi="Times New Roman"/>
          <w:sz w:val="28"/>
        </w:rPr>
        <w:t xml:space="preserve"> национального колорита, преемственности, культурных традиций;</w:t>
      </w:r>
    </w:p>
    <w:p w14:paraId="1C2AF1F6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>интересного, запоминающегося художественного образа, соответствие художественного своеобразия малых форм своему назначению;</w:t>
      </w:r>
    </w:p>
    <w:p w14:paraId="3691381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 антивандальн</w:t>
      </w:r>
      <w:r>
        <w:rPr>
          <w:rFonts w:ascii="Times New Roman" w:hAnsi="Times New Roman"/>
          <w:sz w:val="28"/>
        </w:rPr>
        <w:t>ой</w:t>
      </w:r>
      <w:r w:rsidRPr="00846C53">
        <w:rPr>
          <w:rFonts w:ascii="Times New Roman" w:hAnsi="Times New Roman"/>
          <w:sz w:val="28"/>
        </w:rPr>
        <w:t xml:space="preserve"> защищенност</w:t>
      </w:r>
      <w:r>
        <w:rPr>
          <w:rFonts w:ascii="Times New Roman" w:hAnsi="Times New Roman"/>
          <w:sz w:val="28"/>
        </w:rPr>
        <w:t>и</w:t>
      </w:r>
      <w:r w:rsidRPr="00846C53">
        <w:rPr>
          <w:rFonts w:ascii="Times New Roman" w:hAnsi="Times New Roman"/>
          <w:sz w:val="28"/>
        </w:rPr>
        <w:t xml:space="preserve"> от разрушения, оклейки, нанесения надписей и изображений;</w:t>
      </w:r>
    </w:p>
    <w:p w14:paraId="7C20CBE0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 функционально</w:t>
      </w:r>
      <w:r>
        <w:rPr>
          <w:rFonts w:ascii="Times New Roman" w:hAnsi="Times New Roman"/>
          <w:sz w:val="28"/>
        </w:rPr>
        <w:t>го</w:t>
      </w:r>
      <w:r w:rsidRPr="00846C53">
        <w:rPr>
          <w:rFonts w:ascii="Times New Roman" w:hAnsi="Times New Roman"/>
          <w:sz w:val="28"/>
        </w:rPr>
        <w:t xml:space="preserve"> зонировани</w:t>
      </w:r>
      <w:r>
        <w:rPr>
          <w:rFonts w:ascii="Times New Roman" w:hAnsi="Times New Roman"/>
          <w:sz w:val="28"/>
        </w:rPr>
        <w:t>я;</w:t>
      </w:r>
    </w:p>
    <w:p w14:paraId="113A393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lastRenderedPageBreak/>
        <w:t>– применени</w:t>
      </w:r>
      <w:r>
        <w:rPr>
          <w:rFonts w:ascii="Times New Roman" w:hAnsi="Times New Roman"/>
          <w:sz w:val="28"/>
        </w:rPr>
        <w:t>я</w:t>
      </w:r>
      <w:r w:rsidRPr="00846C53">
        <w:rPr>
          <w:rFonts w:ascii="Times New Roman" w:hAnsi="Times New Roman"/>
          <w:sz w:val="28"/>
        </w:rPr>
        <w:t xml:space="preserve"> природных материалов созда</w:t>
      </w:r>
      <w:r>
        <w:rPr>
          <w:rFonts w:ascii="Times New Roman" w:hAnsi="Times New Roman"/>
          <w:sz w:val="28"/>
        </w:rPr>
        <w:t>ющих</w:t>
      </w:r>
      <w:r w:rsidRPr="00846C53">
        <w:rPr>
          <w:rFonts w:ascii="Times New Roman" w:hAnsi="Times New Roman"/>
          <w:sz w:val="28"/>
        </w:rPr>
        <w:t xml:space="preserve"> комфортную среду;</w:t>
      </w:r>
    </w:p>
    <w:p w14:paraId="01B137DE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 безопасност</w:t>
      </w:r>
      <w:r>
        <w:rPr>
          <w:rFonts w:ascii="Times New Roman" w:hAnsi="Times New Roman"/>
          <w:sz w:val="28"/>
        </w:rPr>
        <w:t>и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потенциальных пользователей.</w:t>
      </w:r>
    </w:p>
    <w:p w14:paraId="06B8E711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Рекомендуется устанавливать ск</w:t>
      </w:r>
      <w:r w:rsidRPr="00846C53">
        <w:rPr>
          <w:rFonts w:ascii="Times New Roman" w:hAnsi="Times New Roman"/>
          <w:sz w:val="28"/>
        </w:rPr>
        <w:t>амьи</w:t>
      </w:r>
      <w:r>
        <w:rPr>
          <w:rFonts w:ascii="Times New Roman" w:hAnsi="Times New Roman"/>
          <w:sz w:val="28"/>
        </w:rPr>
        <w:t xml:space="preserve">, предусматривающие: </w:t>
      </w:r>
      <w:r w:rsidRPr="00846C53">
        <w:rPr>
          <w:rFonts w:ascii="Times New Roman" w:hAnsi="Times New Roman"/>
          <w:sz w:val="28"/>
        </w:rPr>
        <w:t>спинк</w:t>
      </w:r>
      <w:r>
        <w:rPr>
          <w:rFonts w:ascii="Times New Roman" w:hAnsi="Times New Roman"/>
          <w:sz w:val="28"/>
        </w:rPr>
        <w:t>и (</w:t>
      </w:r>
      <w:r w:rsidRPr="00846C53">
        <w:rPr>
          <w:rFonts w:ascii="Times New Roman" w:hAnsi="Times New Roman"/>
          <w:sz w:val="28"/>
        </w:rPr>
        <w:t>для скамеек рекреационных зон</w:t>
      </w:r>
      <w:r>
        <w:rPr>
          <w:rFonts w:ascii="Times New Roman" w:hAnsi="Times New Roman"/>
          <w:sz w:val="28"/>
        </w:rPr>
        <w:t>)</w:t>
      </w:r>
      <w:r w:rsidRPr="00846C53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>спинк</w:t>
      </w:r>
      <w:r>
        <w:rPr>
          <w:rFonts w:ascii="Times New Roman" w:hAnsi="Times New Roman"/>
          <w:sz w:val="28"/>
        </w:rPr>
        <w:t>и</w:t>
      </w:r>
      <w:r w:rsidRPr="00846C53">
        <w:rPr>
          <w:rFonts w:ascii="Times New Roman" w:hAnsi="Times New Roman"/>
          <w:sz w:val="28"/>
        </w:rPr>
        <w:t xml:space="preserve"> и поруч</w:t>
      </w:r>
      <w:r>
        <w:rPr>
          <w:rFonts w:ascii="Times New Roman" w:hAnsi="Times New Roman"/>
          <w:sz w:val="28"/>
        </w:rPr>
        <w:t>ни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846C53">
        <w:rPr>
          <w:rFonts w:ascii="Times New Roman" w:hAnsi="Times New Roman"/>
          <w:sz w:val="28"/>
        </w:rPr>
        <w:t>для скамеек дворовых зон</w:t>
      </w:r>
      <w:r>
        <w:rPr>
          <w:rFonts w:ascii="Times New Roman" w:hAnsi="Times New Roman"/>
          <w:sz w:val="28"/>
        </w:rPr>
        <w:t>)</w:t>
      </w:r>
      <w:r w:rsidRPr="00846C53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>отсутствие спинок и пору</w:t>
      </w:r>
      <w:r>
        <w:rPr>
          <w:rFonts w:ascii="Times New Roman" w:hAnsi="Times New Roman"/>
          <w:sz w:val="28"/>
        </w:rPr>
        <w:t>чней возможно для скамеек транзитных (пешеходных) зон.</w:t>
      </w:r>
    </w:p>
    <w:p w14:paraId="7E85191E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092627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2.</w:t>
      </w:r>
      <w:r w:rsidRPr="00092627">
        <w:rPr>
          <w:rFonts w:ascii="Times New Roman" w:hAnsi="Times New Roman"/>
          <w:sz w:val="28"/>
        </w:rPr>
        <w:t xml:space="preserve">5. </w:t>
      </w:r>
      <w:r w:rsidRPr="00846C53">
        <w:rPr>
          <w:rFonts w:ascii="Times New Roman" w:hAnsi="Times New Roman"/>
          <w:sz w:val="28"/>
        </w:rPr>
        <w:t>Урны, малые</w:t>
      </w:r>
      <w:r>
        <w:rPr>
          <w:rFonts w:ascii="Times New Roman" w:hAnsi="Times New Roman"/>
          <w:sz w:val="28"/>
        </w:rPr>
        <w:t xml:space="preserve"> контейнеры для мусора рекомендуется устанавливать с учетом следующих </w:t>
      </w:r>
      <w:proofErr w:type="spellStart"/>
      <w:r>
        <w:rPr>
          <w:rFonts w:ascii="Times New Roman" w:hAnsi="Times New Roman"/>
          <w:sz w:val="28"/>
        </w:rPr>
        <w:t>параментов</w:t>
      </w:r>
      <w:proofErr w:type="spellEnd"/>
      <w:r>
        <w:rPr>
          <w:rFonts w:ascii="Times New Roman" w:hAnsi="Times New Roman"/>
          <w:sz w:val="28"/>
        </w:rPr>
        <w:t>:</w:t>
      </w:r>
    </w:p>
    <w:p w14:paraId="53218F98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 достаточная высота (минимальная около 100 см) и объем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в зависимости от места установки и потребности</w:t>
      </w:r>
      <w:r w:rsidRPr="00846C53">
        <w:rPr>
          <w:rFonts w:ascii="Times New Roman" w:hAnsi="Times New Roman"/>
          <w:sz w:val="28"/>
        </w:rPr>
        <w:t>;</w:t>
      </w:r>
    </w:p>
    <w:p w14:paraId="498EA6F0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– наличие рельефного </w:t>
      </w:r>
      <w:proofErr w:type="spellStart"/>
      <w:r w:rsidRPr="00846C53">
        <w:rPr>
          <w:rFonts w:ascii="Times New Roman" w:hAnsi="Times New Roman"/>
          <w:sz w:val="28"/>
        </w:rPr>
        <w:t>текстурирования</w:t>
      </w:r>
      <w:proofErr w:type="spellEnd"/>
      <w:r w:rsidRPr="00846C53">
        <w:rPr>
          <w:rFonts w:ascii="Times New Roman" w:hAnsi="Times New Roman"/>
          <w:sz w:val="28"/>
        </w:rPr>
        <w:t xml:space="preserve"> или перфорирования для защиты от графического вандализма;</w:t>
      </w:r>
    </w:p>
    <w:p w14:paraId="00A7348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 xml:space="preserve">использование и аккуратное расположение вставных ведер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и мусорных мешков</w:t>
      </w:r>
      <w:r>
        <w:rPr>
          <w:rFonts w:ascii="Times New Roman" w:hAnsi="Times New Roman"/>
          <w:sz w:val="28"/>
        </w:rPr>
        <w:t>.</w:t>
      </w:r>
    </w:p>
    <w:p w14:paraId="29971C1A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 w:rsidRPr="00846C53">
        <w:rPr>
          <w:rFonts w:ascii="Times New Roman" w:hAnsi="Times New Roman"/>
          <w:b/>
          <w:sz w:val="28"/>
        </w:rPr>
        <w:t>4.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</w:r>
      <w:r w:rsidRPr="00A80E22">
        <w:rPr>
          <w:rFonts w:ascii="Times New Roman" w:hAnsi="Times New Roman"/>
          <w:b/>
          <w:color w:val="000000" w:themeColor="text1"/>
          <w:sz w:val="28"/>
        </w:rPr>
        <w:t>.</w:t>
      </w:r>
    </w:p>
    <w:p w14:paraId="251DCAFE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В рамках данного направления рекомендуется проводить работы по </w:t>
      </w:r>
      <w:r w:rsidRPr="00846C53">
        <w:rPr>
          <w:rFonts w:ascii="Times New Roman" w:hAnsi="Times New Roman"/>
          <w:sz w:val="28"/>
        </w:rPr>
        <w:t>замен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и установк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уличных фонарей, светильников, ламп, опор</w:t>
      </w:r>
      <w:r>
        <w:rPr>
          <w:rFonts w:ascii="Times New Roman" w:hAnsi="Times New Roman"/>
          <w:sz w:val="28"/>
        </w:rPr>
        <w:t xml:space="preserve"> наружного освещения (светильников</w:t>
      </w:r>
      <w:r w:rsidRPr="00846C53">
        <w:rPr>
          <w:rFonts w:ascii="Times New Roman" w:hAnsi="Times New Roman"/>
          <w:sz w:val="28"/>
        </w:rPr>
        <w:t xml:space="preserve"> со светодиодными лампами)</w:t>
      </w:r>
      <w:r>
        <w:rPr>
          <w:rFonts w:ascii="Times New Roman" w:hAnsi="Times New Roman"/>
          <w:sz w:val="28"/>
        </w:rPr>
        <w:t>.</w:t>
      </w:r>
    </w:p>
    <w:p w14:paraId="03014470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46C53">
        <w:rPr>
          <w:rFonts w:ascii="Times New Roman" w:hAnsi="Times New Roman"/>
          <w:sz w:val="28"/>
        </w:rPr>
        <w:t xml:space="preserve">ри проектировании автоматизированных систем управления наружным освещением,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</w:t>
      </w:r>
      <w:r>
        <w:rPr>
          <w:rFonts w:ascii="Times New Roman" w:hAnsi="Times New Roman"/>
          <w:sz w:val="28"/>
        </w:rPr>
        <w:t>атривать</w:t>
      </w:r>
      <w:r w:rsidRPr="00846C53">
        <w:rPr>
          <w:rFonts w:ascii="Times New Roman" w:hAnsi="Times New Roman"/>
          <w:sz w:val="28"/>
        </w:rPr>
        <w:t>:</w:t>
      </w:r>
    </w:p>
    <w:p w14:paraId="62AB2376" w14:textId="77777777" w:rsidR="004B3CA5" w:rsidRPr="00846C53" w:rsidRDefault="004B3CA5" w:rsidP="004B3CA5">
      <w:pPr>
        <w:spacing w:after="0" w:line="240" w:lineRule="auto"/>
        <w:ind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846C53">
        <w:rPr>
          <w:rFonts w:ascii="Times New Roman" w:hAnsi="Times New Roman"/>
          <w:sz w:val="28"/>
        </w:rPr>
        <w:t>втоматизацию снятия показаний счетчиков;</w:t>
      </w:r>
    </w:p>
    <w:p w14:paraId="5A7C52DA" w14:textId="77777777" w:rsidR="004B3CA5" w:rsidRPr="00846C53" w:rsidRDefault="004B3CA5" w:rsidP="004B3CA5">
      <w:pPr>
        <w:spacing w:after="0" w:line="240" w:lineRule="auto"/>
        <w:ind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846C53">
        <w:rPr>
          <w:rFonts w:ascii="Times New Roman" w:hAnsi="Times New Roman"/>
          <w:sz w:val="28"/>
        </w:rPr>
        <w:t>истанционное автоматическое включение пунктов питания;</w:t>
      </w:r>
    </w:p>
    <w:p w14:paraId="6E835A59" w14:textId="77777777" w:rsidR="004B3CA5" w:rsidRPr="00846C53" w:rsidRDefault="004B3CA5" w:rsidP="004B3CA5">
      <w:pPr>
        <w:spacing w:after="0" w:line="240" w:lineRule="auto"/>
        <w:ind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846C53">
        <w:rPr>
          <w:rFonts w:ascii="Times New Roman" w:hAnsi="Times New Roman"/>
          <w:sz w:val="28"/>
        </w:rPr>
        <w:t>игнализацию при обрывах подводящих проводов и кабелей;</w:t>
      </w:r>
    </w:p>
    <w:p w14:paraId="402DEA6A" w14:textId="77777777" w:rsidR="004B3CA5" w:rsidRPr="00AB1068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с</w:t>
      </w:r>
      <w:r w:rsidRPr="00846C53">
        <w:rPr>
          <w:rFonts w:ascii="Times New Roman" w:hAnsi="Times New Roman"/>
          <w:sz w:val="28"/>
        </w:rPr>
        <w:t xml:space="preserve">игнализацию при изменении мощности потребления (при перегорании ламп), контроль за </w:t>
      </w:r>
      <w:r w:rsidRPr="00AB1068">
        <w:rPr>
          <w:rFonts w:ascii="Times New Roman" w:hAnsi="Times New Roman"/>
          <w:color w:val="000000" w:themeColor="text1"/>
          <w:sz w:val="28"/>
        </w:rPr>
        <w:t>самоходом счетчиков.</w:t>
      </w:r>
    </w:p>
    <w:p w14:paraId="3C86B581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B1068"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sz w:val="28"/>
        </w:rPr>
        <w:t>Рекомендуется</w:t>
      </w:r>
      <w:r w:rsidRPr="00AB1068">
        <w:rPr>
          <w:rFonts w:ascii="Times New Roman" w:hAnsi="Times New Roman"/>
          <w:color w:val="000000" w:themeColor="text1"/>
          <w:sz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</w:rPr>
        <w:t>редусматривать</w:t>
      </w:r>
      <w:r w:rsidRPr="00AB1068">
        <w:rPr>
          <w:rFonts w:ascii="Times New Roman" w:hAnsi="Times New Roman"/>
          <w:color w:val="000000" w:themeColor="text1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 xml:space="preserve">функциональное, архитектурное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и информационное освещение с целью решения утилитарных, </w:t>
      </w:r>
      <w:proofErr w:type="spellStart"/>
      <w:r w:rsidRPr="00846C53">
        <w:rPr>
          <w:rFonts w:ascii="Times New Roman" w:hAnsi="Times New Roman"/>
          <w:sz w:val="28"/>
        </w:rPr>
        <w:t>светопланировочных</w:t>
      </w:r>
      <w:proofErr w:type="spellEnd"/>
      <w:r w:rsidRPr="00846C53">
        <w:rPr>
          <w:rFonts w:ascii="Times New Roman" w:hAnsi="Times New Roman"/>
          <w:sz w:val="28"/>
        </w:rPr>
        <w:t xml:space="preserve"> и </w:t>
      </w:r>
      <w:proofErr w:type="spellStart"/>
      <w:r w:rsidRPr="00846C53">
        <w:rPr>
          <w:rFonts w:ascii="Times New Roman" w:hAnsi="Times New Roman"/>
          <w:sz w:val="28"/>
        </w:rPr>
        <w:t>светокомпозиционных</w:t>
      </w:r>
      <w:proofErr w:type="spellEnd"/>
      <w:r w:rsidRPr="00846C53">
        <w:rPr>
          <w:rFonts w:ascii="Times New Roman" w:hAnsi="Times New Roman"/>
          <w:sz w:val="28"/>
        </w:rPr>
        <w:t xml:space="preserve"> задач, в </w:t>
      </w:r>
      <w:r>
        <w:rPr>
          <w:rFonts w:ascii="Times New Roman" w:hAnsi="Times New Roman"/>
          <w:sz w:val="28"/>
        </w:rPr>
        <w:t>том числе</w:t>
      </w:r>
      <w:r w:rsidRPr="00846C53">
        <w:rPr>
          <w:rFonts w:ascii="Times New Roman" w:hAnsi="Times New Roman"/>
          <w:sz w:val="28"/>
        </w:rPr>
        <w:t xml:space="preserve"> при необходимости светоцветового зонирования территорий муниципального образования и формирования системы </w:t>
      </w:r>
      <w:proofErr w:type="spellStart"/>
      <w:r w:rsidRPr="00846C53">
        <w:rPr>
          <w:rFonts w:ascii="Times New Roman" w:hAnsi="Times New Roman"/>
          <w:sz w:val="28"/>
        </w:rPr>
        <w:t>светопространственных</w:t>
      </w:r>
      <w:proofErr w:type="spellEnd"/>
      <w:r w:rsidRPr="00846C53">
        <w:rPr>
          <w:rFonts w:ascii="Times New Roman" w:hAnsi="Times New Roman"/>
          <w:sz w:val="28"/>
        </w:rPr>
        <w:t xml:space="preserve"> ансамблей.</w:t>
      </w:r>
    </w:p>
    <w:p w14:paraId="16EDFD44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При проектировании каждой из трех основных групп осветительных установок (функционального, архитектурного освещения, световой информации) </w:t>
      </w:r>
      <w:r>
        <w:rPr>
          <w:rFonts w:ascii="Times New Roman" w:hAnsi="Times New Roman"/>
          <w:sz w:val="28"/>
        </w:rPr>
        <w:t>рекомендуется предусматривать</w:t>
      </w:r>
      <w:r w:rsidRPr="00846C53">
        <w:rPr>
          <w:rFonts w:ascii="Times New Roman" w:hAnsi="Times New Roman"/>
          <w:sz w:val="28"/>
        </w:rPr>
        <w:t>:</w:t>
      </w:r>
    </w:p>
    <w:p w14:paraId="4319E6A8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</w:t>
      </w:r>
      <w:r w:rsidRPr="00B1792C">
        <w:rPr>
          <w:rFonts w:ascii="Times New Roman" w:hAnsi="Times New Roman"/>
          <w:sz w:val="28"/>
        </w:rPr>
        <w:t>СП 52.13330.2016</w:t>
      </w:r>
      <w:r>
        <w:rPr>
          <w:rFonts w:ascii="Times New Roman" w:hAnsi="Times New Roman"/>
          <w:sz w:val="28"/>
        </w:rPr>
        <w:t>, «</w:t>
      </w:r>
      <w:r w:rsidRPr="00B1792C">
        <w:rPr>
          <w:rFonts w:ascii="Times New Roman" w:hAnsi="Times New Roman"/>
          <w:sz w:val="28"/>
        </w:rPr>
        <w:t>Естественное и искусственное освещение. Актуализированная редакция</w:t>
      </w:r>
      <w:r>
        <w:rPr>
          <w:rFonts w:ascii="Times New Roman" w:hAnsi="Times New Roman"/>
          <w:sz w:val="28"/>
        </w:rPr>
        <w:t xml:space="preserve"> СНиП 23-05-95* (с Изменением № </w:t>
      </w:r>
      <w:r w:rsidRPr="00B1792C"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», утвержденного</w:t>
      </w:r>
      <w:r w:rsidRPr="00B1792C">
        <w:rPr>
          <w:rFonts w:ascii="Times New Roman" w:hAnsi="Times New Roman"/>
          <w:sz w:val="28"/>
        </w:rPr>
        <w:t xml:space="preserve"> приказом Министерства строительства и жилищно-коммунального хозяйства Российской</w:t>
      </w:r>
      <w:r>
        <w:rPr>
          <w:rFonts w:ascii="Times New Roman" w:hAnsi="Times New Roman"/>
          <w:sz w:val="28"/>
        </w:rPr>
        <w:t xml:space="preserve"> Федерации от 7 ноября 2016 г. №</w:t>
      </w:r>
      <w:r w:rsidRPr="00B1792C">
        <w:rPr>
          <w:rFonts w:ascii="Times New Roman" w:hAnsi="Times New Roman"/>
          <w:sz w:val="28"/>
        </w:rPr>
        <w:t xml:space="preserve"> 777/</w:t>
      </w:r>
      <w:proofErr w:type="spellStart"/>
      <w:r w:rsidRPr="00B1792C">
        <w:rPr>
          <w:rFonts w:ascii="Times New Roman" w:hAnsi="Times New Roman"/>
          <w:sz w:val="28"/>
        </w:rPr>
        <w:t>пp</w:t>
      </w:r>
      <w:proofErr w:type="spellEnd"/>
      <w:r w:rsidRPr="00B1792C">
        <w:rPr>
          <w:rFonts w:ascii="Times New Roman" w:hAnsi="Times New Roman"/>
          <w:sz w:val="28"/>
        </w:rPr>
        <w:t xml:space="preserve"> и введен</w:t>
      </w:r>
      <w:r>
        <w:rPr>
          <w:rFonts w:ascii="Times New Roman" w:hAnsi="Times New Roman"/>
          <w:sz w:val="28"/>
        </w:rPr>
        <w:t>ного</w:t>
      </w:r>
      <w:r w:rsidRPr="00B1792C">
        <w:rPr>
          <w:rFonts w:ascii="Times New Roman" w:hAnsi="Times New Roman"/>
          <w:sz w:val="28"/>
        </w:rPr>
        <w:t xml:space="preserve"> в действие с 8 мая 2017 г.</w:t>
      </w:r>
      <w:r w:rsidRPr="00846C53">
        <w:rPr>
          <w:rFonts w:ascii="Times New Roman" w:hAnsi="Times New Roman"/>
          <w:sz w:val="28"/>
        </w:rPr>
        <w:t>;</w:t>
      </w:r>
    </w:p>
    <w:p w14:paraId="53B28369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надежность работы установок согласно </w:t>
      </w:r>
      <w:r>
        <w:rPr>
          <w:rFonts w:ascii="Times New Roman" w:hAnsi="Times New Roman"/>
          <w:sz w:val="28"/>
        </w:rPr>
        <w:t>разделам 6 и 7 Правил устройства электроустановок, утвержденных Минтопэнерго России</w:t>
      </w:r>
      <w:r>
        <w:rPr>
          <w:rFonts w:ascii="Times New Roman" w:hAnsi="Times New Roman"/>
          <w:sz w:val="28"/>
        </w:rPr>
        <w:br/>
        <w:t xml:space="preserve">6 октября 1999 г. </w:t>
      </w:r>
      <w:r w:rsidRPr="00B73A90">
        <w:rPr>
          <w:rFonts w:ascii="Times New Roman" w:hAnsi="Times New Roman"/>
          <w:sz w:val="28"/>
        </w:rPr>
        <w:t xml:space="preserve">(ред. </w:t>
      </w:r>
      <w:r>
        <w:rPr>
          <w:rFonts w:ascii="Times New Roman" w:hAnsi="Times New Roman"/>
          <w:sz w:val="28"/>
        </w:rPr>
        <w:t xml:space="preserve">Минэнерго России от 20 декабря </w:t>
      </w:r>
      <w:r w:rsidRPr="00B73A90">
        <w:rPr>
          <w:rFonts w:ascii="Times New Roman" w:hAnsi="Times New Roman"/>
          <w:sz w:val="28"/>
        </w:rPr>
        <w:t>2017</w:t>
      </w:r>
      <w:r>
        <w:rPr>
          <w:rFonts w:ascii="Times New Roman" w:hAnsi="Times New Roman"/>
          <w:sz w:val="28"/>
        </w:rPr>
        <w:t xml:space="preserve"> г.</w:t>
      </w:r>
      <w:r w:rsidRPr="00B73A90">
        <w:rPr>
          <w:rFonts w:ascii="Times New Roman" w:hAnsi="Times New Roman"/>
          <w:sz w:val="28"/>
        </w:rPr>
        <w:t>)</w:t>
      </w:r>
      <w:r w:rsidRPr="00846C53">
        <w:rPr>
          <w:rFonts w:ascii="Times New Roman" w:hAnsi="Times New Roman"/>
          <w:sz w:val="28"/>
        </w:rPr>
        <w:t xml:space="preserve">, безопасность </w:t>
      </w:r>
      <w:r w:rsidRPr="00846C53">
        <w:rPr>
          <w:rFonts w:ascii="Times New Roman" w:hAnsi="Times New Roman"/>
          <w:sz w:val="28"/>
        </w:rPr>
        <w:lastRenderedPageBreak/>
        <w:t>населения, обслуживающего персонала и, в необходимых случ</w:t>
      </w:r>
      <w:r>
        <w:rPr>
          <w:rFonts w:ascii="Times New Roman" w:hAnsi="Times New Roman"/>
          <w:sz w:val="28"/>
        </w:rPr>
        <w:t>аях, защищенность от вандализма.</w:t>
      </w:r>
    </w:p>
    <w:p w14:paraId="02683ED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 w:rsidRPr="00846C53">
        <w:rPr>
          <w:rFonts w:ascii="Times New Roman" w:hAnsi="Times New Roman"/>
          <w:b/>
          <w:sz w:val="28"/>
        </w:rPr>
        <w:t>5. Организация пешеходных коммуникаций, в том числе тротуаров, аллей,</w:t>
      </w:r>
      <w:r>
        <w:rPr>
          <w:rFonts w:ascii="Times New Roman" w:hAnsi="Times New Roman"/>
          <w:b/>
          <w:sz w:val="28"/>
        </w:rPr>
        <w:t xml:space="preserve"> велосипедных дорожек, </w:t>
      </w:r>
      <w:r w:rsidRPr="00A80E22">
        <w:rPr>
          <w:rFonts w:ascii="Times New Roman" w:hAnsi="Times New Roman"/>
          <w:b/>
          <w:color w:val="000000" w:themeColor="text1"/>
          <w:sz w:val="28"/>
        </w:rPr>
        <w:t>тропинок.</w:t>
      </w:r>
    </w:p>
    <w:p w14:paraId="743EB270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При проектировании пешеходных коммуникаций на территории населенного пункта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</w:t>
      </w:r>
      <w:r>
        <w:rPr>
          <w:rFonts w:ascii="Times New Roman" w:hAnsi="Times New Roman"/>
          <w:sz w:val="28"/>
        </w:rPr>
        <w:t>граждан</w:t>
      </w:r>
      <w:r w:rsidRPr="00846C53">
        <w:rPr>
          <w:rFonts w:ascii="Times New Roman" w:hAnsi="Times New Roman"/>
          <w:sz w:val="28"/>
        </w:rPr>
        <w:t>, высокий уровень благоустройства и озеленения. В системе пешеходных коммуникаций необходимо выделять основные и второстепенные пешеходные связи.</w:t>
      </w:r>
    </w:p>
    <w:p w14:paraId="24505CB7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продольный уклон </w:t>
      </w:r>
      <w:r>
        <w:rPr>
          <w:rFonts w:ascii="Times New Roman" w:hAnsi="Times New Roman"/>
          <w:sz w:val="28"/>
        </w:rPr>
        <w:t xml:space="preserve">пешеходных коммуникаций </w:t>
      </w:r>
      <w:r w:rsidRPr="00846C53">
        <w:rPr>
          <w:rFonts w:ascii="Times New Roman" w:hAnsi="Times New Roman"/>
          <w:sz w:val="28"/>
        </w:rPr>
        <w:t xml:space="preserve">принимать не более 60 промилле, поперечный уклон (односкатный или двускатный) – оптимальный 20 промилле, минимальный – 5 промилле, максимальный – 30 промилле. Уклоны пешеходных коммуникаций с учетом обеспечения передвижения инвалидных колясок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предусматривать не превышающими: продольный – 50 промилле, поперечный – 20 промилле. На пешеходных коммуникациях с уклонами 30–60 промилле не реже, чем через 100 м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устраивать горизонтальные участки длиной не менее 5 м. В случаях, когда по условиям рельефа невозможно обеспечить указанные выше уклоны,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предусматривать устройство лестниц и пандусов.</w:t>
      </w:r>
    </w:p>
    <w:p w14:paraId="3A01A3C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В случае необходимости расширения тротуаров </w:t>
      </w:r>
      <w:r>
        <w:rPr>
          <w:rFonts w:ascii="Times New Roman" w:hAnsi="Times New Roman"/>
          <w:sz w:val="28"/>
        </w:rPr>
        <w:t xml:space="preserve">рекомендуется предусматривать </w:t>
      </w:r>
      <w:r w:rsidRPr="00846C53">
        <w:rPr>
          <w:rFonts w:ascii="Times New Roman" w:hAnsi="Times New Roman"/>
          <w:sz w:val="28"/>
        </w:rPr>
        <w:t>пешеходные галереи в составе прилегающей застройки.</w:t>
      </w:r>
    </w:p>
    <w:p w14:paraId="6BF51E8C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о</w:t>
      </w:r>
      <w:r w:rsidRPr="00846C53">
        <w:rPr>
          <w:rFonts w:ascii="Times New Roman" w:hAnsi="Times New Roman"/>
          <w:sz w:val="28"/>
        </w:rPr>
        <w:t>беспечить безопасность при пересечении пешеходных маршрутов с автомобильными проездами (освещенные и приподнятые над уровнем дороги пешеходные переходы) и велосипедными дорожками (зебра через велодорожки).</w:t>
      </w:r>
    </w:p>
    <w:p w14:paraId="35A1DA78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применять по</w:t>
      </w:r>
      <w:r w:rsidRPr="00846C53">
        <w:rPr>
          <w:rFonts w:ascii="Times New Roman" w:hAnsi="Times New Roman"/>
          <w:sz w:val="28"/>
        </w:rPr>
        <w:t xml:space="preserve">крытие пешеходных дорожек </w:t>
      </w:r>
      <w:r>
        <w:rPr>
          <w:rFonts w:ascii="Times New Roman" w:hAnsi="Times New Roman"/>
          <w:sz w:val="28"/>
        </w:rPr>
        <w:t>удобное</w:t>
      </w:r>
      <w:r w:rsidRPr="00846C53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 ходьбе и устойчивым к износу, а также к</w:t>
      </w:r>
      <w:r w:rsidRPr="00846C53">
        <w:rPr>
          <w:rFonts w:ascii="Times New Roman" w:hAnsi="Times New Roman"/>
          <w:sz w:val="28"/>
        </w:rPr>
        <w:t>ачество применяемых материалов, планировка и дренаж пешеходных дорожек</w:t>
      </w:r>
      <w:r>
        <w:rPr>
          <w:rFonts w:ascii="Times New Roman" w:hAnsi="Times New Roman"/>
          <w:sz w:val="28"/>
        </w:rPr>
        <w:t>,</w:t>
      </w:r>
      <w:r w:rsidRPr="00846C53">
        <w:rPr>
          <w:rFonts w:ascii="Times New Roman" w:hAnsi="Times New Roman"/>
          <w:sz w:val="28"/>
        </w:rPr>
        <w:t xml:space="preserve"> обеспечи</w:t>
      </w:r>
      <w:r>
        <w:rPr>
          <w:rFonts w:ascii="Times New Roman" w:hAnsi="Times New Roman"/>
          <w:sz w:val="28"/>
        </w:rPr>
        <w:t>вающих</w:t>
      </w:r>
      <w:r w:rsidRPr="00846C53">
        <w:rPr>
          <w:rFonts w:ascii="Times New Roman" w:hAnsi="Times New Roman"/>
          <w:sz w:val="28"/>
        </w:rPr>
        <w:t xml:space="preserve"> предупреждение образования гололеда и слякоти зимой, луж и грязи в теплый период.</w:t>
      </w:r>
    </w:p>
    <w:p w14:paraId="1D46FFF1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при обустройстве п</w:t>
      </w:r>
      <w:r w:rsidRPr="00846C53">
        <w:rPr>
          <w:rFonts w:ascii="Times New Roman" w:hAnsi="Times New Roman"/>
          <w:sz w:val="28"/>
        </w:rPr>
        <w:t>ешеходны</w:t>
      </w:r>
      <w:r>
        <w:rPr>
          <w:rFonts w:ascii="Times New Roman" w:hAnsi="Times New Roman"/>
          <w:sz w:val="28"/>
        </w:rPr>
        <w:t>х</w:t>
      </w:r>
      <w:r w:rsidRPr="00846C53">
        <w:rPr>
          <w:rFonts w:ascii="Times New Roman" w:hAnsi="Times New Roman"/>
          <w:sz w:val="28"/>
        </w:rPr>
        <w:t xml:space="preserve"> маршр</w:t>
      </w:r>
      <w:r>
        <w:rPr>
          <w:rFonts w:ascii="Times New Roman" w:hAnsi="Times New Roman"/>
          <w:sz w:val="28"/>
        </w:rPr>
        <w:t>утов предусматривать освещение в темное время суток.</w:t>
      </w:r>
    </w:p>
    <w:p w14:paraId="47D58BEE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При планировании пешеходных маршрутов, общественных пространств (включая входные группы в здания) </w:t>
      </w:r>
      <w:r>
        <w:rPr>
          <w:rFonts w:ascii="Times New Roman" w:hAnsi="Times New Roman"/>
          <w:sz w:val="28"/>
        </w:rPr>
        <w:t>рекомендуется обеспечивать</w:t>
      </w:r>
      <w:r w:rsidRPr="00846C53">
        <w:rPr>
          <w:rFonts w:ascii="Times New Roman" w:hAnsi="Times New Roman"/>
          <w:sz w:val="28"/>
        </w:rPr>
        <w:t xml:space="preserve"> отсутствие барьеров для передвижения маломобильных групп граждан за счет устройства пандусов, правильно спроектированных съездов с тротуаров, тактильной плитки </w:t>
      </w:r>
      <w:r>
        <w:rPr>
          <w:rFonts w:ascii="Times New Roman" w:hAnsi="Times New Roman"/>
          <w:sz w:val="28"/>
        </w:rPr>
        <w:t>и так далее</w:t>
      </w:r>
      <w:r w:rsidRPr="00846C53">
        <w:rPr>
          <w:rFonts w:ascii="Times New Roman" w:hAnsi="Times New Roman"/>
          <w:sz w:val="28"/>
        </w:rPr>
        <w:t>.</w:t>
      </w:r>
    </w:p>
    <w:p w14:paraId="6665F8F5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При планировании пешеходных маршрутов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предусматривать достаточное количество мест кратковременного отдыха (скамейки и пр</w:t>
      </w:r>
      <w:r>
        <w:rPr>
          <w:rFonts w:ascii="Times New Roman" w:hAnsi="Times New Roman"/>
          <w:sz w:val="28"/>
        </w:rPr>
        <w:t>очие</w:t>
      </w:r>
      <w:r w:rsidRPr="00846C53">
        <w:rPr>
          <w:rFonts w:ascii="Times New Roman" w:hAnsi="Times New Roman"/>
          <w:sz w:val="28"/>
        </w:rPr>
        <w:t>) для маломобильных граждан.</w:t>
      </w:r>
    </w:p>
    <w:p w14:paraId="710CC47D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Элементы благоустройства пешеходных маршрутов (скамейки, урны, малые архитектурные формы) и визуальные аттракторы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планирова</w:t>
      </w:r>
      <w:r>
        <w:rPr>
          <w:rFonts w:ascii="Times New Roman" w:hAnsi="Times New Roman"/>
          <w:sz w:val="28"/>
        </w:rPr>
        <w:t>ть</w:t>
      </w:r>
      <w:r w:rsidRPr="00846C53">
        <w:rPr>
          <w:rFonts w:ascii="Times New Roman" w:hAnsi="Times New Roman"/>
          <w:sz w:val="28"/>
        </w:rPr>
        <w:t xml:space="preserve"> с учетом интенсивности пешеходного движения.</w:t>
      </w:r>
    </w:p>
    <w:p w14:paraId="11DAE86C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Пешеходные маршруты </w:t>
      </w:r>
      <w:r>
        <w:rPr>
          <w:rFonts w:ascii="Times New Roman" w:hAnsi="Times New Roman"/>
          <w:sz w:val="28"/>
        </w:rPr>
        <w:t>рекомендуется оформить озеленением</w:t>
      </w:r>
      <w:r w:rsidRPr="00846C53">
        <w:rPr>
          <w:rFonts w:ascii="Times New Roman" w:hAnsi="Times New Roman"/>
          <w:sz w:val="28"/>
        </w:rPr>
        <w:t>.</w:t>
      </w:r>
    </w:p>
    <w:p w14:paraId="1613383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lastRenderedPageBreak/>
        <w:t xml:space="preserve">Основные пешеходные коммуникации </w:t>
      </w:r>
      <w:r>
        <w:rPr>
          <w:rFonts w:ascii="Times New Roman" w:hAnsi="Times New Roman"/>
          <w:sz w:val="28"/>
        </w:rPr>
        <w:t>рекомендуется разрабатывать с учетом связи</w:t>
      </w:r>
      <w:r w:rsidRPr="00846C53">
        <w:rPr>
          <w:rFonts w:ascii="Times New Roman" w:hAnsi="Times New Roman"/>
          <w:sz w:val="28"/>
        </w:rPr>
        <w:t xml:space="preserve">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а также связь между основными </w:t>
      </w:r>
      <w:r>
        <w:rPr>
          <w:rFonts w:ascii="Times New Roman" w:hAnsi="Times New Roman"/>
          <w:sz w:val="28"/>
        </w:rPr>
        <w:t>точками притяжения.</w:t>
      </w:r>
    </w:p>
    <w:p w14:paraId="7A5FC28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Трассировку пешеходных коммуникаций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осуществлять (за исключением рекреационных дорожек) по кратчайшим направлениям. </w:t>
      </w:r>
    </w:p>
    <w:p w14:paraId="46B5E817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Во всех случаях пересечения основных пешеходных коммуникаций с транспортными проездами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предусматривать </w:t>
      </w:r>
      <w:r w:rsidRPr="00846C53">
        <w:rPr>
          <w:rFonts w:ascii="Times New Roman" w:hAnsi="Times New Roman"/>
          <w:sz w:val="28"/>
        </w:rPr>
        <w:t>бордюрны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пандус</w:t>
      </w:r>
      <w:r>
        <w:rPr>
          <w:rFonts w:ascii="Times New Roman" w:hAnsi="Times New Roman"/>
          <w:sz w:val="28"/>
        </w:rPr>
        <w:t>ы</w:t>
      </w:r>
      <w:r w:rsidRPr="00846C53">
        <w:rPr>
          <w:rFonts w:ascii="Times New Roman" w:hAnsi="Times New Roman"/>
          <w:sz w:val="28"/>
        </w:rPr>
        <w:t xml:space="preserve">. При устройстве на пешеходных коммуникациях лестниц, пандусов, мостиков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обеспечивать создание равновеликой пропускной способности этих элементов. </w:t>
      </w:r>
    </w:p>
    <w:p w14:paraId="4B95A5BA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п</w:t>
      </w:r>
      <w:r w:rsidRPr="00846C53">
        <w:rPr>
          <w:rFonts w:ascii="Times New Roman" w:hAnsi="Times New Roman"/>
          <w:sz w:val="28"/>
        </w:rPr>
        <w:t>редусм</w:t>
      </w:r>
      <w:r>
        <w:rPr>
          <w:rFonts w:ascii="Times New Roman" w:hAnsi="Times New Roman"/>
          <w:sz w:val="28"/>
        </w:rPr>
        <w:t>атривать</w:t>
      </w:r>
      <w:r w:rsidRPr="00846C53">
        <w:rPr>
          <w:rFonts w:ascii="Times New Roman" w:hAnsi="Times New Roman"/>
          <w:sz w:val="28"/>
        </w:rPr>
        <w:t>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– минимальную высоту свободного пространства над уровнем покрытия дорожки равную 2 м</w:t>
      </w:r>
      <w:r>
        <w:rPr>
          <w:rFonts w:ascii="Times New Roman" w:hAnsi="Times New Roman"/>
          <w:sz w:val="28"/>
        </w:rPr>
        <w:t>етрам</w:t>
      </w:r>
      <w:r w:rsidRPr="00846C53">
        <w:rPr>
          <w:rFonts w:ascii="Times New Roman" w:hAnsi="Times New Roman"/>
          <w:sz w:val="28"/>
        </w:rPr>
        <w:t>. При ширине основных пешеходных коммуникаций 1,5 м</w:t>
      </w:r>
      <w:r>
        <w:rPr>
          <w:rFonts w:ascii="Times New Roman" w:hAnsi="Times New Roman"/>
          <w:sz w:val="28"/>
        </w:rPr>
        <w:t>етра</w:t>
      </w:r>
      <w:r w:rsidRPr="00846C53">
        <w:rPr>
          <w:rFonts w:ascii="Times New Roman" w:hAnsi="Times New Roman"/>
          <w:sz w:val="28"/>
        </w:rPr>
        <w:t xml:space="preserve"> через каждые 30 м</w:t>
      </w:r>
      <w:r>
        <w:rPr>
          <w:rFonts w:ascii="Times New Roman" w:hAnsi="Times New Roman"/>
          <w:sz w:val="28"/>
        </w:rPr>
        <w:t>етров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предусматривать уширения (разъездные площадки) для обеспечения передвижения инвалидов в креслах-колясках во встречных направлениях.</w:t>
      </w:r>
    </w:p>
    <w:p w14:paraId="4703B59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</w:t>
      </w:r>
      <w:r w:rsidRPr="00846C53">
        <w:rPr>
          <w:rFonts w:ascii="Times New Roman" w:hAnsi="Times New Roman"/>
          <w:sz w:val="28"/>
        </w:rPr>
        <w:t xml:space="preserve"> перечень элементов благоустройства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(на территории рекреаций).</w:t>
      </w:r>
    </w:p>
    <w:p w14:paraId="74599C8B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Требования к покрытиям и конструкциям основных пешеходных коммуникаций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устанавливать с возможностью их всесезонной эксплуатации, а при ширине 2,25 м</w:t>
      </w:r>
      <w:r>
        <w:rPr>
          <w:rFonts w:ascii="Times New Roman" w:hAnsi="Times New Roman"/>
          <w:sz w:val="28"/>
        </w:rPr>
        <w:t>етра</w:t>
      </w:r>
      <w:r w:rsidRPr="00846C53">
        <w:rPr>
          <w:rFonts w:ascii="Times New Roman" w:hAnsi="Times New Roman"/>
          <w:sz w:val="28"/>
        </w:rPr>
        <w:t xml:space="preserve"> и более – возможностью эпизодического проезда специализированных транспортных средств</w:t>
      </w:r>
      <w:r w:rsidRPr="00AB1068">
        <w:rPr>
          <w:rFonts w:ascii="Times New Roman" w:hAnsi="Times New Roman"/>
          <w:strike/>
          <w:sz w:val="28"/>
        </w:rPr>
        <w:t xml:space="preserve"> </w:t>
      </w:r>
      <w:r w:rsidRPr="00AD6FCD">
        <w:rPr>
          <w:rFonts w:ascii="Times New Roman" w:hAnsi="Times New Roman"/>
          <w:sz w:val="28"/>
        </w:rPr>
        <w:t>предусматривать мощение плиткой.</w:t>
      </w:r>
    </w:p>
    <w:p w14:paraId="2CD78007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Второстепенные пешеходные коммуникации, </w:t>
      </w:r>
      <w:r>
        <w:rPr>
          <w:rFonts w:ascii="Times New Roman" w:hAnsi="Times New Roman"/>
          <w:sz w:val="28"/>
        </w:rPr>
        <w:t xml:space="preserve">рекомендуется </w:t>
      </w:r>
      <w:r>
        <w:rPr>
          <w:rFonts w:ascii="Times New Roman" w:hAnsi="Times New Roman"/>
          <w:sz w:val="28"/>
        </w:rPr>
        <w:br/>
        <w:t>при проектировании учитывать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 w:rsidRPr="00846C53">
        <w:rPr>
          <w:rFonts w:ascii="Times New Roman" w:hAnsi="Times New Roman"/>
          <w:sz w:val="28"/>
        </w:rPr>
        <w:t xml:space="preserve"> связ</w:t>
      </w:r>
      <w:r>
        <w:rPr>
          <w:rFonts w:ascii="Times New Roman" w:hAnsi="Times New Roman"/>
          <w:sz w:val="28"/>
        </w:rPr>
        <w:t>и</w:t>
      </w:r>
      <w:r w:rsidRPr="00846C53">
        <w:rPr>
          <w:rFonts w:ascii="Times New Roman" w:hAnsi="Times New Roman"/>
          <w:sz w:val="28"/>
        </w:rPr>
        <w:t xml:space="preserve">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</w:t>
      </w:r>
      <w:r>
        <w:rPr>
          <w:rFonts w:ascii="Times New Roman" w:hAnsi="Times New Roman"/>
          <w:sz w:val="28"/>
        </w:rPr>
        <w:t>Рекомендуемая ши</w:t>
      </w:r>
      <w:r w:rsidRPr="00846C53">
        <w:rPr>
          <w:rFonts w:ascii="Times New Roman" w:hAnsi="Times New Roman"/>
          <w:sz w:val="28"/>
        </w:rPr>
        <w:t xml:space="preserve">рина второстепенных пешеходных коммуникаций </w:t>
      </w:r>
      <w:r>
        <w:rPr>
          <w:rFonts w:ascii="Times New Roman" w:hAnsi="Times New Roman"/>
          <w:sz w:val="28"/>
        </w:rPr>
        <w:t>–</w:t>
      </w:r>
      <w:r w:rsidRPr="00846C53">
        <w:rPr>
          <w:rFonts w:ascii="Times New Roman" w:hAnsi="Times New Roman"/>
          <w:sz w:val="28"/>
        </w:rPr>
        <w:t xml:space="preserve"> 1,0-1,5</w:t>
      </w:r>
      <w:r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етров</w:t>
      </w:r>
      <w:r w:rsidRPr="00846C53">
        <w:rPr>
          <w:rFonts w:ascii="Times New Roman" w:hAnsi="Times New Roman"/>
          <w:sz w:val="28"/>
        </w:rPr>
        <w:t xml:space="preserve">. </w:t>
      </w:r>
    </w:p>
    <w:p w14:paraId="6257460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</w:t>
      </w:r>
      <w:r w:rsidRPr="00846C53">
        <w:rPr>
          <w:rFonts w:ascii="Times New Roman" w:hAnsi="Times New Roman"/>
          <w:sz w:val="28"/>
        </w:rPr>
        <w:t xml:space="preserve"> перечень элементов благоустройства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на территории второстепенных пешеходных коммуникаций </w:t>
      </w:r>
      <w:r>
        <w:rPr>
          <w:rFonts w:ascii="Times New Roman" w:hAnsi="Times New Roman"/>
          <w:sz w:val="28"/>
        </w:rPr>
        <w:t xml:space="preserve">может </w:t>
      </w:r>
      <w:r w:rsidRPr="00846C53">
        <w:rPr>
          <w:rFonts w:ascii="Times New Roman" w:hAnsi="Times New Roman"/>
          <w:sz w:val="28"/>
        </w:rPr>
        <w:t>включа</w:t>
      </w:r>
      <w:r>
        <w:rPr>
          <w:rFonts w:ascii="Times New Roman" w:hAnsi="Times New Roman"/>
          <w:sz w:val="28"/>
        </w:rPr>
        <w:t>ть</w:t>
      </w:r>
      <w:r w:rsidRPr="00846C53">
        <w:rPr>
          <w:rFonts w:ascii="Times New Roman" w:hAnsi="Times New Roman"/>
          <w:sz w:val="28"/>
        </w:rPr>
        <w:t xml:space="preserve"> различные виды покрытия.</w:t>
      </w:r>
    </w:p>
    <w:p w14:paraId="4925C72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На дорожках скверов, садов населенного пункта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предусматривать твердые виды покрытия с элементами сопряжения.</w:t>
      </w:r>
    </w:p>
    <w:p w14:paraId="4955990D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На дорожках крупных рекреационных объектов (парков, лесопарков)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предусматривать различные виды мягкого или комбинированных покрытий, пешеходные тропы с естественным грунтовым покрытием.</w:t>
      </w:r>
    </w:p>
    <w:p w14:paraId="73DD73EB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Твердые (капитальные) </w:t>
      </w:r>
      <w:r>
        <w:rPr>
          <w:rFonts w:ascii="Times New Roman" w:hAnsi="Times New Roman"/>
          <w:sz w:val="28"/>
        </w:rPr>
        <w:t xml:space="preserve">виды покрытия могут быть </w:t>
      </w:r>
      <w:r w:rsidRPr="00846C53">
        <w:rPr>
          <w:rFonts w:ascii="Times New Roman" w:hAnsi="Times New Roman"/>
          <w:sz w:val="28"/>
        </w:rPr>
        <w:t>мон</w:t>
      </w:r>
      <w:r>
        <w:rPr>
          <w:rFonts w:ascii="Times New Roman" w:hAnsi="Times New Roman"/>
          <w:sz w:val="28"/>
        </w:rPr>
        <w:t>олитные или сборные,</w:t>
      </w:r>
      <w:r w:rsidRPr="00846C53">
        <w:rPr>
          <w:rFonts w:ascii="Times New Roman" w:hAnsi="Times New Roman"/>
          <w:sz w:val="28"/>
        </w:rPr>
        <w:t xml:space="preserve"> из асфальтобетона, </w:t>
      </w:r>
      <w:proofErr w:type="spellStart"/>
      <w:r w:rsidRPr="00846C53">
        <w:rPr>
          <w:rFonts w:ascii="Times New Roman" w:hAnsi="Times New Roman"/>
          <w:sz w:val="28"/>
        </w:rPr>
        <w:t>цементобетона</w:t>
      </w:r>
      <w:proofErr w:type="spellEnd"/>
      <w:r w:rsidRPr="00846C53">
        <w:rPr>
          <w:rFonts w:ascii="Times New Roman" w:hAnsi="Times New Roman"/>
          <w:sz w:val="28"/>
        </w:rPr>
        <w:t>, прир</w:t>
      </w:r>
      <w:r>
        <w:rPr>
          <w:rFonts w:ascii="Times New Roman" w:hAnsi="Times New Roman"/>
          <w:sz w:val="28"/>
        </w:rPr>
        <w:t>одного камня и т.п. материалов.</w:t>
      </w:r>
    </w:p>
    <w:p w14:paraId="11B4E34D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lastRenderedPageBreak/>
        <w:t xml:space="preserve">Не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применение в качестве покрытия кафельн</w:t>
      </w:r>
      <w:r>
        <w:rPr>
          <w:rFonts w:ascii="Times New Roman" w:hAnsi="Times New Roman"/>
          <w:sz w:val="28"/>
        </w:rPr>
        <w:t>ую</w:t>
      </w:r>
      <w:r w:rsidRPr="00846C53">
        <w:rPr>
          <w:rFonts w:ascii="Times New Roman" w:hAnsi="Times New Roman"/>
          <w:sz w:val="28"/>
        </w:rPr>
        <w:t xml:space="preserve"> плитк</w:t>
      </w:r>
      <w:r>
        <w:rPr>
          <w:rFonts w:ascii="Times New Roman" w:hAnsi="Times New Roman"/>
          <w:sz w:val="28"/>
        </w:rPr>
        <w:t>у</w:t>
      </w:r>
      <w:r w:rsidRPr="00846C53">
        <w:rPr>
          <w:rFonts w:ascii="Times New Roman" w:hAnsi="Times New Roman"/>
          <w:sz w:val="28"/>
        </w:rPr>
        <w:t>, гладки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или отполированны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плит</w:t>
      </w:r>
      <w:r>
        <w:rPr>
          <w:rFonts w:ascii="Times New Roman" w:hAnsi="Times New Roman"/>
          <w:sz w:val="28"/>
        </w:rPr>
        <w:t>ы</w:t>
      </w:r>
      <w:r w:rsidRPr="00846C53">
        <w:rPr>
          <w:rFonts w:ascii="Times New Roman" w:hAnsi="Times New Roman"/>
          <w:sz w:val="28"/>
        </w:rPr>
        <w:t xml:space="preserve"> из искусственного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и естественного камня на территории пешеходных коммуникаций,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в наземных переходах, на ступенях лестниц.</w:t>
      </w:r>
    </w:p>
    <w:p w14:paraId="6380CE3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Мягкие (некапитальные) </w:t>
      </w:r>
      <w:r>
        <w:rPr>
          <w:rFonts w:ascii="Times New Roman" w:hAnsi="Times New Roman"/>
          <w:sz w:val="28"/>
        </w:rPr>
        <w:t>виды покрытия могут выполняться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 из природных или искусственных сыпучих материалов (песок, щебень, гранитные высевки, керамзит, резиновая крошка и </w:t>
      </w:r>
      <w:r>
        <w:rPr>
          <w:rFonts w:ascii="Times New Roman" w:hAnsi="Times New Roman"/>
          <w:sz w:val="28"/>
        </w:rPr>
        <w:t>других</w:t>
      </w:r>
      <w:r w:rsidRPr="00846C53">
        <w:rPr>
          <w:rFonts w:ascii="Times New Roman" w:hAnsi="Times New Roman"/>
          <w:sz w:val="28"/>
        </w:rPr>
        <w:t xml:space="preserve">), находящихся в </w:t>
      </w:r>
      <w:r w:rsidRPr="00A80E22">
        <w:rPr>
          <w:rFonts w:ascii="Times New Roman" w:hAnsi="Times New Roman"/>
          <w:color w:val="000000" w:themeColor="text1"/>
          <w:sz w:val="28"/>
        </w:rPr>
        <w:t>естественном состоянии, сухих смесях, уплотненных или укрепленных вяжущими.</w:t>
      </w:r>
    </w:p>
    <w:p w14:paraId="5F7444F6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Газонные виды покрытия рекомендуется выполнять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по специальным технологиям подготовки и посадки травяного </w:t>
      </w:r>
      <w:r w:rsidRPr="00AB1068">
        <w:rPr>
          <w:rFonts w:ascii="Times New Roman" w:hAnsi="Times New Roman"/>
          <w:color w:val="000000" w:themeColor="text1"/>
          <w:sz w:val="28"/>
        </w:rPr>
        <w:t>покрова.</w:t>
      </w:r>
    </w:p>
    <w:p w14:paraId="0A866C8F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Комбинированные</w:t>
      </w:r>
      <w:r>
        <w:rPr>
          <w:rFonts w:ascii="Times New Roman" w:hAnsi="Times New Roman"/>
          <w:sz w:val="28"/>
        </w:rPr>
        <w:t xml:space="preserve"> покрытия могут </w:t>
      </w:r>
      <w:r w:rsidRPr="00846C53">
        <w:rPr>
          <w:rFonts w:ascii="Times New Roman" w:hAnsi="Times New Roman"/>
          <w:sz w:val="28"/>
        </w:rPr>
        <w:t>представля</w:t>
      </w:r>
      <w:r>
        <w:rPr>
          <w:rFonts w:ascii="Times New Roman" w:hAnsi="Times New Roman"/>
          <w:sz w:val="28"/>
        </w:rPr>
        <w:t>ться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 w:rsidRPr="00846C53">
        <w:rPr>
          <w:rFonts w:ascii="Times New Roman" w:hAnsi="Times New Roman"/>
          <w:sz w:val="28"/>
        </w:rPr>
        <w:t>сочетани</w:t>
      </w:r>
      <w:r>
        <w:rPr>
          <w:rFonts w:ascii="Times New Roman" w:hAnsi="Times New Roman"/>
          <w:sz w:val="28"/>
        </w:rPr>
        <w:t>и</w:t>
      </w:r>
      <w:r w:rsidRPr="00846C53">
        <w:rPr>
          <w:rFonts w:ascii="Times New Roman" w:hAnsi="Times New Roman"/>
          <w:sz w:val="28"/>
        </w:rPr>
        <w:t xml:space="preserve"> покрытий, указанных выше (например, плитка, утопленная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в газон).</w:t>
      </w:r>
    </w:p>
    <w:p w14:paraId="61FF5F9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Рекомендуемое качество</w:t>
      </w:r>
      <w:r w:rsidRPr="00846C53">
        <w:rPr>
          <w:rFonts w:ascii="Times New Roman" w:hAnsi="Times New Roman"/>
          <w:sz w:val="28"/>
        </w:rPr>
        <w:t xml:space="preserve"> при проектировании покрытия</w:t>
      </w:r>
      <w:r>
        <w:rPr>
          <w:rFonts w:ascii="Times New Roman" w:hAnsi="Times New Roman"/>
          <w:sz w:val="28"/>
        </w:rPr>
        <w:t xml:space="preserve">: </w:t>
      </w:r>
      <w:r w:rsidRPr="00846C53">
        <w:rPr>
          <w:rFonts w:ascii="Times New Roman" w:hAnsi="Times New Roman"/>
          <w:sz w:val="28"/>
        </w:rPr>
        <w:t>проч</w:t>
      </w:r>
      <w:r>
        <w:rPr>
          <w:rFonts w:ascii="Times New Roman" w:hAnsi="Times New Roman"/>
          <w:sz w:val="28"/>
        </w:rPr>
        <w:t>ное</w:t>
      </w:r>
      <w:r w:rsidRPr="00846C53">
        <w:rPr>
          <w:rFonts w:ascii="Times New Roman" w:hAnsi="Times New Roman"/>
          <w:sz w:val="28"/>
        </w:rPr>
        <w:t xml:space="preserve">, </w:t>
      </w:r>
      <w:proofErr w:type="spellStart"/>
      <w:r w:rsidRPr="00846C53">
        <w:rPr>
          <w:rFonts w:ascii="Times New Roman" w:hAnsi="Times New Roman"/>
          <w:sz w:val="28"/>
        </w:rPr>
        <w:t>ремонтопригодн</w:t>
      </w:r>
      <w:r>
        <w:rPr>
          <w:rFonts w:ascii="Times New Roman" w:hAnsi="Times New Roman"/>
          <w:sz w:val="28"/>
        </w:rPr>
        <w:t>ое</w:t>
      </w:r>
      <w:proofErr w:type="spellEnd"/>
      <w:r w:rsidRPr="00846C53">
        <w:rPr>
          <w:rFonts w:ascii="Times New Roman" w:hAnsi="Times New Roman"/>
          <w:sz w:val="28"/>
        </w:rPr>
        <w:t xml:space="preserve">, </w:t>
      </w:r>
      <w:proofErr w:type="spellStart"/>
      <w:r w:rsidRPr="00846C53">
        <w:rPr>
          <w:rFonts w:ascii="Times New Roman" w:hAnsi="Times New Roman"/>
          <w:sz w:val="28"/>
        </w:rPr>
        <w:t>экологичн</w:t>
      </w:r>
      <w:r>
        <w:rPr>
          <w:rFonts w:ascii="Times New Roman" w:hAnsi="Times New Roman"/>
          <w:sz w:val="28"/>
        </w:rPr>
        <w:t>ое</w:t>
      </w:r>
      <w:proofErr w:type="spellEnd"/>
      <w:r w:rsidRPr="00846C5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 допускающее скольжения</w:t>
      </w:r>
      <w:r w:rsidRPr="00846C53">
        <w:rPr>
          <w:rFonts w:ascii="Times New Roman" w:hAnsi="Times New Roman"/>
          <w:sz w:val="28"/>
        </w:rPr>
        <w:t xml:space="preserve">. Выбор видов покрытия </w:t>
      </w:r>
      <w:r>
        <w:rPr>
          <w:rFonts w:ascii="Times New Roman" w:hAnsi="Times New Roman"/>
          <w:sz w:val="28"/>
        </w:rPr>
        <w:t xml:space="preserve">рекомендуется осуществлять </w:t>
      </w:r>
      <w:r w:rsidRPr="00846C53">
        <w:rPr>
          <w:rFonts w:ascii="Times New Roman" w:hAnsi="Times New Roman"/>
          <w:sz w:val="28"/>
        </w:rPr>
        <w:t xml:space="preserve">в соответствии с их целевым назначением: </w:t>
      </w:r>
    </w:p>
    <w:p w14:paraId="1D034C86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тверды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- с учетом возможных предельных нагрузок, характера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и состава движения, противопожарных требований, действующих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на момент проектирования; </w:t>
      </w:r>
    </w:p>
    <w:p w14:paraId="229B5F4A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мягки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</w:t>
      </w:r>
      <w:r>
        <w:rPr>
          <w:rFonts w:ascii="Times New Roman" w:hAnsi="Times New Roman"/>
          <w:sz w:val="28"/>
        </w:rPr>
        <w:t>других</w:t>
      </w:r>
      <w:r w:rsidRPr="00846C53">
        <w:rPr>
          <w:rFonts w:ascii="Times New Roman" w:hAnsi="Times New Roman"/>
          <w:sz w:val="28"/>
        </w:rPr>
        <w:t xml:space="preserve"> объектов); газонных и комбинированных, как наиболее </w:t>
      </w:r>
      <w:proofErr w:type="spellStart"/>
      <w:r w:rsidRPr="00846C53">
        <w:rPr>
          <w:rFonts w:ascii="Times New Roman" w:hAnsi="Times New Roman"/>
          <w:sz w:val="28"/>
        </w:rPr>
        <w:t>экологичных</w:t>
      </w:r>
      <w:proofErr w:type="spellEnd"/>
      <w:r w:rsidRPr="00846C53">
        <w:rPr>
          <w:rFonts w:ascii="Times New Roman" w:hAnsi="Times New Roman"/>
          <w:sz w:val="28"/>
        </w:rPr>
        <w:t>.</w:t>
      </w:r>
    </w:p>
    <w:p w14:paraId="3DA34C9C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При сопряжении покрытия пешеходных коммуникаций с газоном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устанавливать садовый борт, что защищает газон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</w:t>
      </w:r>
      <w:r>
        <w:rPr>
          <w:rFonts w:ascii="Times New Roman" w:hAnsi="Times New Roman"/>
          <w:sz w:val="28"/>
        </w:rPr>
        <w:t>так далее</w:t>
      </w:r>
      <w:r w:rsidRPr="00846C53">
        <w:rPr>
          <w:rFonts w:ascii="Times New Roman" w:hAnsi="Times New Roman"/>
          <w:sz w:val="28"/>
        </w:rPr>
        <w:t>) для оформления примыкания различных типов покрытия.</w:t>
      </w:r>
    </w:p>
    <w:p w14:paraId="3CBED563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846C53">
        <w:rPr>
          <w:rFonts w:ascii="Times New Roman" w:hAnsi="Times New Roman"/>
          <w:b/>
          <w:sz w:val="28"/>
        </w:rPr>
        <w:t xml:space="preserve">6. Создание и обустройство мест автомобильных </w:t>
      </w:r>
      <w:r>
        <w:rPr>
          <w:rFonts w:ascii="Times New Roman" w:hAnsi="Times New Roman"/>
          <w:b/>
          <w:sz w:val="28"/>
        </w:rPr>
        <w:br/>
      </w:r>
      <w:r w:rsidRPr="00846C53">
        <w:rPr>
          <w:rFonts w:ascii="Times New Roman" w:hAnsi="Times New Roman"/>
          <w:b/>
          <w:sz w:val="28"/>
        </w:rPr>
        <w:t xml:space="preserve">и велосипедных </w:t>
      </w:r>
      <w:r w:rsidRPr="00AB1068">
        <w:rPr>
          <w:rFonts w:ascii="Times New Roman" w:hAnsi="Times New Roman"/>
          <w:b/>
          <w:color w:val="000000" w:themeColor="text1"/>
          <w:sz w:val="28"/>
        </w:rPr>
        <w:t>парковок</w:t>
      </w:r>
      <w:r w:rsidRPr="004361F7">
        <w:rPr>
          <w:rFonts w:ascii="Times New Roman" w:hAnsi="Times New Roman"/>
          <w:b/>
          <w:color w:val="000000" w:themeColor="text1"/>
          <w:sz w:val="28"/>
        </w:rPr>
        <w:t>.</w:t>
      </w:r>
    </w:p>
    <w:p w14:paraId="000D1335" w14:textId="77777777" w:rsidR="004B3CA5" w:rsidRPr="004361F7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</w:t>
      </w:r>
      <w:r w:rsidRPr="004361F7">
        <w:rPr>
          <w:rFonts w:ascii="Times New Roman" w:hAnsi="Times New Roman"/>
          <w:sz w:val="28"/>
        </w:rPr>
        <w:t xml:space="preserve"> перечень элементов благоустройства территории </w:t>
      </w:r>
      <w:r>
        <w:rPr>
          <w:rFonts w:ascii="Times New Roman" w:hAnsi="Times New Roman"/>
          <w:sz w:val="28"/>
        </w:rPr>
        <w:br/>
      </w:r>
      <w:r w:rsidRPr="004361F7">
        <w:rPr>
          <w:rFonts w:ascii="Times New Roman" w:hAnsi="Times New Roman"/>
          <w:sz w:val="28"/>
        </w:rPr>
        <w:t xml:space="preserve">на площадках автостоянок включает: твердые виды покрытия, элементы сопряжения поверхностей, разделительные элементы, осветительное </w:t>
      </w:r>
      <w:r>
        <w:rPr>
          <w:rFonts w:ascii="Times New Roman" w:hAnsi="Times New Roman"/>
          <w:sz w:val="28"/>
        </w:rPr>
        <w:br/>
      </w:r>
      <w:r w:rsidRPr="004361F7">
        <w:rPr>
          <w:rFonts w:ascii="Times New Roman" w:hAnsi="Times New Roman"/>
          <w:sz w:val="28"/>
        </w:rPr>
        <w:t xml:space="preserve">и информационное оборудование. </w:t>
      </w:r>
    </w:p>
    <w:p w14:paraId="10A67C5F" w14:textId="77777777" w:rsidR="004B3CA5" w:rsidRPr="004361F7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361F7">
        <w:rPr>
          <w:rFonts w:ascii="Times New Roman" w:hAnsi="Times New Roman"/>
          <w:sz w:val="28"/>
        </w:rPr>
        <w:t xml:space="preserve">Покрытие площадок </w:t>
      </w:r>
      <w:r>
        <w:rPr>
          <w:rFonts w:ascii="Times New Roman" w:hAnsi="Times New Roman"/>
          <w:sz w:val="28"/>
        </w:rPr>
        <w:t xml:space="preserve">рекомендуется </w:t>
      </w:r>
      <w:r w:rsidRPr="004361F7">
        <w:rPr>
          <w:rFonts w:ascii="Times New Roman" w:hAnsi="Times New Roman"/>
          <w:sz w:val="28"/>
        </w:rPr>
        <w:t>проектировать аналогичным покрытию транспортных проездов.</w:t>
      </w:r>
    </w:p>
    <w:p w14:paraId="5DFE111E" w14:textId="77777777" w:rsidR="004B3CA5" w:rsidRPr="004361F7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361F7">
        <w:rPr>
          <w:rFonts w:ascii="Times New Roman" w:hAnsi="Times New Roman"/>
          <w:sz w:val="28"/>
        </w:rPr>
        <w:t xml:space="preserve">Сопряжение покрытия площадки с проездом </w:t>
      </w:r>
      <w:r>
        <w:rPr>
          <w:rFonts w:ascii="Times New Roman" w:hAnsi="Times New Roman"/>
          <w:sz w:val="28"/>
        </w:rPr>
        <w:t xml:space="preserve">рекомендуется </w:t>
      </w:r>
      <w:r w:rsidRPr="004361F7">
        <w:rPr>
          <w:rFonts w:ascii="Times New Roman" w:hAnsi="Times New Roman"/>
          <w:sz w:val="28"/>
        </w:rPr>
        <w:t>выполнять в одном уровне без укладки бортового камня, с газоном.</w:t>
      </w:r>
    </w:p>
    <w:p w14:paraId="76E393C4" w14:textId="77777777" w:rsidR="004B3CA5" w:rsidRPr="004361F7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361F7">
        <w:rPr>
          <w:rFonts w:ascii="Times New Roman" w:hAnsi="Times New Roman"/>
          <w:sz w:val="28"/>
        </w:rPr>
        <w:t xml:space="preserve">Разделительные элементы на площадках </w:t>
      </w:r>
      <w:r>
        <w:rPr>
          <w:rFonts w:ascii="Times New Roman" w:hAnsi="Times New Roman"/>
          <w:sz w:val="28"/>
        </w:rPr>
        <w:t>могут быть выполнены</w:t>
      </w:r>
      <w:r w:rsidRPr="004361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4361F7">
        <w:rPr>
          <w:rFonts w:ascii="Times New Roman" w:hAnsi="Times New Roman"/>
          <w:sz w:val="28"/>
        </w:rPr>
        <w:t>в виде разметки (белых полос), озелененных полос (газонов), контейнерного озеленения.</w:t>
      </w:r>
    </w:p>
    <w:p w14:paraId="13A8B51A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На территории поселения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</w:t>
      </w:r>
      <w:r>
        <w:rPr>
          <w:rFonts w:ascii="Times New Roman" w:hAnsi="Times New Roman"/>
          <w:sz w:val="28"/>
        </w:rPr>
        <w:t>разметкой), внеуличных (в виде «карманов»</w:t>
      </w:r>
      <w:r w:rsidRPr="00846C53">
        <w:rPr>
          <w:rFonts w:ascii="Times New Roman" w:hAnsi="Times New Roman"/>
          <w:sz w:val="28"/>
        </w:rPr>
        <w:t xml:space="preserve"> и отступов от проезжей части), гостевых (на участке жилой застройки), </w:t>
      </w:r>
      <w:r w:rsidRPr="00846C53">
        <w:rPr>
          <w:rFonts w:ascii="Times New Roman" w:hAnsi="Times New Roman"/>
          <w:sz w:val="28"/>
        </w:rPr>
        <w:lastRenderedPageBreak/>
        <w:t xml:space="preserve">для хранения автомобилей населения (микрорайонные, районные), </w:t>
      </w:r>
      <w:proofErr w:type="spellStart"/>
      <w:r w:rsidRPr="00846C53">
        <w:rPr>
          <w:rFonts w:ascii="Times New Roman" w:hAnsi="Times New Roman"/>
          <w:sz w:val="28"/>
        </w:rPr>
        <w:t>приобъектных</w:t>
      </w:r>
      <w:proofErr w:type="spellEnd"/>
      <w:r w:rsidRPr="00846C53">
        <w:rPr>
          <w:rFonts w:ascii="Times New Roman" w:hAnsi="Times New Roman"/>
          <w:sz w:val="28"/>
        </w:rPr>
        <w:t xml:space="preserve"> (у объекта или группы объектов), прочих (грузовых, перехватывающих и </w:t>
      </w:r>
      <w:r>
        <w:rPr>
          <w:rFonts w:ascii="Times New Roman" w:hAnsi="Times New Roman"/>
          <w:sz w:val="28"/>
        </w:rPr>
        <w:t>так далее</w:t>
      </w:r>
      <w:r w:rsidRPr="00846C53">
        <w:rPr>
          <w:rFonts w:ascii="Times New Roman" w:hAnsi="Times New Roman"/>
          <w:sz w:val="28"/>
        </w:rPr>
        <w:t>.).</w:t>
      </w:r>
    </w:p>
    <w:p w14:paraId="4A38535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При планировке общественных пространств и дворовых территорий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предусматривать физические барьеры, делающие невозможной парковку транспортных средств на газонах.</w:t>
      </w:r>
    </w:p>
    <w:p w14:paraId="6DE18FC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 w:rsidRPr="00846C53">
        <w:rPr>
          <w:rFonts w:ascii="Times New Roman" w:hAnsi="Times New Roman"/>
          <w:b/>
          <w:sz w:val="28"/>
        </w:rPr>
        <w:t xml:space="preserve">7. </w:t>
      </w:r>
      <w:r>
        <w:rPr>
          <w:rFonts w:ascii="Times New Roman" w:hAnsi="Times New Roman"/>
          <w:b/>
          <w:sz w:val="28"/>
        </w:rPr>
        <w:t>Р</w:t>
      </w:r>
      <w:r w:rsidRPr="00846C53">
        <w:rPr>
          <w:rFonts w:ascii="Times New Roman" w:hAnsi="Times New Roman"/>
          <w:b/>
          <w:sz w:val="28"/>
        </w:rPr>
        <w:t>емонтно-восстановительные работы улично-дорожной сети и дворовых проездов</w:t>
      </w:r>
      <w:r>
        <w:rPr>
          <w:rFonts w:ascii="Times New Roman" w:hAnsi="Times New Roman"/>
          <w:b/>
          <w:sz w:val="28"/>
        </w:rPr>
        <w:t>.</w:t>
      </w:r>
    </w:p>
    <w:p w14:paraId="0155FCCC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в Проекте предусматривать следующие виды работ:</w:t>
      </w:r>
    </w:p>
    <w:p w14:paraId="5ACFCB71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ремонт размытых и разрушенных участков автомобильных дорог;</w:t>
      </w:r>
    </w:p>
    <w:p w14:paraId="70BC83C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укрепление обочин;</w:t>
      </w:r>
    </w:p>
    <w:p w14:paraId="0B17FA15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восстановление и замена дорожных одежд;</w:t>
      </w:r>
    </w:p>
    <w:p w14:paraId="31E19F1E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укладка выравнивающего (в том числе с использованием фрезерования) и одного дополнительного слоя с обеспечением ровности </w:t>
      </w:r>
      <w:r w:rsidRPr="00846C53">
        <w:rPr>
          <w:rFonts w:ascii="Times New Roman" w:hAnsi="Times New Roman"/>
          <w:sz w:val="28"/>
        </w:rPr>
        <w:br/>
        <w:t>и сцепных свойств покрытия;</w:t>
      </w:r>
    </w:p>
    <w:p w14:paraId="37A2112C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замена бордюров, устройство недостающих и ремонт бордюров </w:t>
      </w:r>
      <w:r w:rsidRPr="00846C53">
        <w:rPr>
          <w:rFonts w:ascii="Times New Roman" w:hAnsi="Times New Roman"/>
          <w:sz w:val="28"/>
        </w:rPr>
        <w:br/>
        <w:t>по краям усовершенствованных покрытий и тротуаров, восстановление покрытий на укрепительных полосах и обочинах;</w:t>
      </w:r>
    </w:p>
    <w:p w14:paraId="5F79A591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замена, подъемка и выравнивание плит цементобетонных покрытий, нарезка продольных или поперечных бороздок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на цементобетонных покрытиях;</w:t>
      </w:r>
    </w:p>
    <w:p w14:paraId="58D18AAF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846C53">
        <w:rPr>
          <w:rFonts w:ascii="Times New Roman" w:hAnsi="Times New Roman"/>
          <w:sz w:val="28"/>
        </w:rPr>
        <w:t>перемощение</w:t>
      </w:r>
      <w:proofErr w:type="spellEnd"/>
      <w:r w:rsidRPr="00846C53">
        <w:rPr>
          <w:rFonts w:ascii="Times New Roman" w:hAnsi="Times New Roman"/>
          <w:sz w:val="28"/>
        </w:rPr>
        <w:t xml:space="preserve"> отдельных участков мостовых с частичной заменой песчаного основания;</w:t>
      </w:r>
    </w:p>
    <w:p w14:paraId="79C241B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восстановление профиля щебеночных, гравийных и грунтовых улучшенных дорог с добавлением щебеночных или гравийных материалов.</w:t>
      </w:r>
    </w:p>
    <w:p w14:paraId="2C5F5FF9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846C53">
        <w:rPr>
          <w:rFonts w:ascii="Times New Roman" w:hAnsi="Times New Roman"/>
          <w:b/>
          <w:sz w:val="28"/>
        </w:rPr>
        <w:t xml:space="preserve">8. </w:t>
      </w:r>
      <w:r>
        <w:rPr>
          <w:rFonts w:ascii="Times New Roman" w:hAnsi="Times New Roman"/>
          <w:b/>
          <w:sz w:val="28"/>
        </w:rPr>
        <w:t>О</w:t>
      </w:r>
      <w:r w:rsidRPr="00846C53">
        <w:rPr>
          <w:rFonts w:ascii="Times New Roman" w:hAnsi="Times New Roman"/>
          <w:b/>
          <w:sz w:val="28"/>
        </w:rPr>
        <w:t xml:space="preserve">рганизация оформления фасадов (внешнего вида) зданий (административных зданий, объектов социальной сферы, объектов инфраструктуры и </w:t>
      </w:r>
      <w:r>
        <w:rPr>
          <w:rFonts w:ascii="Times New Roman" w:hAnsi="Times New Roman"/>
          <w:b/>
          <w:sz w:val="28"/>
        </w:rPr>
        <w:t>других</w:t>
      </w:r>
      <w:r w:rsidRPr="00846C53">
        <w:rPr>
          <w:rFonts w:ascii="Times New Roman" w:hAnsi="Times New Roman"/>
          <w:b/>
          <w:sz w:val="28"/>
        </w:rPr>
        <w:t xml:space="preserve">), находящихся в муниципальной собственности, а также установка (обустройство) ограждений, прилегающих к общественным территориям, газонных </w:t>
      </w:r>
      <w:r>
        <w:rPr>
          <w:rFonts w:ascii="Times New Roman" w:hAnsi="Times New Roman"/>
          <w:b/>
          <w:sz w:val="28"/>
        </w:rPr>
        <w:br/>
      </w:r>
      <w:r w:rsidRPr="00846C53">
        <w:rPr>
          <w:rFonts w:ascii="Times New Roman" w:hAnsi="Times New Roman"/>
          <w:b/>
          <w:sz w:val="28"/>
        </w:rPr>
        <w:t>и тротуарных ограждений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61F19551" w14:textId="77777777" w:rsidR="004B3CA5" w:rsidRPr="00F67E4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Проекты, включающие в себя направление по организации оформления фасадов зданий, рекомендуется разрабатывать с учетом </w:t>
      </w:r>
      <w:r w:rsidRPr="00F67E45">
        <w:rPr>
          <w:rFonts w:ascii="Times New Roman" w:hAnsi="Times New Roman"/>
          <w:color w:val="000000" w:themeColor="text1"/>
          <w:sz w:val="28"/>
        </w:rPr>
        <w:t>взаимо</w:t>
      </w:r>
      <w:r>
        <w:rPr>
          <w:rFonts w:ascii="Times New Roman" w:hAnsi="Times New Roman"/>
          <w:color w:val="000000" w:themeColor="text1"/>
          <w:sz w:val="28"/>
        </w:rPr>
        <w:t>связи</w:t>
      </w:r>
      <w:r w:rsidRPr="00F67E45">
        <w:rPr>
          <w:rFonts w:ascii="Times New Roman" w:hAnsi="Times New Roman"/>
          <w:color w:val="000000" w:themeColor="text1"/>
          <w:sz w:val="28"/>
        </w:rPr>
        <w:t xml:space="preserve"> с окружающей местностью и застройкой, климатических особенностей </w:t>
      </w:r>
      <w:r>
        <w:rPr>
          <w:rFonts w:ascii="Times New Roman" w:hAnsi="Times New Roman"/>
          <w:color w:val="000000" w:themeColor="text1"/>
          <w:sz w:val="28"/>
        </w:rPr>
        <w:t>территории.</w:t>
      </w:r>
    </w:p>
    <w:p w14:paraId="0BFA37AB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Ремонтные работы могут включать:</w:t>
      </w:r>
    </w:p>
    <w:p w14:paraId="19365C89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ремонт стен, оконных устройств, балконов, эркеров, лоджий, дымовых труб, элементов входной группы (ступени, крыльца, козырьки, входные </w:t>
      </w:r>
      <w:r>
        <w:rPr>
          <w:rFonts w:ascii="Times New Roman" w:hAnsi="Times New Roman"/>
          <w:sz w:val="28"/>
        </w:rPr>
        <w:t>группы</w:t>
      </w:r>
      <w:r w:rsidRPr="00846C53">
        <w:rPr>
          <w:rFonts w:ascii="Times New Roman" w:hAnsi="Times New Roman"/>
          <w:sz w:val="28"/>
        </w:rPr>
        <w:t>);</w:t>
      </w:r>
    </w:p>
    <w:p w14:paraId="5588BD3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облицовочные работы (работы по обновлению цветовой схемы здания или частей фасадов, замена отделочных и облицовочных материалов);</w:t>
      </w:r>
    </w:p>
    <w:p w14:paraId="79CF27AA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установка либо ремонт </w:t>
      </w:r>
      <w:r w:rsidRPr="00846C53">
        <w:rPr>
          <w:rFonts w:ascii="Times New Roman" w:hAnsi="Times New Roman"/>
          <w:sz w:val="28"/>
        </w:rPr>
        <w:t>ограждающи</w:t>
      </w:r>
      <w:r>
        <w:rPr>
          <w:rFonts w:ascii="Times New Roman" w:hAnsi="Times New Roman"/>
          <w:sz w:val="28"/>
        </w:rPr>
        <w:t>х конструкций</w:t>
      </w:r>
      <w:r w:rsidRPr="00846C53">
        <w:rPr>
          <w:rFonts w:ascii="Times New Roman" w:hAnsi="Times New Roman"/>
          <w:sz w:val="28"/>
        </w:rPr>
        <w:t xml:space="preserve"> (специальные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и архитектурно оформленные заборы и ограждения из сборных железобетонных </w:t>
      </w:r>
      <w:r>
        <w:rPr>
          <w:rFonts w:ascii="Times New Roman" w:hAnsi="Times New Roman"/>
          <w:sz w:val="28"/>
        </w:rPr>
        <w:t xml:space="preserve">или металлических конструкций), а также </w:t>
      </w:r>
      <w:r w:rsidRPr="00846C53">
        <w:rPr>
          <w:rFonts w:ascii="Times New Roman" w:hAnsi="Times New Roman"/>
          <w:sz w:val="28"/>
        </w:rPr>
        <w:t xml:space="preserve">ворот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и калиток.</w:t>
      </w:r>
    </w:p>
    <w:p w14:paraId="1B31924E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8.2. </w:t>
      </w:r>
      <w:r w:rsidRPr="00846C53">
        <w:rPr>
          <w:rFonts w:ascii="Times New Roman" w:hAnsi="Times New Roman"/>
          <w:sz w:val="28"/>
        </w:rPr>
        <w:t xml:space="preserve">При проектировании ограждений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учитывать следующие требования:</w:t>
      </w:r>
    </w:p>
    <w:p w14:paraId="57C6836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lastRenderedPageBreak/>
        <w:t>разгранич</w:t>
      </w:r>
      <w:r>
        <w:rPr>
          <w:rFonts w:ascii="Times New Roman" w:hAnsi="Times New Roman"/>
          <w:sz w:val="28"/>
        </w:rPr>
        <w:t>ение</w:t>
      </w:r>
      <w:r w:rsidRPr="00846C53">
        <w:rPr>
          <w:rFonts w:ascii="Times New Roman" w:hAnsi="Times New Roman"/>
          <w:sz w:val="28"/>
        </w:rPr>
        <w:t xml:space="preserve"> зелен</w:t>
      </w:r>
      <w:r>
        <w:rPr>
          <w:rFonts w:ascii="Times New Roman" w:hAnsi="Times New Roman"/>
          <w:sz w:val="28"/>
        </w:rPr>
        <w:t>ой</w:t>
      </w:r>
      <w:r w:rsidRPr="00846C53"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>ы</w:t>
      </w:r>
      <w:r w:rsidRPr="00846C53">
        <w:rPr>
          <w:rFonts w:ascii="Times New Roman" w:hAnsi="Times New Roman"/>
          <w:sz w:val="28"/>
        </w:rPr>
        <w:t xml:space="preserve"> (газоны, клумбы, парки) с маршрутами пешеходов и транспорта;</w:t>
      </w:r>
    </w:p>
    <w:p w14:paraId="75AB70FC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проектирование </w:t>
      </w:r>
      <w:r w:rsidRPr="00846C53">
        <w:rPr>
          <w:rFonts w:ascii="Times New Roman" w:hAnsi="Times New Roman"/>
          <w:sz w:val="28"/>
        </w:rPr>
        <w:t>дорож</w:t>
      </w:r>
      <w:r>
        <w:rPr>
          <w:rFonts w:ascii="Times New Roman" w:hAnsi="Times New Roman"/>
          <w:sz w:val="28"/>
        </w:rPr>
        <w:t>ек</w:t>
      </w:r>
      <w:r w:rsidRPr="00846C53">
        <w:rPr>
          <w:rFonts w:ascii="Times New Roman" w:hAnsi="Times New Roman"/>
          <w:sz w:val="28"/>
        </w:rPr>
        <w:t xml:space="preserve"> и тротуар</w:t>
      </w:r>
      <w:r>
        <w:rPr>
          <w:rFonts w:ascii="Times New Roman" w:hAnsi="Times New Roman"/>
          <w:sz w:val="28"/>
        </w:rPr>
        <w:t>ов проектируются</w:t>
      </w:r>
      <w:r w:rsidRPr="00846C53">
        <w:rPr>
          <w:rFonts w:ascii="Times New Roman" w:hAnsi="Times New Roman"/>
          <w:sz w:val="28"/>
        </w:rPr>
        <w:t xml:space="preserve"> с учетом потоков людей и маршрутов;</w:t>
      </w:r>
    </w:p>
    <w:p w14:paraId="4D1A75B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разграничение зеленых зон и транзитных путей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с помощью деликатных приемов (например, разной высотой уровня или созданием зеленых кустовых ограждений);</w:t>
      </w:r>
    </w:p>
    <w:p w14:paraId="0B221B2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использова</w:t>
      </w:r>
      <w:r>
        <w:rPr>
          <w:rFonts w:ascii="Times New Roman" w:hAnsi="Times New Roman"/>
          <w:sz w:val="28"/>
        </w:rPr>
        <w:t>ние</w:t>
      </w:r>
      <w:r w:rsidRPr="00846C53">
        <w:rPr>
          <w:rFonts w:ascii="Times New Roman" w:hAnsi="Times New Roman"/>
          <w:sz w:val="28"/>
        </w:rPr>
        <w:t xml:space="preserve"> (в особенности на границах зеленых зон) многолетних всесезонных кустистых растений;</w:t>
      </w:r>
    </w:p>
    <w:p w14:paraId="3677CFA7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846C53">
        <w:rPr>
          <w:rFonts w:ascii="Times New Roman" w:hAnsi="Times New Roman"/>
          <w:sz w:val="28"/>
        </w:rPr>
        <w:t>цвето</w:t>
      </w:r>
      <w:proofErr w:type="spellEnd"/>
      <w:r w:rsidRPr="00846C53">
        <w:rPr>
          <w:rFonts w:ascii="Times New Roman" w:hAnsi="Times New Roman"/>
          <w:sz w:val="28"/>
        </w:rPr>
        <w:t xml:space="preserve">-графическое оформление ограждений </w:t>
      </w:r>
      <w:r>
        <w:rPr>
          <w:rFonts w:ascii="Times New Roman" w:hAnsi="Times New Roman"/>
          <w:sz w:val="28"/>
        </w:rPr>
        <w:t>рекомендуется применять</w:t>
      </w:r>
      <w:r w:rsidRPr="00846C53">
        <w:rPr>
          <w:rFonts w:ascii="Times New Roman" w:hAnsi="Times New Roman"/>
          <w:sz w:val="28"/>
        </w:rPr>
        <w:t xml:space="preserve"> максимально нейтрально к окружению. Допустимы натуральные цвета материалов (камень, металл, дерево и подобные), либо нейтральные цвета (черный, белый, серый, темные оттенки других цветов). </w:t>
      </w:r>
    </w:p>
    <w:p w14:paraId="2D660D8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О</w:t>
      </w:r>
      <w:r w:rsidRPr="00846C53">
        <w:rPr>
          <w:rFonts w:ascii="Times New Roman" w:hAnsi="Times New Roman"/>
          <w:b/>
          <w:sz w:val="28"/>
        </w:rPr>
        <w:t xml:space="preserve">рганизация ливневых </w:t>
      </w:r>
      <w:r w:rsidRPr="00AB1068">
        <w:rPr>
          <w:rFonts w:ascii="Times New Roman" w:hAnsi="Times New Roman"/>
          <w:b/>
          <w:color w:val="000000" w:themeColor="text1"/>
          <w:sz w:val="28"/>
        </w:rPr>
        <w:t>стоков.</w:t>
      </w:r>
    </w:p>
    <w:p w14:paraId="3F213E3F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Рекомендуется предусматривать с</w:t>
      </w:r>
      <w:r w:rsidRPr="00846C53">
        <w:rPr>
          <w:rFonts w:ascii="Times New Roman" w:hAnsi="Times New Roman"/>
          <w:sz w:val="28"/>
        </w:rPr>
        <w:t>ооружени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ливневой канализации для приема и транспортировки поверхностных сточных вод.</w:t>
      </w:r>
    </w:p>
    <w:p w14:paraId="795DC0B0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Рекомендуется</w:t>
      </w:r>
      <w:r w:rsidRPr="00846C53">
        <w:rPr>
          <w:rFonts w:ascii="Times New Roman" w:hAnsi="Times New Roman"/>
          <w:sz w:val="28"/>
        </w:rPr>
        <w:t xml:space="preserve">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систем.</w:t>
      </w:r>
    </w:p>
    <w:p w14:paraId="1CB61CEC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 </w:t>
      </w:r>
      <w:r w:rsidRPr="00846C53">
        <w:rPr>
          <w:rFonts w:ascii="Times New Roman" w:hAnsi="Times New Roman"/>
          <w:sz w:val="28"/>
        </w:rPr>
        <w:t xml:space="preserve">Наружный водосток, используемый для отвода воды с кровель зданий, </w:t>
      </w:r>
      <w:proofErr w:type="gramStart"/>
      <w:r w:rsidRPr="00846C53">
        <w:rPr>
          <w:rFonts w:ascii="Times New Roman" w:hAnsi="Times New Roman"/>
          <w:sz w:val="28"/>
        </w:rPr>
        <w:t>там где</w:t>
      </w:r>
      <w:proofErr w:type="gramEnd"/>
      <w:r w:rsidRPr="00846C53">
        <w:rPr>
          <w:rFonts w:ascii="Times New Roman" w:hAnsi="Times New Roman"/>
          <w:sz w:val="28"/>
        </w:rPr>
        <w:t xml:space="preserve"> это возможно,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</w:t>
      </w:r>
      <w:r>
        <w:rPr>
          <w:rFonts w:ascii="Times New Roman" w:hAnsi="Times New Roman"/>
          <w:sz w:val="28"/>
        </w:rPr>
        <w:t>.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Рекомендуется при разработке проекта учитывать, </w:t>
      </w:r>
      <w:r w:rsidRPr="00846C53">
        <w:rPr>
          <w:rFonts w:ascii="Times New Roman" w:hAnsi="Times New Roman"/>
          <w:sz w:val="28"/>
        </w:rPr>
        <w:t xml:space="preserve">чтобы около зданий на тротуарах не образовывались потоки воды,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а в холодное время года - обледенение участков возле водосточных труб.</w:t>
      </w:r>
    </w:p>
    <w:p w14:paraId="11803C50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При организации стока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846C53">
        <w:rPr>
          <w:rFonts w:ascii="Times New Roman" w:hAnsi="Times New Roman"/>
          <w:sz w:val="28"/>
        </w:rPr>
        <w:t>дождеприемных</w:t>
      </w:r>
      <w:proofErr w:type="spellEnd"/>
      <w:r w:rsidRPr="00846C53">
        <w:rPr>
          <w:rFonts w:ascii="Times New Roman" w:hAnsi="Times New Roman"/>
          <w:sz w:val="28"/>
        </w:rPr>
        <w:t xml:space="preserve"> колодцев (с учётом материалов и конструкций). Проектирование поверхностного водоотвода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осуществлять с минимальным объемом земляных работ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и предусматривающий сток воды со скоростями, исключающими возможность эрозии почвы с учётом местоположения существующих нормативов и технических условий.</w:t>
      </w:r>
    </w:p>
    <w:p w14:paraId="7F9693D6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П</w:t>
      </w:r>
      <w:r w:rsidRPr="00846C53">
        <w:rPr>
          <w:rFonts w:ascii="Times New Roman" w:hAnsi="Times New Roman"/>
          <w:sz w:val="28"/>
        </w:rPr>
        <w:t xml:space="preserve">рименение открытых водоотводящих устройств </w:t>
      </w:r>
      <w:r>
        <w:rPr>
          <w:rFonts w:ascii="Times New Roman" w:hAnsi="Times New Roman"/>
          <w:sz w:val="28"/>
        </w:rPr>
        <w:t xml:space="preserve">допускается </w:t>
      </w:r>
      <w:r w:rsidRPr="00846C53">
        <w:rPr>
          <w:rFonts w:ascii="Times New Roman" w:hAnsi="Times New Roman"/>
          <w:sz w:val="28"/>
        </w:rPr>
        <w:t xml:space="preserve">в границах территорий парков и лесопарков. Открытые лотки (канавы, кюветы) по дну или по всему периметру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укреплять (</w:t>
      </w:r>
      <w:proofErr w:type="spellStart"/>
      <w:r w:rsidRPr="00846C53">
        <w:rPr>
          <w:rFonts w:ascii="Times New Roman" w:hAnsi="Times New Roman"/>
          <w:sz w:val="28"/>
        </w:rPr>
        <w:t>одерновка</w:t>
      </w:r>
      <w:proofErr w:type="spellEnd"/>
      <w:r w:rsidRPr="00846C53">
        <w:rPr>
          <w:rFonts w:ascii="Times New Roman" w:hAnsi="Times New Roman"/>
          <w:sz w:val="28"/>
        </w:rPr>
        <w:t xml:space="preserve">, каменное мощение, монолитный бетон, сборный железобетон, керамика и </w:t>
      </w:r>
      <w:r>
        <w:rPr>
          <w:rFonts w:ascii="Times New Roman" w:hAnsi="Times New Roman"/>
          <w:sz w:val="28"/>
        </w:rPr>
        <w:t>других</w:t>
      </w:r>
      <w:r w:rsidRPr="00846C53">
        <w:rPr>
          <w:rFonts w:ascii="Times New Roman" w:hAnsi="Times New Roman"/>
          <w:sz w:val="28"/>
        </w:rPr>
        <w:t>), угол откосов кюветов рекомендуется принимать в зависимости от видов грунтов.</w:t>
      </w:r>
    </w:p>
    <w:p w14:paraId="4EB28395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Минимальные и максимальные уклоны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назначать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с учетом </w:t>
      </w:r>
      <w:proofErr w:type="spellStart"/>
      <w:r w:rsidRPr="00846C53">
        <w:rPr>
          <w:rFonts w:ascii="Times New Roman" w:hAnsi="Times New Roman"/>
          <w:sz w:val="28"/>
        </w:rPr>
        <w:t>неразмывающих</w:t>
      </w:r>
      <w:proofErr w:type="spellEnd"/>
      <w:r w:rsidRPr="00846C53">
        <w:rPr>
          <w:rFonts w:ascii="Times New Roman" w:hAnsi="Times New Roman"/>
          <w:sz w:val="28"/>
        </w:rPr>
        <w:t xml:space="preserve"> скоростей воды, которые принимаются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14:paraId="316EDB4C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Рекомендуется н</w:t>
      </w:r>
      <w:r w:rsidRPr="00846C53">
        <w:rPr>
          <w:rFonts w:ascii="Times New Roman" w:hAnsi="Times New Roman"/>
          <w:sz w:val="28"/>
        </w:rPr>
        <w:t xml:space="preserve">а территориях объектов рекреации </w:t>
      </w:r>
      <w:r>
        <w:rPr>
          <w:rFonts w:ascii="Times New Roman" w:hAnsi="Times New Roman"/>
          <w:sz w:val="28"/>
        </w:rPr>
        <w:t xml:space="preserve">предусматривать </w:t>
      </w:r>
      <w:r w:rsidRPr="00846C53">
        <w:rPr>
          <w:rFonts w:ascii="Times New Roman" w:hAnsi="Times New Roman"/>
          <w:sz w:val="28"/>
        </w:rPr>
        <w:t>водоотводные лотки</w:t>
      </w:r>
      <w:r>
        <w:rPr>
          <w:rFonts w:ascii="Times New Roman" w:hAnsi="Times New Roman"/>
          <w:sz w:val="28"/>
        </w:rPr>
        <w:t xml:space="preserve"> для </w:t>
      </w:r>
      <w:r w:rsidRPr="00846C53">
        <w:rPr>
          <w:rFonts w:ascii="Times New Roman" w:hAnsi="Times New Roman"/>
          <w:sz w:val="28"/>
        </w:rPr>
        <w:t>обеспеч</w:t>
      </w:r>
      <w:r>
        <w:rPr>
          <w:rFonts w:ascii="Times New Roman" w:hAnsi="Times New Roman"/>
          <w:sz w:val="28"/>
        </w:rPr>
        <w:t>ения</w:t>
      </w:r>
      <w:r w:rsidRPr="00846C53">
        <w:rPr>
          <w:rFonts w:ascii="Times New Roman" w:hAnsi="Times New Roman"/>
          <w:sz w:val="28"/>
        </w:rPr>
        <w:t xml:space="preserve"> сопряжени</w:t>
      </w:r>
      <w:r>
        <w:rPr>
          <w:rFonts w:ascii="Times New Roman" w:hAnsi="Times New Roman"/>
          <w:sz w:val="28"/>
        </w:rPr>
        <w:t>я</w:t>
      </w:r>
      <w:r w:rsidRPr="00846C53">
        <w:rPr>
          <w:rFonts w:ascii="Times New Roman" w:hAnsi="Times New Roman"/>
          <w:sz w:val="28"/>
        </w:rPr>
        <w:t xml:space="preserve"> покрытия пешеходной коммуникации с газоном, их </w:t>
      </w:r>
      <w:r>
        <w:rPr>
          <w:rFonts w:ascii="Times New Roman" w:hAnsi="Times New Roman"/>
          <w:sz w:val="28"/>
        </w:rPr>
        <w:t>рекомендуется</w:t>
      </w:r>
      <w:r w:rsidRPr="00846C53">
        <w:rPr>
          <w:rFonts w:ascii="Times New Roman" w:hAnsi="Times New Roman"/>
          <w:sz w:val="28"/>
        </w:rPr>
        <w:t xml:space="preserve">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846C53">
        <w:rPr>
          <w:rFonts w:ascii="Times New Roman" w:hAnsi="Times New Roman"/>
          <w:sz w:val="28"/>
        </w:rPr>
        <w:t>замоноличивать</w:t>
      </w:r>
      <w:proofErr w:type="spellEnd"/>
      <w:r w:rsidRPr="00846C53">
        <w:rPr>
          <w:rFonts w:ascii="Times New Roman" w:hAnsi="Times New Roman"/>
          <w:sz w:val="28"/>
        </w:rPr>
        <w:t xml:space="preserve"> раствором.</w:t>
      </w:r>
    </w:p>
    <w:p w14:paraId="04DFC93B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846C53">
        <w:rPr>
          <w:rFonts w:ascii="Times New Roman" w:hAnsi="Times New Roman"/>
          <w:sz w:val="28"/>
        </w:rPr>
        <w:t xml:space="preserve"> местах понижения проектного рельефа </w:t>
      </w:r>
      <w:r>
        <w:rPr>
          <w:rFonts w:ascii="Times New Roman" w:hAnsi="Times New Roman"/>
          <w:sz w:val="28"/>
        </w:rPr>
        <w:t xml:space="preserve">рекомендуется в ливневой канализации </w:t>
      </w:r>
      <w:r w:rsidRPr="00846C53">
        <w:rPr>
          <w:rFonts w:ascii="Times New Roman" w:hAnsi="Times New Roman"/>
          <w:sz w:val="28"/>
        </w:rPr>
        <w:t>устанавлива</w:t>
      </w:r>
      <w:r>
        <w:rPr>
          <w:rFonts w:ascii="Times New Roman" w:hAnsi="Times New Roman"/>
          <w:sz w:val="28"/>
        </w:rPr>
        <w:t>ть</w:t>
      </w:r>
      <w:r w:rsidRPr="00846C5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</w:t>
      </w:r>
      <w:r w:rsidRPr="00846C53">
        <w:rPr>
          <w:rFonts w:ascii="Times New Roman" w:hAnsi="Times New Roman"/>
          <w:sz w:val="28"/>
        </w:rPr>
        <w:t>ождеприемные</w:t>
      </w:r>
      <w:proofErr w:type="spellEnd"/>
      <w:r w:rsidRPr="00846C53">
        <w:rPr>
          <w:rFonts w:ascii="Times New Roman" w:hAnsi="Times New Roman"/>
          <w:sz w:val="28"/>
        </w:rPr>
        <w:t xml:space="preserve"> колодцы</w:t>
      </w:r>
      <w:r>
        <w:rPr>
          <w:rFonts w:ascii="Times New Roman" w:hAnsi="Times New Roman"/>
          <w:sz w:val="28"/>
        </w:rPr>
        <w:t>.</w:t>
      </w:r>
    </w:p>
    <w:p w14:paraId="18378F03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B1068">
        <w:rPr>
          <w:rFonts w:ascii="Times New Roman" w:hAnsi="Times New Roman"/>
          <w:color w:val="000000" w:themeColor="text1"/>
          <w:sz w:val="28"/>
        </w:rPr>
        <w:t>Устро</w:t>
      </w:r>
      <w:r w:rsidRPr="00846C53">
        <w:rPr>
          <w:rFonts w:ascii="Times New Roman" w:hAnsi="Times New Roman"/>
          <w:sz w:val="28"/>
        </w:rPr>
        <w:t xml:space="preserve">йства водопроницаемых покрытий, открытых задерненных канав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использова</w:t>
      </w:r>
      <w:r>
        <w:rPr>
          <w:rFonts w:ascii="Times New Roman" w:hAnsi="Times New Roman"/>
          <w:sz w:val="28"/>
        </w:rPr>
        <w:t>ть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 w:rsidRPr="00846C53">
        <w:rPr>
          <w:rFonts w:ascii="Times New Roman" w:hAnsi="Times New Roman"/>
          <w:sz w:val="28"/>
        </w:rPr>
        <w:t>высшей водной растительност</w:t>
      </w:r>
      <w:r>
        <w:rPr>
          <w:rFonts w:ascii="Times New Roman" w:hAnsi="Times New Roman"/>
          <w:sz w:val="28"/>
        </w:rPr>
        <w:t>ью</w:t>
      </w:r>
      <w:r w:rsidRPr="00846C53">
        <w:rPr>
          <w:rFonts w:ascii="Times New Roman" w:hAnsi="Times New Roman"/>
          <w:sz w:val="28"/>
        </w:rPr>
        <w:t>.</w:t>
      </w:r>
    </w:p>
    <w:p w14:paraId="267630DF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О</w:t>
      </w:r>
      <w:r w:rsidRPr="00846C53">
        <w:rPr>
          <w:rFonts w:ascii="Times New Roman" w:hAnsi="Times New Roman"/>
          <w:b/>
          <w:sz w:val="28"/>
        </w:rPr>
        <w:t>бустройство общественных колодцев и водоразборных колонок</w:t>
      </w:r>
      <w:r w:rsidRPr="00A814D5">
        <w:rPr>
          <w:rFonts w:ascii="Times New Roman" w:hAnsi="Times New Roman"/>
          <w:b/>
          <w:color w:val="000000" w:themeColor="text1"/>
          <w:sz w:val="28"/>
        </w:rPr>
        <w:t>:</w:t>
      </w:r>
    </w:p>
    <w:p w14:paraId="1F3D9921" w14:textId="77777777" w:rsidR="004B3CA5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Обустройство</w:t>
      </w:r>
      <w:r w:rsidRPr="00255DB1">
        <w:t xml:space="preserve"> </w:t>
      </w:r>
      <w:r w:rsidRPr="00255DB1">
        <w:rPr>
          <w:rFonts w:ascii="Times New Roman" w:hAnsi="Times New Roman"/>
          <w:sz w:val="28"/>
        </w:rPr>
        <w:t>общественных колодцев и водоразборных колонок</w:t>
      </w:r>
      <w:r>
        <w:rPr>
          <w:rFonts w:ascii="Times New Roman" w:hAnsi="Times New Roman"/>
          <w:sz w:val="28"/>
        </w:rPr>
        <w:t xml:space="preserve"> может включать:</w:t>
      </w:r>
    </w:p>
    <w:p w14:paraId="192850B8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ремонт или замена изношенных фасонных частей, </w:t>
      </w:r>
      <w:r>
        <w:rPr>
          <w:rFonts w:ascii="Times New Roman" w:hAnsi="Times New Roman"/>
          <w:sz w:val="28"/>
        </w:rPr>
        <w:t xml:space="preserve">водопропускных труб, </w:t>
      </w:r>
      <w:r w:rsidRPr="00846C53">
        <w:rPr>
          <w:rFonts w:ascii="Times New Roman" w:hAnsi="Times New Roman"/>
          <w:sz w:val="28"/>
        </w:rPr>
        <w:t>задвижек, пожарных гидрантов, вантузов, клапанов;</w:t>
      </w:r>
    </w:p>
    <w:p w14:paraId="3AAD727E" w14:textId="77777777" w:rsidR="004B3CA5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ab/>
        <w:t xml:space="preserve">устранение провалов и просадок грунта территорий размещения колонок и колодцев; </w:t>
      </w:r>
    </w:p>
    <w:p w14:paraId="2B0E28D6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организация водоотведения и обустройство покрытия возле колодцев и колонок; </w:t>
      </w:r>
    </w:p>
    <w:p w14:paraId="59416425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ab/>
        <w:t>ремонт или замена колодезного домика;</w:t>
      </w:r>
    </w:p>
    <w:p w14:paraId="3CABC771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ab/>
        <w:t>установка скамеек;</w:t>
      </w:r>
    </w:p>
    <w:p w14:paraId="250F1863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ab/>
        <w:t>обустройство пешеходных коммуникаций;</w:t>
      </w:r>
    </w:p>
    <w:p w14:paraId="4F275BBD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ab/>
        <w:t>организаци</w:t>
      </w:r>
      <w:r>
        <w:rPr>
          <w:rFonts w:ascii="Times New Roman" w:hAnsi="Times New Roman"/>
          <w:sz w:val="28"/>
        </w:rPr>
        <w:t>ю</w:t>
      </w:r>
      <w:r w:rsidRPr="00846C53">
        <w:rPr>
          <w:rFonts w:ascii="Times New Roman" w:hAnsi="Times New Roman"/>
          <w:sz w:val="28"/>
        </w:rPr>
        <w:t xml:space="preserve"> освещения.</w:t>
      </w:r>
    </w:p>
    <w:p w14:paraId="33F75055" w14:textId="77777777" w:rsidR="004B3CA5" w:rsidRPr="00970D93" w:rsidRDefault="004B3CA5" w:rsidP="004B3CA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970D93">
        <w:rPr>
          <w:rFonts w:ascii="Times New Roman" w:hAnsi="Times New Roman"/>
          <w:b/>
          <w:sz w:val="28"/>
        </w:rPr>
        <w:tab/>
        <w:t xml:space="preserve">11. Обустройство площадок накопления твердых </w:t>
      </w:r>
      <w:r w:rsidRPr="00970D93">
        <w:rPr>
          <w:rFonts w:ascii="Times New Roman" w:hAnsi="Times New Roman"/>
          <w:b/>
          <w:color w:val="000000" w:themeColor="text1"/>
          <w:sz w:val="28"/>
        </w:rPr>
        <w:t>коммунальных отходов.</w:t>
      </w:r>
    </w:p>
    <w:p w14:paraId="31D18B38" w14:textId="77777777" w:rsidR="004B3CA5" w:rsidRDefault="004B3CA5" w:rsidP="004B3C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Площадку</w:t>
      </w:r>
      <w:r w:rsidRPr="00970D93">
        <w:rPr>
          <w:rFonts w:ascii="Times New Roman" w:hAnsi="Times New Roman"/>
          <w:color w:val="000000" w:themeColor="text1"/>
          <w:sz w:val="28"/>
        </w:rPr>
        <w:t xml:space="preserve"> накопления </w:t>
      </w:r>
      <w:r>
        <w:rPr>
          <w:rFonts w:ascii="Times New Roman" w:hAnsi="Times New Roman"/>
          <w:color w:val="000000" w:themeColor="text1"/>
          <w:sz w:val="28"/>
        </w:rPr>
        <w:t>твердых коммунальных отходов (далее – площадка ТКО) рекомендуется обустраивать</w:t>
      </w:r>
      <w:r w:rsidRPr="00970D93">
        <w:rPr>
          <w:rFonts w:ascii="Times New Roman" w:hAnsi="Times New Roman"/>
          <w:color w:val="000000" w:themeColor="text1"/>
          <w:sz w:val="28"/>
        </w:rPr>
        <w:t xml:space="preserve"> в соответствии </w:t>
      </w:r>
      <w:r>
        <w:rPr>
          <w:rFonts w:ascii="Times New Roman" w:hAnsi="Times New Roman"/>
          <w:color w:val="000000" w:themeColor="text1"/>
          <w:sz w:val="28"/>
        </w:rPr>
        <w:br/>
      </w:r>
      <w:r w:rsidRPr="00970D93">
        <w:rPr>
          <w:rFonts w:ascii="Times New Roman" w:hAnsi="Times New Roman"/>
          <w:color w:val="000000" w:themeColor="text1"/>
          <w:sz w:val="28"/>
        </w:rPr>
        <w:t xml:space="preserve">с требованиями законодательства Российской Федерации в области охраны окружающей среды и законодательства Российской Федерации </w:t>
      </w:r>
      <w:r>
        <w:rPr>
          <w:rFonts w:ascii="Times New Roman" w:hAnsi="Times New Roman"/>
          <w:color w:val="000000" w:themeColor="text1"/>
          <w:sz w:val="28"/>
        </w:rPr>
        <w:br/>
      </w:r>
      <w:r w:rsidRPr="00970D93">
        <w:rPr>
          <w:rFonts w:ascii="Times New Roman" w:hAnsi="Times New Roman"/>
          <w:color w:val="000000" w:themeColor="text1"/>
          <w:sz w:val="28"/>
        </w:rPr>
        <w:t>в области обеспечения санитарно-эпидемиологического благополучия населения, а также правилами благоустройства муниципальных образований и предназначенное для ра</w:t>
      </w:r>
      <w:r>
        <w:rPr>
          <w:rFonts w:ascii="Times New Roman" w:hAnsi="Times New Roman"/>
          <w:color w:val="000000" w:themeColor="text1"/>
          <w:sz w:val="28"/>
        </w:rPr>
        <w:t xml:space="preserve">змещения контейнеров </w:t>
      </w:r>
      <w:r>
        <w:rPr>
          <w:rFonts w:ascii="Times New Roman" w:hAnsi="Times New Roman"/>
          <w:color w:val="000000" w:themeColor="text1"/>
          <w:sz w:val="28"/>
        </w:rPr>
        <w:br/>
        <w:t xml:space="preserve">и бункеров. </w:t>
      </w:r>
    </w:p>
    <w:p w14:paraId="4ED6C1FA" w14:textId="77777777" w:rsidR="004B3CA5" w:rsidRDefault="004B3CA5" w:rsidP="004B3C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 w:rsidRPr="00AB1068">
        <w:rPr>
          <w:rFonts w:ascii="Times New Roman" w:hAnsi="Times New Roman"/>
          <w:color w:val="000000" w:themeColor="text1"/>
          <w:sz w:val="28"/>
        </w:rPr>
        <w:t xml:space="preserve">Обустройство </w:t>
      </w:r>
      <w:r>
        <w:rPr>
          <w:rFonts w:ascii="Times New Roman" w:hAnsi="Times New Roman"/>
          <w:color w:val="000000" w:themeColor="text1"/>
          <w:sz w:val="28"/>
        </w:rPr>
        <w:t>может включать</w:t>
      </w:r>
      <w:r w:rsidRPr="00AB1068">
        <w:rPr>
          <w:rFonts w:ascii="Times New Roman" w:hAnsi="Times New Roman"/>
          <w:color w:val="000000" w:themeColor="text1"/>
          <w:sz w:val="28"/>
        </w:rPr>
        <w:t>:</w:t>
      </w:r>
    </w:p>
    <w:p w14:paraId="1FDC7D79" w14:textId="77777777" w:rsidR="004B3CA5" w:rsidRDefault="004B3CA5" w:rsidP="004B3C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твердое</w:t>
      </w:r>
      <w:r w:rsidRPr="00152D71">
        <w:rPr>
          <w:rFonts w:ascii="Times New Roman" w:hAnsi="Times New Roman"/>
          <w:color w:val="000000" w:themeColor="text1"/>
          <w:sz w:val="28"/>
        </w:rPr>
        <w:t xml:space="preserve"> водонепроницаемо</w:t>
      </w:r>
      <w:r>
        <w:rPr>
          <w:rFonts w:ascii="Times New Roman" w:hAnsi="Times New Roman"/>
          <w:color w:val="000000" w:themeColor="text1"/>
          <w:sz w:val="28"/>
        </w:rPr>
        <w:t>е</w:t>
      </w:r>
      <w:r w:rsidRPr="00152D71">
        <w:rPr>
          <w:rFonts w:ascii="Times New Roman" w:hAnsi="Times New Roman"/>
          <w:color w:val="000000" w:themeColor="text1"/>
          <w:sz w:val="28"/>
        </w:rPr>
        <w:t xml:space="preserve"> бетонн</w:t>
      </w:r>
      <w:r>
        <w:rPr>
          <w:rFonts w:ascii="Times New Roman" w:hAnsi="Times New Roman"/>
          <w:color w:val="000000" w:themeColor="text1"/>
          <w:sz w:val="28"/>
        </w:rPr>
        <w:t>ое</w:t>
      </w:r>
      <w:r w:rsidRPr="00152D71">
        <w:rPr>
          <w:rFonts w:ascii="Times New Roman" w:hAnsi="Times New Roman"/>
          <w:color w:val="000000" w:themeColor="text1"/>
          <w:sz w:val="28"/>
        </w:rPr>
        <w:t xml:space="preserve"> или асфальтово</w:t>
      </w:r>
      <w:r>
        <w:rPr>
          <w:rFonts w:ascii="Times New Roman" w:hAnsi="Times New Roman"/>
          <w:color w:val="000000" w:themeColor="text1"/>
          <w:sz w:val="28"/>
        </w:rPr>
        <w:t xml:space="preserve">е </w:t>
      </w:r>
      <w:r w:rsidRPr="00152D71">
        <w:rPr>
          <w:rFonts w:ascii="Times New Roman" w:hAnsi="Times New Roman"/>
          <w:color w:val="000000" w:themeColor="text1"/>
          <w:sz w:val="28"/>
        </w:rPr>
        <w:t>покрыти</w:t>
      </w:r>
      <w:r>
        <w:rPr>
          <w:rFonts w:ascii="Times New Roman" w:hAnsi="Times New Roman"/>
          <w:color w:val="000000" w:themeColor="text1"/>
          <w:sz w:val="28"/>
        </w:rPr>
        <w:t>е</w:t>
      </w:r>
      <w:r w:rsidRPr="00152D71">
        <w:rPr>
          <w:rFonts w:ascii="Times New Roman" w:hAnsi="Times New Roman"/>
          <w:color w:val="000000" w:themeColor="text1"/>
          <w:sz w:val="28"/>
        </w:rPr>
        <w:t xml:space="preserve"> с уклоном в сторону проезжей части, удобным для выкатывания контейнеров к мусоровозам, а также для удобства подъезда </w:t>
      </w:r>
      <w:r>
        <w:rPr>
          <w:rFonts w:ascii="Times New Roman" w:hAnsi="Times New Roman"/>
          <w:color w:val="000000" w:themeColor="text1"/>
          <w:sz w:val="28"/>
        </w:rPr>
        <w:br/>
      </w:r>
      <w:r w:rsidRPr="00152D71">
        <w:rPr>
          <w:rFonts w:ascii="Times New Roman" w:hAnsi="Times New Roman"/>
          <w:color w:val="000000" w:themeColor="text1"/>
          <w:sz w:val="28"/>
        </w:rPr>
        <w:t xml:space="preserve">к контейнерам маломобильных групп населения и для отведения талых и сточных вод. Также </w:t>
      </w:r>
      <w:r>
        <w:rPr>
          <w:rFonts w:ascii="Times New Roman" w:hAnsi="Times New Roman"/>
          <w:color w:val="000000" w:themeColor="text1"/>
          <w:sz w:val="28"/>
        </w:rPr>
        <w:t>рекомендуется предусматривать наличие:</w:t>
      </w:r>
    </w:p>
    <w:p w14:paraId="68C642C7" w14:textId="77777777" w:rsidR="004B3CA5" w:rsidRDefault="004B3CA5" w:rsidP="004B3C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52D71">
        <w:rPr>
          <w:rFonts w:ascii="Times New Roman" w:hAnsi="Times New Roman"/>
          <w:color w:val="000000" w:themeColor="text1"/>
          <w:sz w:val="28"/>
        </w:rPr>
        <w:t>подъездного пути с твердым покрытием (бетон, асфальт, асфальт</w:t>
      </w:r>
      <w:r>
        <w:rPr>
          <w:rFonts w:ascii="Times New Roman" w:hAnsi="Times New Roman"/>
          <w:color w:val="000000" w:themeColor="text1"/>
          <w:sz w:val="28"/>
        </w:rPr>
        <w:t>овая крошка) для автотранспорта;</w:t>
      </w:r>
    </w:p>
    <w:p w14:paraId="18FCB27F" w14:textId="77777777" w:rsidR="004B3CA5" w:rsidRPr="00152D71" w:rsidRDefault="004B3CA5" w:rsidP="004B3C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 w:rsidRPr="00152D71">
        <w:rPr>
          <w:rFonts w:ascii="Times New Roman" w:hAnsi="Times New Roman"/>
          <w:color w:val="000000" w:themeColor="text1"/>
          <w:sz w:val="28"/>
        </w:rPr>
        <w:t>ограждени</w:t>
      </w:r>
      <w:r>
        <w:rPr>
          <w:rFonts w:ascii="Times New Roman" w:hAnsi="Times New Roman"/>
          <w:color w:val="000000" w:themeColor="text1"/>
          <w:sz w:val="28"/>
        </w:rPr>
        <w:t>я</w:t>
      </w:r>
      <w:r w:rsidRPr="00152D71">
        <w:rPr>
          <w:rFonts w:ascii="Times New Roman" w:hAnsi="Times New Roman"/>
          <w:color w:val="000000" w:themeColor="text1"/>
          <w:sz w:val="28"/>
        </w:rPr>
        <w:t>;</w:t>
      </w:r>
    </w:p>
    <w:p w14:paraId="315882B0" w14:textId="77777777" w:rsidR="004B3CA5" w:rsidRPr="00152D71" w:rsidRDefault="004B3CA5" w:rsidP="004B3C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52D71"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>навеса</w:t>
      </w:r>
      <w:r w:rsidRPr="00152D71">
        <w:rPr>
          <w:rFonts w:ascii="Times New Roman" w:hAnsi="Times New Roman"/>
          <w:color w:val="000000" w:themeColor="text1"/>
          <w:sz w:val="28"/>
        </w:rPr>
        <w:t xml:space="preserve"> для минимизаци</w:t>
      </w:r>
      <w:r>
        <w:rPr>
          <w:rFonts w:ascii="Times New Roman" w:hAnsi="Times New Roman"/>
          <w:color w:val="000000" w:themeColor="text1"/>
          <w:sz w:val="28"/>
        </w:rPr>
        <w:t>и попадания атмосферных осадков;</w:t>
      </w:r>
    </w:p>
    <w:p w14:paraId="2B9A5788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52D71">
        <w:rPr>
          <w:rFonts w:ascii="Times New Roman" w:hAnsi="Times New Roman"/>
          <w:color w:val="000000" w:themeColor="text1"/>
          <w:sz w:val="28"/>
        </w:rPr>
        <w:tab/>
        <w:t>освещени</w:t>
      </w:r>
      <w:r>
        <w:rPr>
          <w:rFonts w:ascii="Times New Roman" w:hAnsi="Times New Roman"/>
          <w:color w:val="000000" w:themeColor="text1"/>
          <w:sz w:val="28"/>
        </w:rPr>
        <w:t>я</w:t>
      </w:r>
      <w:r w:rsidRPr="00846C53">
        <w:rPr>
          <w:rFonts w:ascii="Times New Roman" w:hAnsi="Times New Roman"/>
          <w:sz w:val="28"/>
        </w:rPr>
        <w:t>;</w:t>
      </w:r>
    </w:p>
    <w:p w14:paraId="5B1CBBB8" w14:textId="77777777" w:rsidR="004B3CA5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ab/>
        <w:t>контейнер</w:t>
      </w:r>
      <w:r>
        <w:rPr>
          <w:rFonts w:ascii="Times New Roman" w:hAnsi="Times New Roman"/>
          <w:sz w:val="28"/>
        </w:rPr>
        <w:t xml:space="preserve">ов </w:t>
      </w:r>
      <w:r w:rsidRPr="00970D93">
        <w:rPr>
          <w:rFonts w:ascii="Times New Roman" w:hAnsi="Times New Roman"/>
          <w:color w:val="000000" w:themeColor="text1"/>
          <w:sz w:val="28"/>
        </w:rPr>
        <w:t>- мусоросборник</w:t>
      </w:r>
      <w:r>
        <w:rPr>
          <w:rFonts w:ascii="Times New Roman" w:hAnsi="Times New Roman"/>
          <w:color w:val="000000" w:themeColor="text1"/>
          <w:sz w:val="28"/>
        </w:rPr>
        <w:t>ов, предназначенных</w:t>
      </w:r>
      <w:r w:rsidRPr="00970D93">
        <w:rPr>
          <w:rFonts w:ascii="Times New Roman" w:hAnsi="Times New Roman"/>
          <w:color w:val="000000" w:themeColor="text1"/>
          <w:sz w:val="28"/>
        </w:rPr>
        <w:t xml:space="preserve"> для складирования ТКО, за исключением крупногабаритных отходов</w:t>
      </w:r>
      <w:r>
        <w:rPr>
          <w:rFonts w:ascii="Times New Roman" w:hAnsi="Times New Roman"/>
          <w:sz w:val="28"/>
        </w:rPr>
        <w:t>.</w:t>
      </w:r>
    </w:p>
    <w:p w14:paraId="785A6E56" w14:textId="77777777" w:rsidR="004B3CA5" w:rsidRDefault="004B3CA5" w:rsidP="004B3CA5">
      <w:pPr>
        <w:spacing w:after="0" w:line="240" w:lineRule="auto"/>
        <w:jc w:val="both"/>
        <w:rPr>
          <w:rFonts w:ascii="Times New Roman" w:hAnsi="Times New Roman"/>
          <w:strike/>
          <w:color w:val="000000" w:themeColor="text1"/>
          <w:sz w:val="28"/>
        </w:rPr>
      </w:pPr>
      <w:r w:rsidRPr="009B48C6">
        <w:rPr>
          <w:rFonts w:ascii="Times New Roman" w:hAnsi="Times New Roman"/>
          <w:sz w:val="28"/>
        </w:rPr>
        <w:lastRenderedPageBreak/>
        <w:tab/>
      </w:r>
      <w:r w:rsidRPr="00846C53">
        <w:rPr>
          <w:rFonts w:ascii="Times New Roman" w:hAnsi="Times New Roman"/>
          <w:sz w:val="28"/>
        </w:rPr>
        <w:t xml:space="preserve">Площадки для установки </w:t>
      </w:r>
      <w:proofErr w:type="spellStart"/>
      <w:r w:rsidRPr="00846C53">
        <w:rPr>
          <w:rFonts w:ascii="Times New Roman" w:hAnsi="Times New Roman"/>
          <w:sz w:val="28"/>
        </w:rPr>
        <w:t>мусоросборных</w:t>
      </w:r>
      <w:proofErr w:type="spellEnd"/>
      <w:r w:rsidRPr="00846C53">
        <w:rPr>
          <w:rFonts w:ascii="Times New Roman" w:hAnsi="Times New Roman"/>
          <w:sz w:val="28"/>
        </w:rPr>
        <w:t xml:space="preserve"> контейнеров - специально оборудованные места, предназначенные для сбор</w:t>
      </w:r>
      <w:r>
        <w:rPr>
          <w:rFonts w:ascii="Times New Roman" w:hAnsi="Times New Roman"/>
          <w:sz w:val="28"/>
        </w:rPr>
        <w:t>а твердых коммунальных отходов, рекомендуется</w:t>
      </w:r>
      <w:r w:rsidRPr="00846C53">
        <w:rPr>
          <w:rFonts w:ascii="Times New Roman" w:hAnsi="Times New Roman"/>
          <w:sz w:val="28"/>
        </w:rPr>
        <w:t xml:space="preserve"> планирова</w:t>
      </w:r>
      <w:r>
        <w:rPr>
          <w:rFonts w:ascii="Times New Roman" w:hAnsi="Times New Roman"/>
          <w:sz w:val="28"/>
        </w:rPr>
        <w:t>ть</w:t>
      </w:r>
      <w:r w:rsidRPr="00846C53">
        <w:rPr>
          <w:rFonts w:ascii="Times New Roman" w:hAnsi="Times New Roman"/>
          <w:sz w:val="28"/>
        </w:rPr>
        <w:t xml:space="preserve"> с учетом концепции обращения с ТКО, </w:t>
      </w:r>
      <w:r>
        <w:rPr>
          <w:rFonts w:ascii="Times New Roman" w:hAnsi="Times New Roman"/>
          <w:sz w:val="28"/>
        </w:rPr>
        <w:t>в том числе рекомендуется предусматривать возможность раздельного сбора мусора (</w:t>
      </w:r>
      <w:r w:rsidRPr="00152D71">
        <w:rPr>
          <w:rFonts w:ascii="Times New Roman" w:hAnsi="Times New Roman"/>
          <w:sz w:val="28"/>
        </w:rPr>
        <w:t>по видам отходов, группам отходов, группам однородных отходов</w:t>
      </w:r>
      <w:r>
        <w:rPr>
          <w:rFonts w:ascii="Times New Roman" w:hAnsi="Times New Roman"/>
          <w:sz w:val="28"/>
        </w:rPr>
        <w:t xml:space="preserve">), </w:t>
      </w:r>
      <w:r w:rsidRPr="00846C53">
        <w:rPr>
          <w:rFonts w:ascii="Times New Roman" w:hAnsi="Times New Roman"/>
          <w:sz w:val="28"/>
        </w:rPr>
        <w:t xml:space="preserve">не допускать разлета мусора по территории, иметь сведения о сроках удаления отходов, наименование организации, выполняющей данную работу,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и контакты лица, ответственного за качественную и своевременную работу по содержанию площадки и своевременное удаление отходо</w:t>
      </w:r>
      <w:r w:rsidRPr="00AB1068"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4047DA0B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Площадки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размещать удаленными от окон жилых зданий, границ участков, детских учреждений, мест отдыха, при этом территория площадки должна примыкать к проездам, но не мешать проезду транспорта. При обособленном размещении площадки (вдали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от проездов)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предусматривать возможность удобного подъезда транспорта для очистки контейнеров и наличия разворотных площадок (12 м</w:t>
      </w:r>
      <w:r>
        <w:rPr>
          <w:rFonts w:ascii="Times New Roman" w:hAnsi="Times New Roman"/>
          <w:sz w:val="28"/>
        </w:rPr>
        <w:t>етра</w:t>
      </w:r>
      <w:r w:rsidRPr="00846C53">
        <w:rPr>
          <w:rFonts w:ascii="Times New Roman" w:hAnsi="Times New Roman"/>
          <w:sz w:val="28"/>
        </w:rPr>
        <w:t xml:space="preserve"> x 12 м</w:t>
      </w:r>
      <w:r>
        <w:rPr>
          <w:rFonts w:ascii="Times New Roman" w:hAnsi="Times New Roman"/>
          <w:sz w:val="28"/>
        </w:rPr>
        <w:t>етра</w:t>
      </w:r>
      <w:r w:rsidRPr="00846C53"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t>Рекомендуется п</w:t>
      </w:r>
      <w:r w:rsidRPr="00846C53">
        <w:rPr>
          <w:rFonts w:ascii="Times New Roman" w:hAnsi="Times New Roman"/>
          <w:sz w:val="28"/>
        </w:rPr>
        <w:t xml:space="preserve">роектировать размещение площадок </w:t>
      </w:r>
      <w:r>
        <w:rPr>
          <w:rFonts w:ascii="Times New Roman" w:hAnsi="Times New Roman"/>
          <w:sz w:val="28"/>
        </w:rPr>
        <w:t xml:space="preserve">необходимо </w:t>
      </w:r>
      <w:r w:rsidRPr="00846C53">
        <w:rPr>
          <w:rFonts w:ascii="Times New Roman" w:hAnsi="Times New Roman"/>
          <w:sz w:val="28"/>
        </w:rPr>
        <w:t xml:space="preserve">вне зоны видимости с транзитных транспортных и пешеходных коммуникаций, в стороне от уличных фасадов зданий. Территорию площадки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располагать в зоне затенения (прилегающей застройкой, навесами или посадками зеленых насаждений).</w:t>
      </w:r>
    </w:p>
    <w:p w14:paraId="1F84BB21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Размер площадки </w:t>
      </w:r>
      <w:r>
        <w:rPr>
          <w:rFonts w:ascii="Times New Roman" w:hAnsi="Times New Roman"/>
          <w:sz w:val="28"/>
        </w:rPr>
        <w:t xml:space="preserve">рекомендуется определять в соответствии </w:t>
      </w:r>
      <w:r>
        <w:rPr>
          <w:rFonts w:ascii="Times New Roman" w:hAnsi="Times New Roman"/>
          <w:sz w:val="28"/>
        </w:rPr>
        <w:br/>
        <w:t xml:space="preserve">с </w:t>
      </w:r>
      <w:r w:rsidRPr="00846C53">
        <w:rPr>
          <w:rFonts w:ascii="Times New Roman" w:hAnsi="Times New Roman"/>
          <w:sz w:val="28"/>
        </w:rPr>
        <w:t xml:space="preserve">ее </w:t>
      </w:r>
      <w:r w:rsidRPr="00AB1068">
        <w:rPr>
          <w:rFonts w:ascii="Times New Roman" w:hAnsi="Times New Roman"/>
          <w:color w:val="000000" w:themeColor="text1"/>
          <w:sz w:val="28"/>
        </w:rPr>
        <w:t>задачам</w:t>
      </w:r>
      <w:r>
        <w:rPr>
          <w:rFonts w:ascii="Times New Roman" w:hAnsi="Times New Roman"/>
          <w:color w:val="000000" w:themeColor="text1"/>
          <w:sz w:val="28"/>
        </w:rPr>
        <w:t>и</w:t>
      </w:r>
      <w:r w:rsidRPr="00AB1068">
        <w:rPr>
          <w:rFonts w:ascii="Times New Roman" w:hAnsi="Times New Roman"/>
          <w:color w:val="000000" w:themeColor="text1"/>
          <w:sz w:val="28"/>
        </w:rPr>
        <w:t xml:space="preserve">, габаритами </w:t>
      </w:r>
      <w:r w:rsidRPr="00846C53">
        <w:rPr>
          <w:rFonts w:ascii="Times New Roman" w:hAnsi="Times New Roman"/>
          <w:sz w:val="28"/>
        </w:rPr>
        <w:t xml:space="preserve">и количеством контейнеров, используемых для сбора отходов, </w:t>
      </w:r>
      <w:r>
        <w:rPr>
          <w:rFonts w:ascii="Times New Roman" w:hAnsi="Times New Roman"/>
          <w:sz w:val="28"/>
        </w:rPr>
        <w:t xml:space="preserve">в соответствии с </w:t>
      </w:r>
      <w:r w:rsidRPr="00846C53">
        <w:rPr>
          <w:rFonts w:ascii="Times New Roman" w:hAnsi="Times New Roman"/>
          <w:sz w:val="28"/>
        </w:rPr>
        <w:t>санитарно-эпидемиологическими требованиями.</w:t>
      </w:r>
    </w:p>
    <w:p w14:paraId="420BA061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Целесообразно помимо информации </w:t>
      </w:r>
      <w:r>
        <w:rPr>
          <w:rFonts w:ascii="Times New Roman" w:hAnsi="Times New Roman"/>
          <w:sz w:val="28"/>
        </w:rPr>
        <w:t xml:space="preserve">на стендах площадки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 xml:space="preserve">о сроках удаления отходов и контактной информации </w:t>
      </w:r>
      <w:r>
        <w:rPr>
          <w:rFonts w:ascii="Times New Roman" w:hAnsi="Times New Roman"/>
          <w:sz w:val="28"/>
        </w:rPr>
        <w:t xml:space="preserve">об </w:t>
      </w:r>
      <w:r w:rsidRPr="00846C53">
        <w:rPr>
          <w:rFonts w:ascii="Times New Roman" w:hAnsi="Times New Roman"/>
          <w:sz w:val="28"/>
        </w:rPr>
        <w:t>ответственно</w:t>
      </w:r>
      <w:r>
        <w:rPr>
          <w:rFonts w:ascii="Times New Roman" w:hAnsi="Times New Roman"/>
          <w:sz w:val="28"/>
        </w:rPr>
        <w:t>м</w:t>
      </w:r>
      <w:r w:rsidRPr="00846C53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е,</w:t>
      </w:r>
      <w:r w:rsidRPr="00846C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размещать </w:t>
      </w:r>
      <w:r w:rsidRPr="00846C53">
        <w:rPr>
          <w:rFonts w:ascii="Times New Roman" w:hAnsi="Times New Roman"/>
          <w:sz w:val="28"/>
        </w:rPr>
        <w:t>информаци</w:t>
      </w:r>
      <w:r>
        <w:rPr>
          <w:rFonts w:ascii="Times New Roman" w:hAnsi="Times New Roman"/>
          <w:sz w:val="28"/>
        </w:rPr>
        <w:t>ю</w:t>
      </w:r>
      <w:r w:rsidRPr="00846C5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 </w:t>
      </w:r>
      <w:r w:rsidRPr="00846C53">
        <w:rPr>
          <w:rFonts w:ascii="Times New Roman" w:hAnsi="Times New Roman"/>
          <w:sz w:val="28"/>
        </w:rPr>
        <w:t>пр</w:t>
      </w:r>
      <w:r w:rsidRPr="00AB1068">
        <w:rPr>
          <w:rFonts w:ascii="Times New Roman" w:hAnsi="Times New Roman"/>
          <w:color w:val="000000" w:themeColor="text1"/>
          <w:sz w:val="28"/>
        </w:rPr>
        <w:t>едостережением</w:t>
      </w:r>
      <w:r w:rsidRPr="00846C53">
        <w:rPr>
          <w:rFonts w:ascii="Times New Roman" w:hAnsi="Times New Roman"/>
          <w:sz w:val="28"/>
        </w:rPr>
        <w:t xml:space="preserve"> владельцев автотранспорта о недопустимости загромождения подъезда</w:t>
      </w:r>
      <w:r>
        <w:rPr>
          <w:rFonts w:ascii="Times New Roman" w:hAnsi="Times New Roman"/>
          <w:sz w:val="28"/>
        </w:rPr>
        <w:t xml:space="preserve"> к площадке</w:t>
      </w:r>
      <w:r w:rsidRPr="00846C53">
        <w:rPr>
          <w:rFonts w:ascii="Times New Roman" w:hAnsi="Times New Roman"/>
          <w:sz w:val="28"/>
        </w:rPr>
        <w:t xml:space="preserve"> специализированного автотранспорта, </w:t>
      </w:r>
      <w:r>
        <w:rPr>
          <w:rFonts w:ascii="Times New Roman" w:hAnsi="Times New Roman"/>
          <w:sz w:val="28"/>
        </w:rPr>
        <w:t xml:space="preserve">загружающего </w:t>
      </w:r>
      <w:r w:rsidRPr="00846C53">
        <w:rPr>
          <w:rFonts w:ascii="Times New Roman" w:hAnsi="Times New Roman"/>
          <w:sz w:val="28"/>
        </w:rPr>
        <w:t>контейнеры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с ТКО</w:t>
      </w:r>
      <w:r w:rsidRPr="00846C53">
        <w:rPr>
          <w:rFonts w:ascii="Times New Roman" w:hAnsi="Times New Roman"/>
          <w:sz w:val="28"/>
        </w:rPr>
        <w:t>.</w:t>
      </w:r>
    </w:p>
    <w:p w14:paraId="53147657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Покрытие площадки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устанавливать аналогичным покрытию транспортных проездов. Уклон покрытия площадки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устанавливать составляющим 5 </w:t>
      </w:r>
      <w:r>
        <w:rPr>
          <w:rFonts w:ascii="Times New Roman" w:hAnsi="Times New Roman"/>
          <w:sz w:val="28"/>
        </w:rPr>
        <w:t>–</w:t>
      </w:r>
      <w:r w:rsidRPr="00846C53"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 </w:t>
      </w:r>
      <w:r w:rsidRPr="00846C53">
        <w:rPr>
          <w:rFonts w:ascii="Times New Roman" w:hAnsi="Times New Roman"/>
          <w:sz w:val="28"/>
        </w:rPr>
        <w:t xml:space="preserve">% в сторону проезжей части, чтобы не допускать застаивания воды и скатывания контейнера. Контейнеры, оборудованные колесами для перемещения, </w:t>
      </w:r>
      <w:r>
        <w:rPr>
          <w:rFonts w:ascii="Times New Roman" w:hAnsi="Times New Roman"/>
          <w:sz w:val="28"/>
        </w:rPr>
        <w:t xml:space="preserve">рекомендуется обеспечивать </w:t>
      </w:r>
      <w:r w:rsidRPr="00846C53">
        <w:rPr>
          <w:rFonts w:ascii="Times New Roman" w:hAnsi="Times New Roman"/>
          <w:sz w:val="28"/>
        </w:rPr>
        <w:t>соответствующими тормозными устройствами.</w:t>
      </w:r>
    </w:p>
    <w:p w14:paraId="530CBDEC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Сопряжение площадки с прилегающим проездом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>ть</w:t>
      </w:r>
      <w:r w:rsidRPr="00846C53">
        <w:rPr>
          <w:rFonts w:ascii="Times New Roman" w:hAnsi="Times New Roman"/>
          <w:sz w:val="28"/>
        </w:rPr>
        <w:t xml:space="preserve"> в одном уровне, без укладки бордюрного камня, с газоном - садовым бортом или декоративной стенкой высотой 1,0 - 1,2 м</w:t>
      </w:r>
      <w:r>
        <w:rPr>
          <w:rFonts w:ascii="Times New Roman" w:hAnsi="Times New Roman"/>
          <w:sz w:val="28"/>
        </w:rPr>
        <w:t>етра</w:t>
      </w:r>
      <w:r w:rsidRPr="00846C53">
        <w:rPr>
          <w:rFonts w:ascii="Times New Roman" w:hAnsi="Times New Roman"/>
          <w:sz w:val="28"/>
        </w:rPr>
        <w:t>.</w:t>
      </w:r>
    </w:p>
    <w:p w14:paraId="2ADEEA2A" w14:textId="77777777" w:rsidR="004B3CA5" w:rsidRPr="00846C53" w:rsidRDefault="004B3CA5" w:rsidP="004B3C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 xml:space="preserve">Функционирование осветительного оборудования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 xml:space="preserve">устанавливать в режиме освещения прилегающей территории с высотой опор - не менее 3 м. Необходимое осветительное оборудование </w:t>
      </w:r>
      <w:r>
        <w:rPr>
          <w:rFonts w:ascii="Times New Roman" w:hAnsi="Times New Roman"/>
          <w:sz w:val="28"/>
        </w:rPr>
        <w:t>рекомендуется предусматривать встроенным в ограждение площадки и выполненным</w:t>
      </w:r>
      <w:r w:rsidRPr="00846C53">
        <w:rPr>
          <w:rFonts w:ascii="Times New Roman" w:hAnsi="Times New Roman"/>
          <w:sz w:val="28"/>
        </w:rPr>
        <w:t xml:space="preserve"> в антивандальном исполнении, с автоматическим включением по наступлении темного времени суток.</w:t>
      </w:r>
    </w:p>
    <w:p w14:paraId="44CA2885" w14:textId="77777777" w:rsidR="004B3CA5" w:rsidRPr="00784E74" w:rsidRDefault="004B3CA5" w:rsidP="004B3CA5">
      <w:pPr>
        <w:spacing w:after="0" w:line="240" w:lineRule="auto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ab/>
      </w:r>
      <w:r w:rsidRPr="00846C53">
        <w:rPr>
          <w:rFonts w:ascii="Times New Roman" w:hAnsi="Times New Roman"/>
          <w:sz w:val="28"/>
        </w:rPr>
        <w:t>Мероприятия по озеленению площадок для установки мусоросборников территорий</w:t>
      </w:r>
      <w:r>
        <w:rPr>
          <w:rFonts w:ascii="Times New Roman" w:hAnsi="Times New Roman"/>
          <w:sz w:val="28"/>
        </w:rPr>
        <w:t xml:space="preserve"> рекомендуется</w:t>
      </w:r>
      <w:r w:rsidRPr="00846C53">
        <w:rPr>
          <w:rFonts w:ascii="Times New Roman" w:hAnsi="Times New Roman"/>
          <w:sz w:val="28"/>
        </w:rPr>
        <w:t xml:space="preserve"> производить только деревьями с высокой степенью </w:t>
      </w:r>
      <w:proofErr w:type="spellStart"/>
      <w:r w:rsidRPr="00846C53">
        <w:rPr>
          <w:rFonts w:ascii="Times New Roman" w:hAnsi="Times New Roman"/>
          <w:sz w:val="28"/>
        </w:rPr>
        <w:lastRenderedPageBreak/>
        <w:t>фитонцидности</w:t>
      </w:r>
      <w:proofErr w:type="spellEnd"/>
      <w:r w:rsidRPr="00846C53">
        <w:rPr>
          <w:rFonts w:ascii="Times New Roman" w:hAnsi="Times New Roman"/>
          <w:sz w:val="28"/>
        </w:rPr>
        <w:t>, хорошо развитой кроной. Высоту свободного пространства над уровнем покрытия площадки до кроны предусматривать не менее 3,0 м</w:t>
      </w:r>
      <w:r>
        <w:rPr>
          <w:rFonts w:ascii="Times New Roman" w:hAnsi="Times New Roman"/>
          <w:sz w:val="28"/>
        </w:rPr>
        <w:t>етра</w:t>
      </w:r>
      <w:r w:rsidRPr="00AB1068">
        <w:rPr>
          <w:rFonts w:ascii="Times New Roman" w:hAnsi="Times New Roman"/>
          <w:strike/>
          <w:color w:val="FF0000"/>
          <w:sz w:val="28"/>
        </w:rPr>
        <w:t>.</w:t>
      </w:r>
      <w:r w:rsidRPr="00846C53">
        <w:rPr>
          <w:rFonts w:ascii="Times New Roman" w:hAnsi="Times New Roman"/>
          <w:sz w:val="28"/>
        </w:rPr>
        <w:t xml:space="preserve"> (высота стандартного штамба дерева из питомника 220-225 </w:t>
      </w:r>
      <w:r>
        <w:rPr>
          <w:rFonts w:ascii="Times New Roman" w:hAnsi="Times New Roman"/>
          <w:sz w:val="28"/>
        </w:rPr>
        <w:t>сантиметров</w:t>
      </w:r>
      <w:r w:rsidRPr="00846C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 w:rsidRPr="00846C53">
        <w:rPr>
          <w:rFonts w:ascii="Times New Roman" w:hAnsi="Times New Roman"/>
          <w:sz w:val="28"/>
        </w:rPr>
        <w:t xml:space="preserve"> Допускается для визуальной изоляции площадок применение декоративных стенок, трельяжей или </w:t>
      </w:r>
      <w:proofErr w:type="spellStart"/>
      <w:r w:rsidRPr="00846C53">
        <w:rPr>
          <w:rFonts w:ascii="Times New Roman" w:hAnsi="Times New Roman"/>
          <w:sz w:val="28"/>
        </w:rPr>
        <w:t>периметральной</w:t>
      </w:r>
      <w:proofErr w:type="spellEnd"/>
      <w:r w:rsidRPr="00846C53">
        <w:rPr>
          <w:rFonts w:ascii="Times New Roman" w:hAnsi="Times New Roman"/>
          <w:sz w:val="28"/>
        </w:rPr>
        <w:t xml:space="preserve"> живой изгороди </w:t>
      </w:r>
      <w:r>
        <w:rPr>
          <w:rFonts w:ascii="Times New Roman" w:hAnsi="Times New Roman"/>
          <w:sz w:val="28"/>
        </w:rPr>
        <w:br/>
      </w:r>
      <w:r w:rsidRPr="00846C53">
        <w:rPr>
          <w:rFonts w:ascii="Times New Roman" w:hAnsi="Times New Roman"/>
          <w:sz w:val="28"/>
        </w:rPr>
        <w:t>в виде высоких кустарников без плодов и ягод</w:t>
      </w:r>
      <w:r>
        <w:rPr>
          <w:rFonts w:ascii="Times New Roman" w:hAnsi="Times New Roman"/>
          <w:sz w:val="28"/>
        </w:rPr>
        <w:t>.</w:t>
      </w:r>
    </w:p>
    <w:p w14:paraId="1A81594D" w14:textId="77777777" w:rsidR="004B3CA5" w:rsidRPr="00702777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 w:rsidRPr="00846C53">
        <w:rPr>
          <w:rFonts w:ascii="Times New Roman" w:hAnsi="Times New Roman"/>
          <w:b/>
          <w:sz w:val="28"/>
        </w:rPr>
        <w:t xml:space="preserve">12. </w:t>
      </w:r>
      <w:r>
        <w:rPr>
          <w:rFonts w:ascii="Times New Roman" w:hAnsi="Times New Roman"/>
          <w:b/>
          <w:sz w:val="28"/>
        </w:rPr>
        <w:t>С</w:t>
      </w:r>
      <w:r w:rsidRPr="00846C53">
        <w:rPr>
          <w:rFonts w:ascii="Times New Roman" w:hAnsi="Times New Roman"/>
          <w:b/>
          <w:sz w:val="28"/>
        </w:rPr>
        <w:t xml:space="preserve">охранение и восстановление природных ландшафтов </w:t>
      </w:r>
      <w:r w:rsidRPr="00846C53">
        <w:rPr>
          <w:rFonts w:ascii="Times New Roman" w:hAnsi="Times New Roman"/>
          <w:b/>
          <w:sz w:val="28"/>
        </w:rPr>
        <w:br/>
        <w:t>и историко-культурных памятников</w:t>
      </w:r>
      <w:r w:rsidRPr="00702777">
        <w:rPr>
          <w:rFonts w:ascii="Times New Roman" w:hAnsi="Times New Roman"/>
          <w:b/>
          <w:sz w:val="28"/>
        </w:rPr>
        <w:t>:</w:t>
      </w:r>
    </w:p>
    <w:p w14:paraId="6F4B906C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12.1. Рекомендуется предусматривать следующие виды работы:</w:t>
      </w:r>
    </w:p>
    <w:p w14:paraId="40F07AF1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и восстановление</w:t>
      </w:r>
      <w:r w:rsidRPr="00846C53">
        <w:rPr>
          <w:rFonts w:ascii="Times New Roman" w:hAnsi="Times New Roman"/>
          <w:sz w:val="28"/>
        </w:rPr>
        <w:t xml:space="preserve"> архитектурны</w:t>
      </w:r>
      <w:r>
        <w:rPr>
          <w:rFonts w:ascii="Times New Roman" w:hAnsi="Times New Roman"/>
          <w:sz w:val="28"/>
        </w:rPr>
        <w:t>х форм (стел, монументов</w:t>
      </w:r>
      <w:r w:rsidRPr="00846C5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памятных табличек</w:t>
      </w:r>
      <w:r w:rsidRPr="00846C53">
        <w:rPr>
          <w:rFonts w:ascii="Times New Roman" w:hAnsi="Times New Roman"/>
          <w:sz w:val="28"/>
        </w:rPr>
        <w:t>);</w:t>
      </w:r>
    </w:p>
    <w:p w14:paraId="64A94531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обустройство </w:t>
      </w:r>
      <w:r w:rsidRPr="00846C53">
        <w:rPr>
          <w:rFonts w:ascii="Times New Roman" w:hAnsi="Times New Roman"/>
          <w:sz w:val="28"/>
        </w:rPr>
        <w:t>тверды</w:t>
      </w:r>
      <w:r>
        <w:rPr>
          <w:rFonts w:ascii="Times New Roman" w:hAnsi="Times New Roman"/>
          <w:sz w:val="28"/>
        </w:rPr>
        <w:t>ми</w:t>
      </w:r>
      <w:r w:rsidRPr="00846C53">
        <w:rPr>
          <w:rFonts w:ascii="Times New Roman" w:hAnsi="Times New Roman"/>
          <w:sz w:val="28"/>
        </w:rPr>
        <w:t xml:space="preserve"> или комбинированны</w:t>
      </w:r>
      <w:r>
        <w:rPr>
          <w:rFonts w:ascii="Times New Roman" w:hAnsi="Times New Roman"/>
          <w:sz w:val="28"/>
        </w:rPr>
        <w:t>ми</w:t>
      </w:r>
      <w:r w:rsidRPr="00846C53">
        <w:rPr>
          <w:rFonts w:ascii="Times New Roman" w:hAnsi="Times New Roman"/>
          <w:sz w:val="28"/>
        </w:rPr>
        <w:t xml:space="preserve"> вид</w:t>
      </w:r>
      <w:r>
        <w:rPr>
          <w:rFonts w:ascii="Times New Roman" w:hAnsi="Times New Roman"/>
          <w:sz w:val="28"/>
        </w:rPr>
        <w:t>ами</w:t>
      </w:r>
      <w:r w:rsidRPr="00846C53">
        <w:rPr>
          <w:rFonts w:ascii="Times New Roman" w:hAnsi="Times New Roman"/>
          <w:sz w:val="28"/>
        </w:rPr>
        <w:t xml:space="preserve"> покрытия дорожек (тротуарная плитка, асфальт, газон, гравий);</w:t>
      </w:r>
    </w:p>
    <w:p w14:paraId="4CD05A3E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озеленени</w:t>
      </w:r>
      <w:r>
        <w:rPr>
          <w:rFonts w:ascii="Times New Roman" w:hAnsi="Times New Roman"/>
          <w:sz w:val="28"/>
        </w:rPr>
        <w:t>е</w:t>
      </w:r>
      <w:r w:rsidRPr="00846C53">
        <w:rPr>
          <w:rFonts w:ascii="Times New Roman" w:hAnsi="Times New Roman"/>
          <w:sz w:val="28"/>
        </w:rPr>
        <w:t xml:space="preserve"> (разбивка газонов, цветников, клумб, посадка саженцев деревьев и кустарников);</w:t>
      </w:r>
    </w:p>
    <w:p w14:paraId="7022D68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установка </w:t>
      </w:r>
      <w:r w:rsidRPr="00846C53">
        <w:rPr>
          <w:rFonts w:ascii="Times New Roman" w:hAnsi="Times New Roman"/>
          <w:sz w:val="28"/>
        </w:rPr>
        <w:t>скам</w:t>
      </w:r>
      <w:r>
        <w:rPr>
          <w:rFonts w:ascii="Times New Roman" w:hAnsi="Times New Roman"/>
          <w:sz w:val="28"/>
        </w:rPr>
        <w:t xml:space="preserve">еек и </w:t>
      </w:r>
      <w:r w:rsidRPr="00846C53">
        <w:rPr>
          <w:rFonts w:ascii="Times New Roman" w:hAnsi="Times New Roman"/>
          <w:sz w:val="28"/>
        </w:rPr>
        <w:t>ограждени</w:t>
      </w:r>
      <w:r>
        <w:rPr>
          <w:rFonts w:ascii="Times New Roman" w:hAnsi="Times New Roman"/>
          <w:sz w:val="28"/>
        </w:rPr>
        <w:t>й</w:t>
      </w:r>
      <w:r w:rsidRPr="00846C53">
        <w:rPr>
          <w:rFonts w:ascii="Times New Roman" w:hAnsi="Times New Roman"/>
          <w:sz w:val="28"/>
        </w:rPr>
        <w:t>;</w:t>
      </w:r>
    </w:p>
    <w:p w14:paraId="038C3F34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освещени</w:t>
      </w:r>
      <w:r>
        <w:rPr>
          <w:rFonts w:ascii="Times New Roman" w:hAnsi="Times New Roman"/>
          <w:sz w:val="28"/>
        </w:rPr>
        <w:t>е территории</w:t>
      </w:r>
      <w:r w:rsidRPr="00846C53">
        <w:rPr>
          <w:rFonts w:ascii="Times New Roman" w:hAnsi="Times New Roman"/>
          <w:sz w:val="28"/>
        </w:rPr>
        <w:t>;</w:t>
      </w:r>
    </w:p>
    <w:p w14:paraId="366158AD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>расчистк</w:t>
      </w:r>
      <w:r>
        <w:rPr>
          <w:rFonts w:ascii="Times New Roman" w:hAnsi="Times New Roman"/>
          <w:sz w:val="28"/>
        </w:rPr>
        <w:t>у</w:t>
      </w:r>
      <w:r w:rsidRPr="00846C53">
        <w:rPr>
          <w:rFonts w:ascii="Times New Roman" w:hAnsi="Times New Roman"/>
          <w:sz w:val="28"/>
        </w:rPr>
        <w:t xml:space="preserve"> водоемов и береговых зон, лесных насаждений, относящихся к территории населенных пунктов; </w:t>
      </w:r>
    </w:p>
    <w:p w14:paraId="4F93B3D2" w14:textId="77777777" w:rsidR="004B3CA5" w:rsidRPr="00846C53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установку </w:t>
      </w:r>
      <w:r w:rsidRPr="00846C53">
        <w:rPr>
          <w:rFonts w:ascii="Times New Roman" w:hAnsi="Times New Roman"/>
          <w:sz w:val="28"/>
        </w:rPr>
        <w:t>информационны</w:t>
      </w:r>
      <w:r>
        <w:rPr>
          <w:rFonts w:ascii="Times New Roman" w:hAnsi="Times New Roman"/>
          <w:sz w:val="28"/>
        </w:rPr>
        <w:t>х</w:t>
      </w:r>
      <w:r w:rsidRPr="00846C53">
        <w:rPr>
          <w:rFonts w:ascii="Times New Roman" w:hAnsi="Times New Roman"/>
          <w:sz w:val="28"/>
        </w:rPr>
        <w:t xml:space="preserve"> стенд</w:t>
      </w:r>
      <w:r>
        <w:rPr>
          <w:rFonts w:ascii="Times New Roman" w:hAnsi="Times New Roman"/>
          <w:sz w:val="28"/>
        </w:rPr>
        <w:t>ов</w:t>
      </w:r>
      <w:r w:rsidRPr="00846C53">
        <w:rPr>
          <w:rFonts w:ascii="Times New Roman" w:hAnsi="Times New Roman"/>
          <w:sz w:val="28"/>
        </w:rPr>
        <w:t>.</w:t>
      </w:r>
    </w:p>
    <w:p w14:paraId="70666A5C" w14:textId="77777777" w:rsidR="004B3CA5" w:rsidRPr="00411B28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46C53">
        <w:rPr>
          <w:rFonts w:ascii="Times New Roman" w:hAnsi="Times New Roman"/>
          <w:sz w:val="28"/>
        </w:rPr>
        <w:t xml:space="preserve">Ограждение территорий памятников историко-культурного наследия </w:t>
      </w:r>
      <w:r>
        <w:rPr>
          <w:rFonts w:ascii="Times New Roman" w:hAnsi="Times New Roman"/>
          <w:sz w:val="28"/>
        </w:rPr>
        <w:t xml:space="preserve">рекомендуется </w:t>
      </w:r>
      <w:r w:rsidRPr="00846C53">
        <w:rPr>
          <w:rFonts w:ascii="Times New Roman" w:hAnsi="Times New Roman"/>
          <w:sz w:val="28"/>
        </w:rPr>
        <w:t>выполня</w:t>
      </w:r>
      <w:r>
        <w:rPr>
          <w:rFonts w:ascii="Times New Roman" w:hAnsi="Times New Roman"/>
          <w:sz w:val="28"/>
        </w:rPr>
        <w:t>ть</w:t>
      </w:r>
      <w:r w:rsidRPr="00846C53">
        <w:rPr>
          <w:rFonts w:ascii="Times New Roman" w:hAnsi="Times New Roman"/>
          <w:sz w:val="28"/>
        </w:rPr>
        <w:t xml:space="preserve"> в соответствии с регламентами, устан</w:t>
      </w:r>
      <w:r>
        <w:rPr>
          <w:rFonts w:ascii="Times New Roman" w:hAnsi="Times New Roman"/>
          <w:sz w:val="28"/>
        </w:rPr>
        <w:t>овленными для данных территорий.</w:t>
      </w:r>
    </w:p>
    <w:p w14:paraId="240B3AEB" w14:textId="77777777" w:rsidR="004B3CA5" w:rsidRDefault="004B3CA5" w:rsidP="004B3CA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004C6580" w14:textId="77777777" w:rsidR="004B3CA5" w:rsidRPr="009B695A" w:rsidRDefault="004B3CA5" w:rsidP="00E4668B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sectPr w:rsidR="004B3CA5" w:rsidRPr="009B695A" w:rsidSect="002363E5">
      <w:headerReference w:type="even" r:id="rId9"/>
      <w:pgSz w:w="11906" w:h="16838"/>
      <w:pgMar w:top="1134" w:right="567" w:bottom="851" w:left="1418" w:header="567" w:footer="93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39C9D" w14:textId="77777777" w:rsidR="003F657B" w:rsidRDefault="003F657B" w:rsidP="001067FA">
      <w:pPr>
        <w:spacing w:after="0" w:line="240" w:lineRule="auto"/>
      </w:pPr>
      <w:r>
        <w:separator/>
      </w:r>
    </w:p>
  </w:endnote>
  <w:endnote w:type="continuationSeparator" w:id="0">
    <w:p w14:paraId="47A7B1CE" w14:textId="77777777" w:rsidR="003F657B" w:rsidRDefault="003F657B" w:rsidP="0010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C579" w14:textId="77777777" w:rsidR="003F657B" w:rsidRDefault="003F657B" w:rsidP="001067FA">
      <w:pPr>
        <w:spacing w:after="0" w:line="240" w:lineRule="auto"/>
      </w:pPr>
      <w:r>
        <w:separator/>
      </w:r>
    </w:p>
  </w:footnote>
  <w:footnote w:type="continuationSeparator" w:id="0">
    <w:p w14:paraId="5FB74934" w14:textId="77777777" w:rsidR="003F657B" w:rsidRDefault="003F657B" w:rsidP="0010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3B0B" w14:textId="17E6282D" w:rsidR="007C7789" w:rsidRDefault="007C7789">
    <w:pPr>
      <w:pStyle w:val="a8"/>
      <w:jc w:val="center"/>
    </w:pPr>
  </w:p>
  <w:p w14:paraId="67EA0A16" w14:textId="77777777" w:rsidR="00E40495" w:rsidRDefault="00E404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154F"/>
    <w:multiLevelType w:val="multilevel"/>
    <w:tmpl w:val="3A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D24E6"/>
    <w:multiLevelType w:val="hybridMultilevel"/>
    <w:tmpl w:val="84482BF6"/>
    <w:lvl w:ilvl="0" w:tplc="C38EA3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E"/>
    <w:rsid w:val="00006012"/>
    <w:rsid w:val="000139FF"/>
    <w:rsid w:val="0001461C"/>
    <w:rsid w:val="00020E5A"/>
    <w:rsid w:val="00026254"/>
    <w:rsid w:val="0002784F"/>
    <w:rsid w:val="00030836"/>
    <w:rsid w:val="00031777"/>
    <w:rsid w:val="00031C82"/>
    <w:rsid w:val="00035857"/>
    <w:rsid w:val="0004554A"/>
    <w:rsid w:val="00050B85"/>
    <w:rsid w:val="00060949"/>
    <w:rsid w:val="000703B2"/>
    <w:rsid w:val="00081E42"/>
    <w:rsid w:val="000827E2"/>
    <w:rsid w:val="000A52EF"/>
    <w:rsid w:val="000B1E66"/>
    <w:rsid w:val="000B380B"/>
    <w:rsid w:val="000C37B5"/>
    <w:rsid w:val="000C6611"/>
    <w:rsid w:val="000D2B49"/>
    <w:rsid w:val="000F3E22"/>
    <w:rsid w:val="000F42E9"/>
    <w:rsid w:val="000F7CCD"/>
    <w:rsid w:val="00100BAE"/>
    <w:rsid w:val="001039DA"/>
    <w:rsid w:val="001049C3"/>
    <w:rsid w:val="001067FA"/>
    <w:rsid w:val="001207C7"/>
    <w:rsid w:val="00124948"/>
    <w:rsid w:val="001330DE"/>
    <w:rsid w:val="001335FB"/>
    <w:rsid w:val="0014500C"/>
    <w:rsid w:val="001834FE"/>
    <w:rsid w:val="00195BD1"/>
    <w:rsid w:val="001C4100"/>
    <w:rsid w:val="001D3912"/>
    <w:rsid w:val="001E7961"/>
    <w:rsid w:val="001F1F48"/>
    <w:rsid w:val="001F6676"/>
    <w:rsid w:val="00216775"/>
    <w:rsid w:val="002363E5"/>
    <w:rsid w:val="00243365"/>
    <w:rsid w:val="002574F2"/>
    <w:rsid w:val="002712B8"/>
    <w:rsid w:val="00272262"/>
    <w:rsid w:val="002722F6"/>
    <w:rsid w:val="00276115"/>
    <w:rsid w:val="002953F3"/>
    <w:rsid w:val="002B5C27"/>
    <w:rsid w:val="002E377F"/>
    <w:rsid w:val="002E4B6C"/>
    <w:rsid w:val="002F37F3"/>
    <w:rsid w:val="002F64AD"/>
    <w:rsid w:val="00316129"/>
    <w:rsid w:val="00337795"/>
    <w:rsid w:val="00337EA8"/>
    <w:rsid w:val="003414A9"/>
    <w:rsid w:val="00344A20"/>
    <w:rsid w:val="003607C7"/>
    <w:rsid w:val="00364278"/>
    <w:rsid w:val="00377C32"/>
    <w:rsid w:val="00393CEC"/>
    <w:rsid w:val="003A04A7"/>
    <w:rsid w:val="003A3C40"/>
    <w:rsid w:val="003B2DCE"/>
    <w:rsid w:val="003C3A9D"/>
    <w:rsid w:val="003E2E53"/>
    <w:rsid w:val="003E4828"/>
    <w:rsid w:val="003F657B"/>
    <w:rsid w:val="004003B8"/>
    <w:rsid w:val="004043BE"/>
    <w:rsid w:val="00443B08"/>
    <w:rsid w:val="004625FE"/>
    <w:rsid w:val="0047498A"/>
    <w:rsid w:val="00482F24"/>
    <w:rsid w:val="004913C3"/>
    <w:rsid w:val="004B2FAF"/>
    <w:rsid w:val="004B3CA5"/>
    <w:rsid w:val="004C7CAF"/>
    <w:rsid w:val="004D0454"/>
    <w:rsid w:val="004D68E7"/>
    <w:rsid w:val="004E13AA"/>
    <w:rsid w:val="004F590E"/>
    <w:rsid w:val="00500235"/>
    <w:rsid w:val="005013B7"/>
    <w:rsid w:val="0050211D"/>
    <w:rsid w:val="005174D4"/>
    <w:rsid w:val="0054734B"/>
    <w:rsid w:val="00550B07"/>
    <w:rsid w:val="00557237"/>
    <w:rsid w:val="00574543"/>
    <w:rsid w:val="00574B81"/>
    <w:rsid w:val="005A0BF9"/>
    <w:rsid w:val="005A3A78"/>
    <w:rsid w:val="005A5F00"/>
    <w:rsid w:val="005B5C5A"/>
    <w:rsid w:val="005E6CD1"/>
    <w:rsid w:val="005F7E59"/>
    <w:rsid w:val="00604926"/>
    <w:rsid w:val="00607C9B"/>
    <w:rsid w:val="00616A19"/>
    <w:rsid w:val="006201C4"/>
    <w:rsid w:val="00624F0D"/>
    <w:rsid w:val="00625FB0"/>
    <w:rsid w:val="0063563B"/>
    <w:rsid w:val="00652318"/>
    <w:rsid w:val="006A1208"/>
    <w:rsid w:val="006B3C96"/>
    <w:rsid w:val="006B3E43"/>
    <w:rsid w:val="006F530D"/>
    <w:rsid w:val="0070372C"/>
    <w:rsid w:val="00713B93"/>
    <w:rsid w:val="00714A0E"/>
    <w:rsid w:val="00725570"/>
    <w:rsid w:val="00740A4D"/>
    <w:rsid w:val="00740F89"/>
    <w:rsid w:val="0074234E"/>
    <w:rsid w:val="007540C4"/>
    <w:rsid w:val="00764730"/>
    <w:rsid w:val="007648AC"/>
    <w:rsid w:val="00780F63"/>
    <w:rsid w:val="00781D31"/>
    <w:rsid w:val="0078554C"/>
    <w:rsid w:val="007A2A46"/>
    <w:rsid w:val="007C7789"/>
    <w:rsid w:val="007D6956"/>
    <w:rsid w:val="007E06FD"/>
    <w:rsid w:val="007E41DA"/>
    <w:rsid w:val="00800DD3"/>
    <w:rsid w:val="008258A1"/>
    <w:rsid w:val="00841F5A"/>
    <w:rsid w:val="00844DCD"/>
    <w:rsid w:val="008720EB"/>
    <w:rsid w:val="0088601A"/>
    <w:rsid w:val="00887857"/>
    <w:rsid w:val="008A2C18"/>
    <w:rsid w:val="008A61BB"/>
    <w:rsid w:val="008A7783"/>
    <w:rsid w:val="008C0632"/>
    <w:rsid w:val="008D2340"/>
    <w:rsid w:val="008E1FE6"/>
    <w:rsid w:val="0091481E"/>
    <w:rsid w:val="00915EF9"/>
    <w:rsid w:val="0092147A"/>
    <w:rsid w:val="0093219C"/>
    <w:rsid w:val="009625D9"/>
    <w:rsid w:val="00965A99"/>
    <w:rsid w:val="00970859"/>
    <w:rsid w:val="009B695A"/>
    <w:rsid w:val="009D2F04"/>
    <w:rsid w:val="009D3FA8"/>
    <w:rsid w:val="009F7946"/>
    <w:rsid w:val="00A01931"/>
    <w:rsid w:val="00A0456D"/>
    <w:rsid w:val="00A10607"/>
    <w:rsid w:val="00A141E6"/>
    <w:rsid w:val="00A149B8"/>
    <w:rsid w:val="00A21783"/>
    <w:rsid w:val="00A34ECD"/>
    <w:rsid w:val="00A3750E"/>
    <w:rsid w:val="00A46B29"/>
    <w:rsid w:val="00A47F56"/>
    <w:rsid w:val="00A526AD"/>
    <w:rsid w:val="00A52C03"/>
    <w:rsid w:val="00A56538"/>
    <w:rsid w:val="00A7118F"/>
    <w:rsid w:val="00A76290"/>
    <w:rsid w:val="00A83A1A"/>
    <w:rsid w:val="00A83B2D"/>
    <w:rsid w:val="00A87034"/>
    <w:rsid w:val="00A90E92"/>
    <w:rsid w:val="00AA1BD5"/>
    <w:rsid w:val="00AA6835"/>
    <w:rsid w:val="00AC14F8"/>
    <w:rsid w:val="00AE5404"/>
    <w:rsid w:val="00AF3383"/>
    <w:rsid w:val="00AF352F"/>
    <w:rsid w:val="00AF3FF9"/>
    <w:rsid w:val="00B000D2"/>
    <w:rsid w:val="00B01C09"/>
    <w:rsid w:val="00B101AB"/>
    <w:rsid w:val="00B10F74"/>
    <w:rsid w:val="00B151AC"/>
    <w:rsid w:val="00B24B95"/>
    <w:rsid w:val="00B25CAB"/>
    <w:rsid w:val="00B62A38"/>
    <w:rsid w:val="00B72D14"/>
    <w:rsid w:val="00B81A01"/>
    <w:rsid w:val="00B87988"/>
    <w:rsid w:val="00B94B39"/>
    <w:rsid w:val="00BB7273"/>
    <w:rsid w:val="00BD2229"/>
    <w:rsid w:val="00BD6A79"/>
    <w:rsid w:val="00BF29A2"/>
    <w:rsid w:val="00C02425"/>
    <w:rsid w:val="00C15050"/>
    <w:rsid w:val="00C213BE"/>
    <w:rsid w:val="00C24C84"/>
    <w:rsid w:val="00C27E41"/>
    <w:rsid w:val="00C528E3"/>
    <w:rsid w:val="00C60830"/>
    <w:rsid w:val="00C61896"/>
    <w:rsid w:val="00C66272"/>
    <w:rsid w:val="00C75CE8"/>
    <w:rsid w:val="00C85BEB"/>
    <w:rsid w:val="00C93619"/>
    <w:rsid w:val="00CA5E2F"/>
    <w:rsid w:val="00CA62B9"/>
    <w:rsid w:val="00CB0E1E"/>
    <w:rsid w:val="00CC054A"/>
    <w:rsid w:val="00CC5B7A"/>
    <w:rsid w:val="00CD184B"/>
    <w:rsid w:val="00CF54CB"/>
    <w:rsid w:val="00D046A7"/>
    <w:rsid w:val="00D12E18"/>
    <w:rsid w:val="00D20B4B"/>
    <w:rsid w:val="00D34775"/>
    <w:rsid w:val="00D3665E"/>
    <w:rsid w:val="00D570F4"/>
    <w:rsid w:val="00D602D9"/>
    <w:rsid w:val="00D61D94"/>
    <w:rsid w:val="00D641D2"/>
    <w:rsid w:val="00D6691A"/>
    <w:rsid w:val="00D6777B"/>
    <w:rsid w:val="00DA40FF"/>
    <w:rsid w:val="00DA6D0E"/>
    <w:rsid w:val="00DB0152"/>
    <w:rsid w:val="00DB58AB"/>
    <w:rsid w:val="00DB7469"/>
    <w:rsid w:val="00DC4222"/>
    <w:rsid w:val="00DD2261"/>
    <w:rsid w:val="00DE0491"/>
    <w:rsid w:val="00DE5AC8"/>
    <w:rsid w:val="00DF0576"/>
    <w:rsid w:val="00E118F4"/>
    <w:rsid w:val="00E12D6D"/>
    <w:rsid w:val="00E40495"/>
    <w:rsid w:val="00E4668B"/>
    <w:rsid w:val="00E506D2"/>
    <w:rsid w:val="00E548BA"/>
    <w:rsid w:val="00E576D2"/>
    <w:rsid w:val="00E638F6"/>
    <w:rsid w:val="00E63CB8"/>
    <w:rsid w:val="00E755B6"/>
    <w:rsid w:val="00E75CCA"/>
    <w:rsid w:val="00E7742A"/>
    <w:rsid w:val="00E87500"/>
    <w:rsid w:val="00EB02B5"/>
    <w:rsid w:val="00EB0E06"/>
    <w:rsid w:val="00ED6F12"/>
    <w:rsid w:val="00EE0BD2"/>
    <w:rsid w:val="00EF1E41"/>
    <w:rsid w:val="00F1641D"/>
    <w:rsid w:val="00F279AC"/>
    <w:rsid w:val="00F30146"/>
    <w:rsid w:val="00F3031F"/>
    <w:rsid w:val="00F43A44"/>
    <w:rsid w:val="00F45012"/>
    <w:rsid w:val="00F57FB3"/>
    <w:rsid w:val="00F651F9"/>
    <w:rsid w:val="00F714EA"/>
    <w:rsid w:val="00F73445"/>
    <w:rsid w:val="00FA2AD2"/>
    <w:rsid w:val="00FA357A"/>
    <w:rsid w:val="00FC3BE2"/>
    <w:rsid w:val="00FC3D76"/>
    <w:rsid w:val="00FD34CD"/>
    <w:rsid w:val="00FD7400"/>
    <w:rsid w:val="00FF1995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5A2CEE"/>
  <w15:docId w15:val="{B65231A5-3EEB-4699-9A8A-C6D9137A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491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FAF"/>
    <w:pPr>
      <w:ind w:left="720"/>
      <w:contextualSpacing/>
    </w:pPr>
  </w:style>
  <w:style w:type="table" w:styleId="a7">
    <w:name w:val="Table Grid"/>
    <w:basedOn w:val="a1"/>
    <w:uiPriority w:val="59"/>
    <w:rsid w:val="00C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7FA"/>
  </w:style>
  <w:style w:type="paragraph" w:styleId="aa">
    <w:name w:val="footer"/>
    <w:basedOn w:val="a"/>
    <w:link w:val="ab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7FA"/>
  </w:style>
  <w:style w:type="character" w:customStyle="1" w:styleId="apple-style-span">
    <w:name w:val="apple-style-span"/>
    <w:rsid w:val="00B101AB"/>
  </w:style>
  <w:style w:type="character" w:styleId="ac">
    <w:name w:val="annotation reference"/>
    <w:basedOn w:val="a0"/>
    <w:uiPriority w:val="99"/>
    <w:semiHidden/>
    <w:unhideWhenUsed/>
    <w:rsid w:val="003642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42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6427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42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427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21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049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23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A5A4-BA26-4CEC-9207-9A9166AB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Зеленченко Ольга Николаевна</cp:lastModifiedBy>
  <cp:revision>5</cp:revision>
  <cp:lastPrinted>2021-09-13T04:46:00Z</cp:lastPrinted>
  <dcterms:created xsi:type="dcterms:W3CDTF">2022-07-27T13:30:00Z</dcterms:created>
  <dcterms:modified xsi:type="dcterms:W3CDTF">2022-08-01T02:44:00Z</dcterms:modified>
</cp:coreProperties>
</file>