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C9" w:rsidRDefault="00812517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1C9" w:rsidRDefault="00812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</w:t>
      </w:r>
    </w:p>
    <w:p w:rsidR="008271C9" w:rsidRDefault="00812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СТРОИТЕЛЬСТВА</w:t>
      </w:r>
    </w:p>
    <w:p w:rsidR="008271C9" w:rsidRDefault="00812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8271C9" w:rsidRDefault="008271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1C9" w:rsidRDefault="00812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271C9" w:rsidRDefault="008271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1C9" w:rsidRDefault="00812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«____» _____________ </w:t>
      </w:r>
      <w:r>
        <w:rPr>
          <w:rFonts w:ascii="Times New Roman" w:hAnsi="Times New Roman" w:cs="Times New Roman"/>
          <w:sz w:val="28"/>
          <w:szCs w:val="28"/>
        </w:rPr>
        <w:t>2023 г.                                            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8271C9" w:rsidRDefault="008125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Новосибирск</w:t>
      </w:r>
    </w:p>
    <w:p w:rsidR="008271C9" w:rsidRDefault="00827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71C9" w:rsidRDefault="008271C9">
      <w:pPr>
        <w:pStyle w:val="Default"/>
      </w:pPr>
    </w:p>
    <w:p w:rsidR="008271C9" w:rsidRDefault="00812517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форм заявлений, используемых в рамках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Предоставление разрешения </w:t>
      </w:r>
      <w:r w:rsidR="0019026C" w:rsidRPr="0019026C">
        <w:rPr>
          <w:rFonts w:ascii="Times New Roman" w:eastAsia="Calibri" w:hAnsi="Times New Roman" w:cs="Times New Roman"/>
          <w:b/>
          <w:sz w:val="28"/>
          <w:szCs w:val="28"/>
          <w:shd w:val="clear" w:color="auto" w:fill="FAFAFA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271C9" w:rsidRDefault="008271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71C9" w:rsidRDefault="0019026C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40</w:t>
      </w:r>
      <w:r w:rsidR="00812517">
        <w:rPr>
          <w:rFonts w:ascii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Федеральным законом от 27.07.2010 № 210-ФЗ «Об организации предоставления государственных и муниципальных услуг», статьей 2 Закона Новосибирской области от 18.12.2015 № 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</w:t>
      </w:r>
      <w:r w:rsidR="00812517" w:rsidRPr="00060BB4">
        <w:rPr>
          <w:rFonts w:ascii="Times New Roman" w:hAnsi="Times New Roman" w:cs="Times New Roman"/>
          <w:sz w:val="28"/>
          <w:szCs w:val="28"/>
          <w:lang w:eastAsia="ru-RU"/>
        </w:rPr>
        <w:t xml:space="preserve">3 Закона Новосибирской области «Об отдельных вопросах организации местного самоуправления в Новосибирской области», постановлением Правительства Новосибирской области от 18.10.2010 </w:t>
      </w:r>
      <w:r w:rsidR="00060BB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812517" w:rsidRPr="00060BB4">
        <w:rPr>
          <w:rFonts w:ascii="Times New Roman" w:hAnsi="Times New Roman" w:cs="Times New Roman"/>
          <w:sz w:val="28"/>
          <w:szCs w:val="28"/>
          <w:lang w:eastAsia="ru-RU"/>
        </w:rPr>
        <w:t>№ 176-п «Об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услуг», в целях реализации постановления Правительства Новосибирской области от 29.02.2016</w:t>
      </w:r>
      <w:r w:rsidR="00060B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2517" w:rsidRPr="00060BB4">
        <w:rPr>
          <w:rFonts w:ascii="Times New Roman" w:hAnsi="Times New Roman" w:cs="Times New Roman"/>
          <w:sz w:val="28"/>
          <w:szCs w:val="28"/>
          <w:lang w:eastAsia="ru-RU"/>
        </w:rPr>
        <w:t xml:space="preserve"> № 57-п «Об установлении Порядка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полномочий»</w:t>
      </w:r>
      <w:r w:rsidR="0081251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271C9" w:rsidRDefault="008125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р и к а з ы в а ю:</w:t>
      </w:r>
    </w:p>
    <w:p w:rsidR="008271C9" w:rsidRDefault="00812517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Утвердить прилагаемые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формы заявлени</w:t>
      </w:r>
      <w:r w:rsidR="00060BB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й, используемые в рамках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государственной услуги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разрешения </w:t>
      </w:r>
      <w:r w:rsidR="0019026C" w:rsidRPr="0019026C"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»:</w:t>
      </w:r>
    </w:p>
    <w:p w:rsidR="008271C9" w:rsidRDefault="00812517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форма заявления о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разрешения </w:t>
      </w:r>
      <w:r w:rsidR="0019026C" w:rsidRPr="0019026C"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71C9" w:rsidRDefault="00812517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форма заявления об исправлении допущенных ошибок и (или) опечаток в выданных в результате предоставления государственной услуги документах.</w:t>
      </w:r>
    </w:p>
    <w:p w:rsidR="008271C9" w:rsidRDefault="00812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Отделу информационного обеспечения управления сопровождения строительства (Ибрагимов Г.Г.) обеспечить размещение настоящего приказа на официальном сайте министерства строительства Новосибирской области в информационно-телекоммуникационной сети «Интернет».</w:t>
      </w:r>
    </w:p>
    <w:p w:rsidR="008271C9" w:rsidRDefault="008125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 – главного архитектора Новосибирской области министерства строительства Новосибирской области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Фаткина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И.Ю.</w:t>
      </w:r>
    </w:p>
    <w:p w:rsidR="008271C9" w:rsidRDefault="00812517">
      <w:pPr>
        <w:spacing w:after="0" w:line="240" w:lineRule="auto"/>
        <w:ind w:left="-142" w:firstLine="8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Настоящий приказ вступает в силу с момента утверждения административного регламента по предоставлению органом государственной власти субъекта Российской Федерации государственной услуги в сфере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перераспределенных полномочий органов местного самоуправления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«Предоставление разрешения </w:t>
      </w:r>
      <w:r w:rsidR="0019026C" w:rsidRPr="0019026C"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Calibri" w:hAnsi="Times New Roman" w:cs="Times New Roman"/>
          <w:sz w:val="28"/>
          <w:szCs w:val="28"/>
        </w:rPr>
        <w:t>» в электронном машиночитаемом виде.</w:t>
      </w:r>
    </w:p>
    <w:p w:rsidR="008271C9" w:rsidRDefault="008271C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1C9" w:rsidRDefault="008271C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1C9" w:rsidRDefault="008271C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1C9" w:rsidRDefault="00812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А.В. Колмаков</w:t>
      </w:r>
    </w:p>
    <w:p w:rsidR="008271C9" w:rsidRDefault="008271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71C9" w:rsidRDefault="008271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0BB4" w:rsidRDefault="00060B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71C9" w:rsidRDefault="00812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Рыбакова В.Л.</w:t>
      </w:r>
    </w:p>
    <w:p w:rsidR="008271C9" w:rsidRDefault="00812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228-65-47</w:t>
      </w:r>
    </w:p>
    <w:p w:rsidR="00CA45C9" w:rsidRDefault="00812517" w:rsidP="00CA45C9">
      <w:pPr>
        <w:pStyle w:val="ConsPlusNonformat"/>
        <w:tabs>
          <w:tab w:val="left" w:pos="5670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 w:type="page" w:clear="all"/>
      </w:r>
      <w:r w:rsidR="00CA45C9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CA45C9" w:rsidRDefault="00CA45C9" w:rsidP="00CA45C9">
      <w:pPr>
        <w:pStyle w:val="ConsPlusNonformat"/>
        <w:tabs>
          <w:tab w:val="left" w:pos="5670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</w:p>
    <w:p w:rsidR="00CA45C9" w:rsidRDefault="00CA45C9" w:rsidP="00CA45C9">
      <w:pPr>
        <w:pStyle w:val="ConsPlusNonformat"/>
        <w:tabs>
          <w:tab w:val="left" w:pos="5670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строительства Новосибирской области</w:t>
      </w:r>
    </w:p>
    <w:p w:rsidR="00CA45C9" w:rsidRPr="008C073B" w:rsidRDefault="00CA45C9" w:rsidP="00CA45C9">
      <w:pPr>
        <w:pStyle w:val="ConsPlusNonformat"/>
        <w:tabs>
          <w:tab w:val="left" w:pos="5670"/>
        </w:tabs>
        <w:ind w:left="567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336B2">
        <w:rPr>
          <w:rFonts w:ascii="Times New Roman" w:hAnsi="Times New Roman" w:cs="Times New Roman"/>
          <w:sz w:val="28"/>
          <w:szCs w:val="28"/>
        </w:rPr>
        <w:t>от 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336B2">
        <w:rPr>
          <w:rFonts w:ascii="Times New Roman" w:hAnsi="Times New Roman" w:cs="Times New Roman"/>
          <w:sz w:val="28"/>
          <w:szCs w:val="28"/>
        </w:rPr>
        <w:t>________</w:t>
      </w:r>
    </w:p>
    <w:p w:rsidR="00CA45C9" w:rsidRDefault="00CA45C9" w:rsidP="00CA45C9">
      <w:pPr>
        <w:pStyle w:val="ConsPlusNonformat"/>
        <w:tabs>
          <w:tab w:val="left" w:pos="5670"/>
        </w:tabs>
        <w:ind w:left="5670"/>
        <w:rPr>
          <w:rFonts w:ascii="Times New Roman" w:hAnsi="Times New Roman" w:cs="Times New Roman"/>
          <w:sz w:val="22"/>
          <w:szCs w:val="22"/>
        </w:rPr>
      </w:pPr>
    </w:p>
    <w:p w:rsidR="00CA45C9" w:rsidRDefault="00CA45C9" w:rsidP="00CA45C9">
      <w:pPr>
        <w:pStyle w:val="ConsPlusNonformat"/>
        <w:tabs>
          <w:tab w:val="left" w:pos="5670"/>
        </w:tabs>
        <w:ind w:left="5670"/>
        <w:rPr>
          <w:rFonts w:ascii="Times New Roman" w:hAnsi="Times New Roman" w:cs="Times New Roman"/>
          <w:sz w:val="22"/>
          <w:szCs w:val="22"/>
        </w:rPr>
      </w:pPr>
    </w:p>
    <w:p w:rsidR="00CA45C9" w:rsidRDefault="00CA45C9" w:rsidP="00CA45C9">
      <w:pPr>
        <w:pStyle w:val="ConsPlusNonformat"/>
        <w:tabs>
          <w:tab w:val="left" w:pos="5670"/>
        </w:tabs>
        <w:ind w:left="5670"/>
        <w:rPr>
          <w:rFonts w:ascii="Times New Roman" w:hAnsi="Times New Roman" w:cs="Times New Roman"/>
          <w:sz w:val="22"/>
          <w:szCs w:val="22"/>
        </w:rPr>
      </w:pPr>
    </w:p>
    <w:p w:rsidR="00CA45C9" w:rsidRDefault="00CA45C9" w:rsidP="00CA45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CA45C9" w:rsidRPr="00915C33" w:rsidRDefault="00CA45C9" w:rsidP="00CA45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15C33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</w:t>
      </w:r>
      <w:r w:rsidRPr="00915C33">
        <w:rPr>
          <w:rFonts w:ascii="Times New Roman" w:hAnsi="Times New Roman" w:cs="Times New Roman"/>
          <w:sz w:val="28"/>
          <w:szCs w:val="28"/>
          <w:shd w:val="clear" w:color="auto" w:fill="FAFAFA"/>
        </w:rPr>
        <w:t>на отклонение от предельных параметров разрешенного строи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тельства, реконструкции объекта</w:t>
      </w:r>
      <w:r w:rsidRPr="00915C33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капитального строительства</w:t>
      </w:r>
    </w:p>
    <w:p w:rsidR="00CA45C9" w:rsidRDefault="00CA45C9" w:rsidP="00CA45C9">
      <w:pPr>
        <w:pStyle w:val="ConsPlusNonformat"/>
        <w:tabs>
          <w:tab w:val="left" w:pos="5670"/>
        </w:tabs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:rsidR="00CA45C9" w:rsidRDefault="00CA45C9" w:rsidP="00CA45C9">
      <w:pPr>
        <w:pStyle w:val="ConsPlusNonformat"/>
        <w:tabs>
          <w:tab w:val="left" w:pos="5670"/>
        </w:tabs>
        <w:ind w:left="567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комиссию по подготовке проектов правил землепользования и застройки </w:t>
      </w:r>
      <w:r>
        <w:rPr>
          <w:rFonts w:ascii="Times New Roman" w:hAnsi="Times New Roman"/>
          <w:sz w:val="22"/>
          <w:szCs w:val="22"/>
        </w:rPr>
        <w:t>поселений, входящих в состав Новосибирской агломерации Новосибирской области</w:t>
      </w:r>
    </w:p>
    <w:p w:rsidR="00CA45C9" w:rsidRDefault="00CA45C9" w:rsidP="00CA45C9">
      <w:pPr>
        <w:pStyle w:val="ConsPlusNonformat"/>
        <w:tabs>
          <w:tab w:val="left" w:pos="5670"/>
        </w:tabs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от________________________________________</w:t>
      </w:r>
    </w:p>
    <w:p w:rsidR="00CA45C9" w:rsidRDefault="00CA45C9" w:rsidP="00CA45C9">
      <w:pPr>
        <w:pStyle w:val="ConsPlusNonformat"/>
        <w:tabs>
          <w:tab w:val="left" w:pos="5670"/>
        </w:tabs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:rsidR="00CA45C9" w:rsidRDefault="00CA45C9" w:rsidP="00CA45C9">
      <w:pPr>
        <w:widowControl w:val="0"/>
        <w:ind w:left="5670"/>
        <w:rPr>
          <w:rFonts w:ascii="Times New Roman" w:eastAsiaTheme="minorEastAsia" w:hAnsi="Times New Roman"/>
          <w:sz w:val="20"/>
          <w:lang w:eastAsia="ru-RU"/>
        </w:rPr>
      </w:pPr>
      <w:r>
        <w:rPr>
          <w:rFonts w:ascii="Times New Roman" w:eastAsiaTheme="minorEastAsia" w:hAnsi="Times New Roman"/>
          <w:sz w:val="20"/>
          <w:lang w:eastAsia="ru-RU"/>
        </w:rPr>
        <w:t>(для заявителя юридического лица – полное наименование организации, ОГРН, ИНН, юридический адрес, почтовый адрес, номер контактного телефона,</w:t>
      </w:r>
      <w:r>
        <w:rPr>
          <w:rFonts w:ascii="Times New Roman" w:hAnsi="Times New Roman"/>
          <w:sz w:val="20"/>
          <w:szCs w:val="20"/>
        </w:rPr>
        <w:t xml:space="preserve"> адрес электронной почты (при наличии)</w:t>
      </w:r>
      <w:r>
        <w:rPr>
          <w:rFonts w:ascii="Times New Roman" w:eastAsiaTheme="minorEastAsia" w:hAnsi="Times New Roman"/>
          <w:sz w:val="20"/>
          <w:lang w:eastAsia="ru-RU"/>
        </w:rPr>
        <w:t>;</w:t>
      </w:r>
    </w:p>
    <w:p w:rsidR="00CA45C9" w:rsidRDefault="00CA45C9" w:rsidP="00CA45C9">
      <w:pPr>
        <w:widowControl w:val="0"/>
        <w:ind w:left="5670"/>
        <w:rPr>
          <w:rFonts w:ascii="Times New Roman" w:eastAsiaTheme="minorEastAsia" w:hAnsi="Times New Roman"/>
          <w:sz w:val="20"/>
          <w:lang w:eastAsia="ru-RU"/>
        </w:rPr>
      </w:pPr>
      <w:proofErr w:type="gramStart"/>
      <w:r>
        <w:rPr>
          <w:rFonts w:ascii="Times New Roman" w:eastAsiaTheme="minorEastAsia" w:hAnsi="Times New Roman"/>
          <w:sz w:val="20"/>
          <w:lang w:eastAsia="ru-RU"/>
        </w:rPr>
        <w:t>для</w:t>
      </w:r>
      <w:r w:rsidRPr="00C20E15">
        <w:t xml:space="preserve"> </w:t>
      </w:r>
      <w:r>
        <w:rPr>
          <w:rFonts w:ascii="Times New Roman" w:eastAsiaTheme="minorEastAsia" w:hAnsi="Times New Roman"/>
          <w:sz w:val="20"/>
          <w:lang w:eastAsia="ru-RU"/>
        </w:rPr>
        <w:t xml:space="preserve">заявителя индивидуального предпринимателя – фамилия, имя, отчество (последнее - при наличии), паспортные данные, регистрация по месту жительства, адрес фактического </w:t>
      </w:r>
      <w:r>
        <w:rPr>
          <w:rFonts w:ascii="Times New Roman" w:eastAsiaTheme="minorEastAsia" w:hAnsi="Times New Roman"/>
        </w:rPr>
        <w:t xml:space="preserve">проживания, </w:t>
      </w:r>
      <w:r>
        <w:rPr>
          <w:rFonts w:ascii="Times New Roman" w:hAnsi="Times New Roman"/>
          <w:sz w:val="20"/>
          <w:szCs w:val="20"/>
        </w:rPr>
        <w:t xml:space="preserve">номер контактного </w:t>
      </w:r>
      <w:r>
        <w:rPr>
          <w:rFonts w:ascii="Times New Roman" w:eastAsiaTheme="minorEastAsia" w:hAnsi="Times New Roman"/>
        </w:rPr>
        <w:t>телефона,</w:t>
      </w:r>
      <w:r>
        <w:rPr>
          <w:rFonts w:ascii="Times New Roman" w:hAnsi="Times New Roman"/>
          <w:sz w:val="20"/>
          <w:szCs w:val="20"/>
        </w:rPr>
        <w:t xml:space="preserve"> адрес электронной почты (при наличии),</w:t>
      </w:r>
      <w:r w:rsidRPr="00C20E15">
        <w:rPr>
          <w:rFonts w:ascii="Times New Roman" w:eastAsiaTheme="minorEastAsia" w:hAnsi="Times New Roman"/>
          <w:sz w:val="20"/>
          <w:lang w:eastAsia="ru-RU"/>
        </w:rPr>
        <w:t xml:space="preserve"> </w:t>
      </w:r>
      <w:r>
        <w:rPr>
          <w:rFonts w:ascii="Times New Roman" w:eastAsiaTheme="minorEastAsia" w:hAnsi="Times New Roman"/>
          <w:sz w:val="20"/>
          <w:lang w:eastAsia="ru-RU"/>
        </w:rPr>
        <w:t>ОГРНИП</w:t>
      </w:r>
      <w:r>
        <w:rPr>
          <w:rFonts w:ascii="Times New Roman" w:hAnsi="Times New Roman"/>
          <w:sz w:val="20"/>
          <w:szCs w:val="20"/>
        </w:rPr>
        <w:t>;</w:t>
      </w:r>
      <w:proofErr w:type="gramEnd"/>
    </w:p>
    <w:p w:rsidR="00CA45C9" w:rsidRDefault="00CA45C9" w:rsidP="00CA45C9">
      <w:pPr>
        <w:widowControl w:val="0"/>
        <w:ind w:left="5670"/>
        <w:rPr>
          <w:rFonts w:ascii="Times New Roman" w:eastAsiaTheme="minorEastAsia" w:hAnsi="Times New Roman"/>
          <w:sz w:val="20"/>
          <w:lang w:eastAsia="ru-RU"/>
        </w:rPr>
      </w:pPr>
      <w:r>
        <w:rPr>
          <w:rFonts w:ascii="Times New Roman" w:eastAsiaTheme="minorEastAsia" w:hAnsi="Times New Roman"/>
          <w:sz w:val="20"/>
          <w:lang w:eastAsia="ru-RU"/>
        </w:rPr>
        <w:t>для заявителя физического лица - фамилия, имя,</w:t>
      </w:r>
    </w:p>
    <w:p w:rsidR="00CA45C9" w:rsidRDefault="00CA45C9" w:rsidP="00CA45C9">
      <w:pPr>
        <w:widowControl w:val="0"/>
        <w:ind w:left="5670"/>
        <w:rPr>
          <w:rFonts w:eastAsiaTheme="minorEastAsia"/>
        </w:rPr>
      </w:pPr>
      <w:r>
        <w:rPr>
          <w:rFonts w:ascii="Times New Roman" w:eastAsiaTheme="minorEastAsia" w:hAnsi="Times New Roman"/>
          <w:sz w:val="20"/>
          <w:lang w:eastAsia="ru-RU"/>
        </w:rPr>
        <w:t xml:space="preserve">отчество (последнее - при наличии), паспортные данные, регистрация по месту жительства, адрес фактического </w:t>
      </w:r>
      <w:r>
        <w:rPr>
          <w:rFonts w:ascii="Times New Roman" w:eastAsiaTheme="minorEastAsia" w:hAnsi="Times New Roman"/>
        </w:rPr>
        <w:t xml:space="preserve">проживания, </w:t>
      </w:r>
      <w:r>
        <w:rPr>
          <w:rFonts w:ascii="Times New Roman" w:hAnsi="Times New Roman"/>
          <w:sz w:val="20"/>
          <w:szCs w:val="20"/>
        </w:rPr>
        <w:t xml:space="preserve">номер контактного </w:t>
      </w:r>
      <w:r>
        <w:rPr>
          <w:rFonts w:ascii="Times New Roman" w:eastAsiaTheme="minorEastAsia" w:hAnsi="Times New Roman"/>
        </w:rPr>
        <w:t>телефона,</w:t>
      </w:r>
      <w:r>
        <w:rPr>
          <w:rFonts w:ascii="Times New Roman" w:hAnsi="Times New Roman"/>
          <w:sz w:val="20"/>
          <w:szCs w:val="20"/>
        </w:rPr>
        <w:t xml:space="preserve"> адрес электронной почты (при наличии)</w:t>
      </w:r>
      <w:r>
        <w:rPr>
          <w:rStyle w:val="ac"/>
          <w:rFonts w:ascii="Times New Roman" w:hAnsi="Times New Roman"/>
          <w:sz w:val="20"/>
          <w:szCs w:val="20"/>
        </w:rPr>
        <w:footnoteReference w:id="1"/>
      </w:r>
    </w:p>
    <w:p w:rsidR="00CA45C9" w:rsidRDefault="00CA45C9" w:rsidP="00CA45C9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A45C9" w:rsidRDefault="00CA45C9" w:rsidP="00CA45C9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45C9" w:rsidRDefault="00CA45C9" w:rsidP="00CA45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A45C9" w:rsidRDefault="00CA45C9" w:rsidP="00CA45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A45C9" w:rsidRDefault="00CA45C9" w:rsidP="00CA45C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595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10" w:history="1">
        <w:r w:rsidRPr="00825954">
          <w:rPr>
            <w:rFonts w:ascii="Times New Roman" w:hAnsi="Times New Roman" w:cs="Times New Roman"/>
            <w:sz w:val="28"/>
            <w:szCs w:val="28"/>
          </w:rPr>
          <w:t>статьи 40</w:t>
        </w:r>
      </w:hyperlink>
      <w:r w:rsidRPr="0082595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4ED4">
        <w:rPr>
          <w:rFonts w:ascii="Times New Roman" w:hAnsi="Times New Roman" w:cs="Times New Roman"/>
          <w:sz w:val="28"/>
          <w:szCs w:val="28"/>
        </w:rPr>
        <w:t xml:space="preserve"> </w:t>
      </w:r>
      <w:r w:rsidRPr="00DD4A3B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D4A3B">
        <w:rPr>
          <w:rFonts w:ascii="Times New Roman" w:hAnsi="Times New Roman" w:cs="Times New Roman"/>
          <w:sz w:val="28"/>
          <w:szCs w:val="28"/>
        </w:rPr>
        <w:t xml:space="preserve"> 2 Закона Новосибирской области от 18.12.2015 № 27-ОЗ 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D4A3B">
        <w:rPr>
          <w:rFonts w:ascii="Times New Roman" w:hAnsi="Times New Roman" w:cs="Times New Roman"/>
          <w:sz w:val="28"/>
          <w:szCs w:val="28"/>
        </w:rPr>
        <w:t xml:space="preserve">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</w:t>
      </w:r>
      <w:r w:rsidRPr="00DD4A3B">
        <w:rPr>
          <w:rFonts w:ascii="Times New Roman" w:hAnsi="Times New Roman" w:cs="Times New Roman"/>
          <w:sz w:val="28"/>
          <w:szCs w:val="28"/>
        </w:rPr>
        <w:lastRenderedPageBreak/>
        <w:t>статью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D4A3B">
        <w:rPr>
          <w:rFonts w:ascii="Times New Roman" w:hAnsi="Times New Roman" w:cs="Times New Roman"/>
          <w:sz w:val="28"/>
          <w:szCs w:val="28"/>
        </w:rPr>
        <w:t xml:space="preserve">3 Закона Новосибирской области «Об отдельных вопросах организации местного самоуправления в Новосибирской области»,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D4A3B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D4A3B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D4A3B">
        <w:rPr>
          <w:rFonts w:ascii="Times New Roman" w:hAnsi="Times New Roman" w:cs="Times New Roman"/>
          <w:sz w:val="28"/>
          <w:szCs w:val="28"/>
        </w:rPr>
        <w:t xml:space="preserve">29.02.2016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DD4A3B">
        <w:rPr>
          <w:rFonts w:ascii="Times New Roman" w:hAnsi="Times New Roman" w:cs="Times New Roman"/>
          <w:sz w:val="28"/>
          <w:szCs w:val="28"/>
        </w:rPr>
        <w:t>57-п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D4A3B">
        <w:rPr>
          <w:rFonts w:ascii="Times New Roman" w:hAnsi="Times New Roman" w:cs="Times New Roman"/>
          <w:sz w:val="28"/>
          <w:szCs w:val="28"/>
        </w:rPr>
        <w:t>Об установлении</w:t>
      </w:r>
      <w:proofErr w:type="gramEnd"/>
      <w:r w:rsidRPr="00DD4A3B">
        <w:rPr>
          <w:rFonts w:ascii="Times New Roman" w:hAnsi="Times New Roman" w:cs="Times New Roman"/>
          <w:sz w:val="28"/>
          <w:szCs w:val="28"/>
        </w:rPr>
        <w:t xml:space="preserve"> Порядка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полномочий»</w:t>
      </w:r>
      <w:r w:rsidRPr="00825954">
        <w:rPr>
          <w:rFonts w:ascii="Times New Roman" w:hAnsi="Times New Roman" w:cs="Times New Roman"/>
          <w:sz w:val="28"/>
          <w:szCs w:val="28"/>
        </w:rPr>
        <w:t>, в связи </w:t>
      </w:r>
      <w:proofErr w:type="gramStart"/>
      <w:r w:rsidRPr="008259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25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CA45C9" w:rsidRPr="00FC6459" w:rsidRDefault="00CA45C9" w:rsidP="00CA45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6459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A45C9" w:rsidRDefault="00CA45C9" w:rsidP="00CA45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3D19">
        <w:rPr>
          <w:rFonts w:ascii="Times New Roman" w:hAnsi="Times New Roman" w:cs="Times New Roman"/>
        </w:rPr>
        <w:t>(</w:t>
      </w:r>
      <w:r w:rsidRPr="00825954">
        <w:rPr>
          <w:rFonts w:ascii="Times New Roman" w:hAnsi="Times New Roman" w:cs="Times New Roman"/>
        </w:rPr>
        <w:t>указывается обоснование заявленных требований</w:t>
      </w:r>
      <w:r>
        <w:rPr>
          <w:rFonts w:ascii="Times New Roman" w:hAnsi="Times New Roman" w:cs="Times New Roman"/>
        </w:rPr>
        <w:t xml:space="preserve">, предусмотренных </w:t>
      </w:r>
      <w:r w:rsidRPr="00DC3B49">
        <w:rPr>
          <w:rFonts w:ascii="Times New Roman" w:hAnsi="Times New Roman" w:cs="Times New Roman"/>
        </w:rPr>
        <w:t xml:space="preserve">статьей </w:t>
      </w:r>
      <w:hyperlink r:id="rId11" w:history="1">
        <w:r w:rsidRPr="00DC3B49">
          <w:rPr>
            <w:rFonts w:ascii="Times New Roman" w:hAnsi="Times New Roman" w:cs="Times New Roman"/>
          </w:rPr>
          <w:t>40</w:t>
        </w:r>
      </w:hyperlink>
      <w:r w:rsidRPr="00DC3B49">
        <w:rPr>
          <w:rFonts w:ascii="Times New Roman" w:hAnsi="Times New Roman" w:cs="Times New Roman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</w:rPr>
        <w:t>)</w:t>
      </w:r>
      <w:r>
        <w:rPr>
          <w:rStyle w:val="ac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 xml:space="preserve"> </w:t>
      </w:r>
    </w:p>
    <w:p w:rsidR="00CA45C9" w:rsidRDefault="00CA45C9" w:rsidP="00CA45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(просим) </w:t>
      </w:r>
      <w:r w:rsidRPr="00915C33">
        <w:rPr>
          <w:rFonts w:ascii="Times New Roman" w:hAnsi="Times New Roman" w:cs="Times New Roman"/>
          <w:sz w:val="28"/>
          <w:szCs w:val="28"/>
        </w:rPr>
        <w:t xml:space="preserve">предоставить разрешение </w:t>
      </w:r>
      <w:r w:rsidRPr="00915C33">
        <w:rPr>
          <w:rFonts w:ascii="Times New Roman" w:hAnsi="Times New Roman" w:cs="Times New Roman"/>
          <w:sz w:val="28"/>
          <w:szCs w:val="28"/>
          <w:shd w:val="clear" w:color="auto" w:fill="FAFAFA"/>
        </w:rPr>
        <w:t>на отклонение от предельных параметров разрешенного строи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тельства, реконструкции объекта</w:t>
      </w:r>
      <w:r w:rsidRPr="00915C33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капитального строительства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в отношении </w:t>
      </w:r>
    </w:p>
    <w:p w:rsidR="00CA45C9" w:rsidRDefault="00CA45C9" w:rsidP="00CA45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36B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A45C9" w:rsidRDefault="00CA45C9" w:rsidP="00CA45C9">
      <w:pPr>
        <w:pStyle w:val="ConsPlusNonformat"/>
        <w:jc w:val="center"/>
        <w:rPr>
          <w:rFonts w:ascii="Times New Roman" w:hAnsi="Times New Roman"/>
        </w:rPr>
      </w:pPr>
      <w:r w:rsidRPr="00DF0857">
        <w:rPr>
          <w:rFonts w:ascii="Times New Roman" w:hAnsi="Times New Roman"/>
        </w:rPr>
        <w:t>(</w:t>
      </w:r>
      <w:r>
        <w:rPr>
          <w:rFonts w:ascii="Times New Roman" w:hAnsi="Times New Roman" w:cs="Times New Roman"/>
        </w:rPr>
        <w:t>указывается кадастровый номер и площадь земельного участка или объекта капитального строительства, адрес (местоположение) согласно сведениям Единого государственного реестра недвижимости</w:t>
      </w:r>
      <w:r w:rsidRPr="00DF0857">
        <w:rPr>
          <w:rFonts w:ascii="Times New Roman" w:hAnsi="Times New Roman"/>
        </w:rPr>
        <w:t>)</w:t>
      </w:r>
    </w:p>
    <w:p w:rsidR="00CA45C9" w:rsidRDefault="00CA45C9" w:rsidP="00CA45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5790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,в части____________________________________________________</w:t>
      </w:r>
      <w:r w:rsidRPr="0095790C">
        <w:rPr>
          <w:rFonts w:ascii="Times New Roman" w:hAnsi="Times New Roman" w:cs="Times New Roman"/>
          <w:sz w:val="28"/>
          <w:szCs w:val="28"/>
        </w:rPr>
        <w:t>____________</w:t>
      </w:r>
    </w:p>
    <w:p w:rsidR="00CA45C9" w:rsidRDefault="00CA45C9" w:rsidP="00CA45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 xml:space="preserve">(указываются запрашиваемые отклонения </w:t>
      </w:r>
      <w:r w:rsidRPr="00915C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от предельных параметров разрешенного </w:t>
      </w:r>
      <w:proofErr w:type="gramEnd"/>
    </w:p>
    <w:p w:rsidR="00CA45C9" w:rsidRDefault="00CA45C9" w:rsidP="00CA45C9">
      <w:pPr>
        <w:pStyle w:val="ConsPlusNonformat"/>
        <w:jc w:val="center"/>
        <w:rPr>
          <w:rFonts w:ascii="Times New Roman" w:hAnsi="Times New Roman" w:cs="Times New Roman"/>
        </w:rPr>
      </w:pPr>
      <w:r w:rsidRPr="00915C33">
        <w:rPr>
          <w:rFonts w:ascii="Times New Roman" w:eastAsia="Calibri" w:hAnsi="Times New Roman" w:cs="Times New Roman"/>
          <w:sz w:val="22"/>
          <w:szCs w:val="22"/>
          <w:lang w:eastAsia="en-US"/>
        </w:rPr>
        <w:t>строительства,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25954">
        <w:rPr>
          <w:rFonts w:ascii="Times New Roman" w:hAnsi="Times New Roman" w:cs="Times New Roman"/>
        </w:rPr>
        <w:t>реконструкции объекта капитального строительства</w:t>
      </w:r>
      <w:r>
        <w:rPr>
          <w:rFonts w:ascii="Times New Roman" w:hAnsi="Times New Roman" w:cs="Times New Roman"/>
        </w:rPr>
        <w:t>)</w:t>
      </w:r>
    </w:p>
    <w:p w:rsidR="00CA45C9" w:rsidRDefault="00CA45C9" w:rsidP="00CA45C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__________________________________________________________________________________________________.</w:t>
      </w:r>
    </w:p>
    <w:p w:rsidR="00CA45C9" w:rsidRDefault="00CA45C9" w:rsidP="00CA45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5C9" w:rsidRDefault="00CA45C9" w:rsidP="00CA45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Планируемая цель использования земельного участка или объекта капитального строительства:</w:t>
      </w:r>
    </w:p>
    <w:p w:rsidR="00CA45C9" w:rsidRDefault="00CA45C9" w:rsidP="00CA45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36B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5C9" w:rsidRDefault="00CA45C9" w:rsidP="00CA45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указывается</w:t>
      </w:r>
      <w:proofErr w:type="gramEnd"/>
      <w:r>
        <w:rPr>
          <w:rFonts w:ascii="Times New Roman" w:hAnsi="Times New Roman" w:cs="Times New Roman"/>
        </w:rPr>
        <w:t xml:space="preserve"> для каких целей запрашивается отклонение </w:t>
      </w:r>
      <w:r w:rsidRPr="00915C3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от предельных параметров разрешенного </w:t>
      </w:r>
    </w:p>
    <w:p w:rsidR="00CA45C9" w:rsidRDefault="00CA45C9" w:rsidP="00CA45C9">
      <w:pPr>
        <w:pStyle w:val="ConsPlusNonformat"/>
        <w:jc w:val="center"/>
        <w:rPr>
          <w:rFonts w:ascii="Times New Roman" w:hAnsi="Times New Roman" w:cs="Times New Roman"/>
        </w:rPr>
      </w:pPr>
      <w:r w:rsidRPr="00915C33">
        <w:rPr>
          <w:rFonts w:ascii="Times New Roman" w:eastAsia="Calibri" w:hAnsi="Times New Roman" w:cs="Times New Roman"/>
          <w:sz w:val="22"/>
          <w:szCs w:val="22"/>
          <w:lang w:eastAsia="en-US"/>
        </w:rPr>
        <w:t>строительства,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25954">
        <w:rPr>
          <w:rFonts w:ascii="Times New Roman" w:hAnsi="Times New Roman" w:cs="Times New Roman"/>
        </w:rPr>
        <w:t>реконструкции объекта капитального строительства</w:t>
      </w:r>
    </w:p>
    <w:p w:rsidR="00CA45C9" w:rsidRDefault="00CA45C9" w:rsidP="00CA45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A45C9" w:rsidRDefault="00CA45C9" w:rsidP="00CA45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45C9" w:rsidRPr="004336B2" w:rsidRDefault="00CA45C9" w:rsidP="00CA45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6B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A45C9" w:rsidRPr="004336B2" w:rsidRDefault="00CA45C9" w:rsidP="00CA45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36B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CA45C9" w:rsidRPr="004336B2" w:rsidRDefault="00CA45C9" w:rsidP="00CA45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36B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A45C9" w:rsidRPr="004336B2" w:rsidRDefault="00CA45C9" w:rsidP="00CA45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36B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A45C9" w:rsidRDefault="00CA45C9" w:rsidP="00CA45C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получения результата предоставления услуги (указывается только один из способов)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45C9" w:rsidRDefault="00CA45C9" w:rsidP="00CA45C9">
      <w:pPr>
        <w:pStyle w:val="ConsPlusNonformat"/>
        <w:numPr>
          <w:ilvl w:val="0"/>
          <w:numId w:val="7"/>
        </w:numPr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в Органе власти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45C9" w:rsidRDefault="00CA45C9" w:rsidP="00CA45C9">
      <w:pPr>
        <w:pStyle w:val="ConsPlusNonformat"/>
        <w:numPr>
          <w:ilvl w:val="0"/>
          <w:numId w:val="7"/>
        </w:numPr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адрес электронной почты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  <w:r w:rsidRPr="004336B2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45C9" w:rsidRDefault="00CA45C9" w:rsidP="00CA45C9">
      <w:pPr>
        <w:pStyle w:val="ConsPlusNonformat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(адрес электронной почты)</w:t>
      </w:r>
    </w:p>
    <w:p w:rsidR="00CA45C9" w:rsidRDefault="00CA45C9" w:rsidP="00CA45C9">
      <w:pPr>
        <w:pStyle w:val="ConsPlusNonformat"/>
        <w:numPr>
          <w:ilvl w:val="0"/>
          <w:numId w:val="7"/>
        </w:numPr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 по адресу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336B2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5C9" w:rsidRDefault="00CA45C9" w:rsidP="00CA45C9">
      <w:pPr>
        <w:pStyle w:val="ConsPlusNonformat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(почтовый адрес, индекс)</w:t>
      </w:r>
    </w:p>
    <w:p w:rsidR="00CA45C9" w:rsidRPr="00CA45C9" w:rsidRDefault="00CA45C9" w:rsidP="00CA45C9">
      <w:pPr>
        <w:pStyle w:val="ConsPlusNonformat"/>
        <w:ind w:left="709"/>
        <w:rPr>
          <w:rFonts w:ascii="Times New Roman" w:hAnsi="Times New Roman" w:cs="Times New Roman"/>
        </w:rPr>
      </w:pPr>
    </w:p>
    <w:p w:rsidR="00CA45C9" w:rsidRDefault="00CA45C9" w:rsidP="00CA45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45C9" w:rsidRDefault="00CA45C9" w:rsidP="00CA45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              _______________                  _______________________</w:t>
      </w:r>
    </w:p>
    <w:p w:rsidR="00CA45C9" w:rsidRDefault="00CA45C9" w:rsidP="00CA45C9">
      <w:pPr>
        <w:pStyle w:val="ConsPlusNonforma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(должность руководителя организации                     (подпись, печать)                                   (инициалы, фамилия)</w:t>
      </w:r>
      <w:proofErr w:type="gramEnd"/>
    </w:p>
    <w:p w:rsidR="00CA45C9" w:rsidRDefault="00CA45C9" w:rsidP="00CA45C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(для юридического лица))</w:t>
      </w:r>
      <w:r>
        <w:rPr>
          <w:rStyle w:val="ac"/>
          <w:rFonts w:ascii="Times New Roman" w:hAnsi="Times New Roman" w:cs="Times New Roman"/>
        </w:rPr>
        <w:footnoteReference w:id="8"/>
      </w:r>
    </w:p>
    <w:p w:rsidR="00CA45C9" w:rsidRDefault="00CA45C9" w:rsidP="00CA45C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_______________________</w:t>
      </w:r>
    </w:p>
    <w:p w:rsidR="00CA45C9" w:rsidRDefault="00CA45C9" w:rsidP="00CA45C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(дата)</w:t>
      </w:r>
    </w:p>
    <w:p w:rsidR="008271C9" w:rsidRDefault="008271C9" w:rsidP="00CA45C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1C9" w:rsidRDefault="008271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8271C9" w:rsidRDefault="008271C9">
      <w:pPr>
        <w:rPr>
          <w:rFonts w:ascii="Times New Roman" w:hAnsi="Times New Roman" w:cs="Times New Roman"/>
          <w:sz w:val="20"/>
          <w:szCs w:val="20"/>
        </w:rPr>
      </w:pPr>
    </w:p>
    <w:p w:rsidR="00CA45C9" w:rsidRDefault="00CA45C9">
      <w:pPr>
        <w:rPr>
          <w:rFonts w:ascii="Times New Roman" w:hAnsi="Times New Roman" w:cs="Times New Roman"/>
          <w:sz w:val="20"/>
          <w:szCs w:val="20"/>
        </w:rPr>
      </w:pPr>
    </w:p>
    <w:p w:rsidR="00CA45C9" w:rsidRDefault="00CA45C9">
      <w:pPr>
        <w:rPr>
          <w:rFonts w:ascii="Times New Roman" w:hAnsi="Times New Roman" w:cs="Times New Roman"/>
          <w:sz w:val="20"/>
          <w:szCs w:val="20"/>
        </w:rPr>
      </w:pPr>
    </w:p>
    <w:p w:rsidR="00CA45C9" w:rsidRDefault="00CA45C9">
      <w:pPr>
        <w:rPr>
          <w:rFonts w:ascii="Times New Roman" w:hAnsi="Times New Roman" w:cs="Times New Roman"/>
          <w:sz w:val="20"/>
          <w:szCs w:val="20"/>
        </w:rPr>
      </w:pPr>
    </w:p>
    <w:p w:rsidR="00CA45C9" w:rsidRDefault="00CA45C9">
      <w:pPr>
        <w:rPr>
          <w:rFonts w:ascii="Times New Roman" w:hAnsi="Times New Roman" w:cs="Times New Roman"/>
          <w:sz w:val="20"/>
          <w:szCs w:val="20"/>
        </w:rPr>
      </w:pPr>
    </w:p>
    <w:p w:rsidR="00CA45C9" w:rsidRDefault="00CA45C9">
      <w:pPr>
        <w:rPr>
          <w:rFonts w:ascii="Times New Roman" w:hAnsi="Times New Roman" w:cs="Times New Roman"/>
          <w:sz w:val="20"/>
          <w:szCs w:val="20"/>
        </w:rPr>
      </w:pPr>
    </w:p>
    <w:p w:rsidR="00CA45C9" w:rsidRDefault="00CA45C9">
      <w:pPr>
        <w:rPr>
          <w:rFonts w:ascii="Times New Roman" w:hAnsi="Times New Roman" w:cs="Times New Roman"/>
          <w:sz w:val="20"/>
          <w:szCs w:val="20"/>
        </w:rPr>
      </w:pPr>
    </w:p>
    <w:p w:rsidR="00CA45C9" w:rsidRDefault="00CA45C9">
      <w:pPr>
        <w:rPr>
          <w:rFonts w:ascii="Times New Roman" w:hAnsi="Times New Roman" w:cs="Times New Roman"/>
          <w:sz w:val="20"/>
          <w:szCs w:val="20"/>
        </w:rPr>
      </w:pPr>
    </w:p>
    <w:p w:rsidR="00CA45C9" w:rsidRDefault="00CA45C9">
      <w:pPr>
        <w:rPr>
          <w:rFonts w:ascii="Times New Roman" w:hAnsi="Times New Roman" w:cs="Times New Roman"/>
          <w:sz w:val="20"/>
          <w:szCs w:val="20"/>
        </w:rPr>
      </w:pPr>
    </w:p>
    <w:p w:rsidR="00CA45C9" w:rsidRDefault="00CA45C9">
      <w:pPr>
        <w:rPr>
          <w:rFonts w:ascii="Times New Roman" w:hAnsi="Times New Roman" w:cs="Times New Roman"/>
          <w:sz w:val="20"/>
          <w:szCs w:val="20"/>
        </w:rPr>
      </w:pPr>
    </w:p>
    <w:p w:rsidR="00CA45C9" w:rsidRDefault="00CA45C9">
      <w:pPr>
        <w:rPr>
          <w:rFonts w:ascii="Times New Roman" w:hAnsi="Times New Roman" w:cs="Times New Roman"/>
          <w:sz w:val="20"/>
          <w:szCs w:val="20"/>
        </w:rPr>
      </w:pPr>
    </w:p>
    <w:p w:rsidR="00CA45C9" w:rsidRDefault="00CA45C9">
      <w:pPr>
        <w:rPr>
          <w:rFonts w:ascii="Times New Roman" w:hAnsi="Times New Roman" w:cs="Times New Roman"/>
          <w:sz w:val="20"/>
          <w:szCs w:val="20"/>
        </w:rPr>
      </w:pPr>
    </w:p>
    <w:p w:rsidR="00CA45C9" w:rsidRDefault="00CA45C9">
      <w:pPr>
        <w:rPr>
          <w:rFonts w:ascii="Times New Roman" w:hAnsi="Times New Roman" w:cs="Times New Roman"/>
          <w:sz w:val="20"/>
          <w:szCs w:val="20"/>
        </w:rPr>
      </w:pPr>
    </w:p>
    <w:p w:rsidR="00CA45C9" w:rsidRDefault="00CA45C9">
      <w:pPr>
        <w:rPr>
          <w:rFonts w:ascii="Times New Roman" w:hAnsi="Times New Roman" w:cs="Times New Roman"/>
          <w:sz w:val="20"/>
          <w:szCs w:val="20"/>
        </w:rPr>
      </w:pPr>
    </w:p>
    <w:p w:rsidR="00CA45C9" w:rsidRDefault="00CA45C9">
      <w:pPr>
        <w:rPr>
          <w:rFonts w:ascii="Times New Roman" w:hAnsi="Times New Roman" w:cs="Times New Roman"/>
          <w:sz w:val="20"/>
          <w:szCs w:val="20"/>
        </w:rPr>
      </w:pPr>
    </w:p>
    <w:p w:rsidR="00CA45C9" w:rsidRDefault="00CA45C9">
      <w:pPr>
        <w:rPr>
          <w:rFonts w:ascii="Times New Roman" w:hAnsi="Times New Roman" w:cs="Times New Roman"/>
          <w:sz w:val="20"/>
          <w:szCs w:val="20"/>
        </w:rPr>
      </w:pPr>
    </w:p>
    <w:p w:rsidR="00CA45C9" w:rsidRDefault="00CA45C9">
      <w:pPr>
        <w:rPr>
          <w:rFonts w:ascii="Times New Roman" w:hAnsi="Times New Roman" w:cs="Times New Roman"/>
          <w:sz w:val="20"/>
          <w:szCs w:val="20"/>
        </w:rPr>
      </w:pPr>
    </w:p>
    <w:p w:rsidR="00CA45C9" w:rsidRDefault="00CA45C9">
      <w:pPr>
        <w:rPr>
          <w:rFonts w:ascii="Times New Roman" w:hAnsi="Times New Roman" w:cs="Times New Roman"/>
          <w:sz w:val="20"/>
          <w:szCs w:val="20"/>
        </w:rPr>
      </w:pPr>
    </w:p>
    <w:p w:rsidR="00CA45C9" w:rsidRDefault="00CA45C9">
      <w:pPr>
        <w:rPr>
          <w:rFonts w:ascii="Times New Roman" w:hAnsi="Times New Roman" w:cs="Times New Roman"/>
          <w:sz w:val="20"/>
          <w:szCs w:val="20"/>
        </w:rPr>
      </w:pPr>
    </w:p>
    <w:p w:rsidR="00CA45C9" w:rsidRDefault="00CA45C9" w:rsidP="00CA45C9">
      <w:pPr>
        <w:pStyle w:val="ConsPlusNonformat"/>
        <w:tabs>
          <w:tab w:val="left" w:pos="5670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CA45C9" w:rsidRDefault="00CA45C9" w:rsidP="00CA45C9">
      <w:pPr>
        <w:pStyle w:val="ConsPlusNonformat"/>
        <w:tabs>
          <w:tab w:val="left" w:pos="5670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</w:p>
    <w:p w:rsidR="00CA45C9" w:rsidRDefault="00CA45C9" w:rsidP="00CA45C9">
      <w:pPr>
        <w:pStyle w:val="ConsPlusNonformat"/>
        <w:tabs>
          <w:tab w:val="left" w:pos="5670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строительства Новосибирской области</w:t>
      </w:r>
    </w:p>
    <w:p w:rsidR="00CA45C9" w:rsidRDefault="00CA45C9" w:rsidP="00CA45C9">
      <w:pPr>
        <w:pStyle w:val="ConsPlusNonformat"/>
        <w:tabs>
          <w:tab w:val="left" w:pos="5670"/>
        </w:tabs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3091B"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3091B">
        <w:rPr>
          <w:rFonts w:ascii="Times New Roman" w:hAnsi="Times New Roman" w:cs="Times New Roman"/>
          <w:sz w:val="28"/>
          <w:szCs w:val="28"/>
        </w:rPr>
        <w:t>________</w:t>
      </w:r>
    </w:p>
    <w:p w:rsidR="00CA45C9" w:rsidRDefault="00CA45C9" w:rsidP="00CA45C9">
      <w:pPr>
        <w:spacing w:line="259" w:lineRule="auto"/>
        <w:jc w:val="center"/>
        <w:rPr>
          <w:rFonts w:ascii="Times New Roman" w:hAnsi="Times New Roman"/>
        </w:rPr>
      </w:pPr>
    </w:p>
    <w:p w:rsidR="00CA45C9" w:rsidRDefault="00CA45C9" w:rsidP="00CA45C9">
      <w:pPr>
        <w:spacing w:line="259" w:lineRule="auto"/>
        <w:rPr>
          <w:rFonts w:ascii="Times New Roman" w:hAnsi="Times New Roman"/>
        </w:rPr>
      </w:pPr>
    </w:p>
    <w:p w:rsidR="00CA45C9" w:rsidRPr="008120F0" w:rsidRDefault="00CA45C9" w:rsidP="00CA45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20F0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CA45C9" w:rsidRPr="008120F0" w:rsidRDefault="00CA45C9" w:rsidP="00CA45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20F0">
        <w:rPr>
          <w:rFonts w:ascii="Times New Roman" w:hAnsi="Times New Roman" w:cs="Times New Roman"/>
          <w:sz w:val="28"/>
          <w:szCs w:val="28"/>
        </w:rPr>
        <w:t xml:space="preserve">об </w:t>
      </w:r>
      <w:r w:rsidRPr="008120F0">
        <w:rPr>
          <w:rFonts w:ascii="Times New Roman" w:hAnsi="Times New Roman" w:cs="Times New Roman"/>
          <w:sz w:val="28"/>
          <w:szCs w:val="28"/>
          <w:shd w:val="clear" w:color="auto" w:fill="FAFAFA"/>
        </w:rPr>
        <w:t>исправлении допущенных ошибок и (или) опечаток в выданных в результате предоставления государственной услуги документах</w:t>
      </w:r>
    </w:p>
    <w:p w:rsidR="00CA45C9" w:rsidRDefault="00CA45C9" w:rsidP="00CA45C9">
      <w:pPr>
        <w:pStyle w:val="ConsPlusNonformat"/>
        <w:tabs>
          <w:tab w:val="left" w:pos="5670"/>
        </w:tabs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:rsidR="00CA45C9" w:rsidRDefault="00CA45C9" w:rsidP="00CA45C9">
      <w:pPr>
        <w:pStyle w:val="ConsPlusNonformat"/>
        <w:tabs>
          <w:tab w:val="left" w:pos="5670"/>
        </w:tabs>
        <w:ind w:left="567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комиссию по подготовке проектов правил землепользования и застройки </w:t>
      </w:r>
      <w:r>
        <w:rPr>
          <w:rFonts w:ascii="Times New Roman" w:hAnsi="Times New Roman"/>
          <w:sz w:val="22"/>
          <w:szCs w:val="22"/>
        </w:rPr>
        <w:t>поселений, входящих в состав Новосибирской агломерации Новосибирской области</w:t>
      </w:r>
    </w:p>
    <w:p w:rsidR="00CA45C9" w:rsidRDefault="00CA45C9" w:rsidP="00CA45C9">
      <w:pPr>
        <w:pStyle w:val="ConsPlusNonformat"/>
        <w:tabs>
          <w:tab w:val="left" w:pos="5670"/>
        </w:tabs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от________________________________________</w:t>
      </w:r>
    </w:p>
    <w:p w:rsidR="00CA45C9" w:rsidRDefault="00CA45C9" w:rsidP="00CA45C9">
      <w:pPr>
        <w:pStyle w:val="ConsPlusNonformat"/>
        <w:tabs>
          <w:tab w:val="left" w:pos="5670"/>
        </w:tabs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:rsidR="00CA45C9" w:rsidRDefault="00CA45C9" w:rsidP="00CA45C9">
      <w:pPr>
        <w:widowControl w:val="0"/>
        <w:ind w:left="5670"/>
        <w:rPr>
          <w:rFonts w:ascii="Times New Roman" w:eastAsiaTheme="minorEastAsia" w:hAnsi="Times New Roman"/>
          <w:sz w:val="20"/>
          <w:lang w:eastAsia="ru-RU"/>
        </w:rPr>
      </w:pPr>
      <w:r>
        <w:rPr>
          <w:rFonts w:ascii="Times New Roman" w:eastAsiaTheme="minorEastAsia" w:hAnsi="Times New Roman"/>
          <w:sz w:val="20"/>
          <w:lang w:eastAsia="ru-RU"/>
        </w:rPr>
        <w:t>(для заявителя юридического лица – полное наименование организации, ОГРН, ИНН, юридический адрес, почтовый адрес, номер контактного телефона,</w:t>
      </w:r>
      <w:r>
        <w:rPr>
          <w:rFonts w:ascii="Times New Roman" w:hAnsi="Times New Roman"/>
          <w:sz w:val="20"/>
          <w:szCs w:val="20"/>
        </w:rPr>
        <w:t xml:space="preserve"> адрес электронной почты (при наличии)</w:t>
      </w:r>
      <w:r>
        <w:rPr>
          <w:rFonts w:ascii="Times New Roman" w:eastAsiaTheme="minorEastAsia" w:hAnsi="Times New Roman"/>
          <w:sz w:val="20"/>
          <w:lang w:eastAsia="ru-RU"/>
        </w:rPr>
        <w:t>;</w:t>
      </w:r>
    </w:p>
    <w:p w:rsidR="00CA45C9" w:rsidRDefault="00CA45C9" w:rsidP="00CA45C9">
      <w:pPr>
        <w:widowControl w:val="0"/>
        <w:ind w:left="5670"/>
        <w:rPr>
          <w:rFonts w:ascii="Times New Roman" w:eastAsiaTheme="minorEastAsia" w:hAnsi="Times New Roman"/>
          <w:sz w:val="20"/>
          <w:lang w:eastAsia="ru-RU"/>
        </w:rPr>
      </w:pPr>
      <w:proofErr w:type="gramStart"/>
      <w:r>
        <w:rPr>
          <w:rFonts w:ascii="Times New Roman" w:eastAsiaTheme="minorEastAsia" w:hAnsi="Times New Roman"/>
          <w:sz w:val="20"/>
          <w:lang w:eastAsia="ru-RU"/>
        </w:rPr>
        <w:t>для</w:t>
      </w:r>
      <w:r w:rsidRPr="00C20E15">
        <w:t xml:space="preserve"> </w:t>
      </w:r>
      <w:r>
        <w:rPr>
          <w:rFonts w:ascii="Times New Roman" w:eastAsiaTheme="minorEastAsia" w:hAnsi="Times New Roman"/>
          <w:sz w:val="20"/>
          <w:lang w:eastAsia="ru-RU"/>
        </w:rPr>
        <w:t xml:space="preserve">заявителя индивидуального предпринимателя – фамилия, имя, отчество (последнее - при наличии), паспортные данные, регистрация по месту жительства, адрес фактического </w:t>
      </w:r>
      <w:r>
        <w:rPr>
          <w:rFonts w:ascii="Times New Roman" w:eastAsiaTheme="minorEastAsia" w:hAnsi="Times New Roman"/>
        </w:rPr>
        <w:t xml:space="preserve">проживания, </w:t>
      </w:r>
      <w:r>
        <w:rPr>
          <w:rFonts w:ascii="Times New Roman" w:hAnsi="Times New Roman"/>
          <w:sz w:val="20"/>
          <w:szCs w:val="20"/>
        </w:rPr>
        <w:t xml:space="preserve">номер контактного </w:t>
      </w:r>
      <w:r>
        <w:rPr>
          <w:rFonts w:ascii="Times New Roman" w:eastAsiaTheme="minorEastAsia" w:hAnsi="Times New Roman"/>
        </w:rPr>
        <w:t>телефона,</w:t>
      </w:r>
      <w:r>
        <w:rPr>
          <w:rFonts w:ascii="Times New Roman" w:hAnsi="Times New Roman"/>
          <w:sz w:val="20"/>
          <w:szCs w:val="20"/>
        </w:rPr>
        <w:t xml:space="preserve"> адрес электронной почты (при наличии),</w:t>
      </w:r>
      <w:r w:rsidRPr="00C20E15">
        <w:rPr>
          <w:rFonts w:ascii="Times New Roman" w:eastAsiaTheme="minorEastAsia" w:hAnsi="Times New Roman"/>
          <w:sz w:val="20"/>
          <w:lang w:eastAsia="ru-RU"/>
        </w:rPr>
        <w:t xml:space="preserve"> </w:t>
      </w:r>
      <w:r>
        <w:rPr>
          <w:rFonts w:ascii="Times New Roman" w:eastAsiaTheme="minorEastAsia" w:hAnsi="Times New Roman"/>
          <w:sz w:val="20"/>
          <w:lang w:eastAsia="ru-RU"/>
        </w:rPr>
        <w:t>ОГРНИП</w:t>
      </w:r>
      <w:r>
        <w:rPr>
          <w:rFonts w:ascii="Times New Roman" w:hAnsi="Times New Roman"/>
          <w:sz w:val="20"/>
          <w:szCs w:val="20"/>
        </w:rPr>
        <w:t>;</w:t>
      </w:r>
      <w:proofErr w:type="gramEnd"/>
    </w:p>
    <w:p w:rsidR="00CA45C9" w:rsidRDefault="00CA45C9" w:rsidP="00CA45C9">
      <w:pPr>
        <w:widowControl w:val="0"/>
        <w:ind w:left="5670"/>
        <w:rPr>
          <w:rFonts w:ascii="Times New Roman" w:eastAsiaTheme="minorEastAsia" w:hAnsi="Times New Roman"/>
          <w:sz w:val="20"/>
          <w:lang w:eastAsia="ru-RU"/>
        </w:rPr>
      </w:pPr>
      <w:r>
        <w:rPr>
          <w:rFonts w:ascii="Times New Roman" w:eastAsiaTheme="minorEastAsia" w:hAnsi="Times New Roman"/>
          <w:sz w:val="20"/>
          <w:lang w:eastAsia="ru-RU"/>
        </w:rPr>
        <w:t>для заявителя физического лица - фамилия, имя,</w:t>
      </w:r>
    </w:p>
    <w:p w:rsidR="00CA45C9" w:rsidRDefault="00CA45C9" w:rsidP="00CA45C9">
      <w:pPr>
        <w:widowControl w:val="0"/>
        <w:ind w:left="5670"/>
        <w:rPr>
          <w:rFonts w:eastAsiaTheme="minorEastAsia"/>
        </w:rPr>
      </w:pPr>
      <w:r>
        <w:rPr>
          <w:rFonts w:ascii="Times New Roman" w:eastAsiaTheme="minorEastAsia" w:hAnsi="Times New Roman"/>
          <w:sz w:val="20"/>
          <w:lang w:eastAsia="ru-RU"/>
        </w:rPr>
        <w:t xml:space="preserve">отчество (последнее - при наличии), паспортные данные, регистрация по месту жительства, адрес фактического </w:t>
      </w:r>
      <w:r>
        <w:rPr>
          <w:rFonts w:ascii="Times New Roman" w:eastAsiaTheme="minorEastAsia" w:hAnsi="Times New Roman"/>
        </w:rPr>
        <w:t xml:space="preserve">проживания, </w:t>
      </w:r>
      <w:r>
        <w:rPr>
          <w:rFonts w:ascii="Times New Roman" w:hAnsi="Times New Roman"/>
          <w:sz w:val="20"/>
          <w:szCs w:val="20"/>
        </w:rPr>
        <w:t xml:space="preserve">номер контактного </w:t>
      </w:r>
      <w:r>
        <w:rPr>
          <w:rFonts w:ascii="Times New Roman" w:eastAsiaTheme="minorEastAsia" w:hAnsi="Times New Roman"/>
        </w:rPr>
        <w:t>телефона,</w:t>
      </w:r>
      <w:r>
        <w:rPr>
          <w:rFonts w:ascii="Times New Roman" w:hAnsi="Times New Roman"/>
          <w:sz w:val="20"/>
          <w:szCs w:val="20"/>
        </w:rPr>
        <w:t xml:space="preserve"> адрес электронной почты (при наличии)</w:t>
      </w:r>
      <w:r>
        <w:rPr>
          <w:rStyle w:val="ac"/>
          <w:rFonts w:ascii="Times New Roman" w:hAnsi="Times New Roman"/>
          <w:sz w:val="20"/>
          <w:szCs w:val="20"/>
        </w:rPr>
        <w:footnoteReference w:id="9"/>
      </w:r>
    </w:p>
    <w:p w:rsidR="00CA45C9" w:rsidRDefault="00CA45C9" w:rsidP="00CA45C9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A45C9" w:rsidRDefault="00CA45C9" w:rsidP="00CA45C9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A45C9" w:rsidRDefault="00CA45C9" w:rsidP="00CA45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A45C9" w:rsidRDefault="00CA45C9" w:rsidP="00CA45C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A45C9" w:rsidRDefault="00CA45C9" w:rsidP="00CA45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(просим) </w:t>
      </w:r>
      <w:r>
        <w:rPr>
          <w:rFonts w:ascii="Inter-Regular" w:hAnsi="Inter-Regular"/>
          <w:sz w:val="27"/>
          <w:szCs w:val="27"/>
          <w:shd w:val="clear" w:color="auto" w:fill="FAFAFA"/>
        </w:rPr>
        <w:t>исправить допущенные ошибки и (или) опечатки: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091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A45C9" w:rsidRDefault="00CA45C9" w:rsidP="00CA45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(указываются </w:t>
      </w:r>
      <w:r>
        <w:rPr>
          <w:rFonts w:ascii="Inter-Regular" w:hAnsi="Inter-Regular"/>
          <w:shd w:val="clear" w:color="auto" w:fill="FAFAFA"/>
        </w:rPr>
        <w:t>допущенные ошибки и (или) опечатки)</w:t>
      </w:r>
      <w:r>
        <w:rPr>
          <w:rFonts w:ascii="Times New Roman" w:hAnsi="Times New Roman" w:cs="Times New Roman"/>
        </w:rPr>
        <w:t xml:space="preserve"> </w:t>
      </w:r>
    </w:p>
    <w:p w:rsidR="00CA45C9" w:rsidRDefault="00CA45C9" w:rsidP="00CA45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приказе от </w:t>
      </w:r>
      <w:r w:rsidRPr="0093091B"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3091B">
        <w:rPr>
          <w:rFonts w:ascii="Times New Roman" w:hAnsi="Times New Roman" w:cs="Times New Roman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предоставлении/об отказе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разрешения </w:t>
      </w:r>
      <w:r w:rsidRPr="00915C33">
        <w:rPr>
          <w:rFonts w:ascii="Times New Roman" w:hAnsi="Times New Roman" w:cs="Times New Roman"/>
          <w:sz w:val="28"/>
          <w:szCs w:val="28"/>
          <w:shd w:val="clear" w:color="auto" w:fill="FAFAFA"/>
        </w:rPr>
        <w:t>на отклонение от предельных параметров разрешенного строи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тельства, реконструкции объекта</w:t>
      </w:r>
      <w:r w:rsidRPr="00915C33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Pr="0093091B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proofErr w:type="gramStart"/>
      <w:r w:rsidRPr="00930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A45C9" w:rsidRDefault="00CA45C9" w:rsidP="00CA45C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proofErr w:type="gramStart"/>
      <w:r>
        <w:rPr>
          <w:rFonts w:ascii="Times New Roman" w:hAnsi="Times New Roman" w:cs="Times New Roman"/>
        </w:rPr>
        <w:t>(указывается кадастровый номер земельного участка  или объекта капитального строительства,</w:t>
      </w:r>
      <w:proofErr w:type="gramEnd"/>
    </w:p>
    <w:p w:rsidR="00CA45C9" w:rsidRDefault="00CA45C9" w:rsidP="00CA45C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в </w:t>
      </w:r>
      <w:proofErr w:type="gramStart"/>
      <w:r>
        <w:rPr>
          <w:rFonts w:ascii="Times New Roman" w:hAnsi="Times New Roman" w:cs="Times New Roman"/>
        </w:rPr>
        <w:t>отношении</w:t>
      </w:r>
      <w:proofErr w:type="gramEnd"/>
      <w:r>
        <w:rPr>
          <w:rFonts w:ascii="Times New Roman" w:hAnsi="Times New Roman" w:cs="Times New Roman"/>
        </w:rPr>
        <w:t xml:space="preserve"> которого запрашивалось разрешение на условно разрешенный </w:t>
      </w:r>
    </w:p>
    <w:p w:rsidR="00CA45C9" w:rsidRDefault="00CA45C9" w:rsidP="00CA45C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вид использования)</w:t>
      </w:r>
    </w:p>
    <w:p w:rsidR="00CA45C9" w:rsidRDefault="00CA45C9" w:rsidP="00CA45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45C9" w:rsidRPr="0093091B" w:rsidRDefault="00CA45C9" w:rsidP="00CA45C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091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A45C9" w:rsidRPr="0093091B" w:rsidRDefault="00CA45C9" w:rsidP="00CA45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091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CA45C9" w:rsidRPr="0093091B" w:rsidRDefault="00CA45C9" w:rsidP="00CA45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091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A45C9" w:rsidRPr="0093091B" w:rsidRDefault="00CA45C9" w:rsidP="00CA45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3091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A45C9" w:rsidRDefault="00CA45C9" w:rsidP="00CA45C9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получения результата предоставления услуги (указывается только один из способов)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A45C9" w:rsidRDefault="00CA45C9" w:rsidP="00CA45C9">
      <w:pPr>
        <w:pStyle w:val="ConsPlusNonformat"/>
        <w:numPr>
          <w:ilvl w:val="0"/>
          <w:numId w:val="8"/>
        </w:numPr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 в Органе власти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45C9" w:rsidRDefault="00CA45C9" w:rsidP="00CA45C9">
      <w:pPr>
        <w:pStyle w:val="ConsPlusNonformat"/>
        <w:numPr>
          <w:ilvl w:val="0"/>
          <w:numId w:val="8"/>
        </w:numPr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>_________________________;</w:t>
      </w:r>
    </w:p>
    <w:p w:rsidR="00CA45C9" w:rsidRDefault="00CA45C9" w:rsidP="00CA45C9">
      <w:pPr>
        <w:pStyle w:val="ConsPlusNonformat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(адрес электронной почты)</w:t>
      </w:r>
    </w:p>
    <w:p w:rsidR="00CA45C9" w:rsidRDefault="00CA45C9" w:rsidP="00CA45C9">
      <w:pPr>
        <w:pStyle w:val="ConsPlusNonformat"/>
        <w:numPr>
          <w:ilvl w:val="0"/>
          <w:numId w:val="8"/>
        </w:numPr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 по адресу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>: ____________________________.</w:t>
      </w:r>
    </w:p>
    <w:p w:rsidR="00CA45C9" w:rsidRDefault="00CA45C9" w:rsidP="00CA45C9">
      <w:pPr>
        <w:pStyle w:val="ConsPlusNonformat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(почтовый адрес, индекс)</w:t>
      </w:r>
    </w:p>
    <w:p w:rsidR="00CA45C9" w:rsidRDefault="00CA45C9" w:rsidP="00CA45C9">
      <w:pPr>
        <w:widowControl w:val="0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A45C9" w:rsidRDefault="00CA45C9" w:rsidP="00CA45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45C9" w:rsidRDefault="00CA45C9" w:rsidP="00CA45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              _______________                  _______________________</w:t>
      </w:r>
    </w:p>
    <w:p w:rsidR="00CA45C9" w:rsidRDefault="00CA45C9" w:rsidP="00CA45C9">
      <w:pPr>
        <w:pStyle w:val="ConsPlusNonforma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(должность руководителя организации                     (подпись, печать)                                   (инициалы, фамилия)</w:t>
      </w:r>
      <w:proofErr w:type="gramEnd"/>
    </w:p>
    <w:p w:rsidR="00CA45C9" w:rsidRDefault="00CA45C9" w:rsidP="00CA45C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(для юридического лица))</w:t>
      </w:r>
      <w:r>
        <w:rPr>
          <w:rStyle w:val="ac"/>
          <w:rFonts w:ascii="Times New Roman" w:hAnsi="Times New Roman" w:cs="Times New Roman"/>
        </w:rPr>
        <w:footnoteReference w:id="15"/>
      </w:r>
    </w:p>
    <w:p w:rsidR="00CA45C9" w:rsidRDefault="00CA45C9" w:rsidP="00CA45C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_______________________</w:t>
      </w:r>
    </w:p>
    <w:p w:rsidR="00CA45C9" w:rsidRDefault="00CA45C9" w:rsidP="00CA45C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(дата)</w:t>
      </w:r>
    </w:p>
    <w:p w:rsidR="00CA45C9" w:rsidRDefault="00CA45C9" w:rsidP="00CA45C9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CA45C9" w:rsidRDefault="00CA45C9">
      <w:pPr>
        <w:rPr>
          <w:rFonts w:ascii="Times New Roman" w:hAnsi="Times New Roman" w:cs="Times New Roman"/>
          <w:sz w:val="20"/>
          <w:szCs w:val="20"/>
        </w:rPr>
      </w:pPr>
    </w:p>
    <w:sectPr w:rsidR="00CA45C9" w:rsidSect="00060BB4">
      <w:headerReference w:type="default" r:id="rId12"/>
      <w:footnotePr>
        <w:numRestart w:val="eachSect"/>
      </w:footnotePr>
      <w:pgSz w:w="11906" w:h="16838"/>
      <w:pgMar w:top="1134" w:right="567" w:bottom="1134" w:left="1418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216" w:rsidRDefault="00B41216">
      <w:pPr>
        <w:spacing w:after="0" w:line="240" w:lineRule="auto"/>
      </w:pPr>
      <w:r>
        <w:separator/>
      </w:r>
    </w:p>
  </w:endnote>
  <w:endnote w:type="continuationSeparator" w:id="0">
    <w:p w:rsidR="00B41216" w:rsidRDefault="00B4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-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216" w:rsidRDefault="00B41216">
      <w:pPr>
        <w:spacing w:after="0" w:line="240" w:lineRule="auto"/>
      </w:pPr>
      <w:r>
        <w:separator/>
      </w:r>
    </w:p>
  </w:footnote>
  <w:footnote w:type="continuationSeparator" w:id="0">
    <w:p w:rsidR="00B41216" w:rsidRDefault="00B41216">
      <w:pPr>
        <w:spacing w:after="0" w:line="240" w:lineRule="auto"/>
      </w:pPr>
      <w:r>
        <w:continuationSeparator/>
      </w:r>
    </w:p>
  </w:footnote>
  <w:footnote w:id="1">
    <w:p w:rsidR="00CA45C9" w:rsidRDefault="00CA45C9" w:rsidP="00CA45C9">
      <w:pPr>
        <w:pStyle w:val="aa"/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Заявление должно быть подано от всех правообладателей  земельного участка или объекта капитального строительства или к заявлению должно быть приложено согласие от всех правообладателей земельного участка или объекта капитального строительства;</w:t>
      </w:r>
    </w:p>
  </w:footnote>
  <w:footnote w:id="2">
    <w:p w:rsidR="00CA45C9" w:rsidRPr="00BF2523" w:rsidRDefault="00CA45C9" w:rsidP="00CA45C9">
      <w:pPr>
        <w:pStyle w:val="aa"/>
        <w:jc w:val="both"/>
        <w:rPr>
          <w:rFonts w:ascii="Times New Roman" w:hAnsi="Times New Roman"/>
        </w:rPr>
      </w:pPr>
      <w:r>
        <w:rPr>
          <w:rStyle w:val="ac"/>
        </w:rPr>
        <w:footnoteRef/>
      </w:r>
      <w:r>
        <w:t xml:space="preserve"> </w:t>
      </w:r>
      <w:r w:rsidRPr="00553CD5">
        <w:rPr>
          <w:rFonts w:ascii="Times New Roman" w:hAnsi="Times New Roman"/>
        </w:rPr>
        <w:t>Указывается одно или несколько оснований в соответствии со статьей 40 Градостроительного кодекса Российской Федерации:</w:t>
      </w:r>
    </w:p>
    <w:p w:rsidR="00CA45C9" w:rsidRPr="00BF2523" w:rsidRDefault="00CA45C9" w:rsidP="00CA45C9">
      <w:pPr>
        <w:pStyle w:val="aa"/>
        <w:jc w:val="both"/>
        <w:rPr>
          <w:rFonts w:ascii="Times New Roman" w:hAnsi="Times New Roman"/>
        </w:rPr>
      </w:pPr>
      <w:r w:rsidRPr="00BF2523">
        <w:rPr>
          <w:rFonts w:ascii="Times New Roman" w:hAnsi="Times New Roman"/>
        </w:rPr>
        <w:t>- размеры земельного участка меньше установленных градостроительным регламентом минимальных размеров;</w:t>
      </w:r>
    </w:p>
    <w:p w:rsidR="00CA45C9" w:rsidRPr="00BF2523" w:rsidRDefault="00CA45C9" w:rsidP="00CA45C9">
      <w:pPr>
        <w:pStyle w:val="aa"/>
        <w:jc w:val="both"/>
        <w:rPr>
          <w:rFonts w:ascii="Times New Roman" w:hAnsi="Times New Roman"/>
        </w:rPr>
      </w:pPr>
      <w:r w:rsidRPr="00BF2523">
        <w:rPr>
          <w:rFonts w:ascii="Times New Roman" w:hAnsi="Times New Roman"/>
        </w:rPr>
        <w:t>- конфигурация земельного участка неблагоприятна для застройки;</w:t>
      </w:r>
    </w:p>
    <w:p w:rsidR="00CA45C9" w:rsidRPr="00BF2523" w:rsidRDefault="00CA45C9" w:rsidP="00CA45C9">
      <w:pPr>
        <w:pStyle w:val="aa"/>
        <w:jc w:val="both"/>
        <w:rPr>
          <w:rFonts w:ascii="Times New Roman" w:hAnsi="Times New Roman"/>
        </w:rPr>
      </w:pPr>
      <w:r w:rsidRPr="00BF2523">
        <w:rPr>
          <w:rFonts w:ascii="Times New Roman" w:hAnsi="Times New Roman"/>
        </w:rPr>
        <w:t>- инженерно-геологические характеристики земельного участка неблагоприятны для застройки;</w:t>
      </w:r>
    </w:p>
    <w:p w:rsidR="00CA45C9" w:rsidRPr="00BF2523" w:rsidRDefault="00CA45C9" w:rsidP="00CA45C9">
      <w:pPr>
        <w:pStyle w:val="aa"/>
        <w:jc w:val="both"/>
        <w:rPr>
          <w:rFonts w:ascii="Times New Roman" w:hAnsi="Times New Roman"/>
        </w:rPr>
      </w:pPr>
      <w:r w:rsidRPr="00BF2523">
        <w:rPr>
          <w:rFonts w:ascii="Times New Roman" w:hAnsi="Times New Roman"/>
        </w:rPr>
        <w:t>- иные характеристики земельного участка неблагоприятны для застройки.</w:t>
      </w:r>
    </w:p>
  </w:footnote>
  <w:footnote w:id="3">
    <w:p w:rsidR="00CA45C9" w:rsidRDefault="00CA45C9" w:rsidP="00CA45C9">
      <w:pPr>
        <w:pStyle w:val="aa"/>
        <w:jc w:val="both"/>
      </w:pPr>
      <w:r>
        <w:rPr>
          <w:rStyle w:val="ac"/>
          <w:rFonts w:ascii="Times New Roman" w:hAnsi="Times New Roman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Перечень документов определяется в соответствии с признаками заявителя, определяемыми </w:t>
      </w:r>
      <w:r>
        <w:rPr>
          <w:rFonts w:ascii="Times New Roman" w:hAnsi="Times New Roman"/>
          <w:lang w:eastAsia="ru-RU"/>
        </w:rPr>
        <w:t>путем профилирования</w:t>
      </w:r>
      <w:r>
        <w:rPr>
          <w:rFonts w:ascii="Times New Roman" w:hAnsi="Times New Roman"/>
        </w:rPr>
        <w:t xml:space="preserve"> и вариантами предоставления государственной услуги, согласно утвержденному административному регламенту по предоставлению государственной услуги: </w:t>
      </w:r>
      <w:r>
        <w:rPr>
          <w:rFonts w:ascii="Times New Roman" w:hAnsi="Times New Roman"/>
          <w:lang w:eastAsia="ru-RU"/>
        </w:rPr>
        <w:t>«</w:t>
      </w:r>
      <w:r>
        <w:rPr>
          <w:rFonts w:ascii="Times New Roman" w:hAnsi="Times New Roman"/>
        </w:rPr>
        <w:t xml:space="preserve">Предоставление разрешения на </w:t>
      </w:r>
      <w:r w:rsidRPr="004068AA">
        <w:rPr>
          <w:rFonts w:ascii="Times New Roman" w:hAnsi="Times New Roman"/>
          <w:sz w:val="22"/>
          <w:shd w:val="clear" w:color="auto" w:fill="FAFAFA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/>
          <w:lang w:eastAsia="ru-RU"/>
        </w:rPr>
        <w:t>» в электронном машиночитаемом виде</w:t>
      </w:r>
      <w:r>
        <w:rPr>
          <w:rFonts w:ascii="Times New Roman" w:hAnsi="Times New Roman"/>
        </w:rPr>
        <w:t>.</w:t>
      </w:r>
    </w:p>
  </w:footnote>
  <w:footnote w:id="4">
    <w:p w:rsidR="00CA45C9" w:rsidRDefault="00CA45C9" w:rsidP="00CA45C9">
      <w:pPr>
        <w:pStyle w:val="aa"/>
        <w:jc w:val="both"/>
        <w:rPr>
          <w:rFonts w:ascii="Times New Roman" w:hAnsi="Times New Roman"/>
        </w:rPr>
      </w:pPr>
      <w:r>
        <w:rPr>
          <w:rStyle w:val="ac"/>
          <w:rFonts w:ascii="Times New Roman" w:hAnsi="Times New Roman"/>
        </w:rPr>
        <w:footnoteRef/>
      </w:r>
      <w:r>
        <w:rPr>
          <w:rStyle w:val="ac"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Ставится галочка </w:t>
      </w:r>
      <w:proofErr w:type="gramStart"/>
      <w:r>
        <w:rPr>
          <w:rFonts w:ascii="Times New Roman" w:hAnsi="Times New Roman"/>
        </w:rPr>
        <w:t>на против</w:t>
      </w:r>
      <w:proofErr w:type="gramEnd"/>
      <w:r>
        <w:rPr>
          <w:rFonts w:ascii="Times New Roman" w:hAnsi="Times New Roman"/>
        </w:rPr>
        <w:t xml:space="preserve"> только одного из способов, каким заявитель желает получить результат предоставления услуги;</w:t>
      </w:r>
    </w:p>
  </w:footnote>
  <w:footnote w:id="5">
    <w:p w:rsidR="00CA45C9" w:rsidRDefault="00CA45C9" w:rsidP="00CA45C9">
      <w:pPr>
        <w:pStyle w:val="aa"/>
        <w:jc w:val="both"/>
        <w:rPr>
          <w:rFonts w:ascii="Times New Roman" w:hAnsi="Times New Roman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/>
        </w:rPr>
        <w:t>В органе власти заявитель получает на руки уведомление о принятом решении и заверенную надлежащим образом копию приказа;</w:t>
      </w:r>
    </w:p>
  </w:footnote>
  <w:footnote w:id="6">
    <w:p w:rsidR="00CA45C9" w:rsidRDefault="00CA45C9" w:rsidP="00CA45C9">
      <w:pPr>
        <w:pStyle w:val="aa"/>
        <w:jc w:val="both"/>
        <w:rPr>
          <w:rFonts w:ascii="Times New Roman" w:hAnsi="Times New Roman"/>
        </w:rPr>
      </w:pPr>
      <w:r>
        <w:rPr>
          <w:rStyle w:val="ac"/>
          <w:rFonts w:ascii="Times New Roman" w:hAnsi="Times New Roman"/>
        </w:rPr>
        <w:footnoteRef/>
      </w:r>
      <w:r>
        <w:t xml:space="preserve"> </w:t>
      </w:r>
      <w:r>
        <w:rPr>
          <w:rFonts w:ascii="Times New Roman" w:hAnsi="Times New Roman"/>
        </w:rPr>
        <w:t>На адрес электронной почты направляется уведомление о принятом решении и электронный приказ и (или) электронный образ приказа, подписанные усиленной квалифицированной электронной подписью;</w:t>
      </w:r>
    </w:p>
  </w:footnote>
  <w:footnote w:id="7">
    <w:p w:rsidR="00CA45C9" w:rsidRDefault="00CA45C9" w:rsidP="00CA45C9">
      <w:pPr>
        <w:pStyle w:val="aa"/>
        <w:jc w:val="both"/>
        <w:rPr>
          <w:rFonts w:ascii="Times New Roman" w:hAnsi="Times New Roman"/>
        </w:rPr>
      </w:pPr>
      <w:r>
        <w:rPr>
          <w:rStyle w:val="ac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Почтовым отправлением по адресу заявителя направляется уведомление о принятом решении и заверенная надлежащим образом копия приказа;</w:t>
      </w:r>
    </w:p>
  </w:footnote>
  <w:footnote w:id="8">
    <w:p w:rsidR="00CA45C9" w:rsidRDefault="00CA45C9" w:rsidP="00CA45C9">
      <w:pPr>
        <w:pStyle w:val="aa"/>
        <w:jc w:val="both"/>
        <w:rPr>
          <w:rFonts w:ascii="Times New Roman" w:hAnsi="Times New Roman"/>
        </w:rPr>
      </w:pPr>
      <w:r>
        <w:rPr>
          <w:rStyle w:val="ac"/>
        </w:rPr>
        <w:footnoteRef/>
      </w:r>
      <w:r>
        <w:rPr>
          <w:rFonts w:ascii="Times New Roman" w:hAnsi="Times New Roman"/>
        </w:rPr>
        <w:t xml:space="preserve"> Заполняется только в случае подачи заявления юридическим лицом.</w:t>
      </w:r>
    </w:p>
    <w:p w:rsidR="00CA45C9" w:rsidRPr="00E7611E" w:rsidRDefault="00CA45C9" w:rsidP="00CA45C9">
      <w:pPr>
        <w:pStyle w:val="aa"/>
        <w:rPr>
          <w:rFonts w:ascii="Times New Roman" w:hAnsi="Times New Roman"/>
        </w:rPr>
      </w:pPr>
    </w:p>
  </w:footnote>
  <w:footnote w:id="9">
    <w:p w:rsidR="00CA45C9" w:rsidRDefault="00CA45C9" w:rsidP="00CA45C9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/>
        </w:rPr>
        <w:t>Заявление должно быть подано от всех правообладателей (заинтересованных лиц) земельного участка или объекта капитального строительства или к заявлению должно быть приложено согласие от всех правообладателей (заинтересованных лиц) земельного участка или объекта капитального строительства;</w:t>
      </w:r>
    </w:p>
  </w:footnote>
  <w:footnote w:id="10">
    <w:p w:rsidR="00CA45C9" w:rsidRDefault="00CA45C9" w:rsidP="00CA45C9">
      <w:pPr>
        <w:pStyle w:val="aa"/>
        <w:jc w:val="both"/>
      </w:pPr>
      <w:r>
        <w:rPr>
          <w:rStyle w:val="ac"/>
          <w:rFonts w:ascii="Times New Roman" w:hAnsi="Times New Roman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Перечень документов определяется в соответствии с признаками заявителя, определяемыми </w:t>
      </w:r>
      <w:r>
        <w:rPr>
          <w:rFonts w:ascii="Times New Roman" w:hAnsi="Times New Roman"/>
          <w:lang w:eastAsia="ru-RU"/>
        </w:rPr>
        <w:t>путем профилирования</w:t>
      </w:r>
      <w:r>
        <w:rPr>
          <w:rFonts w:ascii="Times New Roman" w:hAnsi="Times New Roman"/>
        </w:rPr>
        <w:t xml:space="preserve"> и вариантами предоставления государственной услуги, согласно утвержденному административному регламенту по предоставлению государственной услуги: </w:t>
      </w:r>
      <w:r>
        <w:rPr>
          <w:rFonts w:ascii="Times New Roman" w:hAnsi="Times New Roman"/>
          <w:lang w:eastAsia="ru-RU"/>
        </w:rPr>
        <w:t>«</w:t>
      </w:r>
      <w:r>
        <w:rPr>
          <w:rFonts w:ascii="Times New Roman" w:hAnsi="Times New Roman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lang w:eastAsia="ru-RU"/>
        </w:rPr>
        <w:t>» в электронном машиночитаемом виде</w:t>
      </w:r>
      <w:r>
        <w:rPr>
          <w:rFonts w:ascii="Times New Roman" w:hAnsi="Times New Roman"/>
        </w:rPr>
        <w:t>;</w:t>
      </w:r>
    </w:p>
  </w:footnote>
  <w:footnote w:id="11">
    <w:p w:rsidR="00CA45C9" w:rsidRDefault="00CA45C9" w:rsidP="00CA45C9">
      <w:pPr>
        <w:pStyle w:val="aa"/>
        <w:jc w:val="both"/>
        <w:rPr>
          <w:rFonts w:ascii="Times New Roman" w:hAnsi="Times New Roman"/>
        </w:rPr>
      </w:pPr>
      <w:r>
        <w:rPr>
          <w:rStyle w:val="ac"/>
          <w:rFonts w:ascii="Times New Roman" w:hAnsi="Times New Roman"/>
        </w:rPr>
        <w:footnoteRef/>
      </w:r>
      <w:r>
        <w:rPr>
          <w:rStyle w:val="ac"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Ставится галочка </w:t>
      </w:r>
      <w:proofErr w:type="gramStart"/>
      <w:r>
        <w:rPr>
          <w:rFonts w:ascii="Times New Roman" w:hAnsi="Times New Roman"/>
        </w:rPr>
        <w:t>на против</w:t>
      </w:r>
      <w:proofErr w:type="gramEnd"/>
      <w:r>
        <w:rPr>
          <w:rFonts w:ascii="Times New Roman" w:hAnsi="Times New Roman"/>
        </w:rPr>
        <w:t xml:space="preserve"> только одного из способов, каким заявитель желает получить результат предоставления услуги;</w:t>
      </w:r>
    </w:p>
  </w:footnote>
  <w:footnote w:id="12">
    <w:p w:rsidR="00CA45C9" w:rsidRDefault="00CA45C9" w:rsidP="00CA45C9">
      <w:pPr>
        <w:pStyle w:val="aa"/>
        <w:jc w:val="both"/>
        <w:rPr>
          <w:rFonts w:ascii="Times New Roman" w:hAnsi="Times New Roman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/>
        </w:rPr>
        <w:t>В органе власти заявитель получает на руки уведомление о принятом решении и заверенную надлежащим образом копию приказа;</w:t>
      </w:r>
    </w:p>
  </w:footnote>
  <w:footnote w:id="13">
    <w:p w:rsidR="00CA45C9" w:rsidRDefault="00CA45C9" w:rsidP="00CA45C9">
      <w:pPr>
        <w:pStyle w:val="aa"/>
        <w:jc w:val="both"/>
        <w:rPr>
          <w:rFonts w:ascii="Times New Roman" w:hAnsi="Times New Roman"/>
        </w:rPr>
      </w:pPr>
      <w:r>
        <w:rPr>
          <w:rStyle w:val="ac"/>
          <w:rFonts w:ascii="Times New Roman" w:hAnsi="Times New Roman"/>
        </w:rPr>
        <w:footnoteRef/>
      </w:r>
      <w:r>
        <w:t xml:space="preserve"> </w:t>
      </w:r>
      <w:r>
        <w:rPr>
          <w:rFonts w:ascii="Times New Roman" w:hAnsi="Times New Roman"/>
        </w:rPr>
        <w:t>На адрес электронной почты направляется уведомление о принятом решении и электронный приказ и (или) электронный образ приказа, подписанные усиленной квалифицированной электронной подписью;</w:t>
      </w:r>
    </w:p>
  </w:footnote>
  <w:footnote w:id="14">
    <w:p w:rsidR="00CA45C9" w:rsidRDefault="00CA45C9" w:rsidP="00CA45C9">
      <w:pPr>
        <w:pStyle w:val="aa"/>
        <w:jc w:val="both"/>
        <w:rPr>
          <w:rFonts w:ascii="Times New Roman" w:hAnsi="Times New Roman"/>
        </w:rPr>
      </w:pPr>
      <w:r>
        <w:rPr>
          <w:rStyle w:val="ac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Почтовым отправлением по адресу заявителя направляется уведомление о принятом решении и заверенная надлежащим образом копия приказа;</w:t>
      </w:r>
    </w:p>
  </w:footnote>
  <w:footnote w:id="15">
    <w:p w:rsidR="00CA45C9" w:rsidRDefault="00CA45C9" w:rsidP="00CA45C9">
      <w:pPr>
        <w:pStyle w:val="aa"/>
        <w:jc w:val="both"/>
      </w:pPr>
      <w:r>
        <w:rPr>
          <w:rStyle w:val="ac"/>
        </w:rPr>
        <w:footnoteRef/>
      </w:r>
      <w:r>
        <w:rPr>
          <w:rFonts w:ascii="Times New Roman" w:hAnsi="Times New Roman"/>
        </w:rPr>
        <w:t xml:space="preserve"> Заполняется только в случае подачи заявления юридическим лицом.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1C9" w:rsidRDefault="008271C9">
    <w:pPr>
      <w:pStyle w:val="af6"/>
      <w:jc w:val="center"/>
      <w:rPr>
        <w:sz w:val="20"/>
        <w:szCs w:val="20"/>
      </w:rPr>
    </w:pPr>
  </w:p>
  <w:p w:rsidR="008271C9" w:rsidRDefault="008271C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7E27"/>
    <w:multiLevelType w:val="hybridMultilevel"/>
    <w:tmpl w:val="D1F2B084"/>
    <w:lvl w:ilvl="0" w:tplc="5AC00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4E9302">
      <w:start w:val="1"/>
      <w:numFmt w:val="lowerLetter"/>
      <w:lvlText w:val="%2."/>
      <w:lvlJc w:val="left"/>
      <w:pPr>
        <w:ind w:left="1789" w:hanging="360"/>
      </w:pPr>
    </w:lvl>
    <w:lvl w:ilvl="2" w:tplc="3D623FD0">
      <w:start w:val="1"/>
      <w:numFmt w:val="lowerRoman"/>
      <w:lvlText w:val="%3."/>
      <w:lvlJc w:val="right"/>
      <w:pPr>
        <w:ind w:left="2509" w:hanging="180"/>
      </w:pPr>
    </w:lvl>
    <w:lvl w:ilvl="3" w:tplc="60866E40">
      <w:start w:val="1"/>
      <w:numFmt w:val="decimal"/>
      <w:lvlText w:val="%4."/>
      <w:lvlJc w:val="left"/>
      <w:pPr>
        <w:ind w:left="3229" w:hanging="360"/>
      </w:pPr>
    </w:lvl>
    <w:lvl w:ilvl="4" w:tplc="28ACC8B4">
      <w:start w:val="1"/>
      <w:numFmt w:val="lowerLetter"/>
      <w:lvlText w:val="%5."/>
      <w:lvlJc w:val="left"/>
      <w:pPr>
        <w:ind w:left="3949" w:hanging="360"/>
      </w:pPr>
    </w:lvl>
    <w:lvl w:ilvl="5" w:tplc="4C445208">
      <w:start w:val="1"/>
      <w:numFmt w:val="lowerRoman"/>
      <w:lvlText w:val="%6."/>
      <w:lvlJc w:val="right"/>
      <w:pPr>
        <w:ind w:left="4669" w:hanging="180"/>
      </w:pPr>
    </w:lvl>
    <w:lvl w:ilvl="6" w:tplc="7FFECE0E">
      <w:start w:val="1"/>
      <w:numFmt w:val="decimal"/>
      <w:lvlText w:val="%7."/>
      <w:lvlJc w:val="left"/>
      <w:pPr>
        <w:ind w:left="5389" w:hanging="360"/>
      </w:pPr>
    </w:lvl>
    <w:lvl w:ilvl="7" w:tplc="AC98D2B2">
      <w:start w:val="1"/>
      <w:numFmt w:val="lowerLetter"/>
      <w:lvlText w:val="%8."/>
      <w:lvlJc w:val="left"/>
      <w:pPr>
        <w:ind w:left="6109" w:hanging="360"/>
      </w:pPr>
    </w:lvl>
    <w:lvl w:ilvl="8" w:tplc="B50AE2F6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A92D8B"/>
    <w:multiLevelType w:val="hybridMultilevel"/>
    <w:tmpl w:val="00E22B1E"/>
    <w:lvl w:ilvl="0" w:tplc="8FBA3C74">
      <w:start w:val="1"/>
      <w:numFmt w:val="bullet"/>
      <w:lvlText w:val=""/>
      <w:lvlJc w:val="left"/>
      <w:pPr>
        <w:ind w:left="1352" w:hanging="360"/>
      </w:pPr>
      <w:rPr>
        <w:rFonts w:ascii="Times New Roman" w:hAnsi="Times New Roman" w:cs="Times New Roman" w:hint="default"/>
      </w:rPr>
    </w:lvl>
    <w:lvl w:ilvl="1" w:tplc="15C8E534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9514B84E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A163DB4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73449CE0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C0702AA8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440F8CC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694014D8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E45419C0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4B9D183D"/>
    <w:multiLevelType w:val="hybridMultilevel"/>
    <w:tmpl w:val="426A4420"/>
    <w:lvl w:ilvl="0" w:tplc="11A89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B681090">
      <w:start w:val="1"/>
      <w:numFmt w:val="lowerLetter"/>
      <w:lvlText w:val="%2."/>
      <w:lvlJc w:val="left"/>
      <w:pPr>
        <w:ind w:left="1789" w:hanging="360"/>
      </w:pPr>
    </w:lvl>
    <w:lvl w:ilvl="2" w:tplc="E3501BE0">
      <w:start w:val="1"/>
      <w:numFmt w:val="lowerRoman"/>
      <w:lvlText w:val="%3."/>
      <w:lvlJc w:val="right"/>
      <w:pPr>
        <w:ind w:left="2509" w:hanging="180"/>
      </w:pPr>
    </w:lvl>
    <w:lvl w:ilvl="3" w:tplc="DCDC86CC">
      <w:start w:val="1"/>
      <w:numFmt w:val="decimal"/>
      <w:lvlText w:val="%4."/>
      <w:lvlJc w:val="left"/>
      <w:pPr>
        <w:ind w:left="3229" w:hanging="360"/>
      </w:pPr>
    </w:lvl>
    <w:lvl w:ilvl="4" w:tplc="E3748220">
      <w:start w:val="1"/>
      <w:numFmt w:val="lowerLetter"/>
      <w:lvlText w:val="%5."/>
      <w:lvlJc w:val="left"/>
      <w:pPr>
        <w:ind w:left="3949" w:hanging="360"/>
      </w:pPr>
    </w:lvl>
    <w:lvl w:ilvl="5" w:tplc="83864A48">
      <w:start w:val="1"/>
      <w:numFmt w:val="lowerRoman"/>
      <w:lvlText w:val="%6."/>
      <w:lvlJc w:val="right"/>
      <w:pPr>
        <w:ind w:left="4669" w:hanging="180"/>
      </w:pPr>
    </w:lvl>
    <w:lvl w:ilvl="6" w:tplc="FE42E212">
      <w:start w:val="1"/>
      <w:numFmt w:val="decimal"/>
      <w:lvlText w:val="%7."/>
      <w:lvlJc w:val="left"/>
      <w:pPr>
        <w:ind w:left="5389" w:hanging="360"/>
      </w:pPr>
    </w:lvl>
    <w:lvl w:ilvl="7" w:tplc="7384F40A">
      <w:start w:val="1"/>
      <w:numFmt w:val="lowerLetter"/>
      <w:lvlText w:val="%8."/>
      <w:lvlJc w:val="left"/>
      <w:pPr>
        <w:ind w:left="6109" w:hanging="360"/>
      </w:pPr>
    </w:lvl>
    <w:lvl w:ilvl="8" w:tplc="E9A28112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CE698C"/>
    <w:multiLevelType w:val="hybridMultilevel"/>
    <w:tmpl w:val="F22C319E"/>
    <w:lvl w:ilvl="0" w:tplc="DD7C8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8ACAA1C">
      <w:start w:val="1"/>
      <w:numFmt w:val="lowerLetter"/>
      <w:lvlText w:val="%2."/>
      <w:lvlJc w:val="left"/>
      <w:pPr>
        <w:ind w:left="1789" w:hanging="360"/>
      </w:pPr>
    </w:lvl>
    <w:lvl w:ilvl="2" w:tplc="5DA6411C">
      <w:start w:val="1"/>
      <w:numFmt w:val="lowerRoman"/>
      <w:lvlText w:val="%3."/>
      <w:lvlJc w:val="right"/>
      <w:pPr>
        <w:ind w:left="2509" w:hanging="180"/>
      </w:pPr>
    </w:lvl>
    <w:lvl w:ilvl="3" w:tplc="19F8999E">
      <w:start w:val="1"/>
      <w:numFmt w:val="decimal"/>
      <w:lvlText w:val="%4."/>
      <w:lvlJc w:val="left"/>
      <w:pPr>
        <w:ind w:left="3229" w:hanging="360"/>
      </w:pPr>
    </w:lvl>
    <w:lvl w:ilvl="4" w:tplc="E282190A">
      <w:start w:val="1"/>
      <w:numFmt w:val="lowerLetter"/>
      <w:lvlText w:val="%5."/>
      <w:lvlJc w:val="left"/>
      <w:pPr>
        <w:ind w:left="3949" w:hanging="360"/>
      </w:pPr>
    </w:lvl>
    <w:lvl w:ilvl="5" w:tplc="E45EA19E">
      <w:start w:val="1"/>
      <w:numFmt w:val="lowerRoman"/>
      <w:lvlText w:val="%6."/>
      <w:lvlJc w:val="right"/>
      <w:pPr>
        <w:ind w:left="4669" w:hanging="180"/>
      </w:pPr>
    </w:lvl>
    <w:lvl w:ilvl="6" w:tplc="971EF024">
      <w:start w:val="1"/>
      <w:numFmt w:val="decimal"/>
      <w:lvlText w:val="%7."/>
      <w:lvlJc w:val="left"/>
      <w:pPr>
        <w:ind w:left="5389" w:hanging="360"/>
      </w:pPr>
    </w:lvl>
    <w:lvl w:ilvl="7" w:tplc="3F8A15A2">
      <w:start w:val="1"/>
      <w:numFmt w:val="lowerLetter"/>
      <w:lvlText w:val="%8."/>
      <w:lvlJc w:val="left"/>
      <w:pPr>
        <w:ind w:left="6109" w:hanging="360"/>
      </w:pPr>
    </w:lvl>
    <w:lvl w:ilvl="8" w:tplc="2790318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EB006B"/>
    <w:multiLevelType w:val="hybridMultilevel"/>
    <w:tmpl w:val="5650B3D8"/>
    <w:lvl w:ilvl="0" w:tplc="1D9082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DE012A4">
      <w:start w:val="1"/>
      <w:numFmt w:val="lowerLetter"/>
      <w:lvlText w:val="%2."/>
      <w:lvlJc w:val="left"/>
      <w:pPr>
        <w:ind w:left="1789" w:hanging="360"/>
      </w:pPr>
    </w:lvl>
    <w:lvl w:ilvl="2" w:tplc="A4B412D0">
      <w:start w:val="1"/>
      <w:numFmt w:val="lowerRoman"/>
      <w:lvlText w:val="%3."/>
      <w:lvlJc w:val="right"/>
      <w:pPr>
        <w:ind w:left="2509" w:hanging="180"/>
      </w:pPr>
    </w:lvl>
    <w:lvl w:ilvl="3" w:tplc="3AC2A1C6">
      <w:start w:val="1"/>
      <w:numFmt w:val="decimal"/>
      <w:lvlText w:val="%4."/>
      <w:lvlJc w:val="left"/>
      <w:pPr>
        <w:ind w:left="3229" w:hanging="360"/>
      </w:pPr>
    </w:lvl>
    <w:lvl w:ilvl="4" w:tplc="C194E2B8">
      <w:start w:val="1"/>
      <w:numFmt w:val="lowerLetter"/>
      <w:lvlText w:val="%5."/>
      <w:lvlJc w:val="left"/>
      <w:pPr>
        <w:ind w:left="3949" w:hanging="360"/>
      </w:pPr>
    </w:lvl>
    <w:lvl w:ilvl="5" w:tplc="65DE87E8">
      <w:start w:val="1"/>
      <w:numFmt w:val="lowerRoman"/>
      <w:lvlText w:val="%6."/>
      <w:lvlJc w:val="right"/>
      <w:pPr>
        <w:ind w:left="4669" w:hanging="180"/>
      </w:pPr>
    </w:lvl>
    <w:lvl w:ilvl="6" w:tplc="56BCFBD6">
      <w:start w:val="1"/>
      <w:numFmt w:val="decimal"/>
      <w:lvlText w:val="%7."/>
      <w:lvlJc w:val="left"/>
      <w:pPr>
        <w:ind w:left="5389" w:hanging="360"/>
      </w:pPr>
    </w:lvl>
    <w:lvl w:ilvl="7" w:tplc="F4C60ACE">
      <w:start w:val="1"/>
      <w:numFmt w:val="lowerLetter"/>
      <w:lvlText w:val="%8."/>
      <w:lvlJc w:val="left"/>
      <w:pPr>
        <w:ind w:left="6109" w:hanging="360"/>
      </w:pPr>
    </w:lvl>
    <w:lvl w:ilvl="8" w:tplc="FE84A112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2DE4990"/>
    <w:multiLevelType w:val="hybridMultilevel"/>
    <w:tmpl w:val="B5B2F52E"/>
    <w:lvl w:ilvl="0" w:tplc="84C27866">
      <w:start w:val="1"/>
      <w:numFmt w:val="bullet"/>
      <w:lvlText w:val="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BE8F6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DAA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65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808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009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E3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A4E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26E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4F2F23"/>
    <w:multiLevelType w:val="hybridMultilevel"/>
    <w:tmpl w:val="2994959C"/>
    <w:lvl w:ilvl="0" w:tplc="E4EA6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B565C50">
      <w:start w:val="1"/>
      <w:numFmt w:val="lowerLetter"/>
      <w:lvlText w:val="%2."/>
      <w:lvlJc w:val="left"/>
      <w:pPr>
        <w:ind w:left="1789" w:hanging="360"/>
      </w:pPr>
    </w:lvl>
    <w:lvl w:ilvl="2" w:tplc="E7BCD64A">
      <w:start w:val="1"/>
      <w:numFmt w:val="lowerRoman"/>
      <w:lvlText w:val="%3."/>
      <w:lvlJc w:val="right"/>
      <w:pPr>
        <w:ind w:left="2509" w:hanging="180"/>
      </w:pPr>
    </w:lvl>
    <w:lvl w:ilvl="3" w:tplc="58B0CF3C">
      <w:start w:val="1"/>
      <w:numFmt w:val="decimal"/>
      <w:lvlText w:val="%4."/>
      <w:lvlJc w:val="left"/>
      <w:pPr>
        <w:ind w:left="3229" w:hanging="360"/>
      </w:pPr>
    </w:lvl>
    <w:lvl w:ilvl="4" w:tplc="D2129424">
      <w:start w:val="1"/>
      <w:numFmt w:val="lowerLetter"/>
      <w:lvlText w:val="%5."/>
      <w:lvlJc w:val="left"/>
      <w:pPr>
        <w:ind w:left="3949" w:hanging="360"/>
      </w:pPr>
    </w:lvl>
    <w:lvl w:ilvl="5" w:tplc="C608AD82">
      <w:start w:val="1"/>
      <w:numFmt w:val="lowerRoman"/>
      <w:lvlText w:val="%6."/>
      <w:lvlJc w:val="right"/>
      <w:pPr>
        <w:ind w:left="4669" w:hanging="180"/>
      </w:pPr>
    </w:lvl>
    <w:lvl w:ilvl="6" w:tplc="C8BEA2F6">
      <w:start w:val="1"/>
      <w:numFmt w:val="decimal"/>
      <w:lvlText w:val="%7."/>
      <w:lvlJc w:val="left"/>
      <w:pPr>
        <w:ind w:left="5389" w:hanging="360"/>
      </w:pPr>
    </w:lvl>
    <w:lvl w:ilvl="7" w:tplc="64C8A4B0">
      <w:start w:val="1"/>
      <w:numFmt w:val="lowerLetter"/>
      <w:lvlText w:val="%8."/>
      <w:lvlJc w:val="left"/>
      <w:pPr>
        <w:ind w:left="6109" w:hanging="360"/>
      </w:pPr>
    </w:lvl>
    <w:lvl w:ilvl="8" w:tplc="6942743E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87307D"/>
    <w:multiLevelType w:val="hybridMultilevel"/>
    <w:tmpl w:val="DA244BAC"/>
    <w:lvl w:ilvl="0" w:tplc="64360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28EB1E">
      <w:start w:val="1"/>
      <w:numFmt w:val="lowerLetter"/>
      <w:lvlText w:val="%2."/>
      <w:lvlJc w:val="left"/>
      <w:pPr>
        <w:ind w:left="1789" w:hanging="360"/>
      </w:pPr>
    </w:lvl>
    <w:lvl w:ilvl="2" w:tplc="90D6FC06">
      <w:start w:val="1"/>
      <w:numFmt w:val="lowerRoman"/>
      <w:lvlText w:val="%3."/>
      <w:lvlJc w:val="right"/>
      <w:pPr>
        <w:ind w:left="2509" w:hanging="180"/>
      </w:pPr>
    </w:lvl>
    <w:lvl w:ilvl="3" w:tplc="18641C84">
      <w:start w:val="1"/>
      <w:numFmt w:val="decimal"/>
      <w:lvlText w:val="%4."/>
      <w:lvlJc w:val="left"/>
      <w:pPr>
        <w:ind w:left="3229" w:hanging="360"/>
      </w:pPr>
    </w:lvl>
    <w:lvl w:ilvl="4" w:tplc="7CD2FF0C">
      <w:start w:val="1"/>
      <w:numFmt w:val="lowerLetter"/>
      <w:lvlText w:val="%5."/>
      <w:lvlJc w:val="left"/>
      <w:pPr>
        <w:ind w:left="3949" w:hanging="360"/>
      </w:pPr>
    </w:lvl>
    <w:lvl w:ilvl="5" w:tplc="F2180C9A">
      <w:start w:val="1"/>
      <w:numFmt w:val="lowerRoman"/>
      <w:lvlText w:val="%6."/>
      <w:lvlJc w:val="right"/>
      <w:pPr>
        <w:ind w:left="4669" w:hanging="180"/>
      </w:pPr>
    </w:lvl>
    <w:lvl w:ilvl="6" w:tplc="BE36C676">
      <w:start w:val="1"/>
      <w:numFmt w:val="decimal"/>
      <w:lvlText w:val="%7."/>
      <w:lvlJc w:val="left"/>
      <w:pPr>
        <w:ind w:left="5389" w:hanging="360"/>
      </w:pPr>
    </w:lvl>
    <w:lvl w:ilvl="7" w:tplc="21D8A64E">
      <w:start w:val="1"/>
      <w:numFmt w:val="lowerLetter"/>
      <w:lvlText w:val="%8."/>
      <w:lvlJc w:val="left"/>
      <w:pPr>
        <w:ind w:left="6109" w:hanging="360"/>
      </w:pPr>
    </w:lvl>
    <w:lvl w:ilvl="8" w:tplc="6DCA805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C9"/>
    <w:rsid w:val="00060BB4"/>
    <w:rsid w:val="0019026C"/>
    <w:rsid w:val="001C5DA7"/>
    <w:rsid w:val="00812517"/>
    <w:rsid w:val="008271C9"/>
    <w:rsid w:val="00B41216"/>
    <w:rsid w:val="00C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4"/>
      <w:szCs w:val="24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Title">
    <w:name w:val="ConsPlusTitle"/>
    <w:uiPriority w:val="99"/>
    <w:pPr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ody Text Indent"/>
    <w:basedOn w:val="a"/>
    <w:link w:val="aff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0">
    <w:name w:val="Основной текст с отступом Знак"/>
    <w:basedOn w:val="a0"/>
    <w:link w:val="aff"/>
    <w:rPr>
      <w:rFonts w:ascii="Times New Roman" w:eastAsia="Times New Roman" w:hAnsi="Times New Roman" w:cs="Times New Roman"/>
      <w:sz w:val="28"/>
      <w:szCs w:val="28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f2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4"/>
      <w:szCs w:val="24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Title">
    <w:name w:val="ConsPlusTitle"/>
    <w:uiPriority w:val="99"/>
    <w:pPr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ody Text Indent"/>
    <w:basedOn w:val="a"/>
    <w:link w:val="aff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0">
    <w:name w:val="Основной текст с отступом Знак"/>
    <w:basedOn w:val="a0"/>
    <w:link w:val="aff"/>
    <w:rPr>
      <w:rFonts w:ascii="Times New Roman" w:eastAsia="Times New Roman" w:hAnsi="Times New Roman" w:cs="Times New Roman"/>
      <w:sz w:val="28"/>
      <w:szCs w:val="28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f2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C7BE251B003FE089CCA06B72672BEED20654FD90EF2FAAD2980C8363A7B2A355A9BBB1F450810C2AbC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4C7BE251B003FE089CCA06B72672BEED20654FD90EF2FAAD2980C8363A7B2A355A9BBB1F450810C2AbC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C8E599-0A38-405E-A652-D529E31C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Галеев Максим Ринатович</cp:lastModifiedBy>
  <cp:revision>2</cp:revision>
  <dcterms:created xsi:type="dcterms:W3CDTF">2023-12-20T09:22:00Z</dcterms:created>
  <dcterms:modified xsi:type="dcterms:W3CDTF">2023-12-20T09:22:00Z</dcterms:modified>
</cp:coreProperties>
</file>