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BDEEF" w14:textId="76679BCD" w:rsidR="00C475B4" w:rsidRPr="00DC1ECA" w:rsidRDefault="00C475B4" w:rsidP="00DE4393">
      <w:pPr>
        <w:tabs>
          <w:tab w:val="left" w:pos="709"/>
        </w:tabs>
        <w:snapToGrid w:val="0"/>
        <w:spacing w:after="0" w:line="240" w:lineRule="auto"/>
        <w:jc w:val="right"/>
        <w:rPr>
          <w:rFonts w:ascii="Times New Roman" w:eastAsia="Times New Roman" w:hAnsi="Times New Roman" w:cs="Times New Roman"/>
          <w:sz w:val="28"/>
          <w:szCs w:val="28"/>
          <w:lang w:eastAsia="ru-RU"/>
        </w:rPr>
      </w:pPr>
      <w:r w:rsidRPr="00DC1ECA">
        <w:rPr>
          <w:rFonts w:ascii="Times New Roman" w:eastAsia="Times New Roman" w:hAnsi="Times New Roman" w:cs="Times New Roman"/>
          <w:sz w:val="28"/>
          <w:szCs w:val="28"/>
          <w:lang w:eastAsia="ru-RU"/>
        </w:rPr>
        <w:t>Проект</w:t>
      </w:r>
      <w:r w:rsidR="00EF7884">
        <w:rPr>
          <w:rFonts w:ascii="Times New Roman" w:eastAsia="Times New Roman" w:hAnsi="Times New Roman" w:cs="Times New Roman"/>
          <w:sz w:val="28"/>
          <w:szCs w:val="28"/>
          <w:lang w:eastAsia="ru-RU"/>
        </w:rPr>
        <w:t xml:space="preserve"> </w:t>
      </w:r>
      <w:r w:rsidR="00910470">
        <w:rPr>
          <w:rFonts w:ascii="Times New Roman" w:eastAsia="Times New Roman" w:hAnsi="Times New Roman" w:cs="Times New Roman"/>
          <w:sz w:val="28"/>
          <w:szCs w:val="28"/>
          <w:lang w:eastAsia="ru-RU"/>
        </w:rPr>
        <w:t>п</w:t>
      </w:r>
      <w:r w:rsidRPr="00DC1ECA">
        <w:rPr>
          <w:rFonts w:ascii="Times New Roman" w:eastAsia="Times New Roman" w:hAnsi="Times New Roman" w:cs="Times New Roman"/>
          <w:sz w:val="28"/>
          <w:szCs w:val="28"/>
          <w:lang w:eastAsia="ru-RU"/>
        </w:rPr>
        <w:t>остановления Правительства</w:t>
      </w:r>
    </w:p>
    <w:p w14:paraId="5BD43F34" w14:textId="77777777" w:rsidR="00C475B4" w:rsidRPr="00DC1ECA" w:rsidRDefault="00C475B4" w:rsidP="00C475B4">
      <w:pPr>
        <w:autoSpaceDE w:val="0"/>
        <w:autoSpaceDN w:val="0"/>
        <w:spacing w:after="0" w:line="240" w:lineRule="auto"/>
        <w:jc w:val="right"/>
        <w:rPr>
          <w:rFonts w:ascii="Times New Roman" w:eastAsia="Times New Roman" w:hAnsi="Times New Roman" w:cs="Times New Roman"/>
          <w:b/>
          <w:bCs/>
          <w:sz w:val="28"/>
          <w:szCs w:val="28"/>
          <w:lang w:eastAsia="ru-RU"/>
        </w:rPr>
      </w:pPr>
      <w:r w:rsidRPr="00DC1ECA">
        <w:rPr>
          <w:rFonts w:ascii="Times New Roman" w:eastAsia="Times New Roman" w:hAnsi="Times New Roman" w:cs="Times New Roman"/>
          <w:sz w:val="28"/>
          <w:szCs w:val="28"/>
          <w:lang w:eastAsia="ru-RU"/>
        </w:rPr>
        <w:t>Новосибирской области</w:t>
      </w:r>
    </w:p>
    <w:p w14:paraId="7889998F" w14:textId="77777777" w:rsidR="001974E6" w:rsidRDefault="001974E6" w:rsidP="00C475B4">
      <w:pPr>
        <w:jc w:val="both"/>
        <w:rPr>
          <w:rFonts w:ascii="Times New Roman" w:eastAsia="Calibri" w:hAnsi="Times New Roman" w:cs="Times New Roman"/>
          <w:b/>
          <w:sz w:val="28"/>
          <w:szCs w:val="28"/>
          <w:highlight w:val="yellow"/>
        </w:rPr>
      </w:pPr>
    </w:p>
    <w:p w14:paraId="51D503D3" w14:textId="77777777" w:rsidR="001974E6" w:rsidRDefault="001974E6" w:rsidP="00C475B4">
      <w:pPr>
        <w:jc w:val="both"/>
        <w:rPr>
          <w:rFonts w:ascii="Times New Roman" w:eastAsia="Calibri" w:hAnsi="Times New Roman" w:cs="Times New Roman"/>
          <w:b/>
          <w:sz w:val="28"/>
          <w:szCs w:val="28"/>
          <w:highlight w:val="yellow"/>
        </w:rPr>
      </w:pPr>
    </w:p>
    <w:p w14:paraId="74009FAC" w14:textId="77777777" w:rsidR="000704F2" w:rsidRDefault="000704F2" w:rsidP="00C475B4">
      <w:pPr>
        <w:jc w:val="both"/>
        <w:rPr>
          <w:rFonts w:ascii="Times New Roman" w:eastAsia="Calibri" w:hAnsi="Times New Roman" w:cs="Times New Roman"/>
          <w:b/>
          <w:sz w:val="28"/>
          <w:szCs w:val="28"/>
          <w:highlight w:val="yellow"/>
        </w:rPr>
      </w:pPr>
    </w:p>
    <w:p w14:paraId="56FA8A83" w14:textId="77777777" w:rsidR="000704F2" w:rsidRDefault="000704F2" w:rsidP="00C475B4">
      <w:pPr>
        <w:jc w:val="both"/>
        <w:rPr>
          <w:rFonts w:ascii="Times New Roman" w:eastAsia="Calibri" w:hAnsi="Times New Roman" w:cs="Times New Roman"/>
          <w:b/>
          <w:sz w:val="28"/>
          <w:szCs w:val="28"/>
          <w:highlight w:val="yellow"/>
        </w:rPr>
      </w:pPr>
    </w:p>
    <w:p w14:paraId="655454E5" w14:textId="77777777" w:rsidR="001534E2" w:rsidRDefault="001534E2" w:rsidP="00C475B4">
      <w:pPr>
        <w:jc w:val="both"/>
        <w:rPr>
          <w:rFonts w:ascii="Times New Roman" w:eastAsia="Calibri" w:hAnsi="Times New Roman" w:cs="Times New Roman"/>
          <w:b/>
          <w:sz w:val="28"/>
          <w:szCs w:val="28"/>
          <w:highlight w:val="yellow"/>
        </w:rPr>
      </w:pPr>
    </w:p>
    <w:p w14:paraId="64A09556" w14:textId="77777777" w:rsidR="000704F2" w:rsidRDefault="000704F2" w:rsidP="00C475B4">
      <w:pPr>
        <w:jc w:val="both"/>
        <w:rPr>
          <w:rFonts w:ascii="Times New Roman" w:eastAsia="Calibri" w:hAnsi="Times New Roman" w:cs="Times New Roman"/>
          <w:b/>
          <w:sz w:val="28"/>
          <w:szCs w:val="28"/>
          <w:highlight w:val="yellow"/>
        </w:rPr>
      </w:pPr>
    </w:p>
    <w:p w14:paraId="0187B20E" w14:textId="77777777" w:rsidR="000704F2" w:rsidRDefault="000704F2" w:rsidP="00C475B4">
      <w:pPr>
        <w:jc w:val="both"/>
        <w:rPr>
          <w:rFonts w:ascii="Times New Roman" w:eastAsia="Calibri" w:hAnsi="Times New Roman" w:cs="Times New Roman"/>
          <w:b/>
          <w:sz w:val="28"/>
          <w:szCs w:val="28"/>
          <w:highlight w:val="yellow"/>
        </w:rPr>
      </w:pPr>
    </w:p>
    <w:p w14:paraId="4DC668ED" w14:textId="435AFEE5" w:rsidR="00C475B4" w:rsidRPr="00CF1D0B" w:rsidRDefault="00C475B4" w:rsidP="000704F2">
      <w:pPr>
        <w:spacing w:after="0" w:line="240" w:lineRule="auto"/>
        <w:jc w:val="center"/>
        <w:rPr>
          <w:rFonts w:ascii="Times New Roman" w:eastAsia="Calibri" w:hAnsi="Times New Roman" w:cs="Times New Roman"/>
          <w:sz w:val="28"/>
          <w:szCs w:val="28"/>
        </w:rPr>
      </w:pPr>
      <w:r w:rsidRPr="00CF1D0B">
        <w:rPr>
          <w:rFonts w:ascii="Times New Roman" w:eastAsia="Calibri" w:hAnsi="Times New Roman" w:cs="Times New Roman"/>
          <w:sz w:val="28"/>
          <w:szCs w:val="28"/>
        </w:rPr>
        <w:t xml:space="preserve">О внесении </w:t>
      </w:r>
      <w:r w:rsidR="00676575">
        <w:rPr>
          <w:rFonts w:ascii="Times New Roman" w:eastAsia="Calibri" w:hAnsi="Times New Roman" w:cs="Times New Roman"/>
          <w:sz w:val="28"/>
          <w:szCs w:val="28"/>
        </w:rPr>
        <w:t xml:space="preserve">изменений </w:t>
      </w:r>
      <w:r w:rsidR="00F05699">
        <w:rPr>
          <w:rFonts w:ascii="Times New Roman" w:eastAsia="Calibri" w:hAnsi="Times New Roman" w:cs="Times New Roman"/>
          <w:sz w:val="28"/>
          <w:szCs w:val="28"/>
        </w:rPr>
        <w:t xml:space="preserve">в </w:t>
      </w:r>
      <w:r w:rsidR="00676575">
        <w:rPr>
          <w:rFonts w:ascii="Times New Roman" w:eastAsia="Calibri" w:hAnsi="Times New Roman" w:cs="Times New Roman"/>
          <w:sz w:val="28"/>
          <w:szCs w:val="28"/>
        </w:rPr>
        <w:t xml:space="preserve">постановление Правительства Новосибирской области от </w:t>
      </w:r>
      <w:r w:rsidR="00826218">
        <w:rPr>
          <w:rFonts w:ascii="Times New Roman" w:eastAsia="Calibri" w:hAnsi="Times New Roman" w:cs="Times New Roman"/>
          <w:sz w:val="28"/>
          <w:szCs w:val="28"/>
        </w:rPr>
        <w:t>10.11</w:t>
      </w:r>
      <w:r w:rsidR="00676575">
        <w:rPr>
          <w:rFonts w:ascii="Times New Roman" w:eastAsia="Calibri" w:hAnsi="Times New Roman" w:cs="Times New Roman"/>
          <w:sz w:val="28"/>
          <w:szCs w:val="28"/>
        </w:rPr>
        <w:t>.201</w:t>
      </w:r>
      <w:r w:rsidR="00826218">
        <w:rPr>
          <w:rFonts w:ascii="Times New Roman" w:eastAsia="Calibri" w:hAnsi="Times New Roman" w:cs="Times New Roman"/>
          <w:sz w:val="28"/>
          <w:szCs w:val="28"/>
        </w:rPr>
        <w:t>4</w:t>
      </w:r>
      <w:r w:rsidR="00676575">
        <w:rPr>
          <w:rFonts w:ascii="Times New Roman" w:eastAsia="Calibri" w:hAnsi="Times New Roman" w:cs="Times New Roman"/>
          <w:sz w:val="28"/>
          <w:szCs w:val="28"/>
        </w:rPr>
        <w:t xml:space="preserve"> № </w:t>
      </w:r>
      <w:r w:rsidR="00826218">
        <w:rPr>
          <w:rFonts w:ascii="Times New Roman" w:eastAsia="Calibri" w:hAnsi="Times New Roman" w:cs="Times New Roman"/>
          <w:sz w:val="28"/>
          <w:szCs w:val="28"/>
        </w:rPr>
        <w:t>445</w:t>
      </w:r>
      <w:r w:rsidR="00676575">
        <w:rPr>
          <w:rFonts w:ascii="Times New Roman" w:eastAsia="Calibri" w:hAnsi="Times New Roman" w:cs="Times New Roman"/>
          <w:sz w:val="28"/>
          <w:szCs w:val="28"/>
        </w:rPr>
        <w:t>-п</w:t>
      </w:r>
    </w:p>
    <w:p w14:paraId="4FB41B86" w14:textId="77777777" w:rsidR="00C475B4" w:rsidRPr="00CF1D0B" w:rsidRDefault="00C475B4" w:rsidP="00C475B4">
      <w:pPr>
        <w:autoSpaceDE w:val="0"/>
        <w:autoSpaceDN w:val="0"/>
        <w:adjustRightInd w:val="0"/>
        <w:spacing w:after="0" w:line="240" w:lineRule="auto"/>
        <w:jc w:val="both"/>
        <w:rPr>
          <w:rFonts w:ascii="Times New Roman" w:eastAsia="Calibri" w:hAnsi="Times New Roman" w:cs="Times New Roman"/>
          <w:color w:val="000000"/>
          <w:sz w:val="28"/>
          <w:szCs w:val="28"/>
        </w:rPr>
      </w:pPr>
    </w:p>
    <w:p w14:paraId="6452CC58" w14:textId="2CC0B000" w:rsidR="00266738" w:rsidRDefault="0024238B" w:rsidP="00B27D7D">
      <w:pPr>
        <w:tabs>
          <w:tab w:val="left" w:pos="709"/>
          <w:tab w:val="left" w:pos="851"/>
          <w:tab w:val="left" w:pos="1134"/>
          <w:tab w:val="left" w:pos="1276"/>
          <w:tab w:val="left" w:pos="1418"/>
        </w:tabs>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Правительство Новосибирской области </w:t>
      </w:r>
      <w:r w:rsidR="00C475B4" w:rsidRPr="00433D0E">
        <w:rPr>
          <w:rFonts w:ascii="Times New Roman" w:eastAsia="Calibri" w:hAnsi="Times New Roman" w:cs="Times New Roman"/>
          <w:b/>
          <w:color w:val="000000"/>
          <w:sz w:val="28"/>
          <w:szCs w:val="28"/>
        </w:rPr>
        <w:t>п</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о</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с</w:t>
      </w:r>
      <w:r w:rsidR="009A46CD">
        <w:rPr>
          <w:rFonts w:ascii="Times New Roman" w:eastAsia="Calibri" w:hAnsi="Times New Roman" w:cs="Times New Roman"/>
          <w:b/>
          <w:color w:val="000000"/>
          <w:sz w:val="28"/>
          <w:szCs w:val="28"/>
        </w:rPr>
        <w:t> </w:t>
      </w:r>
      <w:proofErr w:type="gramStart"/>
      <w:r w:rsidR="00C475B4" w:rsidRPr="00433D0E">
        <w:rPr>
          <w:rFonts w:ascii="Times New Roman" w:eastAsia="Calibri" w:hAnsi="Times New Roman" w:cs="Times New Roman"/>
          <w:b/>
          <w:color w:val="000000"/>
          <w:sz w:val="28"/>
          <w:szCs w:val="28"/>
        </w:rPr>
        <w:t>т</w:t>
      </w:r>
      <w:proofErr w:type="gramEnd"/>
      <w:r w:rsidR="00676575">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а</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н</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о</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в</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л</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я</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е</w:t>
      </w:r>
      <w:r w:rsidR="009A46CD">
        <w:rPr>
          <w:rFonts w:ascii="Times New Roman" w:eastAsia="Calibri" w:hAnsi="Times New Roman" w:cs="Times New Roman"/>
          <w:b/>
          <w:color w:val="000000"/>
          <w:sz w:val="28"/>
          <w:szCs w:val="28"/>
        </w:rPr>
        <w:t> </w:t>
      </w:r>
      <w:r w:rsidR="00C475B4" w:rsidRPr="00433D0E">
        <w:rPr>
          <w:rFonts w:ascii="Times New Roman" w:eastAsia="Calibri" w:hAnsi="Times New Roman" w:cs="Times New Roman"/>
          <w:b/>
          <w:color w:val="000000"/>
          <w:sz w:val="28"/>
          <w:szCs w:val="28"/>
        </w:rPr>
        <w:t>т:</w:t>
      </w:r>
    </w:p>
    <w:p w14:paraId="614ADA72" w14:textId="77777777" w:rsidR="00567B76" w:rsidRDefault="005822EC" w:rsidP="00567B7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w:t>
      </w:r>
      <w:r w:rsidR="0078123D">
        <w:rPr>
          <w:rFonts w:ascii="Times New Roman" w:eastAsia="Calibri" w:hAnsi="Times New Roman" w:cs="Times New Roman"/>
          <w:color w:val="000000"/>
          <w:sz w:val="28"/>
          <w:szCs w:val="28"/>
        </w:rPr>
        <w:t>нести в постановление</w:t>
      </w:r>
      <w:r w:rsidR="00434415">
        <w:rPr>
          <w:rFonts w:ascii="Times New Roman" w:eastAsia="Calibri" w:hAnsi="Times New Roman" w:cs="Times New Roman"/>
          <w:color w:val="000000"/>
          <w:sz w:val="28"/>
          <w:szCs w:val="28"/>
        </w:rPr>
        <w:t xml:space="preserve"> Правительства Новосибирской области от </w:t>
      </w:r>
      <w:r w:rsidR="00826218">
        <w:rPr>
          <w:rFonts w:ascii="Times New Roman" w:eastAsia="Calibri" w:hAnsi="Times New Roman" w:cs="Times New Roman"/>
          <w:sz w:val="28"/>
          <w:szCs w:val="28"/>
        </w:rPr>
        <w:t>10.11.2014 № 445-п</w:t>
      </w:r>
      <w:r w:rsidR="00434415">
        <w:rPr>
          <w:rFonts w:ascii="Times New Roman" w:eastAsia="Calibri" w:hAnsi="Times New Roman" w:cs="Times New Roman"/>
          <w:color w:val="000000"/>
          <w:sz w:val="28"/>
          <w:szCs w:val="28"/>
        </w:rPr>
        <w:t xml:space="preserve"> «Об утверждении</w:t>
      </w:r>
      <w:r w:rsidR="00826218">
        <w:rPr>
          <w:rFonts w:ascii="Times New Roman" w:eastAsia="Calibri" w:hAnsi="Times New Roman" w:cs="Times New Roman"/>
          <w:color w:val="000000"/>
          <w:sz w:val="28"/>
          <w:szCs w:val="28"/>
        </w:rPr>
        <w:t xml:space="preserve"> Правил охраны жизни людей на водных объектах в Новосибирской области</w:t>
      </w:r>
      <w:r w:rsidR="006F270E">
        <w:rPr>
          <w:rFonts w:ascii="Times New Roman" w:eastAsia="Calibri" w:hAnsi="Times New Roman" w:cs="Times New Roman"/>
          <w:color w:val="000000"/>
          <w:sz w:val="28"/>
          <w:szCs w:val="28"/>
        </w:rPr>
        <w:t xml:space="preserve">» </w:t>
      </w:r>
      <w:r w:rsidR="00434415">
        <w:rPr>
          <w:rFonts w:ascii="Times New Roman" w:eastAsia="Calibri" w:hAnsi="Times New Roman" w:cs="Times New Roman"/>
          <w:color w:val="000000"/>
          <w:sz w:val="28"/>
          <w:szCs w:val="28"/>
        </w:rPr>
        <w:t>следующие изменения:</w:t>
      </w:r>
    </w:p>
    <w:p w14:paraId="6CADBFD7" w14:textId="59BE6AF9" w:rsidR="00F36449" w:rsidRDefault="00A322AC" w:rsidP="00F36449">
      <w:pPr>
        <w:spacing w:after="0" w:line="240" w:lineRule="auto"/>
        <w:ind w:firstLine="708"/>
        <w:jc w:val="both"/>
        <w:rPr>
          <w:rFonts w:ascii="Times New Roman" w:hAnsi="Times New Roman" w:cs="Times New Roman"/>
          <w:sz w:val="28"/>
          <w:szCs w:val="28"/>
        </w:rPr>
      </w:pPr>
      <w:r w:rsidRPr="0010221C">
        <w:rPr>
          <w:rFonts w:ascii="Times New Roman" w:eastAsia="Calibri" w:hAnsi="Times New Roman" w:cs="Times New Roman"/>
          <w:color w:val="000000"/>
          <w:sz w:val="28"/>
          <w:szCs w:val="28"/>
        </w:rPr>
        <w:t>в</w:t>
      </w:r>
      <w:r w:rsidR="006C20F2">
        <w:rPr>
          <w:rFonts w:ascii="Times New Roman" w:eastAsia="Calibri" w:hAnsi="Times New Roman" w:cs="Times New Roman"/>
          <w:color w:val="000000"/>
          <w:sz w:val="28"/>
          <w:szCs w:val="28"/>
        </w:rPr>
        <w:t xml:space="preserve"> </w:t>
      </w:r>
      <w:r w:rsidR="005104DA">
        <w:rPr>
          <w:rFonts w:ascii="Times New Roman" w:eastAsia="Calibri" w:hAnsi="Times New Roman" w:cs="Times New Roman"/>
          <w:color w:val="000000"/>
          <w:sz w:val="28"/>
          <w:szCs w:val="28"/>
        </w:rPr>
        <w:t xml:space="preserve">Правилах </w:t>
      </w:r>
      <w:r w:rsidR="005104DA">
        <w:rPr>
          <w:rFonts w:ascii="Times New Roman" w:hAnsi="Times New Roman" w:cs="Times New Roman"/>
          <w:sz w:val="28"/>
          <w:szCs w:val="28"/>
        </w:rPr>
        <w:t>охраны жизни людей на водных объектах в Новосибирской области</w:t>
      </w:r>
      <w:r w:rsidR="00E63725">
        <w:rPr>
          <w:rFonts w:ascii="Times New Roman" w:hAnsi="Times New Roman" w:cs="Times New Roman"/>
          <w:sz w:val="28"/>
          <w:szCs w:val="28"/>
        </w:rPr>
        <w:t xml:space="preserve"> (далее – Правила)</w:t>
      </w:r>
      <w:r w:rsidR="004650DF">
        <w:rPr>
          <w:rFonts w:ascii="Times New Roman" w:hAnsi="Times New Roman" w:cs="Times New Roman"/>
          <w:sz w:val="28"/>
          <w:szCs w:val="28"/>
        </w:rPr>
        <w:t>:</w:t>
      </w:r>
    </w:p>
    <w:p w14:paraId="53B8A18C" w14:textId="77777777" w:rsidR="006156C7" w:rsidRDefault="00513951" w:rsidP="006156C7">
      <w:pPr>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 xml:space="preserve">1. Пункт 1 изложить в следующей редакции: </w:t>
      </w:r>
    </w:p>
    <w:p w14:paraId="791AB50F" w14:textId="46A56FA3" w:rsidR="00513951" w:rsidRPr="000A2BF9" w:rsidRDefault="00513951" w:rsidP="006156C7">
      <w:pPr>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 xml:space="preserve">«1. Настоящие Правила охраны жизни людей на водных объектах в Новосибирской области (далее - Правила) разработаны в соответствии с Водным кодексом Российской Федерации,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14.12.2006 № 769 «О порядке утверждения правил охраны жизни людей на водных объектах», постановлением Правительства Российской Федерации от 23.12.2004 № 835 «Об утверждении Положения о Государственной инспекции по маломерным судам </w:t>
      </w:r>
      <w:r w:rsidR="00B169B9" w:rsidRPr="000A2BF9">
        <w:rPr>
          <w:rFonts w:ascii="Times New Roman" w:hAnsi="Times New Roman" w:cs="Times New Roman"/>
          <w:sz w:val="28"/>
          <w:szCs w:val="28"/>
        </w:rPr>
        <w:t>Министерства Российской Федерации по делам гражданской обороны, чрезвычайным ситуациям и ликвидации последствий стихийных бедствий</w:t>
      </w:r>
      <w:r w:rsidRPr="000A2BF9">
        <w:rPr>
          <w:rFonts w:ascii="Times New Roman" w:hAnsi="Times New Roman" w:cs="Times New Roman"/>
          <w:sz w:val="28"/>
          <w:szCs w:val="28"/>
        </w:rPr>
        <w:t>», приказом Министерства Российской Федерации по делам гражданской обороны, чрезвычайным ситуациям и ликвидации последствий стихийных бедствий от 20.07.2020 №</w:t>
      </w:r>
      <w:r w:rsidR="00B169B9" w:rsidRPr="000A2BF9">
        <w:rPr>
          <w:rFonts w:ascii="Times New Roman" w:hAnsi="Times New Roman" w:cs="Times New Roman"/>
          <w:sz w:val="28"/>
          <w:szCs w:val="28"/>
        </w:rPr>
        <w:t> </w:t>
      </w:r>
      <w:r w:rsidRPr="000A2BF9">
        <w:rPr>
          <w:rFonts w:ascii="Times New Roman" w:hAnsi="Times New Roman" w:cs="Times New Roman"/>
          <w:sz w:val="28"/>
          <w:szCs w:val="28"/>
        </w:rPr>
        <w:t>540 «Об утверждении Правил пользования базами (сооружениями) для стоянок маломерных судов в Российской Федерации», приказом Министерства Российской Федерации по делам гражданской обороны, чрезвычайным ситуациям и ликвидации последствий стихийных бедствий от 30.09.2020 №</w:t>
      </w:r>
      <w:r w:rsidR="00B169B9" w:rsidRPr="000A2BF9">
        <w:rPr>
          <w:rFonts w:ascii="Times New Roman" w:hAnsi="Times New Roman" w:cs="Times New Roman"/>
          <w:sz w:val="28"/>
          <w:szCs w:val="28"/>
        </w:rPr>
        <w:t> </w:t>
      </w:r>
      <w:r w:rsidRPr="000A2BF9">
        <w:rPr>
          <w:rFonts w:ascii="Times New Roman" w:hAnsi="Times New Roman" w:cs="Times New Roman"/>
          <w:sz w:val="28"/>
          <w:szCs w:val="28"/>
        </w:rPr>
        <w:t>731 «Об утверждении Правил пользования переправами и наплавными мостами в Российской Федерации» (далее - приказ МЧС России от 30.09.2020 №</w:t>
      </w:r>
      <w:r w:rsidR="00B169B9" w:rsidRPr="000A2BF9">
        <w:rPr>
          <w:rFonts w:ascii="Times New Roman" w:hAnsi="Times New Roman" w:cs="Times New Roman"/>
          <w:sz w:val="28"/>
          <w:szCs w:val="28"/>
        </w:rPr>
        <w:t> </w:t>
      </w:r>
      <w:r w:rsidRPr="000A2BF9">
        <w:rPr>
          <w:rFonts w:ascii="Times New Roman" w:hAnsi="Times New Roman" w:cs="Times New Roman"/>
          <w:sz w:val="28"/>
          <w:szCs w:val="28"/>
        </w:rPr>
        <w:t xml:space="preserve">731), приказом Министерства Российской Федерации по делам гражданской обороны, </w:t>
      </w:r>
      <w:r w:rsidRPr="000A2BF9">
        <w:rPr>
          <w:rFonts w:ascii="Times New Roman" w:hAnsi="Times New Roman" w:cs="Times New Roman"/>
          <w:sz w:val="28"/>
          <w:szCs w:val="28"/>
        </w:rPr>
        <w:lastRenderedPageBreak/>
        <w:t>чрезвычайным ситуациям и ликвидации последствий стихийных бедствий от 30.09.2020 №</w:t>
      </w:r>
      <w:r w:rsidR="00B169B9" w:rsidRPr="000A2BF9">
        <w:rPr>
          <w:rFonts w:ascii="Times New Roman" w:hAnsi="Times New Roman" w:cs="Times New Roman"/>
          <w:sz w:val="28"/>
          <w:szCs w:val="28"/>
        </w:rPr>
        <w:t> </w:t>
      </w:r>
      <w:r w:rsidRPr="000A2BF9">
        <w:rPr>
          <w:rFonts w:ascii="Times New Roman" w:hAnsi="Times New Roman" w:cs="Times New Roman"/>
          <w:sz w:val="28"/>
          <w:szCs w:val="28"/>
        </w:rPr>
        <w:t>732 «Об утверждении Правил пользования пляжами в Российской Федерации» (далее - приказ МЧС России от 30.09.2020 №</w:t>
      </w:r>
      <w:r w:rsidR="00B169B9" w:rsidRPr="000A2BF9">
        <w:rPr>
          <w:rFonts w:ascii="Times New Roman" w:hAnsi="Times New Roman" w:cs="Times New Roman"/>
          <w:sz w:val="28"/>
          <w:szCs w:val="28"/>
        </w:rPr>
        <w:t> </w:t>
      </w:r>
      <w:r w:rsidRPr="000A2BF9">
        <w:rPr>
          <w:rFonts w:ascii="Times New Roman" w:hAnsi="Times New Roman" w:cs="Times New Roman"/>
          <w:sz w:val="28"/>
          <w:szCs w:val="28"/>
        </w:rPr>
        <w:t>732).»</w:t>
      </w:r>
      <w:r w:rsidR="00B169B9" w:rsidRPr="000A2BF9">
        <w:rPr>
          <w:rFonts w:ascii="Times New Roman" w:hAnsi="Times New Roman" w:cs="Times New Roman"/>
          <w:sz w:val="28"/>
          <w:szCs w:val="28"/>
        </w:rPr>
        <w:t>.</w:t>
      </w:r>
    </w:p>
    <w:p w14:paraId="022FEA86" w14:textId="77777777" w:rsidR="00E869BD" w:rsidRDefault="00B169B9" w:rsidP="00B169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F36449">
        <w:rPr>
          <w:rFonts w:ascii="Times New Roman" w:hAnsi="Times New Roman" w:cs="Times New Roman"/>
          <w:sz w:val="28"/>
          <w:szCs w:val="28"/>
        </w:rPr>
        <w:t xml:space="preserve">В пункте </w:t>
      </w:r>
      <w:r w:rsidR="00F36449" w:rsidRPr="00EE1498">
        <w:rPr>
          <w:rFonts w:ascii="Times New Roman" w:hAnsi="Times New Roman" w:cs="Times New Roman"/>
          <w:sz w:val="28"/>
          <w:szCs w:val="28"/>
        </w:rPr>
        <w:t>3</w:t>
      </w:r>
      <w:r w:rsidR="00E869BD">
        <w:rPr>
          <w:rFonts w:ascii="Times New Roman" w:hAnsi="Times New Roman" w:cs="Times New Roman"/>
          <w:sz w:val="28"/>
          <w:szCs w:val="28"/>
        </w:rPr>
        <w:t>:</w:t>
      </w:r>
    </w:p>
    <w:p w14:paraId="53575E9A" w14:textId="0B0B5B03" w:rsidR="00E869BD" w:rsidRDefault="00E869BD" w:rsidP="00B169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F36449" w:rsidRPr="00EE1498">
        <w:rPr>
          <w:rFonts w:ascii="Times New Roman" w:hAnsi="Times New Roman" w:cs="Times New Roman"/>
          <w:sz w:val="28"/>
          <w:szCs w:val="28"/>
        </w:rPr>
        <w:t>слов</w:t>
      </w:r>
      <w:r>
        <w:rPr>
          <w:rFonts w:ascii="Times New Roman" w:hAnsi="Times New Roman" w:cs="Times New Roman"/>
          <w:sz w:val="28"/>
          <w:szCs w:val="28"/>
        </w:rPr>
        <w:t>о</w:t>
      </w:r>
      <w:r w:rsidR="00F36449" w:rsidRPr="00EE1498">
        <w:rPr>
          <w:rFonts w:ascii="Times New Roman" w:hAnsi="Times New Roman" w:cs="Times New Roman"/>
          <w:sz w:val="28"/>
          <w:szCs w:val="28"/>
        </w:rPr>
        <w:t xml:space="preserve"> «участком»</w:t>
      </w:r>
      <w:r>
        <w:rPr>
          <w:rFonts w:ascii="Times New Roman" w:hAnsi="Times New Roman" w:cs="Times New Roman"/>
          <w:sz w:val="28"/>
          <w:szCs w:val="28"/>
        </w:rPr>
        <w:t xml:space="preserve"> заменить словом «частью»;</w:t>
      </w:r>
    </w:p>
    <w:p w14:paraId="1F98D5AC" w14:textId="688145DD" w:rsidR="00F36449" w:rsidRDefault="00E869BD" w:rsidP="00B169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слово</w:t>
      </w:r>
      <w:r w:rsidR="00F36449">
        <w:rPr>
          <w:rFonts w:ascii="Times New Roman" w:hAnsi="Times New Roman" w:cs="Times New Roman"/>
          <w:sz w:val="28"/>
          <w:szCs w:val="28"/>
        </w:rPr>
        <w:t xml:space="preserve"> </w:t>
      </w:r>
      <w:r w:rsidR="00F36449" w:rsidRPr="00EE1498">
        <w:rPr>
          <w:rFonts w:ascii="Times New Roman" w:hAnsi="Times New Roman" w:cs="Times New Roman"/>
          <w:sz w:val="28"/>
          <w:szCs w:val="28"/>
        </w:rPr>
        <w:t>«участках» заменить слов</w:t>
      </w:r>
      <w:r>
        <w:rPr>
          <w:rFonts w:ascii="Times New Roman" w:hAnsi="Times New Roman" w:cs="Times New Roman"/>
          <w:sz w:val="28"/>
          <w:szCs w:val="28"/>
        </w:rPr>
        <w:t>ом</w:t>
      </w:r>
      <w:r w:rsidR="00F36449" w:rsidRPr="00EE1498">
        <w:rPr>
          <w:rFonts w:ascii="Times New Roman" w:hAnsi="Times New Roman" w:cs="Times New Roman"/>
          <w:sz w:val="28"/>
          <w:szCs w:val="28"/>
        </w:rPr>
        <w:t xml:space="preserve"> «частью».</w:t>
      </w:r>
      <w:r w:rsidR="00B169B9">
        <w:rPr>
          <w:rFonts w:ascii="Times New Roman" w:hAnsi="Times New Roman" w:cs="Times New Roman"/>
          <w:sz w:val="28"/>
          <w:szCs w:val="28"/>
        </w:rPr>
        <w:t xml:space="preserve"> </w:t>
      </w:r>
    </w:p>
    <w:p w14:paraId="53F0D6B7" w14:textId="743C8CE6" w:rsidR="00F36449" w:rsidRDefault="00B169B9" w:rsidP="00F364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36449">
        <w:rPr>
          <w:rFonts w:ascii="Times New Roman" w:hAnsi="Times New Roman" w:cs="Times New Roman"/>
          <w:sz w:val="28"/>
          <w:szCs w:val="28"/>
        </w:rPr>
        <w:t>.</w:t>
      </w:r>
      <w:r w:rsidR="00BD6B62">
        <w:rPr>
          <w:rFonts w:ascii="Times New Roman" w:hAnsi="Times New Roman" w:cs="Times New Roman"/>
          <w:sz w:val="28"/>
          <w:szCs w:val="28"/>
        </w:rPr>
        <w:t> </w:t>
      </w:r>
      <w:r w:rsidR="00F36449" w:rsidRPr="00EE1498">
        <w:rPr>
          <w:rFonts w:ascii="Times New Roman" w:hAnsi="Times New Roman" w:cs="Times New Roman"/>
          <w:sz w:val="28"/>
          <w:szCs w:val="28"/>
        </w:rPr>
        <w:t>В пункте 4 слова «или решении о предоставлении водного объекта в пользование» исключить.</w:t>
      </w:r>
    </w:p>
    <w:p w14:paraId="06FFE8EB" w14:textId="6750CF01" w:rsidR="00F36449" w:rsidRDefault="00B169B9" w:rsidP="00F364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F36449">
        <w:rPr>
          <w:rFonts w:ascii="Times New Roman" w:hAnsi="Times New Roman" w:cs="Times New Roman"/>
          <w:sz w:val="28"/>
          <w:szCs w:val="28"/>
        </w:rPr>
        <w:t>.</w:t>
      </w:r>
      <w:r w:rsidR="00BD6B62">
        <w:rPr>
          <w:rFonts w:ascii="Times New Roman" w:hAnsi="Times New Roman" w:cs="Times New Roman"/>
          <w:sz w:val="28"/>
          <w:szCs w:val="28"/>
        </w:rPr>
        <w:t> </w:t>
      </w:r>
      <w:r w:rsidR="00F36449" w:rsidRPr="00F716CD">
        <w:rPr>
          <w:rFonts w:ascii="Times New Roman" w:hAnsi="Times New Roman" w:cs="Times New Roman"/>
          <w:sz w:val="28"/>
          <w:szCs w:val="28"/>
        </w:rPr>
        <w:t>Пункт 5 изложить в следующей редакции</w:t>
      </w:r>
      <w:r w:rsidR="00F36449">
        <w:rPr>
          <w:rFonts w:ascii="Times New Roman" w:hAnsi="Times New Roman" w:cs="Times New Roman"/>
          <w:sz w:val="28"/>
          <w:szCs w:val="28"/>
        </w:rPr>
        <w:t>:</w:t>
      </w:r>
    </w:p>
    <w:p w14:paraId="3855F9BF" w14:textId="49ED4A8D" w:rsidR="00F36449" w:rsidRDefault="00F36449" w:rsidP="00F364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7430F">
        <w:rPr>
          <w:rFonts w:ascii="Times New Roman" w:hAnsi="Times New Roman" w:cs="Times New Roman"/>
          <w:sz w:val="28"/>
          <w:szCs w:val="28"/>
        </w:rPr>
        <w:t>5. </w:t>
      </w:r>
      <w:r w:rsidRPr="00F716CD">
        <w:rPr>
          <w:rFonts w:ascii="Times New Roman" w:hAnsi="Times New Roman" w:cs="Times New Roman"/>
          <w:sz w:val="28"/>
          <w:szCs w:val="28"/>
        </w:rPr>
        <w:t xml:space="preserve">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 </w:t>
      </w:r>
      <w:r>
        <w:rPr>
          <w:rFonts w:ascii="Times New Roman" w:hAnsi="Times New Roman" w:cs="Times New Roman"/>
          <w:sz w:val="28"/>
          <w:szCs w:val="28"/>
        </w:rPr>
        <w:t>статьей 6</w:t>
      </w:r>
      <w:r w:rsidRPr="00F716CD">
        <w:rPr>
          <w:rFonts w:ascii="Times New Roman" w:hAnsi="Times New Roman" w:cs="Times New Roman"/>
          <w:sz w:val="28"/>
          <w:szCs w:val="28"/>
        </w:rPr>
        <w:t xml:space="preserve"> Водного кодекса Российской Федерации от 03.06.2006 </w:t>
      </w:r>
      <w:r>
        <w:rPr>
          <w:rFonts w:ascii="Times New Roman" w:hAnsi="Times New Roman" w:cs="Times New Roman"/>
          <w:sz w:val="28"/>
          <w:szCs w:val="28"/>
        </w:rPr>
        <w:t>№</w:t>
      </w:r>
      <w:r w:rsidR="0087430F">
        <w:rPr>
          <w:rFonts w:ascii="Times New Roman" w:hAnsi="Times New Roman" w:cs="Times New Roman"/>
          <w:sz w:val="28"/>
          <w:szCs w:val="28"/>
        </w:rPr>
        <w:t> </w:t>
      </w:r>
      <w:r w:rsidRPr="00F716CD">
        <w:rPr>
          <w:rFonts w:ascii="Times New Roman" w:hAnsi="Times New Roman" w:cs="Times New Roman"/>
          <w:sz w:val="28"/>
          <w:szCs w:val="28"/>
        </w:rPr>
        <w:t>74-ФЗ.</w:t>
      </w:r>
    </w:p>
    <w:p w14:paraId="75EBA834" w14:textId="77777777" w:rsidR="00F36449" w:rsidRDefault="00F36449" w:rsidP="00F364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w:t>
      </w:r>
      <w:proofErr w:type="spellStart"/>
      <w:r>
        <w:rPr>
          <w:rFonts w:ascii="Times New Roman" w:hAnsi="Times New Roman" w:cs="Times New Roman"/>
          <w:sz w:val="28"/>
          <w:szCs w:val="28"/>
        </w:rPr>
        <w:t>турагентами</w:t>
      </w:r>
      <w:proofErr w:type="spellEnd"/>
      <w:r>
        <w:rPr>
          <w:rFonts w:ascii="Times New Roman" w:hAnsi="Times New Roman" w:cs="Times New Roman"/>
          <w:sz w:val="28"/>
          <w:szCs w:val="28"/>
        </w:rPr>
        <w:t>,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осуществляется на основании договора водопользования, заключаемого без проведения аукциона.</w:t>
      </w:r>
    </w:p>
    <w:p w14:paraId="27006F85" w14:textId="7CCD9575" w:rsidR="00F36449" w:rsidRDefault="00F36449" w:rsidP="00F364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14:paraId="01529E30" w14:textId="3EBB2449" w:rsidR="00094354" w:rsidRPr="00567B76" w:rsidRDefault="00161D93" w:rsidP="00F364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FF1BA4">
        <w:rPr>
          <w:rFonts w:ascii="Times New Roman" w:hAnsi="Times New Roman" w:cs="Times New Roman"/>
          <w:sz w:val="28"/>
          <w:szCs w:val="28"/>
        </w:rPr>
        <w:t>. </w:t>
      </w:r>
      <w:r w:rsidR="00910470">
        <w:rPr>
          <w:rFonts w:ascii="Times New Roman" w:hAnsi="Times New Roman" w:cs="Times New Roman"/>
          <w:sz w:val="28"/>
          <w:szCs w:val="28"/>
        </w:rPr>
        <w:t>П</w:t>
      </w:r>
      <w:r w:rsidR="004650DF" w:rsidRPr="00567B76">
        <w:rPr>
          <w:rFonts w:ascii="Times New Roman" w:hAnsi="Times New Roman" w:cs="Times New Roman"/>
          <w:sz w:val="28"/>
          <w:szCs w:val="28"/>
        </w:rPr>
        <w:t xml:space="preserve">ункт 6 </w:t>
      </w:r>
      <w:r w:rsidR="00094354" w:rsidRPr="00567B76">
        <w:rPr>
          <w:rFonts w:ascii="Times New Roman" w:hAnsi="Times New Roman" w:cs="Times New Roman"/>
          <w:sz w:val="28"/>
          <w:szCs w:val="28"/>
        </w:rPr>
        <w:t>изложить в следующей редакции:</w:t>
      </w:r>
    </w:p>
    <w:p w14:paraId="22C4F37D" w14:textId="07CAAFD4"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«6.</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 xml:space="preserve">Органы местного самоуправления: </w:t>
      </w:r>
    </w:p>
    <w:p w14:paraId="16DC0410" w14:textId="30DADDA2"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1)</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 xml:space="preserve">предоставляют гражданам информацию об ограничениях </w:t>
      </w:r>
      <w:r w:rsidR="001D1E52">
        <w:rPr>
          <w:rFonts w:ascii="Times New Roman" w:hAnsi="Times New Roman" w:cs="Times New Roman"/>
          <w:sz w:val="28"/>
          <w:szCs w:val="28"/>
        </w:rPr>
        <w:t xml:space="preserve">и запретах </w:t>
      </w:r>
      <w:r w:rsidRPr="000A2BF9">
        <w:rPr>
          <w:rFonts w:ascii="Times New Roman" w:hAnsi="Times New Roman" w:cs="Times New Roman"/>
          <w:sz w:val="28"/>
          <w:szCs w:val="28"/>
        </w:rPr>
        <w:t>водопользования на водных объектах общего пользования, расположенных на территории муниципальных образований Новосибирской области;</w:t>
      </w:r>
      <w:r w:rsidR="0006550D" w:rsidRPr="000A2BF9">
        <w:rPr>
          <w:rFonts w:ascii="Times New Roman" w:hAnsi="Times New Roman" w:cs="Times New Roman"/>
          <w:sz w:val="28"/>
          <w:szCs w:val="28"/>
        </w:rPr>
        <w:t xml:space="preserve"> </w:t>
      </w:r>
    </w:p>
    <w:p w14:paraId="44433603" w14:textId="77777777"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2)</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 xml:space="preserve">реализуют мероприятия по обеспечению безопасности людей на водных объектах, охране их жизни и здоровья, в том числе: </w:t>
      </w:r>
    </w:p>
    <w:p w14:paraId="3C29CE08" w14:textId="69A834E4"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а)</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организация патрулирования водных объектов и участие в них;</w:t>
      </w:r>
      <w:r w:rsidR="0006550D" w:rsidRPr="000A2BF9">
        <w:rPr>
          <w:rFonts w:ascii="Times New Roman" w:hAnsi="Times New Roman" w:cs="Times New Roman"/>
          <w:sz w:val="28"/>
          <w:szCs w:val="28"/>
        </w:rPr>
        <w:t xml:space="preserve"> </w:t>
      </w:r>
    </w:p>
    <w:p w14:paraId="2F192296" w14:textId="77777777"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б)</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 xml:space="preserve">проведение профилактических бесед, занятий в образовательных учреждениях, </w:t>
      </w:r>
      <w:proofErr w:type="spellStart"/>
      <w:r w:rsidRPr="000A2BF9">
        <w:rPr>
          <w:rFonts w:ascii="Times New Roman" w:hAnsi="Times New Roman" w:cs="Times New Roman"/>
          <w:sz w:val="28"/>
          <w:szCs w:val="28"/>
        </w:rPr>
        <w:t>подворовых</w:t>
      </w:r>
      <w:proofErr w:type="spellEnd"/>
      <w:r w:rsidRPr="000A2BF9">
        <w:rPr>
          <w:rFonts w:ascii="Times New Roman" w:hAnsi="Times New Roman" w:cs="Times New Roman"/>
          <w:sz w:val="28"/>
          <w:szCs w:val="28"/>
        </w:rPr>
        <w:t xml:space="preserve"> обходов и сходов в населенных пунктах; </w:t>
      </w:r>
    </w:p>
    <w:p w14:paraId="6F2CD8D1" w14:textId="77777777"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в)</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 xml:space="preserve">размещение материалов по вопросам обеспечения безопасности на водных объектах в печатных и интернет изданиях; </w:t>
      </w:r>
    </w:p>
    <w:p w14:paraId="10AD27DF" w14:textId="77777777" w:rsidR="0006550D"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г)</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проведение мероприятий по проверке и выявлению мест несанкционированного выезда транспортных средств на лед водных объектов, а также принятие необходимых мер по перекрытию данных мест (путем обвалования, установки бетонных блоков и т.д.).</w:t>
      </w:r>
      <w:r w:rsidR="0006550D" w:rsidRPr="000A2BF9">
        <w:rPr>
          <w:rFonts w:ascii="Times New Roman" w:hAnsi="Times New Roman" w:cs="Times New Roman"/>
          <w:sz w:val="28"/>
          <w:szCs w:val="28"/>
        </w:rPr>
        <w:t xml:space="preserve"> </w:t>
      </w:r>
    </w:p>
    <w:p w14:paraId="54A3A2FD" w14:textId="77777777" w:rsidR="00E550B9"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3)</w:t>
      </w:r>
      <w:r w:rsidR="0006550D" w:rsidRPr="000A2BF9">
        <w:rPr>
          <w:rFonts w:ascii="Times New Roman" w:hAnsi="Times New Roman" w:cs="Times New Roman"/>
          <w:sz w:val="28"/>
          <w:szCs w:val="28"/>
        </w:rPr>
        <w:t> </w:t>
      </w:r>
      <w:r w:rsidRPr="000A2BF9">
        <w:rPr>
          <w:rFonts w:ascii="Times New Roman" w:hAnsi="Times New Roman" w:cs="Times New Roman"/>
          <w:sz w:val="28"/>
          <w:szCs w:val="28"/>
        </w:rPr>
        <w:t xml:space="preserve">организуют в период купального сезона спасательные посты в местах отдыха людей на водных объектах, на которых традиционно в период выходных </w:t>
      </w:r>
      <w:r w:rsidRPr="000A2BF9">
        <w:rPr>
          <w:rFonts w:ascii="Times New Roman" w:hAnsi="Times New Roman" w:cs="Times New Roman"/>
          <w:sz w:val="28"/>
          <w:szCs w:val="28"/>
        </w:rPr>
        <w:lastRenderedPageBreak/>
        <w:t>дней в районе береговой линии одновременно отдыхает более 50 человек на площади 125 м</w:t>
      </w:r>
      <w:r w:rsidR="0006550D" w:rsidRPr="000A2BF9">
        <w:rPr>
          <w:rFonts w:ascii="Times New Roman" w:hAnsi="Times New Roman" w:cs="Times New Roman"/>
          <w:sz w:val="28"/>
          <w:szCs w:val="28"/>
          <w:vertAlign w:val="superscript"/>
        </w:rPr>
        <w:t>2</w:t>
      </w:r>
      <w:r w:rsidRPr="000A2BF9">
        <w:rPr>
          <w:rFonts w:ascii="Times New Roman" w:hAnsi="Times New Roman" w:cs="Times New Roman"/>
          <w:sz w:val="28"/>
          <w:szCs w:val="28"/>
        </w:rPr>
        <w:t xml:space="preserve">. </w:t>
      </w:r>
    </w:p>
    <w:p w14:paraId="4B6187A5" w14:textId="77777777" w:rsidR="00E550B9"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 xml:space="preserve">Спасательные посты должны быть укомплектованы </w:t>
      </w:r>
      <w:proofErr w:type="spellStart"/>
      <w:r w:rsidRPr="000A2BF9">
        <w:rPr>
          <w:rFonts w:ascii="Times New Roman" w:hAnsi="Times New Roman" w:cs="Times New Roman"/>
          <w:sz w:val="28"/>
          <w:szCs w:val="28"/>
        </w:rPr>
        <w:t>плавсредствами</w:t>
      </w:r>
      <w:proofErr w:type="spellEnd"/>
      <w:r w:rsidRPr="000A2BF9">
        <w:rPr>
          <w:rFonts w:ascii="Times New Roman" w:hAnsi="Times New Roman" w:cs="Times New Roman"/>
          <w:sz w:val="28"/>
          <w:szCs w:val="28"/>
        </w:rPr>
        <w:t xml:space="preserve">, спасательным оборудованием и снаряжением, обеспечиваются одновременным дежурством не менее двух спасателей этих постов (специалистов спасательных постов) для предупреждения несчастных случаев, происшествий, гибели и травматизма людей и оказания помощи терпящим бедствие на водных объектах. </w:t>
      </w:r>
    </w:p>
    <w:p w14:paraId="07D2013C" w14:textId="77777777" w:rsidR="00E550B9"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 xml:space="preserve">Спасатели постов (специалисты спасательных постов) обязаны иметь допуск к спасательным работам, выданный по результатам проверки выполнения нормативов и приемов оказания помощи пострадавшим. </w:t>
      </w:r>
    </w:p>
    <w:p w14:paraId="72345867" w14:textId="77777777" w:rsidR="00E550B9"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4)</w:t>
      </w:r>
      <w:r w:rsidR="00E550B9" w:rsidRPr="000A2BF9">
        <w:rPr>
          <w:rFonts w:ascii="Times New Roman" w:hAnsi="Times New Roman" w:cs="Times New Roman"/>
          <w:sz w:val="28"/>
          <w:szCs w:val="28"/>
        </w:rPr>
        <w:t> </w:t>
      </w:r>
      <w:r w:rsidRPr="000A2BF9">
        <w:rPr>
          <w:rFonts w:ascii="Times New Roman" w:hAnsi="Times New Roman" w:cs="Times New Roman"/>
          <w:sz w:val="28"/>
          <w:szCs w:val="28"/>
        </w:rPr>
        <w:t>организуют в период купального сезона пляжи в местах отдыха людей на водных объектах, на которых традиционно в период выходных дней в районе береговой линии одновременно отдыхает более 200 человек на площади 500 м</w:t>
      </w:r>
      <w:r w:rsidR="00E550B9" w:rsidRPr="000A2BF9">
        <w:rPr>
          <w:rFonts w:ascii="Times New Roman" w:hAnsi="Times New Roman" w:cs="Times New Roman"/>
          <w:sz w:val="28"/>
          <w:szCs w:val="28"/>
          <w:vertAlign w:val="superscript"/>
        </w:rPr>
        <w:t>2</w:t>
      </w:r>
      <w:r w:rsidRPr="000A2BF9">
        <w:rPr>
          <w:rFonts w:ascii="Times New Roman" w:hAnsi="Times New Roman" w:cs="Times New Roman"/>
          <w:sz w:val="28"/>
          <w:szCs w:val="28"/>
        </w:rPr>
        <w:t xml:space="preserve"> и при соответствии места требованиям к пляжам (в случае несоответствия требованиям к пляжам организуется спасательный пост); </w:t>
      </w:r>
    </w:p>
    <w:p w14:paraId="23A7367C" w14:textId="100D0252" w:rsidR="00161D93" w:rsidRPr="000A2BF9" w:rsidRDefault="00161D93" w:rsidP="00161D93">
      <w:pPr>
        <w:autoSpaceDE w:val="0"/>
        <w:autoSpaceDN w:val="0"/>
        <w:adjustRightInd w:val="0"/>
        <w:spacing w:after="0" w:line="240" w:lineRule="auto"/>
        <w:ind w:firstLine="708"/>
        <w:jc w:val="both"/>
        <w:rPr>
          <w:rFonts w:ascii="Times New Roman" w:hAnsi="Times New Roman" w:cs="Times New Roman"/>
          <w:sz w:val="28"/>
          <w:szCs w:val="28"/>
        </w:rPr>
      </w:pPr>
      <w:r w:rsidRPr="009D614C">
        <w:rPr>
          <w:rFonts w:ascii="Times New Roman" w:hAnsi="Times New Roman" w:cs="Times New Roman"/>
          <w:sz w:val="28"/>
          <w:szCs w:val="28"/>
        </w:rPr>
        <w:t>5)</w:t>
      </w:r>
      <w:r w:rsidR="00E550B9" w:rsidRPr="009D614C">
        <w:rPr>
          <w:rFonts w:ascii="Times New Roman" w:hAnsi="Times New Roman" w:cs="Times New Roman"/>
          <w:sz w:val="28"/>
          <w:szCs w:val="28"/>
        </w:rPr>
        <w:t> </w:t>
      </w:r>
      <w:r w:rsidRPr="009D614C">
        <w:rPr>
          <w:rFonts w:ascii="Times New Roman" w:hAnsi="Times New Roman" w:cs="Times New Roman"/>
          <w:sz w:val="28"/>
          <w:szCs w:val="28"/>
        </w:rPr>
        <w:t xml:space="preserve">в целях недопущения происшествий на водных объектах </w:t>
      </w:r>
      <w:r w:rsidR="009D614C" w:rsidRPr="009D614C">
        <w:rPr>
          <w:rFonts w:ascii="Times New Roman" w:hAnsi="Times New Roman" w:cs="Times New Roman"/>
          <w:sz w:val="28"/>
          <w:szCs w:val="28"/>
        </w:rPr>
        <w:t>организовывают</w:t>
      </w:r>
      <w:r w:rsidRPr="009D614C">
        <w:rPr>
          <w:rFonts w:ascii="Times New Roman" w:hAnsi="Times New Roman" w:cs="Times New Roman"/>
          <w:sz w:val="28"/>
          <w:szCs w:val="28"/>
        </w:rPr>
        <w:t xml:space="preserve"> в период купального сезона </w:t>
      </w:r>
      <w:r w:rsidR="009D614C" w:rsidRPr="009D614C">
        <w:rPr>
          <w:rFonts w:ascii="Times New Roman" w:hAnsi="Times New Roman" w:cs="Times New Roman"/>
          <w:sz w:val="28"/>
          <w:szCs w:val="28"/>
        </w:rPr>
        <w:t xml:space="preserve">при необходимости </w:t>
      </w:r>
      <w:r w:rsidRPr="009D614C">
        <w:rPr>
          <w:rFonts w:ascii="Times New Roman" w:hAnsi="Times New Roman" w:cs="Times New Roman"/>
          <w:sz w:val="28"/>
          <w:szCs w:val="28"/>
        </w:rPr>
        <w:t>дополнительные спасательные посты или пляжи в местах отдыха людей на водных объектах.».</w:t>
      </w:r>
    </w:p>
    <w:p w14:paraId="26982518" w14:textId="77777777" w:rsidR="00E550B9"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 xml:space="preserve">6. Пункт 8 изложить в следующей редакции: </w:t>
      </w:r>
    </w:p>
    <w:p w14:paraId="51BFDAB3" w14:textId="77777777" w:rsidR="0037551B"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«8.</w:t>
      </w:r>
      <w:r>
        <w:rPr>
          <w:rFonts w:ascii="Times New Roman" w:hAnsi="Times New Roman" w:cs="Times New Roman"/>
          <w:sz w:val="28"/>
          <w:szCs w:val="28"/>
        </w:rPr>
        <w:t> </w:t>
      </w:r>
      <w:r w:rsidRPr="000A2BF9">
        <w:rPr>
          <w:rFonts w:ascii="Times New Roman" w:hAnsi="Times New Roman" w:cs="Times New Roman"/>
          <w:sz w:val="28"/>
          <w:szCs w:val="28"/>
        </w:rPr>
        <w:t>Физические</w:t>
      </w:r>
      <w:r w:rsidRPr="00E550B9">
        <w:rPr>
          <w:rFonts w:ascii="Times New Roman" w:hAnsi="Times New Roman" w:cs="Times New Roman"/>
          <w:sz w:val="28"/>
          <w:szCs w:val="28"/>
        </w:rPr>
        <w:t xml:space="preserve"> и юридические лица, общественные организации при проведении экскурсий, коллективных выездов на отдых, спортивных или других массовых мероприятий на водных объектах: </w:t>
      </w:r>
    </w:p>
    <w:p w14:paraId="4F97321E" w14:textId="77777777" w:rsidR="0037551B"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1)</w:t>
      </w:r>
      <w:r w:rsidR="0037551B">
        <w:rPr>
          <w:rFonts w:ascii="Times New Roman" w:hAnsi="Times New Roman" w:cs="Times New Roman"/>
          <w:sz w:val="28"/>
          <w:szCs w:val="28"/>
        </w:rPr>
        <w:t> </w:t>
      </w:r>
      <w:r w:rsidRPr="00E550B9">
        <w:rPr>
          <w:rFonts w:ascii="Times New Roman" w:hAnsi="Times New Roman" w:cs="Times New Roman"/>
          <w:sz w:val="28"/>
          <w:szCs w:val="28"/>
        </w:rPr>
        <w:t xml:space="preserve">согласовывают с соответствующими </w:t>
      </w:r>
      <w:r w:rsidRPr="000A2BF9">
        <w:rPr>
          <w:rFonts w:ascii="Times New Roman" w:hAnsi="Times New Roman" w:cs="Times New Roman"/>
          <w:sz w:val="28"/>
          <w:szCs w:val="28"/>
        </w:rPr>
        <w:t>администрациями</w:t>
      </w:r>
      <w:r w:rsidRPr="0037551B">
        <w:rPr>
          <w:rFonts w:ascii="Times New Roman" w:hAnsi="Times New Roman" w:cs="Times New Roman"/>
          <w:b/>
          <w:sz w:val="28"/>
          <w:szCs w:val="28"/>
        </w:rPr>
        <w:t xml:space="preserve"> </w:t>
      </w:r>
      <w:r w:rsidRPr="00E550B9">
        <w:rPr>
          <w:rFonts w:ascii="Times New Roman" w:hAnsi="Times New Roman" w:cs="Times New Roman"/>
          <w:sz w:val="28"/>
          <w:szCs w:val="28"/>
        </w:rPr>
        <w:t xml:space="preserve">муниципальных образований, на территории которых </w:t>
      </w:r>
      <w:r w:rsidRPr="000A2BF9">
        <w:rPr>
          <w:rFonts w:ascii="Times New Roman" w:hAnsi="Times New Roman" w:cs="Times New Roman"/>
          <w:sz w:val="28"/>
          <w:szCs w:val="28"/>
        </w:rPr>
        <w:t xml:space="preserve">спланировано </w:t>
      </w:r>
      <w:r w:rsidRPr="00E550B9">
        <w:rPr>
          <w:rFonts w:ascii="Times New Roman" w:hAnsi="Times New Roman" w:cs="Times New Roman"/>
          <w:sz w:val="28"/>
          <w:szCs w:val="28"/>
        </w:rPr>
        <w:t xml:space="preserve">мероприятие: </w:t>
      </w:r>
    </w:p>
    <w:p w14:paraId="0FE32E4E" w14:textId="77777777" w:rsidR="0037551B"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а)</w:t>
      </w:r>
      <w:r w:rsidR="0037551B">
        <w:rPr>
          <w:rFonts w:ascii="Times New Roman" w:hAnsi="Times New Roman" w:cs="Times New Roman"/>
          <w:sz w:val="28"/>
          <w:szCs w:val="28"/>
        </w:rPr>
        <w:t> </w:t>
      </w:r>
      <w:r w:rsidRPr="00E550B9">
        <w:rPr>
          <w:rFonts w:ascii="Times New Roman" w:hAnsi="Times New Roman" w:cs="Times New Roman"/>
          <w:sz w:val="28"/>
          <w:szCs w:val="28"/>
        </w:rPr>
        <w:t xml:space="preserve">места и сроки проведения мероприятия на водном объекте; </w:t>
      </w:r>
    </w:p>
    <w:p w14:paraId="4CB8E1FA" w14:textId="77777777" w:rsidR="0037551B"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б)</w:t>
      </w:r>
      <w:r w:rsidR="0037551B">
        <w:rPr>
          <w:rFonts w:ascii="Times New Roman" w:hAnsi="Times New Roman" w:cs="Times New Roman"/>
          <w:sz w:val="28"/>
          <w:szCs w:val="28"/>
        </w:rPr>
        <w:t> </w:t>
      </w:r>
      <w:r w:rsidRPr="00E550B9">
        <w:rPr>
          <w:rFonts w:ascii="Times New Roman" w:hAnsi="Times New Roman" w:cs="Times New Roman"/>
          <w:sz w:val="28"/>
          <w:szCs w:val="28"/>
        </w:rPr>
        <w:t xml:space="preserve">необходимые меры по обеспечению безопасности людей на водном объекте, в том числе установку временных знаков безопасности и обеспечение спасательными средствами; </w:t>
      </w:r>
    </w:p>
    <w:p w14:paraId="3F681F77" w14:textId="66944401" w:rsidR="0037551B"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в)</w:t>
      </w:r>
      <w:r w:rsidR="0037551B">
        <w:rPr>
          <w:rFonts w:ascii="Times New Roman" w:hAnsi="Times New Roman" w:cs="Times New Roman"/>
          <w:sz w:val="28"/>
          <w:szCs w:val="28"/>
        </w:rPr>
        <w:t> </w:t>
      </w:r>
      <w:r w:rsidRPr="00E550B9">
        <w:rPr>
          <w:rFonts w:ascii="Times New Roman" w:hAnsi="Times New Roman" w:cs="Times New Roman"/>
          <w:sz w:val="28"/>
          <w:szCs w:val="28"/>
        </w:rPr>
        <w:t>необходимость выставления спасательных постов либо привлечение аварийно-спасательных формирований для обеспечения безопасности людей на водном объекте.</w:t>
      </w:r>
      <w:r w:rsidR="0037551B">
        <w:rPr>
          <w:rFonts w:ascii="Times New Roman" w:hAnsi="Times New Roman" w:cs="Times New Roman"/>
          <w:sz w:val="28"/>
          <w:szCs w:val="28"/>
        </w:rPr>
        <w:t xml:space="preserve"> </w:t>
      </w:r>
    </w:p>
    <w:p w14:paraId="2D9FAAEE" w14:textId="77777777" w:rsidR="0037551B" w:rsidRDefault="00E550B9" w:rsidP="00161D93">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2)</w:t>
      </w:r>
      <w:r w:rsidR="0037551B">
        <w:rPr>
          <w:rFonts w:ascii="Times New Roman" w:hAnsi="Times New Roman" w:cs="Times New Roman"/>
          <w:sz w:val="28"/>
          <w:szCs w:val="28"/>
        </w:rPr>
        <w:t> </w:t>
      </w:r>
      <w:r w:rsidRPr="000A2BF9">
        <w:rPr>
          <w:rFonts w:ascii="Times New Roman" w:hAnsi="Times New Roman" w:cs="Times New Roman"/>
          <w:sz w:val="28"/>
          <w:szCs w:val="28"/>
        </w:rPr>
        <w:t>определяют лиц,</w:t>
      </w:r>
      <w:r w:rsidRPr="00E550B9">
        <w:rPr>
          <w:rFonts w:ascii="Times New Roman" w:hAnsi="Times New Roman" w:cs="Times New Roman"/>
          <w:sz w:val="28"/>
          <w:szCs w:val="28"/>
        </w:rPr>
        <w:t xml:space="preserve"> ответственных за безопасность людей на водных объектах, общественный порядок и охрану окружающей среды; </w:t>
      </w:r>
    </w:p>
    <w:p w14:paraId="21F8A096" w14:textId="77777777" w:rsidR="00CD23CA" w:rsidRDefault="00E550B9" w:rsidP="00CD23CA">
      <w:pPr>
        <w:autoSpaceDE w:val="0"/>
        <w:autoSpaceDN w:val="0"/>
        <w:adjustRightInd w:val="0"/>
        <w:spacing w:after="0" w:line="240" w:lineRule="auto"/>
        <w:ind w:firstLine="708"/>
        <w:jc w:val="both"/>
        <w:rPr>
          <w:rFonts w:ascii="Times New Roman" w:hAnsi="Times New Roman" w:cs="Times New Roman"/>
          <w:sz w:val="28"/>
          <w:szCs w:val="28"/>
        </w:rPr>
      </w:pPr>
      <w:r w:rsidRPr="00E550B9">
        <w:rPr>
          <w:rFonts w:ascii="Times New Roman" w:hAnsi="Times New Roman" w:cs="Times New Roman"/>
          <w:sz w:val="28"/>
          <w:szCs w:val="28"/>
        </w:rPr>
        <w:t>3)</w:t>
      </w:r>
      <w:r w:rsidR="0037551B">
        <w:rPr>
          <w:rFonts w:ascii="Times New Roman" w:hAnsi="Times New Roman" w:cs="Times New Roman"/>
          <w:sz w:val="28"/>
          <w:szCs w:val="28"/>
        </w:rPr>
        <w:t> </w:t>
      </w:r>
      <w:r w:rsidRPr="000A2BF9">
        <w:rPr>
          <w:rFonts w:ascii="Times New Roman" w:hAnsi="Times New Roman" w:cs="Times New Roman"/>
          <w:sz w:val="28"/>
          <w:szCs w:val="28"/>
        </w:rPr>
        <w:t>не позднее, чем за 10 дней</w:t>
      </w:r>
      <w:r w:rsidRPr="00E550B9">
        <w:rPr>
          <w:rFonts w:ascii="Times New Roman" w:hAnsi="Times New Roman" w:cs="Times New Roman"/>
          <w:sz w:val="28"/>
          <w:szCs w:val="28"/>
        </w:rPr>
        <w:t xml:space="preserve"> до начала проведения мероприятия уведомляют государственное казенное учреждение Новосибирской области «Центр по обеспечению мероприятий в области гражданской обороны, чрезвычайных ситуаций и пожарной безопасности Новосибирской области» (далее – ГКУ НСО «Центр ГО, ЧС и ПБ Новосибирской области»),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(далее – Главное управление МЧС России по Новосибирской области).».</w:t>
      </w:r>
    </w:p>
    <w:p w14:paraId="10A287A0" w14:textId="77777777" w:rsidR="00CD23CA" w:rsidRDefault="0037551B" w:rsidP="00CD23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FF1BA4">
        <w:rPr>
          <w:rFonts w:ascii="Times New Roman" w:hAnsi="Times New Roman" w:cs="Times New Roman"/>
          <w:sz w:val="28"/>
          <w:szCs w:val="28"/>
        </w:rPr>
        <w:t>. </w:t>
      </w:r>
      <w:r w:rsidR="00910470">
        <w:rPr>
          <w:rFonts w:ascii="Times New Roman" w:hAnsi="Times New Roman" w:cs="Times New Roman"/>
          <w:sz w:val="28"/>
          <w:szCs w:val="28"/>
        </w:rPr>
        <w:t>П</w:t>
      </w:r>
      <w:r w:rsidR="00B1252E">
        <w:rPr>
          <w:rFonts w:ascii="Times New Roman" w:hAnsi="Times New Roman" w:cs="Times New Roman"/>
          <w:sz w:val="28"/>
          <w:szCs w:val="28"/>
        </w:rPr>
        <w:t>ункт 10 изложить в следующей редакции:</w:t>
      </w:r>
      <w:r w:rsidR="00CD23CA">
        <w:rPr>
          <w:rFonts w:ascii="Times New Roman" w:hAnsi="Times New Roman" w:cs="Times New Roman"/>
          <w:sz w:val="28"/>
          <w:szCs w:val="28"/>
        </w:rPr>
        <w:t xml:space="preserve"> </w:t>
      </w:r>
    </w:p>
    <w:p w14:paraId="0429C844" w14:textId="77777777" w:rsidR="008612EF" w:rsidRPr="000A2BF9" w:rsidRDefault="00CD23CA" w:rsidP="00CD23CA">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«10. Контроль за соблюдением требований Правил осуществля</w:t>
      </w:r>
      <w:r w:rsidR="008612EF" w:rsidRPr="000A2BF9">
        <w:rPr>
          <w:rFonts w:ascii="Times New Roman" w:hAnsi="Times New Roman" w:cs="Times New Roman"/>
          <w:sz w:val="28"/>
          <w:szCs w:val="28"/>
        </w:rPr>
        <w:t>ю</w:t>
      </w:r>
      <w:r w:rsidRPr="000A2BF9">
        <w:rPr>
          <w:rFonts w:ascii="Times New Roman" w:hAnsi="Times New Roman" w:cs="Times New Roman"/>
          <w:sz w:val="28"/>
          <w:szCs w:val="28"/>
        </w:rPr>
        <w:t xml:space="preserve">т в пределах своей компетенции ГКУ НСО «Центр ГО, ЧС и ПБ Новосибирской области» и администрации муниципальных образований Новосибирской области. </w:t>
      </w:r>
    </w:p>
    <w:p w14:paraId="3AD454AA" w14:textId="033F6AB2" w:rsidR="00CD23CA" w:rsidRPr="000A2BF9" w:rsidRDefault="00CD23CA" w:rsidP="00CD23CA">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lastRenderedPageBreak/>
        <w:t>Государственная инспекция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(далее - ГИМС МЧС России) осуществляет в пределах своей компетенции надзор и контроль за выполнением на пляжах и переправах требований, установленных приказом МЧС России от 30.09.2020 №</w:t>
      </w:r>
      <w:r w:rsidR="004E5F95">
        <w:rPr>
          <w:rFonts w:ascii="Times New Roman" w:hAnsi="Times New Roman" w:cs="Times New Roman"/>
          <w:sz w:val="28"/>
          <w:szCs w:val="28"/>
        </w:rPr>
        <w:t> </w:t>
      </w:r>
      <w:r w:rsidRPr="000A2BF9">
        <w:rPr>
          <w:rFonts w:ascii="Times New Roman" w:hAnsi="Times New Roman" w:cs="Times New Roman"/>
          <w:sz w:val="28"/>
          <w:szCs w:val="28"/>
        </w:rPr>
        <w:t>731, приказом МЧС России от 30.09.2020 №</w:t>
      </w:r>
      <w:r w:rsidR="004E5F95">
        <w:rPr>
          <w:rFonts w:ascii="Times New Roman" w:hAnsi="Times New Roman" w:cs="Times New Roman"/>
          <w:sz w:val="28"/>
          <w:szCs w:val="28"/>
        </w:rPr>
        <w:t> </w:t>
      </w:r>
      <w:r w:rsidRPr="000A2BF9">
        <w:rPr>
          <w:rFonts w:ascii="Times New Roman" w:hAnsi="Times New Roman" w:cs="Times New Roman"/>
          <w:sz w:val="28"/>
          <w:szCs w:val="28"/>
        </w:rPr>
        <w:t>732 и настоящими Правилами.».</w:t>
      </w:r>
    </w:p>
    <w:p w14:paraId="2F9828F7" w14:textId="77777777" w:rsidR="00016B66" w:rsidRPr="000A2BF9" w:rsidRDefault="00CD23CA" w:rsidP="00CD23CA">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8</w:t>
      </w:r>
      <w:r w:rsidR="00F36449" w:rsidRPr="000A2BF9">
        <w:rPr>
          <w:rFonts w:ascii="Times New Roman" w:hAnsi="Times New Roman" w:cs="Times New Roman"/>
          <w:sz w:val="28"/>
          <w:szCs w:val="28"/>
        </w:rPr>
        <w:t>.</w:t>
      </w:r>
      <w:r w:rsidRPr="000A2BF9">
        <w:rPr>
          <w:rFonts w:ascii="Times New Roman" w:hAnsi="Times New Roman" w:cs="Times New Roman"/>
          <w:sz w:val="28"/>
          <w:szCs w:val="28"/>
        </w:rPr>
        <w:t xml:space="preserve"> Пункт 11 изложить в следующей редакции: </w:t>
      </w:r>
    </w:p>
    <w:p w14:paraId="2A54E707" w14:textId="77777777" w:rsidR="00152108" w:rsidRPr="000A2BF9" w:rsidRDefault="00CD23CA" w:rsidP="00152108">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«11.</w:t>
      </w:r>
      <w:r w:rsidR="00016B66" w:rsidRPr="000A2BF9">
        <w:rPr>
          <w:rFonts w:ascii="Times New Roman" w:hAnsi="Times New Roman" w:cs="Times New Roman"/>
          <w:sz w:val="28"/>
          <w:szCs w:val="28"/>
          <w:lang w:val="en-US"/>
        </w:rPr>
        <w:t> </w:t>
      </w:r>
      <w:r w:rsidRPr="000A2BF9">
        <w:rPr>
          <w:rFonts w:ascii="Times New Roman" w:hAnsi="Times New Roman" w:cs="Times New Roman"/>
          <w:sz w:val="28"/>
          <w:szCs w:val="28"/>
        </w:rPr>
        <w:t>При обустройстве территорий пляжей необходимым условием является соблюдение требований законодательства в части равного и бесплатного доступа граждан к водным объектам общего пользования и их использования.</w:t>
      </w:r>
    </w:p>
    <w:p w14:paraId="07157EDD" w14:textId="25D82EE8" w:rsidR="002708E2" w:rsidRPr="000A2BF9" w:rsidRDefault="00CD23CA" w:rsidP="002708E2">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 xml:space="preserve">Пользование пляжами в Новосибирской области осуществляется </w:t>
      </w:r>
      <w:r w:rsidR="00F24417" w:rsidRPr="000A2BF9">
        <w:rPr>
          <w:rFonts w:ascii="Times New Roman" w:hAnsi="Times New Roman" w:cs="Times New Roman"/>
          <w:sz w:val="28"/>
          <w:szCs w:val="28"/>
        </w:rPr>
        <w:t>в соответствии с требованиями</w:t>
      </w:r>
      <w:r w:rsidR="005E3E66">
        <w:rPr>
          <w:rFonts w:ascii="Times New Roman" w:hAnsi="Times New Roman" w:cs="Times New Roman"/>
          <w:sz w:val="28"/>
          <w:szCs w:val="28"/>
        </w:rPr>
        <w:t xml:space="preserve">, установленными </w:t>
      </w:r>
      <w:r w:rsidR="00F24417" w:rsidRPr="000A2BF9">
        <w:rPr>
          <w:rFonts w:ascii="Times New Roman" w:hAnsi="Times New Roman" w:cs="Times New Roman"/>
          <w:sz w:val="28"/>
          <w:szCs w:val="28"/>
        </w:rPr>
        <w:t>водн</w:t>
      </w:r>
      <w:r w:rsidR="005E3E66">
        <w:rPr>
          <w:rFonts w:ascii="Times New Roman" w:hAnsi="Times New Roman" w:cs="Times New Roman"/>
          <w:sz w:val="28"/>
          <w:szCs w:val="28"/>
        </w:rPr>
        <w:t>ым</w:t>
      </w:r>
      <w:r w:rsidR="00F24417" w:rsidRPr="000A2BF9">
        <w:rPr>
          <w:rFonts w:ascii="Times New Roman" w:hAnsi="Times New Roman" w:cs="Times New Roman"/>
          <w:sz w:val="28"/>
          <w:szCs w:val="28"/>
        </w:rPr>
        <w:t>, земельн</w:t>
      </w:r>
      <w:r w:rsidR="005E3E66">
        <w:rPr>
          <w:rFonts w:ascii="Times New Roman" w:hAnsi="Times New Roman" w:cs="Times New Roman"/>
          <w:sz w:val="28"/>
          <w:szCs w:val="28"/>
        </w:rPr>
        <w:t>ым</w:t>
      </w:r>
      <w:r w:rsidR="00152108" w:rsidRPr="000A2BF9">
        <w:rPr>
          <w:rFonts w:ascii="Times New Roman" w:hAnsi="Times New Roman" w:cs="Times New Roman"/>
          <w:sz w:val="28"/>
          <w:szCs w:val="28"/>
        </w:rPr>
        <w:t>, градостроительн</w:t>
      </w:r>
      <w:r w:rsidR="005E3E66">
        <w:rPr>
          <w:rFonts w:ascii="Times New Roman" w:hAnsi="Times New Roman" w:cs="Times New Roman"/>
          <w:sz w:val="28"/>
          <w:szCs w:val="28"/>
        </w:rPr>
        <w:t>ым</w:t>
      </w:r>
      <w:r w:rsidR="00152108" w:rsidRPr="000A2BF9">
        <w:rPr>
          <w:rFonts w:ascii="Times New Roman" w:hAnsi="Times New Roman" w:cs="Times New Roman"/>
          <w:sz w:val="28"/>
          <w:szCs w:val="28"/>
        </w:rPr>
        <w:t xml:space="preserve"> законодательств</w:t>
      </w:r>
      <w:r w:rsidR="005E3E66">
        <w:rPr>
          <w:rFonts w:ascii="Times New Roman" w:hAnsi="Times New Roman" w:cs="Times New Roman"/>
          <w:sz w:val="28"/>
          <w:szCs w:val="28"/>
        </w:rPr>
        <w:t>ом</w:t>
      </w:r>
      <w:r w:rsidR="00152108" w:rsidRPr="000A2BF9">
        <w:rPr>
          <w:rFonts w:ascii="Times New Roman" w:hAnsi="Times New Roman" w:cs="Times New Roman"/>
          <w:sz w:val="28"/>
          <w:szCs w:val="28"/>
        </w:rPr>
        <w:t xml:space="preserve"> Российской Федерации, законодательств</w:t>
      </w:r>
      <w:r w:rsidR="005E3E66">
        <w:rPr>
          <w:rFonts w:ascii="Times New Roman" w:hAnsi="Times New Roman" w:cs="Times New Roman"/>
          <w:sz w:val="28"/>
          <w:szCs w:val="28"/>
        </w:rPr>
        <w:t>ом</w:t>
      </w:r>
      <w:r w:rsidR="00152108" w:rsidRPr="000A2BF9">
        <w:rPr>
          <w:rFonts w:ascii="Times New Roman" w:hAnsi="Times New Roman" w:cs="Times New Roman"/>
          <w:sz w:val="28"/>
          <w:szCs w:val="28"/>
        </w:rPr>
        <w:t xml:space="preserve"> Российской Федерации о санитарно-эпидемиологическом благополучии населения</w:t>
      </w:r>
      <w:r w:rsidR="00F24417" w:rsidRPr="000A2BF9">
        <w:rPr>
          <w:rFonts w:ascii="Times New Roman" w:hAnsi="Times New Roman" w:cs="Times New Roman"/>
          <w:sz w:val="28"/>
          <w:szCs w:val="28"/>
        </w:rPr>
        <w:t>, приказом МЧС России от 30.09.2020 № 732 и настоящими Правилами.».</w:t>
      </w:r>
    </w:p>
    <w:p w14:paraId="68F38FED" w14:textId="77777777" w:rsidR="000A2BF9" w:rsidRPr="000A2BF9" w:rsidRDefault="00CD23CA" w:rsidP="00850322">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9.</w:t>
      </w:r>
      <w:r w:rsidR="00F24417" w:rsidRPr="000A2BF9">
        <w:rPr>
          <w:rFonts w:ascii="Times New Roman" w:hAnsi="Times New Roman" w:cs="Times New Roman"/>
          <w:sz w:val="28"/>
          <w:szCs w:val="28"/>
        </w:rPr>
        <w:t> </w:t>
      </w:r>
      <w:r w:rsidRPr="000A2BF9">
        <w:rPr>
          <w:rFonts w:ascii="Times New Roman" w:hAnsi="Times New Roman" w:cs="Times New Roman"/>
          <w:sz w:val="28"/>
          <w:szCs w:val="28"/>
        </w:rPr>
        <w:t xml:space="preserve">Пункт 12 признать утратившим силу. </w:t>
      </w:r>
    </w:p>
    <w:p w14:paraId="76405A13" w14:textId="320D00DC" w:rsidR="00850322" w:rsidRPr="000A2BF9" w:rsidRDefault="00CD23CA" w:rsidP="00850322">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10.</w:t>
      </w:r>
      <w:r w:rsidR="00850322" w:rsidRPr="000A2BF9">
        <w:rPr>
          <w:rFonts w:ascii="Times New Roman" w:hAnsi="Times New Roman" w:cs="Times New Roman"/>
          <w:sz w:val="28"/>
          <w:szCs w:val="28"/>
        </w:rPr>
        <w:t> </w:t>
      </w:r>
      <w:r w:rsidRPr="000A2BF9">
        <w:rPr>
          <w:rFonts w:ascii="Times New Roman" w:hAnsi="Times New Roman" w:cs="Times New Roman"/>
          <w:sz w:val="28"/>
          <w:szCs w:val="28"/>
        </w:rPr>
        <w:t>В пункте 13 слова «технического освидетельствования и разрешения на пользование пляжем ГИМС МЧС России и»</w:t>
      </w:r>
      <w:r w:rsidR="00E869BD">
        <w:rPr>
          <w:rFonts w:ascii="Times New Roman" w:hAnsi="Times New Roman" w:cs="Times New Roman"/>
          <w:sz w:val="28"/>
          <w:szCs w:val="28"/>
        </w:rPr>
        <w:t xml:space="preserve"> </w:t>
      </w:r>
      <w:r w:rsidR="00E869BD" w:rsidRPr="000A2BF9">
        <w:rPr>
          <w:rFonts w:ascii="Times New Roman" w:hAnsi="Times New Roman" w:cs="Times New Roman"/>
          <w:sz w:val="28"/>
          <w:szCs w:val="28"/>
        </w:rPr>
        <w:t>исключить</w:t>
      </w:r>
      <w:r w:rsidRPr="000A2BF9">
        <w:rPr>
          <w:rFonts w:ascii="Times New Roman" w:hAnsi="Times New Roman" w:cs="Times New Roman"/>
          <w:sz w:val="28"/>
          <w:szCs w:val="28"/>
        </w:rPr>
        <w:t>.</w:t>
      </w:r>
      <w:r w:rsidR="00850322" w:rsidRPr="000A2BF9">
        <w:rPr>
          <w:rFonts w:ascii="Times New Roman" w:hAnsi="Times New Roman" w:cs="Times New Roman"/>
          <w:sz w:val="28"/>
          <w:szCs w:val="28"/>
        </w:rPr>
        <w:t xml:space="preserve"> </w:t>
      </w:r>
    </w:p>
    <w:p w14:paraId="5B53BD25" w14:textId="5C64ED1A" w:rsidR="00372AFA" w:rsidRPr="000A2BF9" w:rsidRDefault="00CD23CA" w:rsidP="00372AFA">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11.</w:t>
      </w:r>
      <w:r w:rsidR="00490F9D" w:rsidRPr="000A2BF9">
        <w:rPr>
          <w:rFonts w:ascii="Times New Roman" w:hAnsi="Times New Roman" w:cs="Times New Roman"/>
          <w:sz w:val="28"/>
          <w:szCs w:val="28"/>
        </w:rPr>
        <w:t> </w:t>
      </w:r>
      <w:r w:rsidRPr="000A2BF9">
        <w:rPr>
          <w:rFonts w:ascii="Times New Roman" w:hAnsi="Times New Roman" w:cs="Times New Roman"/>
          <w:sz w:val="28"/>
          <w:szCs w:val="28"/>
        </w:rPr>
        <w:t xml:space="preserve">Абзацы </w:t>
      </w:r>
      <w:r w:rsidR="00E869BD">
        <w:rPr>
          <w:rFonts w:ascii="Times New Roman" w:hAnsi="Times New Roman" w:cs="Times New Roman"/>
          <w:sz w:val="28"/>
          <w:szCs w:val="28"/>
        </w:rPr>
        <w:t xml:space="preserve">с </w:t>
      </w:r>
      <w:r w:rsidRPr="000A2BF9">
        <w:rPr>
          <w:rFonts w:ascii="Times New Roman" w:hAnsi="Times New Roman" w:cs="Times New Roman"/>
          <w:sz w:val="28"/>
          <w:szCs w:val="28"/>
        </w:rPr>
        <w:t>перв</w:t>
      </w:r>
      <w:r w:rsidR="00E869BD">
        <w:rPr>
          <w:rFonts w:ascii="Times New Roman" w:hAnsi="Times New Roman" w:cs="Times New Roman"/>
          <w:sz w:val="28"/>
          <w:szCs w:val="28"/>
        </w:rPr>
        <w:t xml:space="preserve">ого </w:t>
      </w:r>
      <w:proofErr w:type="gramStart"/>
      <w:r w:rsidR="00E869BD">
        <w:rPr>
          <w:rFonts w:ascii="Times New Roman" w:hAnsi="Times New Roman" w:cs="Times New Roman"/>
          <w:sz w:val="28"/>
          <w:szCs w:val="28"/>
        </w:rPr>
        <w:t xml:space="preserve">по </w:t>
      </w:r>
      <w:r w:rsidRPr="000A2BF9">
        <w:rPr>
          <w:rFonts w:ascii="Times New Roman" w:hAnsi="Times New Roman" w:cs="Times New Roman"/>
          <w:sz w:val="28"/>
          <w:szCs w:val="28"/>
        </w:rPr>
        <w:t>четвертый пункта</w:t>
      </w:r>
      <w:proofErr w:type="gramEnd"/>
      <w:r w:rsidRPr="000A2BF9">
        <w:rPr>
          <w:rFonts w:ascii="Times New Roman" w:hAnsi="Times New Roman" w:cs="Times New Roman"/>
          <w:sz w:val="28"/>
          <w:szCs w:val="28"/>
        </w:rPr>
        <w:t xml:space="preserve"> 14 признать утратившими силу.</w:t>
      </w:r>
    </w:p>
    <w:p w14:paraId="449C1F96" w14:textId="1A439CC1" w:rsidR="00F36449" w:rsidRPr="0057279E" w:rsidRDefault="00372AFA" w:rsidP="00F36449">
      <w:pPr>
        <w:autoSpaceDE w:val="0"/>
        <w:autoSpaceDN w:val="0"/>
        <w:adjustRightInd w:val="0"/>
        <w:spacing w:after="0" w:line="240" w:lineRule="auto"/>
        <w:ind w:firstLine="708"/>
        <w:jc w:val="both"/>
        <w:rPr>
          <w:rFonts w:ascii="Times New Roman" w:hAnsi="Times New Roman" w:cs="Times New Roman"/>
          <w:sz w:val="28"/>
          <w:szCs w:val="28"/>
        </w:rPr>
      </w:pPr>
      <w:r w:rsidRPr="0057279E">
        <w:rPr>
          <w:rFonts w:ascii="Times New Roman" w:hAnsi="Times New Roman" w:cs="Times New Roman"/>
          <w:sz w:val="28"/>
          <w:szCs w:val="28"/>
        </w:rPr>
        <w:t>12.</w:t>
      </w:r>
      <w:r w:rsidR="00BD6B62" w:rsidRPr="0057279E">
        <w:rPr>
          <w:rFonts w:ascii="Times New Roman" w:hAnsi="Times New Roman" w:cs="Times New Roman"/>
          <w:sz w:val="28"/>
          <w:szCs w:val="28"/>
        </w:rPr>
        <w:t> </w:t>
      </w:r>
      <w:r w:rsidR="00F36449" w:rsidRPr="0057279E">
        <w:rPr>
          <w:rFonts w:ascii="Times New Roman" w:hAnsi="Times New Roman" w:cs="Times New Roman"/>
          <w:sz w:val="28"/>
          <w:szCs w:val="28"/>
        </w:rPr>
        <w:t>В пункт</w:t>
      </w:r>
      <w:r w:rsidR="00AF6CB1" w:rsidRPr="0057279E">
        <w:rPr>
          <w:rFonts w:ascii="Times New Roman" w:hAnsi="Times New Roman" w:cs="Times New Roman"/>
          <w:sz w:val="28"/>
          <w:szCs w:val="28"/>
        </w:rPr>
        <w:t>е</w:t>
      </w:r>
      <w:r w:rsidR="00F36449" w:rsidRPr="0057279E">
        <w:rPr>
          <w:rFonts w:ascii="Times New Roman" w:hAnsi="Times New Roman" w:cs="Times New Roman"/>
          <w:sz w:val="28"/>
          <w:szCs w:val="28"/>
        </w:rPr>
        <w:t xml:space="preserve"> 15 слова «уреза воды» заменить словами «границы водного объекта».</w:t>
      </w:r>
    </w:p>
    <w:p w14:paraId="7B4B29C8" w14:textId="14441BB2" w:rsidR="009E41C1" w:rsidRPr="0057279E" w:rsidRDefault="00372AFA" w:rsidP="009E41C1">
      <w:pPr>
        <w:autoSpaceDE w:val="0"/>
        <w:autoSpaceDN w:val="0"/>
        <w:adjustRightInd w:val="0"/>
        <w:spacing w:after="0" w:line="240" w:lineRule="auto"/>
        <w:ind w:firstLine="708"/>
        <w:jc w:val="both"/>
        <w:rPr>
          <w:rFonts w:ascii="Times New Roman" w:hAnsi="Times New Roman" w:cs="Times New Roman"/>
          <w:sz w:val="28"/>
          <w:szCs w:val="28"/>
        </w:rPr>
      </w:pPr>
      <w:r w:rsidRPr="0057279E">
        <w:rPr>
          <w:rFonts w:ascii="Times New Roman" w:hAnsi="Times New Roman" w:cs="Times New Roman"/>
          <w:sz w:val="28"/>
          <w:szCs w:val="28"/>
        </w:rPr>
        <w:t>13</w:t>
      </w:r>
      <w:r w:rsidR="00F36449" w:rsidRPr="0057279E">
        <w:rPr>
          <w:rFonts w:ascii="Times New Roman" w:hAnsi="Times New Roman" w:cs="Times New Roman"/>
          <w:sz w:val="28"/>
          <w:szCs w:val="28"/>
        </w:rPr>
        <w:t>.</w:t>
      </w:r>
      <w:r w:rsidR="00BD6B62" w:rsidRPr="0057279E">
        <w:rPr>
          <w:rFonts w:ascii="Times New Roman" w:hAnsi="Times New Roman" w:cs="Times New Roman"/>
          <w:sz w:val="28"/>
          <w:szCs w:val="28"/>
        </w:rPr>
        <w:t> </w:t>
      </w:r>
      <w:r w:rsidRPr="0057279E">
        <w:rPr>
          <w:rFonts w:ascii="Times New Roman" w:hAnsi="Times New Roman" w:cs="Times New Roman"/>
          <w:sz w:val="28"/>
          <w:szCs w:val="28"/>
        </w:rPr>
        <w:t>Пункт 17 признать утратившим силу.</w:t>
      </w:r>
    </w:p>
    <w:p w14:paraId="13E73390" w14:textId="5F380E23" w:rsidR="00AF6CB1" w:rsidRPr="000A2BF9" w:rsidRDefault="00AF6CB1" w:rsidP="009E41C1">
      <w:pPr>
        <w:autoSpaceDE w:val="0"/>
        <w:autoSpaceDN w:val="0"/>
        <w:adjustRightInd w:val="0"/>
        <w:spacing w:after="0" w:line="240" w:lineRule="auto"/>
        <w:ind w:firstLine="708"/>
        <w:jc w:val="both"/>
        <w:rPr>
          <w:rFonts w:ascii="Times New Roman" w:hAnsi="Times New Roman" w:cs="Times New Roman"/>
          <w:sz w:val="28"/>
          <w:szCs w:val="28"/>
        </w:rPr>
      </w:pPr>
      <w:r w:rsidRPr="0057279E">
        <w:rPr>
          <w:rFonts w:ascii="Times New Roman" w:hAnsi="Times New Roman" w:cs="Times New Roman"/>
          <w:sz w:val="28"/>
          <w:szCs w:val="28"/>
        </w:rPr>
        <w:t>14. В пункте 19 слова «уреза воды» заменить словами «границы водного объекта».</w:t>
      </w:r>
    </w:p>
    <w:p w14:paraId="38FC2239" w14:textId="21A79DCA" w:rsidR="009E41C1"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6F748F">
        <w:rPr>
          <w:rFonts w:ascii="Times New Roman" w:hAnsi="Times New Roman" w:cs="Times New Roman"/>
          <w:sz w:val="28"/>
          <w:szCs w:val="28"/>
        </w:rPr>
        <w:t>1</w:t>
      </w:r>
      <w:r w:rsidR="00AF6CB1">
        <w:rPr>
          <w:rFonts w:ascii="Times New Roman" w:hAnsi="Times New Roman" w:cs="Times New Roman"/>
          <w:sz w:val="28"/>
          <w:szCs w:val="28"/>
        </w:rPr>
        <w:t>5</w:t>
      </w:r>
      <w:r w:rsidR="00F36449" w:rsidRPr="006F748F">
        <w:rPr>
          <w:rFonts w:ascii="Times New Roman" w:hAnsi="Times New Roman" w:cs="Times New Roman"/>
          <w:sz w:val="28"/>
          <w:szCs w:val="28"/>
        </w:rPr>
        <w:t>.</w:t>
      </w:r>
      <w:r w:rsidR="00BD6B62" w:rsidRPr="006F748F">
        <w:rPr>
          <w:rFonts w:ascii="Times New Roman" w:hAnsi="Times New Roman" w:cs="Times New Roman"/>
          <w:sz w:val="28"/>
          <w:szCs w:val="28"/>
        </w:rPr>
        <w:t> </w:t>
      </w:r>
      <w:r w:rsidR="00F36449" w:rsidRPr="006F748F">
        <w:rPr>
          <w:rFonts w:ascii="Times New Roman" w:hAnsi="Times New Roman" w:cs="Times New Roman"/>
          <w:sz w:val="28"/>
          <w:szCs w:val="28"/>
        </w:rPr>
        <w:t>В пункте 22 слова «за береговую черту» заменить словами «за береговую линию».</w:t>
      </w:r>
      <w:r w:rsidR="009E41C1" w:rsidRPr="009E41C1">
        <w:rPr>
          <w:rFonts w:ascii="Times New Roman" w:hAnsi="Times New Roman" w:cs="Times New Roman"/>
          <w:sz w:val="28"/>
          <w:szCs w:val="28"/>
        </w:rPr>
        <w:t xml:space="preserve"> </w:t>
      </w:r>
    </w:p>
    <w:p w14:paraId="66442918" w14:textId="79C13BD6" w:rsidR="00AF6CB1" w:rsidRPr="006F748F" w:rsidRDefault="00AF6CB1" w:rsidP="009634FD">
      <w:pPr>
        <w:autoSpaceDE w:val="0"/>
        <w:autoSpaceDN w:val="0"/>
        <w:adjustRightInd w:val="0"/>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16. В пункте 23 слова «уреза воды» заменить словами «границы водного объекта».</w:t>
      </w:r>
    </w:p>
    <w:p w14:paraId="4800A8C9" w14:textId="43F10B15" w:rsidR="009634FD" w:rsidRPr="000A2BF9" w:rsidRDefault="006F748F" w:rsidP="009634FD">
      <w:pPr>
        <w:autoSpaceDE w:val="0"/>
        <w:autoSpaceDN w:val="0"/>
        <w:adjustRightInd w:val="0"/>
        <w:spacing w:after="0" w:line="240" w:lineRule="auto"/>
        <w:ind w:firstLine="708"/>
        <w:jc w:val="both"/>
        <w:rPr>
          <w:rFonts w:ascii="Times New Roman" w:hAnsi="Times New Roman" w:cs="Times New Roman"/>
          <w:i/>
          <w:sz w:val="28"/>
          <w:szCs w:val="28"/>
        </w:rPr>
      </w:pPr>
      <w:r w:rsidRPr="000A2BF9">
        <w:rPr>
          <w:rFonts w:ascii="Times New Roman" w:hAnsi="Times New Roman" w:cs="Times New Roman"/>
          <w:sz w:val="28"/>
          <w:szCs w:val="28"/>
        </w:rPr>
        <w:t>1</w:t>
      </w:r>
      <w:r w:rsidR="0057279E">
        <w:rPr>
          <w:rFonts w:ascii="Times New Roman" w:hAnsi="Times New Roman" w:cs="Times New Roman"/>
          <w:sz w:val="28"/>
          <w:szCs w:val="28"/>
        </w:rPr>
        <w:t>7</w:t>
      </w:r>
      <w:r w:rsidR="009634FD" w:rsidRPr="000A2BF9">
        <w:rPr>
          <w:rFonts w:ascii="Times New Roman" w:hAnsi="Times New Roman" w:cs="Times New Roman"/>
          <w:sz w:val="28"/>
          <w:szCs w:val="28"/>
        </w:rPr>
        <w:t xml:space="preserve">. Абзац второй пункта 23 признать утратившим силу. </w:t>
      </w:r>
    </w:p>
    <w:p w14:paraId="1CAAA85E" w14:textId="673613F8" w:rsidR="009634FD" w:rsidRPr="000A2BF9"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009634FD" w:rsidRPr="000A2BF9">
        <w:rPr>
          <w:rFonts w:ascii="Times New Roman" w:hAnsi="Times New Roman" w:cs="Times New Roman"/>
          <w:sz w:val="28"/>
          <w:szCs w:val="28"/>
        </w:rPr>
        <w:t>.</w:t>
      </w:r>
      <w:r w:rsidR="006F748F" w:rsidRPr="000A2BF9">
        <w:rPr>
          <w:rFonts w:ascii="Times New Roman" w:hAnsi="Times New Roman" w:cs="Times New Roman"/>
          <w:sz w:val="28"/>
          <w:szCs w:val="28"/>
        </w:rPr>
        <w:t> </w:t>
      </w:r>
      <w:r w:rsidR="009634FD" w:rsidRPr="000A2BF9">
        <w:rPr>
          <w:rFonts w:ascii="Times New Roman" w:hAnsi="Times New Roman" w:cs="Times New Roman"/>
          <w:sz w:val="28"/>
          <w:szCs w:val="28"/>
        </w:rPr>
        <w:t>Абзац первый пункта 26 изложить в следующей редакции: «</w:t>
      </w:r>
      <w:r w:rsidR="00070995">
        <w:rPr>
          <w:rFonts w:ascii="Times New Roman" w:hAnsi="Times New Roman" w:cs="Times New Roman"/>
          <w:sz w:val="28"/>
          <w:szCs w:val="28"/>
        </w:rPr>
        <w:t>26. </w:t>
      </w:r>
      <w:r w:rsidR="009634FD" w:rsidRPr="000A2BF9">
        <w:rPr>
          <w:rFonts w:ascii="Times New Roman" w:hAnsi="Times New Roman" w:cs="Times New Roman"/>
          <w:sz w:val="28"/>
          <w:szCs w:val="28"/>
        </w:rPr>
        <w:t>Органы местного самоуправления, водопользователи (владельцы пляжей), спасатели</w:t>
      </w:r>
      <w:r w:rsidR="008C6BF9">
        <w:rPr>
          <w:rFonts w:ascii="Times New Roman" w:hAnsi="Times New Roman" w:cs="Times New Roman"/>
          <w:sz w:val="28"/>
          <w:szCs w:val="28"/>
        </w:rPr>
        <w:t xml:space="preserve"> на акватории</w:t>
      </w:r>
      <w:r w:rsidR="009634FD" w:rsidRPr="000A2BF9">
        <w:rPr>
          <w:rFonts w:ascii="Times New Roman" w:hAnsi="Times New Roman" w:cs="Times New Roman"/>
          <w:sz w:val="28"/>
          <w:szCs w:val="28"/>
        </w:rPr>
        <w:t xml:space="preserve"> (матросы-спасатели, специалисты спасательных постов</w:t>
      </w:r>
      <w:r w:rsidR="009605CE" w:rsidRPr="009605CE">
        <w:rPr>
          <w:rFonts w:ascii="Times New Roman" w:hAnsi="Times New Roman" w:cs="Times New Roman"/>
          <w:sz w:val="28"/>
          <w:szCs w:val="28"/>
        </w:rPr>
        <w:t xml:space="preserve"> </w:t>
      </w:r>
      <w:r w:rsidR="009605CE">
        <w:rPr>
          <w:rFonts w:ascii="Times New Roman" w:hAnsi="Times New Roman" w:cs="Times New Roman"/>
          <w:sz w:val="28"/>
          <w:szCs w:val="28"/>
        </w:rPr>
        <w:t>и др.</w:t>
      </w:r>
      <w:r w:rsidR="009634FD" w:rsidRPr="000A2BF9">
        <w:rPr>
          <w:rFonts w:ascii="Times New Roman" w:hAnsi="Times New Roman" w:cs="Times New Roman"/>
          <w:sz w:val="28"/>
          <w:szCs w:val="28"/>
        </w:rPr>
        <w:t xml:space="preserve">) проводят на пляжах и в местах отдыха людей на водных объектах разъяснительную и профилактическую работу по предупреждению несчастных случаев с людьми на водных объектах, в том числе с использованием технических средств связи и оповещения, стендов с профилактическими материалами.». </w:t>
      </w:r>
      <w:r w:rsidR="00A621FB" w:rsidRPr="000A2BF9">
        <w:rPr>
          <w:rFonts w:ascii="Times New Roman" w:hAnsi="Times New Roman" w:cs="Times New Roman"/>
          <w:sz w:val="28"/>
          <w:szCs w:val="28"/>
        </w:rPr>
        <w:t xml:space="preserve"> </w:t>
      </w:r>
    </w:p>
    <w:p w14:paraId="17B29615" w14:textId="7731E0B1" w:rsidR="0098126D" w:rsidRPr="000A2BF9"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009634FD" w:rsidRPr="000A2BF9">
        <w:rPr>
          <w:rFonts w:ascii="Times New Roman" w:hAnsi="Times New Roman" w:cs="Times New Roman"/>
          <w:sz w:val="28"/>
          <w:szCs w:val="28"/>
        </w:rPr>
        <w:t>.</w:t>
      </w:r>
      <w:r w:rsidR="00A621FB" w:rsidRPr="000A2BF9">
        <w:rPr>
          <w:rFonts w:ascii="Times New Roman" w:hAnsi="Times New Roman" w:cs="Times New Roman"/>
          <w:sz w:val="28"/>
          <w:szCs w:val="28"/>
        </w:rPr>
        <w:t> </w:t>
      </w:r>
      <w:r w:rsidR="009634FD" w:rsidRPr="000A2BF9">
        <w:rPr>
          <w:rFonts w:ascii="Times New Roman" w:hAnsi="Times New Roman" w:cs="Times New Roman"/>
          <w:sz w:val="28"/>
          <w:szCs w:val="28"/>
        </w:rPr>
        <w:t xml:space="preserve">Пункт 27 изложить в следующей редакции: </w:t>
      </w:r>
    </w:p>
    <w:p w14:paraId="4D25A997" w14:textId="3D5B93D9" w:rsidR="008774E2" w:rsidRPr="000A2BF9"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0A2BF9">
        <w:rPr>
          <w:rFonts w:ascii="Times New Roman" w:hAnsi="Times New Roman" w:cs="Times New Roman"/>
          <w:sz w:val="28"/>
          <w:szCs w:val="28"/>
        </w:rPr>
        <w:t>«27</w:t>
      </w:r>
      <w:r w:rsidR="00070995">
        <w:rPr>
          <w:rFonts w:ascii="Times New Roman" w:hAnsi="Times New Roman" w:cs="Times New Roman"/>
          <w:sz w:val="28"/>
          <w:szCs w:val="28"/>
        </w:rPr>
        <w:t>. </w:t>
      </w:r>
      <w:r w:rsidRPr="000A2BF9">
        <w:rPr>
          <w:rFonts w:ascii="Times New Roman" w:hAnsi="Times New Roman" w:cs="Times New Roman"/>
          <w:sz w:val="28"/>
          <w:szCs w:val="28"/>
        </w:rPr>
        <w:t>Указания государственных инспекторов по маломерным судам ГИМС МЧС России, спасателей</w:t>
      </w:r>
      <w:r w:rsidR="008C6BF9" w:rsidRPr="008C6BF9">
        <w:rPr>
          <w:rFonts w:ascii="Times New Roman" w:hAnsi="Times New Roman" w:cs="Times New Roman"/>
          <w:sz w:val="28"/>
          <w:szCs w:val="28"/>
        </w:rPr>
        <w:t xml:space="preserve"> </w:t>
      </w:r>
      <w:r w:rsidR="008C6BF9">
        <w:rPr>
          <w:rFonts w:ascii="Times New Roman" w:hAnsi="Times New Roman" w:cs="Times New Roman"/>
          <w:sz w:val="28"/>
          <w:szCs w:val="28"/>
        </w:rPr>
        <w:t xml:space="preserve">на акватории </w:t>
      </w:r>
      <w:r w:rsidRPr="000A2BF9">
        <w:rPr>
          <w:rFonts w:ascii="Times New Roman" w:hAnsi="Times New Roman" w:cs="Times New Roman"/>
          <w:sz w:val="28"/>
          <w:szCs w:val="28"/>
        </w:rPr>
        <w:t>(матросов-спасателей, специалистов спасательных постов</w:t>
      </w:r>
      <w:r w:rsidR="00630045">
        <w:rPr>
          <w:rFonts w:ascii="Times New Roman" w:hAnsi="Times New Roman" w:cs="Times New Roman"/>
          <w:sz w:val="28"/>
          <w:szCs w:val="28"/>
        </w:rPr>
        <w:t xml:space="preserve"> </w:t>
      </w:r>
      <w:r w:rsidR="00630045" w:rsidRPr="006156C7">
        <w:rPr>
          <w:rFonts w:ascii="Times New Roman" w:hAnsi="Times New Roman" w:cs="Times New Roman"/>
          <w:sz w:val="28"/>
          <w:szCs w:val="28"/>
        </w:rPr>
        <w:t>и др.</w:t>
      </w:r>
      <w:r w:rsidRPr="006156C7">
        <w:rPr>
          <w:rFonts w:ascii="Times New Roman" w:hAnsi="Times New Roman" w:cs="Times New Roman"/>
          <w:sz w:val="28"/>
          <w:szCs w:val="28"/>
        </w:rPr>
        <w:t>),</w:t>
      </w:r>
      <w:r w:rsidRPr="000A2BF9">
        <w:rPr>
          <w:rFonts w:ascii="Times New Roman" w:hAnsi="Times New Roman" w:cs="Times New Roman"/>
          <w:sz w:val="28"/>
          <w:szCs w:val="28"/>
        </w:rPr>
        <w:t xml:space="preserve"> сотрудников полиции, работников ГКУ НСО «Центр ГО, ЧС и ПБ Новосибирской области» и должностных лиц администраций муниципальных образований в части обеспечения безопасности людей и поддержания правопорядка на пляжах, местах отдыха людей на водных объектах, </w:t>
      </w:r>
      <w:r w:rsidRPr="000A2BF9">
        <w:rPr>
          <w:rFonts w:ascii="Times New Roman" w:hAnsi="Times New Roman" w:cs="Times New Roman"/>
          <w:sz w:val="28"/>
          <w:szCs w:val="28"/>
        </w:rPr>
        <w:lastRenderedPageBreak/>
        <w:t xml:space="preserve">местах возможного несанкционированного выезда транспортных средств на лед, местах выхода людей на лед и других местах на водных объектах в пределах своей компетенции являются обязательными для водопользователей и граждан.». </w:t>
      </w:r>
    </w:p>
    <w:p w14:paraId="460C2A6E" w14:textId="4F85DA37" w:rsidR="002708E2" w:rsidRPr="00F96D80"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9634FD" w:rsidRPr="00F96D80">
        <w:rPr>
          <w:rFonts w:ascii="Times New Roman" w:hAnsi="Times New Roman" w:cs="Times New Roman"/>
          <w:sz w:val="28"/>
          <w:szCs w:val="28"/>
        </w:rPr>
        <w:t>.</w:t>
      </w:r>
      <w:r w:rsidR="0098126D" w:rsidRPr="00F96D80">
        <w:rPr>
          <w:rFonts w:ascii="Times New Roman" w:hAnsi="Times New Roman" w:cs="Times New Roman"/>
          <w:sz w:val="28"/>
          <w:szCs w:val="28"/>
        </w:rPr>
        <w:t> </w:t>
      </w:r>
      <w:r w:rsidR="009634FD" w:rsidRPr="00F96D80">
        <w:rPr>
          <w:rFonts w:ascii="Times New Roman" w:hAnsi="Times New Roman" w:cs="Times New Roman"/>
          <w:sz w:val="28"/>
          <w:szCs w:val="28"/>
        </w:rPr>
        <w:t xml:space="preserve">В пункте 29: </w:t>
      </w:r>
    </w:p>
    <w:p w14:paraId="1DB190F9" w14:textId="6DB0CFDC"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1)</w:t>
      </w:r>
      <w:r w:rsidR="002708E2" w:rsidRPr="00F96D80">
        <w:rPr>
          <w:rFonts w:ascii="Times New Roman" w:hAnsi="Times New Roman" w:cs="Times New Roman"/>
          <w:sz w:val="28"/>
          <w:szCs w:val="28"/>
        </w:rPr>
        <w:t> </w:t>
      </w:r>
      <w:r w:rsidR="00070995">
        <w:rPr>
          <w:rFonts w:ascii="Times New Roman" w:hAnsi="Times New Roman" w:cs="Times New Roman"/>
          <w:sz w:val="28"/>
          <w:szCs w:val="28"/>
        </w:rPr>
        <w:t>абзац второй</w:t>
      </w:r>
      <w:r w:rsidRPr="00F96D80">
        <w:rPr>
          <w:rFonts w:ascii="Times New Roman" w:hAnsi="Times New Roman" w:cs="Times New Roman"/>
          <w:sz w:val="28"/>
          <w:szCs w:val="28"/>
        </w:rPr>
        <w:t xml:space="preserve"> изложить в следующей редакции: </w:t>
      </w:r>
    </w:p>
    <w:p w14:paraId="784C2D07" w14:textId="5BC81442"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«1)</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купаться в местах, где выставлены соответствующие запрещающие знаки;»; </w:t>
      </w:r>
    </w:p>
    <w:p w14:paraId="6EAB7EBF" w14:textId="6738564F" w:rsidR="001D514F" w:rsidRPr="00F96D80" w:rsidRDefault="009634FD" w:rsidP="001D514F">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2)</w:t>
      </w:r>
      <w:r w:rsidR="002708E2" w:rsidRPr="00F96D80">
        <w:rPr>
          <w:rFonts w:ascii="Times New Roman" w:hAnsi="Times New Roman" w:cs="Times New Roman"/>
          <w:sz w:val="28"/>
          <w:szCs w:val="28"/>
        </w:rPr>
        <w:t> </w:t>
      </w:r>
      <w:r w:rsidR="00070995">
        <w:rPr>
          <w:rFonts w:ascii="Times New Roman" w:hAnsi="Times New Roman" w:cs="Times New Roman"/>
          <w:sz w:val="28"/>
          <w:szCs w:val="28"/>
        </w:rPr>
        <w:t>абзац пятый</w:t>
      </w:r>
      <w:r w:rsidRPr="00F96D80">
        <w:rPr>
          <w:rFonts w:ascii="Times New Roman" w:hAnsi="Times New Roman" w:cs="Times New Roman"/>
          <w:sz w:val="28"/>
          <w:szCs w:val="28"/>
        </w:rPr>
        <w:t xml:space="preserve"> изложить в следующей редакции: </w:t>
      </w:r>
    </w:p>
    <w:p w14:paraId="3931836C" w14:textId="166C78EA" w:rsidR="001D514F" w:rsidRPr="004E5F95" w:rsidRDefault="009634FD" w:rsidP="001D514F">
      <w:pPr>
        <w:autoSpaceDE w:val="0"/>
        <w:autoSpaceDN w:val="0"/>
        <w:adjustRightInd w:val="0"/>
        <w:spacing w:after="0" w:line="240" w:lineRule="auto"/>
        <w:ind w:firstLine="708"/>
        <w:jc w:val="both"/>
        <w:rPr>
          <w:rFonts w:ascii="Times New Roman" w:hAnsi="Times New Roman" w:cs="Times New Roman"/>
          <w:b/>
          <w:sz w:val="28"/>
          <w:szCs w:val="28"/>
        </w:rPr>
      </w:pPr>
      <w:r w:rsidRPr="00F96D80">
        <w:rPr>
          <w:rFonts w:ascii="Times New Roman" w:hAnsi="Times New Roman" w:cs="Times New Roman"/>
          <w:sz w:val="28"/>
          <w:szCs w:val="28"/>
        </w:rPr>
        <w:t>«4)</w:t>
      </w:r>
      <w:r w:rsidR="002708E2" w:rsidRPr="00F96D80">
        <w:rPr>
          <w:rFonts w:ascii="Times New Roman" w:hAnsi="Times New Roman" w:cs="Times New Roman"/>
          <w:sz w:val="28"/>
          <w:szCs w:val="28"/>
        </w:rPr>
        <w:t> </w:t>
      </w:r>
      <w:r w:rsidRPr="000056A3">
        <w:rPr>
          <w:rFonts w:ascii="Times New Roman" w:hAnsi="Times New Roman" w:cs="Times New Roman"/>
          <w:sz w:val="28"/>
          <w:szCs w:val="28"/>
        </w:rPr>
        <w:t xml:space="preserve">загрязнять и засорять </w:t>
      </w:r>
      <w:r w:rsidR="000056A3" w:rsidRPr="006156C7">
        <w:rPr>
          <w:rFonts w:ascii="Times New Roman" w:hAnsi="Times New Roman" w:cs="Times New Roman"/>
          <w:sz w:val="28"/>
          <w:szCs w:val="28"/>
        </w:rPr>
        <w:t>водные объекты и берега,</w:t>
      </w:r>
      <w:r w:rsidR="000056A3" w:rsidRPr="000056A3">
        <w:rPr>
          <w:rFonts w:ascii="Times New Roman" w:hAnsi="Times New Roman" w:cs="Times New Roman"/>
          <w:b/>
          <w:sz w:val="28"/>
          <w:szCs w:val="28"/>
        </w:rPr>
        <w:t xml:space="preserve"> </w:t>
      </w:r>
      <w:r w:rsidR="000056A3" w:rsidRPr="000056A3">
        <w:rPr>
          <w:rFonts w:ascii="Times New Roman" w:hAnsi="Times New Roman" w:cs="Times New Roman"/>
          <w:sz w:val="28"/>
          <w:szCs w:val="28"/>
        </w:rPr>
        <w:t xml:space="preserve">зону </w:t>
      </w:r>
      <w:r w:rsidRPr="000056A3">
        <w:rPr>
          <w:rFonts w:ascii="Times New Roman" w:hAnsi="Times New Roman" w:cs="Times New Roman"/>
          <w:sz w:val="28"/>
          <w:szCs w:val="28"/>
        </w:rPr>
        <w:t>купания и территорию пляжа;»;</w:t>
      </w:r>
      <w:r w:rsidRPr="000056A3">
        <w:rPr>
          <w:rFonts w:ascii="Times New Roman" w:hAnsi="Times New Roman" w:cs="Times New Roman"/>
          <w:b/>
          <w:sz w:val="28"/>
          <w:szCs w:val="28"/>
        </w:rPr>
        <w:t xml:space="preserve"> </w:t>
      </w:r>
    </w:p>
    <w:p w14:paraId="6AA7278E" w14:textId="35F9D886"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3)</w:t>
      </w:r>
      <w:r w:rsidR="002708E2" w:rsidRPr="00F96D80">
        <w:rPr>
          <w:rFonts w:ascii="Times New Roman" w:hAnsi="Times New Roman" w:cs="Times New Roman"/>
          <w:sz w:val="28"/>
          <w:szCs w:val="28"/>
        </w:rPr>
        <w:t> </w:t>
      </w:r>
      <w:r w:rsidR="00070995">
        <w:rPr>
          <w:rFonts w:ascii="Times New Roman" w:hAnsi="Times New Roman" w:cs="Times New Roman"/>
          <w:sz w:val="28"/>
          <w:szCs w:val="28"/>
        </w:rPr>
        <w:t>абзацы с седьмого по девятый</w:t>
      </w:r>
      <w:r w:rsidRPr="00F96D80">
        <w:rPr>
          <w:rFonts w:ascii="Times New Roman" w:hAnsi="Times New Roman" w:cs="Times New Roman"/>
          <w:sz w:val="28"/>
          <w:szCs w:val="28"/>
        </w:rPr>
        <w:t xml:space="preserve"> изложить в следующей редакции: </w:t>
      </w:r>
    </w:p>
    <w:p w14:paraId="540EA948" w14:textId="09C0F938"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«6)</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приводить с собой животных, за исключением собак-поводырей; </w:t>
      </w:r>
    </w:p>
    <w:p w14:paraId="5D4B725F" w14:textId="77777777"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7)</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играть в спортивные игры в не отведенных для этих целей местах, а также допускать неприемлемые на водных объектах действия, связанные с нырянием и захватом купающихся, подавать крики ложной тревоги; </w:t>
      </w:r>
    </w:p>
    <w:p w14:paraId="0CEAE0C1" w14:textId="67B89390" w:rsidR="002708E2" w:rsidRPr="00F96D80" w:rsidRDefault="002708E2"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8) </w:t>
      </w:r>
      <w:r w:rsidR="009634FD" w:rsidRPr="00F96D80">
        <w:rPr>
          <w:rFonts w:ascii="Times New Roman" w:hAnsi="Times New Roman" w:cs="Times New Roman"/>
          <w:sz w:val="28"/>
          <w:szCs w:val="28"/>
        </w:rPr>
        <w:t xml:space="preserve">плавать на предметах (средствах), не предназначенных для плавания (в том числе досках, бревнах, лежаках);»; </w:t>
      </w:r>
    </w:p>
    <w:p w14:paraId="754F75BF" w14:textId="6D113A6D" w:rsidR="009634FD"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4)</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дополнить </w:t>
      </w:r>
      <w:r w:rsidR="00070995">
        <w:rPr>
          <w:rFonts w:ascii="Times New Roman" w:hAnsi="Times New Roman" w:cs="Times New Roman"/>
          <w:sz w:val="28"/>
          <w:szCs w:val="28"/>
        </w:rPr>
        <w:t>абзацами</w:t>
      </w:r>
      <w:r w:rsidRPr="00F96D80">
        <w:rPr>
          <w:rFonts w:ascii="Times New Roman" w:hAnsi="Times New Roman" w:cs="Times New Roman"/>
          <w:sz w:val="28"/>
          <w:szCs w:val="28"/>
        </w:rPr>
        <w:t xml:space="preserve"> следующего содержания:</w:t>
      </w:r>
    </w:p>
    <w:p w14:paraId="1C9CB8C9" w14:textId="77777777"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«9)</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использовать не по назначению оборудование пляжа и спасательные средства; </w:t>
      </w:r>
    </w:p>
    <w:p w14:paraId="61958A8C" w14:textId="77777777"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10)</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купаться при подъеме красного (черного) флага, означающего что купание запрещено; </w:t>
      </w:r>
    </w:p>
    <w:p w14:paraId="0C53E67D" w14:textId="77777777"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11)</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срывать или притапливать буйки, менять местоположение ограждений, обозначающих границы зоны купания; </w:t>
      </w:r>
    </w:p>
    <w:p w14:paraId="5D3C16B3" w14:textId="197FE134" w:rsidR="002708E2"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12)</w:t>
      </w:r>
      <w:r w:rsidR="002708E2" w:rsidRPr="00F96D80">
        <w:rPr>
          <w:rFonts w:ascii="Times New Roman" w:hAnsi="Times New Roman" w:cs="Times New Roman"/>
          <w:sz w:val="28"/>
          <w:szCs w:val="28"/>
        </w:rPr>
        <w:t> </w:t>
      </w:r>
      <w:r w:rsidRPr="00F96D80">
        <w:rPr>
          <w:rFonts w:ascii="Times New Roman" w:hAnsi="Times New Roman" w:cs="Times New Roman"/>
          <w:sz w:val="28"/>
          <w:szCs w:val="28"/>
        </w:rPr>
        <w:t xml:space="preserve">оставлять без присмотра детей независимо от наличия у них навыков плавания.». </w:t>
      </w:r>
    </w:p>
    <w:p w14:paraId="79208B82" w14:textId="5D1149D1" w:rsidR="002708E2" w:rsidRPr="00F96D80"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2708E2" w:rsidRPr="00F96D80">
        <w:rPr>
          <w:rFonts w:ascii="Times New Roman" w:hAnsi="Times New Roman" w:cs="Times New Roman"/>
          <w:sz w:val="28"/>
          <w:szCs w:val="28"/>
        </w:rPr>
        <w:t>. </w:t>
      </w:r>
      <w:r w:rsidR="009634FD" w:rsidRPr="00F96D80">
        <w:rPr>
          <w:rFonts w:ascii="Times New Roman" w:hAnsi="Times New Roman" w:cs="Times New Roman"/>
          <w:sz w:val="28"/>
          <w:szCs w:val="28"/>
        </w:rPr>
        <w:t xml:space="preserve">Пункт 31 изложить в следующей редакции: </w:t>
      </w:r>
    </w:p>
    <w:p w14:paraId="4AC0DB80" w14:textId="434E8B76" w:rsidR="001013BD"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«31.</w:t>
      </w:r>
      <w:r w:rsidR="001013BD" w:rsidRPr="00F96D80">
        <w:rPr>
          <w:rFonts w:ascii="Times New Roman" w:hAnsi="Times New Roman" w:cs="Times New Roman"/>
          <w:sz w:val="28"/>
          <w:szCs w:val="28"/>
        </w:rPr>
        <w:t> </w:t>
      </w:r>
      <w:r w:rsidRPr="00F96D80">
        <w:rPr>
          <w:rFonts w:ascii="Times New Roman" w:hAnsi="Times New Roman" w:cs="Times New Roman"/>
          <w:sz w:val="28"/>
          <w:szCs w:val="28"/>
        </w:rPr>
        <w:t>Взрослые обязаны не допускать купание детей в не установленных</w:t>
      </w:r>
      <w:r w:rsidRPr="004B3D02">
        <w:rPr>
          <w:rFonts w:ascii="Times New Roman" w:hAnsi="Times New Roman" w:cs="Times New Roman"/>
          <w:sz w:val="28"/>
          <w:szCs w:val="28"/>
        </w:rPr>
        <w:t xml:space="preserve"> </w:t>
      </w:r>
      <w:proofErr w:type="gramStart"/>
      <w:r w:rsidRPr="00F96D80">
        <w:rPr>
          <w:rFonts w:ascii="Times New Roman" w:hAnsi="Times New Roman" w:cs="Times New Roman"/>
          <w:sz w:val="28"/>
          <w:szCs w:val="28"/>
        </w:rPr>
        <w:t>для указанных целей местах</w:t>
      </w:r>
      <w:proofErr w:type="gramEnd"/>
      <w:r w:rsidRPr="00F96D80">
        <w:rPr>
          <w:rFonts w:ascii="Times New Roman" w:hAnsi="Times New Roman" w:cs="Times New Roman"/>
          <w:sz w:val="28"/>
          <w:szCs w:val="28"/>
        </w:rPr>
        <w:t>, нарушение ими требований, установленных</w:t>
      </w:r>
      <w:r w:rsidRPr="001013BD">
        <w:rPr>
          <w:rFonts w:ascii="Times New Roman" w:hAnsi="Times New Roman" w:cs="Times New Roman"/>
          <w:b/>
          <w:sz w:val="28"/>
          <w:szCs w:val="28"/>
        </w:rPr>
        <w:t xml:space="preserve"> </w:t>
      </w:r>
      <w:r w:rsidRPr="00B47340">
        <w:rPr>
          <w:rFonts w:ascii="Times New Roman" w:hAnsi="Times New Roman" w:cs="Times New Roman"/>
          <w:sz w:val="28"/>
          <w:szCs w:val="28"/>
        </w:rPr>
        <w:t>действующим законодательством,</w:t>
      </w:r>
      <w:r w:rsidRPr="001013BD">
        <w:rPr>
          <w:rFonts w:ascii="Times New Roman" w:hAnsi="Times New Roman" w:cs="Times New Roman"/>
          <w:b/>
          <w:sz w:val="28"/>
          <w:szCs w:val="28"/>
        </w:rPr>
        <w:t xml:space="preserve"> </w:t>
      </w:r>
      <w:r w:rsidRPr="00F96D80">
        <w:rPr>
          <w:rFonts w:ascii="Times New Roman" w:hAnsi="Times New Roman" w:cs="Times New Roman"/>
          <w:sz w:val="28"/>
          <w:szCs w:val="28"/>
        </w:rPr>
        <w:t>приказом МЧС России от 30.09.2020 №</w:t>
      </w:r>
      <w:r w:rsidR="001013BD" w:rsidRPr="00F96D80">
        <w:rPr>
          <w:rFonts w:ascii="Times New Roman" w:hAnsi="Times New Roman" w:cs="Times New Roman"/>
          <w:sz w:val="28"/>
          <w:szCs w:val="28"/>
        </w:rPr>
        <w:t> </w:t>
      </w:r>
      <w:r w:rsidR="00F96D80">
        <w:rPr>
          <w:rFonts w:ascii="Times New Roman" w:hAnsi="Times New Roman" w:cs="Times New Roman"/>
          <w:sz w:val="28"/>
          <w:szCs w:val="28"/>
        </w:rPr>
        <w:t>732 и настоящими Правилами.».</w:t>
      </w:r>
    </w:p>
    <w:p w14:paraId="3748FF8A" w14:textId="7B49CEF5" w:rsidR="00536A81" w:rsidRPr="00F96D80"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sidRPr="0057279E">
        <w:rPr>
          <w:rFonts w:ascii="Times New Roman" w:hAnsi="Times New Roman" w:cs="Times New Roman"/>
          <w:sz w:val="28"/>
          <w:szCs w:val="28"/>
        </w:rPr>
        <w:t>22</w:t>
      </w:r>
      <w:r w:rsidR="00536A81" w:rsidRPr="0057279E">
        <w:rPr>
          <w:rFonts w:ascii="Times New Roman" w:hAnsi="Times New Roman" w:cs="Times New Roman"/>
          <w:sz w:val="28"/>
          <w:szCs w:val="28"/>
        </w:rPr>
        <w:t>. В пункте 32 слова «уреза воды» заменить словами «границы водного объекта».</w:t>
      </w:r>
    </w:p>
    <w:p w14:paraId="4DB4D176" w14:textId="59958CC1" w:rsidR="001013BD" w:rsidRPr="00F96D80"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9634FD" w:rsidRPr="00F96D80">
        <w:rPr>
          <w:rFonts w:ascii="Times New Roman" w:hAnsi="Times New Roman" w:cs="Times New Roman"/>
          <w:sz w:val="28"/>
          <w:szCs w:val="28"/>
        </w:rPr>
        <w:t>.</w:t>
      </w:r>
      <w:r w:rsidR="001013BD" w:rsidRPr="00F96D80">
        <w:rPr>
          <w:rFonts w:ascii="Times New Roman" w:hAnsi="Times New Roman" w:cs="Times New Roman"/>
          <w:sz w:val="28"/>
          <w:szCs w:val="28"/>
        </w:rPr>
        <w:t> П</w:t>
      </w:r>
      <w:r w:rsidR="009634FD" w:rsidRPr="00F96D80">
        <w:rPr>
          <w:rFonts w:ascii="Times New Roman" w:hAnsi="Times New Roman" w:cs="Times New Roman"/>
          <w:sz w:val="28"/>
          <w:szCs w:val="28"/>
        </w:rPr>
        <w:t xml:space="preserve">ункт 43 изложить в следующей редакции: </w:t>
      </w:r>
    </w:p>
    <w:p w14:paraId="6A5F3860" w14:textId="59C23DF6" w:rsidR="001013BD" w:rsidRPr="00F96D80" w:rsidRDefault="009634FD" w:rsidP="009634FD">
      <w:pPr>
        <w:autoSpaceDE w:val="0"/>
        <w:autoSpaceDN w:val="0"/>
        <w:adjustRightInd w:val="0"/>
        <w:spacing w:after="0" w:line="240" w:lineRule="auto"/>
        <w:ind w:firstLine="708"/>
        <w:jc w:val="both"/>
        <w:rPr>
          <w:rFonts w:ascii="Times New Roman" w:hAnsi="Times New Roman" w:cs="Times New Roman"/>
          <w:sz w:val="28"/>
          <w:szCs w:val="28"/>
        </w:rPr>
      </w:pPr>
      <w:r w:rsidRPr="00F96D80">
        <w:rPr>
          <w:rFonts w:ascii="Times New Roman" w:hAnsi="Times New Roman" w:cs="Times New Roman"/>
          <w:sz w:val="28"/>
          <w:szCs w:val="28"/>
        </w:rPr>
        <w:t>«43.</w:t>
      </w:r>
      <w:r w:rsidR="001013BD" w:rsidRPr="00F96D80">
        <w:rPr>
          <w:rFonts w:ascii="Times New Roman" w:hAnsi="Times New Roman" w:cs="Times New Roman"/>
          <w:sz w:val="28"/>
          <w:szCs w:val="28"/>
        </w:rPr>
        <w:t> </w:t>
      </w:r>
      <w:r w:rsidRPr="00F96D80">
        <w:rPr>
          <w:rFonts w:ascii="Times New Roman" w:hAnsi="Times New Roman" w:cs="Times New Roman"/>
          <w:sz w:val="28"/>
          <w:szCs w:val="28"/>
        </w:rPr>
        <w:t>Изыскание, проектирование, строительство и эксплуатация ледовых переправ проводятся в соответствии с требованиями отраслевых дорожных норм (ОДН 218.010-98), приказом МЧС России от 30.09.2020 №</w:t>
      </w:r>
      <w:r w:rsidR="00B63345" w:rsidRPr="00F96D80">
        <w:rPr>
          <w:rFonts w:ascii="Times New Roman" w:hAnsi="Times New Roman" w:cs="Times New Roman"/>
          <w:sz w:val="28"/>
          <w:szCs w:val="28"/>
        </w:rPr>
        <w:t> </w:t>
      </w:r>
      <w:r w:rsidRPr="00F96D80">
        <w:rPr>
          <w:rFonts w:ascii="Times New Roman" w:hAnsi="Times New Roman" w:cs="Times New Roman"/>
          <w:sz w:val="28"/>
          <w:szCs w:val="28"/>
        </w:rPr>
        <w:t>731 и настоящими Правилами.»</w:t>
      </w:r>
      <w:r w:rsidR="00B63345" w:rsidRPr="00F96D80">
        <w:rPr>
          <w:rFonts w:ascii="Times New Roman" w:hAnsi="Times New Roman" w:cs="Times New Roman"/>
          <w:sz w:val="28"/>
          <w:szCs w:val="28"/>
        </w:rPr>
        <w:t>.</w:t>
      </w:r>
    </w:p>
    <w:p w14:paraId="7CB7AC60" w14:textId="5945BCC7" w:rsidR="00B63345" w:rsidRPr="00B63345"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B63345" w:rsidRPr="00B63345">
        <w:rPr>
          <w:rFonts w:ascii="Times New Roman" w:hAnsi="Times New Roman" w:cs="Times New Roman"/>
          <w:sz w:val="28"/>
          <w:szCs w:val="28"/>
        </w:rPr>
        <w:t xml:space="preserve">. В подпункте 2 пункта 45 после слов «и выход» дополнить словами «на поверхность». </w:t>
      </w:r>
    </w:p>
    <w:p w14:paraId="56038C26" w14:textId="6367F103" w:rsidR="00B63345" w:rsidRDefault="0057279E" w:rsidP="009634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B63345" w:rsidRPr="00B63345">
        <w:rPr>
          <w:rFonts w:ascii="Times New Roman" w:hAnsi="Times New Roman" w:cs="Times New Roman"/>
          <w:sz w:val="28"/>
          <w:szCs w:val="28"/>
        </w:rPr>
        <w:t xml:space="preserve">. Подпункт 1 пункта 60 изложить в следующей редакции: </w:t>
      </w:r>
    </w:p>
    <w:p w14:paraId="18D4AFBC" w14:textId="554346E0" w:rsidR="00B63345" w:rsidRPr="00B63345" w:rsidRDefault="00B63345" w:rsidP="009634FD">
      <w:pPr>
        <w:autoSpaceDE w:val="0"/>
        <w:autoSpaceDN w:val="0"/>
        <w:adjustRightInd w:val="0"/>
        <w:spacing w:after="0" w:line="240" w:lineRule="auto"/>
        <w:ind w:firstLine="708"/>
        <w:jc w:val="both"/>
        <w:rPr>
          <w:rFonts w:ascii="Times New Roman" w:hAnsi="Times New Roman" w:cs="Times New Roman"/>
          <w:sz w:val="28"/>
          <w:szCs w:val="28"/>
        </w:rPr>
      </w:pPr>
      <w:r w:rsidRPr="00B63345">
        <w:rPr>
          <w:rFonts w:ascii="Times New Roman" w:hAnsi="Times New Roman" w:cs="Times New Roman"/>
          <w:sz w:val="28"/>
          <w:szCs w:val="28"/>
        </w:rPr>
        <w:t>«1)</w:t>
      </w:r>
      <w:r>
        <w:rPr>
          <w:rFonts w:ascii="Times New Roman" w:hAnsi="Times New Roman" w:cs="Times New Roman"/>
          <w:sz w:val="28"/>
          <w:szCs w:val="28"/>
        </w:rPr>
        <w:t> </w:t>
      </w:r>
      <w:r w:rsidRPr="00B63345">
        <w:rPr>
          <w:rFonts w:ascii="Times New Roman" w:hAnsi="Times New Roman" w:cs="Times New Roman"/>
          <w:sz w:val="28"/>
          <w:szCs w:val="28"/>
        </w:rPr>
        <w:t xml:space="preserve">выезд на лед транспортных средств вне ледовых переправ, за исключением судов на воздушной подушке, </w:t>
      </w:r>
      <w:proofErr w:type="spellStart"/>
      <w:r w:rsidRPr="00B63345">
        <w:rPr>
          <w:rFonts w:ascii="Times New Roman" w:hAnsi="Times New Roman" w:cs="Times New Roman"/>
          <w:sz w:val="28"/>
          <w:szCs w:val="28"/>
        </w:rPr>
        <w:t>аэроботов</w:t>
      </w:r>
      <w:proofErr w:type="spellEnd"/>
      <w:r w:rsidRPr="00B63345">
        <w:rPr>
          <w:rFonts w:ascii="Times New Roman" w:hAnsi="Times New Roman" w:cs="Times New Roman"/>
          <w:sz w:val="28"/>
          <w:szCs w:val="28"/>
        </w:rPr>
        <w:t>,</w:t>
      </w:r>
      <w:bookmarkStart w:id="0" w:name="_GoBack"/>
      <w:bookmarkEnd w:id="0"/>
      <w:r w:rsidR="001D1E52">
        <w:rPr>
          <w:rFonts w:ascii="Times New Roman" w:hAnsi="Times New Roman" w:cs="Times New Roman"/>
          <w:sz w:val="28"/>
          <w:szCs w:val="28"/>
        </w:rPr>
        <w:t xml:space="preserve"> снегоходов,</w:t>
      </w:r>
      <w:r w:rsidRPr="00B63345">
        <w:rPr>
          <w:rFonts w:ascii="Times New Roman" w:hAnsi="Times New Roman" w:cs="Times New Roman"/>
          <w:sz w:val="28"/>
          <w:szCs w:val="28"/>
        </w:rPr>
        <w:t xml:space="preserve"> а также транспортных средств оперативных служб с целью оказания экстренной помощи людям, терпящим бедствие;». </w:t>
      </w:r>
    </w:p>
    <w:p w14:paraId="59FE9CB9" w14:textId="2595EE50" w:rsidR="00F36449" w:rsidRDefault="0057279E" w:rsidP="00DE43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26</w:t>
      </w:r>
      <w:r w:rsidR="00B63345" w:rsidRPr="00B63345">
        <w:rPr>
          <w:rFonts w:ascii="Times New Roman" w:hAnsi="Times New Roman" w:cs="Times New Roman"/>
          <w:sz w:val="28"/>
          <w:szCs w:val="28"/>
        </w:rPr>
        <w:t>.</w:t>
      </w:r>
      <w:r w:rsidR="00F405DF">
        <w:rPr>
          <w:rFonts w:ascii="Times New Roman" w:hAnsi="Times New Roman" w:cs="Times New Roman"/>
          <w:sz w:val="28"/>
          <w:szCs w:val="28"/>
          <w:lang w:val="en-US"/>
        </w:rPr>
        <w:t> </w:t>
      </w:r>
      <w:r w:rsidR="00B63345" w:rsidRPr="00B63345">
        <w:rPr>
          <w:rFonts w:ascii="Times New Roman" w:hAnsi="Times New Roman" w:cs="Times New Roman"/>
          <w:sz w:val="28"/>
          <w:szCs w:val="28"/>
        </w:rPr>
        <w:t>В пункте 64 слова «от береговой черты» заменить словами «от береговой линии».</w:t>
      </w:r>
    </w:p>
    <w:p w14:paraId="47A9593F" w14:textId="03E42DF6" w:rsidR="00F405DF" w:rsidRDefault="0057279E" w:rsidP="007E62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F405DF" w:rsidRPr="00F405DF">
        <w:rPr>
          <w:rFonts w:ascii="Times New Roman" w:hAnsi="Times New Roman" w:cs="Times New Roman"/>
          <w:sz w:val="28"/>
          <w:szCs w:val="28"/>
        </w:rPr>
        <w:t>.</w:t>
      </w:r>
      <w:r w:rsidR="007E6227">
        <w:rPr>
          <w:rFonts w:ascii="Times New Roman" w:hAnsi="Times New Roman" w:cs="Times New Roman"/>
          <w:sz w:val="28"/>
          <w:szCs w:val="28"/>
        </w:rPr>
        <w:t> </w:t>
      </w:r>
      <w:r w:rsidR="00F405DF" w:rsidRPr="00F405DF">
        <w:rPr>
          <w:rFonts w:ascii="Times New Roman" w:hAnsi="Times New Roman" w:cs="Times New Roman"/>
          <w:sz w:val="28"/>
          <w:szCs w:val="28"/>
        </w:rPr>
        <w:t xml:space="preserve">Раздел </w:t>
      </w:r>
      <w:r w:rsidR="007E6227">
        <w:rPr>
          <w:rFonts w:ascii="Times New Roman" w:hAnsi="Times New Roman" w:cs="Times New Roman"/>
          <w:sz w:val="28"/>
          <w:szCs w:val="28"/>
        </w:rPr>
        <w:t>«</w:t>
      </w:r>
      <w:r w:rsidR="007E6227" w:rsidRPr="007E6227">
        <w:rPr>
          <w:rFonts w:ascii="Times New Roman" w:hAnsi="Times New Roman" w:cs="Times New Roman"/>
          <w:sz w:val="28"/>
          <w:szCs w:val="28"/>
        </w:rPr>
        <w:t>VIII. Знаки безопасности на водных объектах</w:t>
      </w:r>
      <w:r w:rsidR="007E6227">
        <w:rPr>
          <w:rFonts w:ascii="Times New Roman" w:hAnsi="Times New Roman" w:cs="Times New Roman"/>
          <w:sz w:val="28"/>
          <w:szCs w:val="28"/>
        </w:rPr>
        <w:t xml:space="preserve">» </w:t>
      </w:r>
      <w:r w:rsidR="00F405DF" w:rsidRPr="00F405DF">
        <w:rPr>
          <w:rFonts w:ascii="Times New Roman" w:hAnsi="Times New Roman" w:cs="Times New Roman"/>
          <w:sz w:val="28"/>
          <w:szCs w:val="28"/>
        </w:rPr>
        <w:t xml:space="preserve">изложить в следующей редакции: </w:t>
      </w:r>
    </w:p>
    <w:p w14:paraId="40A88BFC" w14:textId="598E6AF0" w:rsidR="00F405DF" w:rsidRP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«VIII. Меры безопасности при проведении зимних купаний</w:t>
      </w:r>
    </w:p>
    <w:p w14:paraId="00382CAE"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66.</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В период подготовки и проведения празднования Православного религиозного праздника Крещение Господне органы местного самоуправления в целях недопущения несчастных случаев, происшествий, гибели и травматизма людей на водных объектах организуют проведение мероприятий по обеспечению безопасности людей при проведении обрядов купания, в том числе по: </w:t>
      </w:r>
    </w:p>
    <w:p w14:paraId="03E0BFEB"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определению мест и оборудованию купелей (купален), проведению расчетов допустимых нагрузок на лед, глубин и скорости течения воды на водных объектах; </w:t>
      </w:r>
    </w:p>
    <w:p w14:paraId="3813AA85"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2)</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проведению собраний с представителями религиозных организаций и гражданами по рассмотрению вопросов проведения Крещенских купаний и местах оборудования купелей (купален); </w:t>
      </w:r>
    </w:p>
    <w:p w14:paraId="1D0F2096" w14:textId="35FBF9B4" w:rsidR="00F405DF" w:rsidRP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3)</w:t>
      </w:r>
      <w:r>
        <w:rPr>
          <w:rFonts w:ascii="Times New Roman" w:hAnsi="Times New Roman" w:cs="Times New Roman"/>
          <w:sz w:val="28"/>
          <w:szCs w:val="28"/>
          <w:lang w:val="en-US"/>
        </w:rPr>
        <w:t> </w:t>
      </w:r>
      <w:r w:rsidRPr="00F405DF">
        <w:rPr>
          <w:rFonts w:ascii="Times New Roman" w:hAnsi="Times New Roman" w:cs="Times New Roman"/>
          <w:sz w:val="28"/>
          <w:szCs w:val="28"/>
        </w:rPr>
        <w:t>назначению должностных лиц от органов местного самоуправления, ответственных за осуществление мероприятий по обеспечению безопасности людей на водных объектах при проведении обрядов купания;</w:t>
      </w:r>
    </w:p>
    <w:p w14:paraId="109BD3BD"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4)</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направлению не менее чем за 4 дня до начала проведения купаний в адрес Управления Федеральной службы по надзору в сфере защиты прав потребителей и благополучия человека по Новосибирской области перечня планируемых мест купаний, с целью организации мониторинговых мероприятий в отношении мест купания; </w:t>
      </w:r>
    </w:p>
    <w:p w14:paraId="5A618136" w14:textId="7FD66412"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5)</w:t>
      </w:r>
      <w:r>
        <w:rPr>
          <w:rFonts w:ascii="Times New Roman" w:hAnsi="Times New Roman" w:cs="Times New Roman"/>
          <w:sz w:val="28"/>
          <w:szCs w:val="28"/>
          <w:lang w:val="en-US"/>
        </w:rPr>
        <w:t> </w:t>
      </w:r>
      <w:r w:rsidRPr="00F405DF">
        <w:rPr>
          <w:rFonts w:ascii="Times New Roman" w:hAnsi="Times New Roman" w:cs="Times New Roman"/>
          <w:sz w:val="28"/>
          <w:szCs w:val="28"/>
        </w:rPr>
        <w:t>согласованию с Главным управлением МЧС России по Новосибирской области, подразделениями правоохранительных органов, здравоохранения, аварийно-спасательными формированиями и общественными организациями, количеств</w:t>
      </w:r>
      <w:r w:rsidR="003C1248">
        <w:rPr>
          <w:rFonts w:ascii="Times New Roman" w:hAnsi="Times New Roman" w:cs="Times New Roman"/>
          <w:sz w:val="28"/>
          <w:szCs w:val="28"/>
        </w:rPr>
        <w:t>а</w:t>
      </w:r>
      <w:r w:rsidRPr="00F405DF">
        <w:rPr>
          <w:rFonts w:ascii="Times New Roman" w:hAnsi="Times New Roman" w:cs="Times New Roman"/>
          <w:sz w:val="28"/>
          <w:szCs w:val="28"/>
        </w:rPr>
        <w:t xml:space="preserve"> привлекаемых сил и средств к обеспечению безопасности при купании граждан; </w:t>
      </w:r>
    </w:p>
    <w:p w14:paraId="1DBCAA92"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утверждению муниципальным правовым актом администрации муниципального образования Новосибирской области мест для проведения Крещенских купаний и группировки сил и средств, привлекаемых для обеспечения безопасности людей на водных объектах; </w:t>
      </w:r>
    </w:p>
    <w:p w14:paraId="52E1CFB2"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информированию граждан о местонахождении организованных купелей (купален) для Крещенских купаний; </w:t>
      </w:r>
    </w:p>
    <w:p w14:paraId="3A74D11F"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8)</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оборудованию купелей (купален) на водных объектах, проведению осмотров и составлению актов готовности мест; </w:t>
      </w:r>
    </w:p>
    <w:p w14:paraId="0D497461"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9)</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выставлению в местах купелей (купален) спасательных постов, укомплектованных подготовленными и обученными спасателями (либо специалистами спасательного поста), специальной и спасательной техникой, спасательным имуществом и снаряжением; </w:t>
      </w:r>
    </w:p>
    <w:p w14:paraId="7A594FBB"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10)</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выявлению мест несанкционированного выезда транспортных средств на лед в районах (местах) оборудования купелей (купален), в случае выявления таких мест по принятию необходимых мер по их перекрытию; </w:t>
      </w:r>
    </w:p>
    <w:p w14:paraId="24BCEB79"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lastRenderedPageBreak/>
        <w:t>11)</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организации постоянного контроля за ходом проведения обрядов купания с привлечением представителей правоохранительных органов и не допущением выхода людей на лед водных объектов сверх установленной (допустимой) нагрузки; </w:t>
      </w:r>
    </w:p>
    <w:p w14:paraId="44BDF14B"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12)</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принятию действенных мер по выявлению и недопущению организации несанкционированных купелей (купален), а также выставлению соответствующих знаков безопасности. </w:t>
      </w:r>
    </w:p>
    <w:p w14:paraId="6D6266F6"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67.</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В случае, если проведение обрядов купания (купель) организуется физическими или юридическими лицами, общественными организациями, мероприятия по обеспечению безопасности людей реализуются организаторами в соответствии с пунктами 8, 66 Правил во взаимодействии с органами местного самоуправления. </w:t>
      </w:r>
    </w:p>
    <w:p w14:paraId="020CE17B"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68.</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Запрещается использование купелей (купален) по назначению без наличия спасательного поста и результатов исследования воды с заключением экспертной организации о соответствии качества и безопасности воды поверхностного водоема. </w:t>
      </w:r>
    </w:p>
    <w:p w14:paraId="0AEB177C" w14:textId="6C67E9A5" w:rsidR="00F405DF" w:rsidRP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69.</w:t>
      </w:r>
      <w:r>
        <w:rPr>
          <w:rFonts w:ascii="Times New Roman" w:hAnsi="Times New Roman" w:cs="Times New Roman"/>
          <w:sz w:val="28"/>
          <w:szCs w:val="28"/>
          <w:lang w:val="en-US"/>
        </w:rPr>
        <w:t> </w:t>
      </w:r>
      <w:r w:rsidRPr="00F405DF">
        <w:rPr>
          <w:rFonts w:ascii="Times New Roman" w:hAnsi="Times New Roman" w:cs="Times New Roman"/>
          <w:sz w:val="28"/>
          <w:szCs w:val="28"/>
        </w:rPr>
        <w:t>Оборудование и оснащение мест купаний на водных объектах осуществляется, исходя из складывающихся и прогнозируемых погодных условий, и ледовой обстановки.</w:t>
      </w:r>
    </w:p>
    <w:p w14:paraId="7CCCEC81"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70.</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Основным элементом мест купаний на водоёме является прорубь (иордань), оборудовать которую необходимо в соответствии со следующими требованиями: </w:t>
      </w:r>
    </w:p>
    <w:p w14:paraId="3CA8499F"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на берегу должны быть выставлены знаки безопасности «Купаться в проруби разрешено», «Выезд транспортных средств на лед запрещен»; </w:t>
      </w:r>
    </w:p>
    <w:p w14:paraId="75373956"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2)</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перед изготовлением проруби (иордани) необходимо расчистить от снега площадку, размер которой не менее чем в 2 раза будет превышать величину подготовленной для купели; </w:t>
      </w:r>
    </w:p>
    <w:p w14:paraId="477D3DB8"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3)</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у мест проведения купаний выезд транспортных средств на лед запрещен; </w:t>
      </w:r>
    </w:p>
    <w:p w14:paraId="0C7915F9"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4)</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глубина проруби (иордани) или расстояние от поверхности воды до дна конструкции купели - не более 1,2 м; </w:t>
      </w:r>
    </w:p>
    <w:p w14:paraId="7AA4879E"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5)</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прорубь (иордань) в верхней части должна быть огорожена с двух сторон, а сама купель подо льдом - с четырёх (чтобы избежать затягивания человека течением под лёд); </w:t>
      </w:r>
    </w:p>
    <w:p w14:paraId="3F8282D7"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толщина льда на точке проведения Крещенских купаний должна быть не менее 25 см, при этом на льду рядом с прорубью (иорданью) не должно находиться более 10 человек одновременно; </w:t>
      </w:r>
    </w:p>
    <w:p w14:paraId="3F2B4D88"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конструкция купели, находящаяся в проруби (иордани), в целях обеспечения безопасности людей, должна опираться своей нижней частью на дно, либо опираться на лёд плоскостью такой площади, которая обеспечит необходимую расчётную прочность всей конструкции, включая сходни, дощатые мостки (трапы); </w:t>
      </w:r>
    </w:p>
    <w:p w14:paraId="0AAED101" w14:textId="77777777"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8)</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в проруби (иордани) должны быть сделаны сходни с перилами до дна водоёма (или до специально изготовленного дна в конструкции купели); </w:t>
      </w:r>
    </w:p>
    <w:p w14:paraId="3418A31B"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9)</w:t>
      </w:r>
      <w:r>
        <w:rPr>
          <w:rFonts w:ascii="Times New Roman" w:hAnsi="Times New Roman" w:cs="Times New Roman"/>
          <w:sz w:val="28"/>
          <w:szCs w:val="28"/>
          <w:lang w:val="en-US"/>
        </w:rPr>
        <w:t> </w:t>
      </w:r>
      <w:r w:rsidRPr="00F405DF">
        <w:rPr>
          <w:rFonts w:ascii="Times New Roman" w:hAnsi="Times New Roman" w:cs="Times New Roman"/>
          <w:sz w:val="28"/>
          <w:szCs w:val="28"/>
        </w:rPr>
        <w:t xml:space="preserve">вокруг проруби (иордани) необходимо сделать бордюр 5-7 см; </w:t>
      </w:r>
    </w:p>
    <w:p w14:paraId="0B218E4F"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lastRenderedPageBreak/>
        <w:t>10)</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путь от палаток, надувных модулей и других помещений до проруби (иордани) и обратно должен быть выложен дощатыми мостками (трапами) или соломой; </w:t>
      </w:r>
    </w:p>
    <w:p w14:paraId="1B0F15C3"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11)</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в особо опасных природных условиях, при которых может возрасти вероятность гибели и травматизма людей на водных объектах (неустойчивая погода с перепадами температуры, отсутствие льда достаточной толщины на поверхности водоёма), осуществлять купания необходимо с берега. </w:t>
      </w:r>
    </w:p>
    <w:p w14:paraId="0ADD128B" w14:textId="48AA6549"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71.</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В местах купания запрещается: </w:t>
      </w:r>
    </w:p>
    <w:p w14:paraId="616A9064"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купаться в состоянии алкогольного опьянения; </w:t>
      </w:r>
    </w:p>
    <w:p w14:paraId="05BA002A"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2)</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производить действия, связанные с нырянием и плаванием под водой, подавать крики ложной тревоги; </w:t>
      </w:r>
    </w:p>
    <w:p w14:paraId="6F64972F"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3)</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загрязнять и засорять водные объекты и берега; </w:t>
      </w:r>
    </w:p>
    <w:p w14:paraId="464A21B2"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4)</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приводить с собой животных, кроме собак-поводырей; </w:t>
      </w:r>
    </w:p>
    <w:p w14:paraId="67EAE7DC"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5)</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собираться большими группами на льду, сверхустановленного для места купания количества; </w:t>
      </w:r>
    </w:p>
    <w:p w14:paraId="78AB54DD"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заходить за ограждения. </w:t>
      </w:r>
    </w:p>
    <w:p w14:paraId="21DA937F" w14:textId="458F6CEF" w:rsidR="00F405DF" w:rsidRP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72.</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Рекомендации по оборудованию проруби (иордани):</w:t>
      </w:r>
    </w:p>
    <w:p w14:paraId="016A6E02"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точки проведения купаний рекомендуется располагать в местах с пологими, широкими берегами для размещения основной массы людей на прибрежной части водоёмов; </w:t>
      </w:r>
    </w:p>
    <w:p w14:paraId="4324AC96"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2)</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места для оборудования прорубей (иорданей) рекомендуется располагать на расстоянии не менее 500 м выше по течению от места спуска сточных вод, не ближе 250 м выше и 1000 м ниже портовых, гидротехнических сооружений, пристаней, причалов, пирсов, дебаркадеров, нефтеналивных приспособлений; </w:t>
      </w:r>
    </w:p>
    <w:p w14:paraId="1F3B9202"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3)</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необходимо заранее обследовать рельеф и характер дна в выбранном месте (пологое, покатое, обрывистое, илистое, глинистое, устойчивое или нет), по возможности выровнять и очистить его от водных растений, коряг, стекла, камней на глубинах до двух метров в границах заплыва; </w:t>
      </w:r>
    </w:p>
    <w:p w14:paraId="442168D1"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4)</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прорубь (иордань) следует оборудовать по возможности недалеко от берега, на водоёме с благоприятным гидрологическим режимом (отсутствием водоворотов, течений более 0,5 м/с, резких колебаний уровня воды), и иметь безопасный рельеф дна (отсутствие ям, зарослей водных растений, острых камней и пр.); </w:t>
      </w:r>
    </w:p>
    <w:p w14:paraId="2C277C96"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5)</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на специально отведённых местах рекомендуется устанавливать туалетные кабинки (на расстоянии не менее 50 м и не более 150 м до места купания, из расчёта 1 кабинка на 75 человек); </w:t>
      </w:r>
    </w:p>
    <w:p w14:paraId="25719E17"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6)</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на берегу рекомендуется устанавливать палатки, надувные модули, либо другие помещения для обогрева, переодевания и дополнительного питания людей, а также для оказания медицинской помощи; </w:t>
      </w:r>
    </w:p>
    <w:p w14:paraId="607BC0BB"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переход с берега на лёд и обратно (место соприкосновения льда с берегом) рекомендуется оборудовать сходнями или выкладывать соломой; </w:t>
      </w:r>
    </w:p>
    <w:p w14:paraId="4C80D38F"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8)</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на мостках (трапах) рекомендуется предусмотреть сплошной настил с </w:t>
      </w:r>
      <w:proofErr w:type="spellStart"/>
      <w:r w:rsidRPr="00F405DF">
        <w:rPr>
          <w:rFonts w:ascii="Times New Roman" w:hAnsi="Times New Roman" w:cs="Times New Roman"/>
          <w:sz w:val="28"/>
          <w:szCs w:val="28"/>
        </w:rPr>
        <w:t>антискользящим</w:t>
      </w:r>
      <w:proofErr w:type="spellEnd"/>
      <w:r w:rsidRPr="00F405DF">
        <w:rPr>
          <w:rFonts w:ascii="Times New Roman" w:hAnsi="Times New Roman" w:cs="Times New Roman"/>
          <w:sz w:val="28"/>
          <w:szCs w:val="28"/>
        </w:rPr>
        <w:t xml:space="preserve"> покрытием; </w:t>
      </w:r>
    </w:p>
    <w:p w14:paraId="7D7BFAB9"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lastRenderedPageBreak/>
        <w:t>9)</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каждый ход проруби (иордани) должен быть размером не менее 2,1х1,3 м, очищен от битого и колотого льда и не иметь острых кромок по периметру (при организации входа в проруби (иордани) с берега - не менее 3х4 м); </w:t>
      </w:r>
    </w:p>
    <w:p w14:paraId="3B267566"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10)</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место проведения купаний необходимо оборудовать громкоговорящей связью для информационных сообщений, освещением близлежащей к проруби (иордани)</w:t>
      </w:r>
      <w:r w:rsidR="00C6660D" w:rsidRPr="00C6660D">
        <w:rPr>
          <w:rFonts w:ascii="Times New Roman" w:hAnsi="Times New Roman" w:cs="Times New Roman"/>
          <w:sz w:val="28"/>
          <w:szCs w:val="28"/>
        </w:rPr>
        <w:t xml:space="preserve"> </w:t>
      </w:r>
      <w:r w:rsidRPr="00F405DF">
        <w:rPr>
          <w:rFonts w:ascii="Times New Roman" w:hAnsi="Times New Roman" w:cs="Times New Roman"/>
          <w:sz w:val="28"/>
          <w:szCs w:val="28"/>
        </w:rPr>
        <w:t xml:space="preserve">территории и самой купели; </w:t>
      </w:r>
    </w:p>
    <w:p w14:paraId="4496A94D" w14:textId="1C58944F"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11)</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для организации освещения близлежащей к проруб</w:t>
      </w:r>
      <w:r w:rsidR="00C6660D">
        <w:rPr>
          <w:rFonts w:ascii="Times New Roman" w:hAnsi="Times New Roman" w:cs="Times New Roman"/>
          <w:sz w:val="28"/>
          <w:szCs w:val="28"/>
        </w:rPr>
        <w:t>и</w:t>
      </w:r>
      <w:r w:rsidRPr="00F405DF">
        <w:rPr>
          <w:rFonts w:ascii="Times New Roman" w:hAnsi="Times New Roman" w:cs="Times New Roman"/>
          <w:sz w:val="28"/>
          <w:szCs w:val="28"/>
        </w:rPr>
        <w:t xml:space="preserve"> (иордани) территории необходимо использовать световое оборудование такой мощности и силы светового потока, которая будет соответствовать площади проведения мероприятия; </w:t>
      </w:r>
    </w:p>
    <w:p w14:paraId="4727F9A5"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12)</w:t>
      </w:r>
      <w:r w:rsidR="00C6660D">
        <w:rPr>
          <w:rFonts w:ascii="Times New Roman" w:hAnsi="Times New Roman" w:cs="Times New Roman"/>
          <w:sz w:val="28"/>
          <w:szCs w:val="28"/>
          <w:lang w:val="en-US"/>
        </w:rPr>
        <w:t> </w:t>
      </w:r>
      <w:r w:rsidRPr="00F405DF">
        <w:rPr>
          <w:rFonts w:ascii="Times New Roman" w:hAnsi="Times New Roman" w:cs="Times New Roman"/>
          <w:sz w:val="28"/>
          <w:szCs w:val="28"/>
        </w:rPr>
        <w:t xml:space="preserve">подводную часть купели следует освещать погруженным по периметру проруби (иордани) в воду безопасным источником света (при организации входа в майну с берега следует укладывать безопасный источник света в границах зоны купания или границ заплыва); </w:t>
      </w:r>
    </w:p>
    <w:p w14:paraId="5959266F" w14:textId="6A662E10" w:rsidR="00F405DF" w:rsidRP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13)</w:t>
      </w:r>
      <w:r w:rsidR="00C6660D">
        <w:rPr>
          <w:rFonts w:ascii="Times New Roman" w:hAnsi="Times New Roman" w:cs="Times New Roman"/>
          <w:sz w:val="28"/>
          <w:szCs w:val="28"/>
        </w:rPr>
        <w:t> </w:t>
      </w:r>
      <w:r w:rsidRPr="00F405DF">
        <w:rPr>
          <w:rFonts w:ascii="Times New Roman" w:hAnsi="Times New Roman" w:cs="Times New Roman"/>
          <w:sz w:val="28"/>
          <w:szCs w:val="28"/>
        </w:rPr>
        <w:t>в местах купания или на берегу выставляются знаки безопасности, информационные щиты, плакаты и аншлаги о правилах купания в проруби;</w:t>
      </w:r>
    </w:p>
    <w:p w14:paraId="263F0E39"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14)</w:t>
      </w:r>
      <w:r w:rsidR="00C6660D">
        <w:rPr>
          <w:rFonts w:ascii="Times New Roman" w:hAnsi="Times New Roman" w:cs="Times New Roman"/>
          <w:sz w:val="28"/>
          <w:szCs w:val="28"/>
        </w:rPr>
        <w:t> </w:t>
      </w:r>
      <w:r w:rsidRPr="00F405DF">
        <w:rPr>
          <w:rFonts w:ascii="Times New Roman" w:hAnsi="Times New Roman" w:cs="Times New Roman"/>
          <w:sz w:val="28"/>
          <w:szCs w:val="28"/>
        </w:rPr>
        <w:t>рекомендуется предусматривать организацию мест сбора мусора, подъездных путей и мест стоянки транспортных средств, ограждения разрешенного участка от запрещенных мест (барьерной лентой)</w:t>
      </w:r>
      <w:r w:rsidR="00C6660D">
        <w:rPr>
          <w:rFonts w:ascii="Times New Roman" w:hAnsi="Times New Roman" w:cs="Times New Roman"/>
          <w:sz w:val="28"/>
          <w:szCs w:val="28"/>
        </w:rPr>
        <w:t>;</w:t>
      </w:r>
      <w:r w:rsidRPr="00F405DF">
        <w:rPr>
          <w:rFonts w:ascii="Times New Roman" w:hAnsi="Times New Roman" w:cs="Times New Roman"/>
          <w:sz w:val="28"/>
          <w:szCs w:val="28"/>
        </w:rPr>
        <w:t xml:space="preserve"> </w:t>
      </w:r>
    </w:p>
    <w:p w14:paraId="4AD63789" w14:textId="77777777" w:rsidR="00C6660D"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15)</w:t>
      </w:r>
      <w:r w:rsidR="00C6660D">
        <w:rPr>
          <w:rFonts w:ascii="Times New Roman" w:hAnsi="Times New Roman" w:cs="Times New Roman"/>
          <w:sz w:val="28"/>
          <w:szCs w:val="28"/>
        </w:rPr>
        <w:t> </w:t>
      </w:r>
      <w:r w:rsidRPr="00F405DF">
        <w:rPr>
          <w:rFonts w:ascii="Times New Roman" w:hAnsi="Times New Roman" w:cs="Times New Roman"/>
          <w:sz w:val="28"/>
          <w:szCs w:val="28"/>
        </w:rPr>
        <w:t xml:space="preserve">в местах возможного выезда транспортных средств на лед рекомендуется установить шлагбаумы, бетонные заграждения или обваловать. </w:t>
      </w:r>
    </w:p>
    <w:p w14:paraId="24C0C008" w14:textId="2551E901" w:rsidR="00C6660D" w:rsidRDefault="00C6660D" w:rsidP="00F405D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73. </w:t>
      </w:r>
      <w:r w:rsidR="00F405DF" w:rsidRPr="00F405DF">
        <w:rPr>
          <w:rFonts w:ascii="Times New Roman" w:hAnsi="Times New Roman" w:cs="Times New Roman"/>
          <w:sz w:val="28"/>
          <w:szCs w:val="28"/>
        </w:rPr>
        <w:t xml:space="preserve">Рекомендации по оценке безопасности льда при проведении купаний при однородной структуре льда и отсутствии трещин: </w:t>
      </w:r>
    </w:p>
    <w:p w14:paraId="0BA5FF72" w14:textId="77777777" w:rsidR="0051726C" w:rsidRDefault="0051726C" w:rsidP="0051726C">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005"/>
        <w:gridCol w:w="3005"/>
      </w:tblGrid>
      <w:tr w:rsidR="0051726C" w14:paraId="64A06993" w14:textId="77777777">
        <w:tc>
          <w:tcPr>
            <w:tcW w:w="3061" w:type="dxa"/>
            <w:vMerge w:val="restart"/>
            <w:tcBorders>
              <w:top w:val="single" w:sz="4" w:space="0" w:color="auto"/>
              <w:left w:val="single" w:sz="4" w:space="0" w:color="auto"/>
              <w:bottom w:val="single" w:sz="4" w:space="0" w:color="auto"/>
              <w:right w:val="single" w:sz="4" w:space="0" w:color="auto"/>
            </w:tcBorders>
          </w:tcPr>
          <w:p w14:paraId="7A456E36"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Толщина льда, см </w:t>
            </w:r>
          </w:p>
        </w:tc>
        <w:tc>
          <w:tcPr>
            <w:tcW w:w="6010" w:type="dxa"/>
            <w:gridSpan w:val="2"/>
            <w:tcBorders>
              <w:top w:val="single" w:sz="4" w:space="0" w:color="auto"/>
              <w:left w:val="single" w:sz="4" w:space="0" w:color="auto"/>
              <w:bottom w:val="single" w:sz="4" w:space="0" w:color="auto"/>
              <w:right w:val="single" w:sz="4" w:space="0" w:color="auto"/>
            </w:tcBorders>
          </w:tcPr>
          <w:p w14:paraId="54A1F77D"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Количество людей (чел.) </w:t>
            </w:r>
          </w:p>
        </w:tc>
      </w:tr>
      <w:tr w:rsidR="0051726C" w14:paraId="2FDECD9E" w14:textId="77777777">
        <w:tc>
          <w:tcPr>
            <w:tcW w:w="3061" w:type="dxa"/>
            <w:vMerge/>
            <w:tcBorders>
              <w:top w:val="single" w:sz="4" w:space="0" w:color="auto"/>
              <w:left w:val="single" w:sz="4" w:space="0" w:color="auto"/>
              <w:bottom w:val="single" w:sz="4" w:space="0" w:color="auto"/>
              <w:right w:val="single" w:sz="4" w:space="0" w:color="auto"/>
            </w:tcBorders>
          </w:tcPr>
          <w:p w14:paraId="78FF0D35" w14:textId="77777777" w:rsidR="0051726C" w:rsidRDefault="0051726C">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6BAA9E2A"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 отрицательных температурах воздуха </w:t>
            </w:r>
          </w:p>
        </w:tc>
        <w:tc>
          <w:tcPr>
            <w:tcW w:w="3005" w:type="dxa"/>
            <w:tcBorders>
              <w:top w:val="single" w:sz="4" w:space="0" w:color="auto"/>
              <w:left w:val="single" w:sz="4" w:space="0" w:color="auto"/>
              <w:bottom w:val="single" w:sz="4" w:space="0" w:color="auto"/>
              <w:right w:val="single" w:sz="4" w:space="0" w:color="auto"/>
            </w:tcBorders>
          </w:tcPr>
          <w:p w14:paraId="0B82B177"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 положительных температурах воздуха </w:t>
            </w:r>
          </w:p>
        </w:tc>
      </w:tr>
      <w:tr w:rsidR="0051726C" w14:paraId="1A81BE9E" w14:textId="77777777">
        <w:tc>
          <w:tcPr>
            <w:tcW w:w="3061" w:type="dxa"/>
            <w:tcBorders>
              <w:top w:val="single" w:sz="4" w:space="0" w:color="auto"/>
              <w:left w:val="single" w:sz="4" w:space="0" w:color="auto"/>
              <w:bottom w:val="single" w:sz="4" w:space="0" w:color="auto"/>
              <w:right w:val="single" w:sz="4" w:space="0" w:color="auto"/>
            </w:tcBorders>
          </w:tcPr>
          <w:p w14:paraId="1182E065"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3005" w:type="dxa"/>
            <w:tcBorders>
              <w:top w:val="single" w:sz="4" w:space="0" w:color="auto"/>
              <w:left w:val="single" w:sz="4" w:space="0" w:color="auto"/>
              <w:bottom w:val="single" w:sz="4" w:space="0" w:color="auto"/>
              <w:right w:val="single" w:sz="4" w:space="0" w:color="auto"/>
            </w:tcBorders>
          </w:tcPr>
          <w:p w14:paraId="64E74CCB"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3005" w:type="dxa"/>
            <w:tcBorders>
              <w:top w:val="single" w:sz="4" w:space="0" w:color="auto"/>
              <w:left w:val="single" w:sz="4" w:space="0" w:color="auto"/>
              <w:bottom w:val="single" w:sz="4" w:space="0" w:color="auto"/>
              <w:right w:val="single" w:sz="4" w:space="0" w:color="auto"/>
            </w:tcBorders>
          </w:tcPr>
          <w:p w14:paraId="1879FA3D"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 </w:t>
            </w:r>
          </w:p>
        </w:tc>
      </w:tr>
      <w:tr w:rsidR="0051726C" w14:paraId="7D3ED0F5" w14:textId="77777777">
        <w:tc>
          <w:tcPr>
            <w:tcW w:w="3061" w:type="dxa"/>
            <w:tcBorders>
              <w:top w:val="single" w:sz="4" w:space="0" w:color="auto"/>
              <w:left w:val="single" w:sz="4" w:space="0" w:color="auto"/>
              <w:bottom w:val="single" w:sz="4" w:space="0" w:color="auto"/>
              <w:right w:val="single" w:sz="4" w:space="0" w:color="auto"/>
            </w:tcBorders>
          </w:tcPr>
          <w:p w14:paraId="7E7A7FAC"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15 </w:t>
            </w:r>
          </w:p>
        </w:tc>
        <w:tc>
          <w:tcPr>
            <w:tcW w:w="3005" w:type="dxa"/>
            <w:tcBorders>
              <w:top w:val="single" w:sz="4" w:space="0" w:color="auto"/>
              <w:left w:val="single" w:sz="4" w:space="0" w:color="auto"/>
              <w:bottom w:val="single" w:sz="4" w:space="0" w:color="auto"/>
              <w:right w:val="single" w:sz="4" w:space="0" w:color="auto"/>
            </w:tcBorders>
          </w:tcPr>
          <w:p w14:paraId="3C80E63E"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9 </w:t>
            </w:r>
          </w:p>
        </w:tc>
        <w:tc>
          <w:tcPr>
            <w:tcW w:w="3005" w:type="dxa"/>
            <w:tcBorders>
              <w:top w:val="single" w:sz="4" w:space="0" w:color="auto"/>
              <w:left w:val="single" w:sz="4" w:space="0" w:color="auto"/>
              <w:bottom w:val="single" w:sz="4" w:space="0" w:color="auto"/>
              <w:right w:val="single" w:sz="4" w:space="0" w:color="auto"/>
            </w:tcBorders>
          </w:tcPr>
          <w:p w14:paraId="380D9CA2"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 </w:t>
            </w:r>
          </w:p>
        </w:tc>
      </w:tr>
      <w:tr w:rsidR="0051726C" w14:paraId="13ADE000" w14:textId="77777777">
        <w:tc>
          <w:tcPr>
            <w:tcW w:w="3061" w:type="dxa"/>
            <w:tcBorders>
              <w:top w:val="single" w:sz="4" w:space="0" w:color="auto"/>
              <w:left w:val="single" w:sz="4" w:space="0" w:color="auto"/>
              <w:bottom w:val="single" w:sz="4" w:space="0" w:color="auto"/>
              <w:right w:val="single" w:sz="4" w:space="0" w:color="auto"/>
            </w:tcBorders>
          </w:tcPr>
          <w:p w14:paraId="6DE34C99"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 </w:t>
            </w:r>
          </w:p>
        </w:tc>
        <w:tc>
          <w:tcPr>
            <w:tcW w:w="3005" w:type="dxa"/>
            <w:tcBorders>
              <w:top w:val="single" w:sz="4" w:space="0" w:color="auto"/>
              <w:left w:val="single" w:sz="4" w:space="0" w:color="auto"/>
              <w:bottom w:val="single" w:sz="4" w:space="0" w:color="auto"/>
              <w:right w:val="single" w:sz="4" w:space="0" w:color="auto"/>
            </w:tcBorders>
          </w:tcPr>
          <w:p w14:paraId="43FE84B0"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16 </w:t>
            </w:r>
          </w:p>
        </w:tc>
        <w:tc>
          <w:tcPr>
            <w:tcW w:w="3005" w:type="dxa"/>
            <w:tcBorders>
              <w:top w:val="single" w:sz="4" w:space="0" w:color="auto"/>
              <w:left w:val="single" w:sz="4" w:space="0" w:color="auto"/>
              <w:bottom w:val="single" w:sz="4" w:space="0" w:color="auto"/>
              <w:right w:val="single" w:sz="4" w:space="0" w:color="auto"/>
            </w:tcBorders>
          </w:tcPr>
          <w:p w14:paraId="16353E90"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12 </w:t>
            </w:r>
          </w:p>
        </w:tc>
      </w:tr>
      <w:tr w:rsidR="0051726C" w14:paraId="77F20546" w14:textId="77777777">
        <w:tc>
          <w:tcPr>
            <w:tcW w:w="3061" w:type="dxa"/>
            <w:tcBorders>
              <w:top w:val="single" w:sz="4" w:space="0" w:color="auto"/>
              <w:left w:val="single" w:sz="4" w:space="0" w:color="auto"/>
              <w:bottom w:val="single" w:sz="4" w:space="0" w:color="auto"/>
              <w:right w:val="single" w:sz="4" w:space="0" w:color="auto"/>
            </w:tcBorders>
          </w:tcPr>
          <w:p w14:paraId="107710A2"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25 </w:t>
            </w:r>
          </w:p>
        </w:tc>
        <w:tc>
          <w:tcPr>
            <w:tcW w:w="3005" w:type="dxa"/>
            <w:tcBorders>
              <w:top w:val="single" w:sz="4" w:space="0" w:color="auto"/>
              <w:left w:val="single" w:sz="4" w:space="0" w:color="auto"/>
              <w:bottom w:val="single" w:sz="4" w:space="0" w:color="auto"/>
              <w:right w:val="single" w:sz="4" w:space="0" w:color="auto"/>
            </w:tcBorders>
          </w:tcPr>
          <w:p w14:paraId="42C5C5E8"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24 </w:t>
            </w:r>
          </w:p>
        </w:tc>
        <w:tc>
          <w:tcPr>
            <w:tcW w:w="3005" w:type="dxa"/>
            <w:tcBorders>
              <w:top w:val="single" w:sz="4" w:space="0" w:color="auto"/>
              <w:left w:val="single" w:sz="4" w:space="0" w:color="auto"/>
              <w:bottom w:val="single" w:sz="4" w:space="0" w:color="auto"/>
              <w:right w:val="single" w:sz="4" w:space="0" w:color="auto"/>
            </w:tcBorders>
          </w:tcPr>
          <w:p w14:paraId="384631D2"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18 </w:t>
            </w:r>
          </w:p>
        </w:tc>
      </w:tr>
      <w:tr w:rsidR="0051726C" w14:paraId="03AA2B3B" w14:textId="77777777">
        <w:tc>
          <w:tcPr>
            <w:tcW w:w="3061" w:type="dxa"/>
            <w:tcBorders>
              <w:top w:val="single" w:sz="4" w:space="0" w:color="auto"/>
              <w:left w:val="single" w:sz="4" w:space="0" w:color="auto"/>
              <w:bottom w:val="single" w:sz="4" w:space="0" w:color="auto"/>
              <w:right w:val="single" w:sz="4" w:space="0" w:color="auto"/>
            </w:tcBorders>
          </w:tcPr>
          <w:p w14:paraId="1AC15348"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30 </w:t>
            </w:r>
          </w:p>
        </w:tc>
        <w:tc>
          <w:tcPr>
            <w:tcW w:w="3005" w:type="dxa"/>
            <w:tcBorders>
              <w:top w:val="single" w:sz="4" w:space="0" w:color="auto"/>
              <w:left w:val="single" w:sz="4" w:space="0" w:color="auto"/>
              <w:bottom w:val="single" w:sz="4" w:space="0" w:color="auto"/>
              <w:right w:val="single" w:sz="4" w:space="0" w:color="auto"/>
            </w:tcBorders>
          </w:tcPr>
          <w:p w14:paraId="05A4A696"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35 </w:t>
            </w:r>
          </w:p>
        </w:tc>
        <w:tc>
          <w:tcPr>
            <w:tcW w:w="3005" w:type="dxa"/>
            <w:tcBorders>
              <w:top w:val="single" w:sz="4" w:space="0" w:color="auto"/>
              <w:left w:val="single" w:sz="4" w:space="0" w:color="auto"/>
              <w:bottom w:val="single" w:sz="4" w:space="0" w:color="auto"/>
              <w:right w:val="single" w:sz="4" w:space="0" w:color="auto"/>
            </w:tcBorders>
          </w:tcPr>
          <w:p w14:paraId="1897692A"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26 </w:t>
            </w:r>
          </w:p>
        </w:tc>
      </w:tr>
      <w:tr w:rsidR="0051726C" w14:paraId="1EF04016" w14:textId="77777777">
        <w:tc>
          <w:tcPr>
            <w:tcW w:w="3061" w:type="dxa"/>
            <w:tcBorders>
              <w:top w:val="single" w:sz="4" w:space="0" w:color="auto"/>
              <w:left w:val="single" w:sz="4" w:space="0" w:color="auto"/>
              <w:bottom w:val="single" w:sz="4" w:space="0" w:color="auto"/>
              <w:right w:val="single" w:sz="4" w:space="0" w:color="auto"/>
            </w:tcBorders>
          </w:tcPr>
          <w:p w14:paraId="3249280A"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35 </w:t>
            </w:r>
          </w:p>
        </w:tc>
        <w:tc>
          <w:tcPr>
            <w:tcW w:w="3005" w:type="dxa"/>
            <w:tcBorders>
              <w:top w:val="single" w:sz="4" w:space="0" w:color="auto"/>
              <w:left w:val="single" w:sz="4" w:space="0" w:color="auto"/>
              <w:bottom w:val="single" w:sz="4" w:space="0" w:color="auto"/>
              <w:right w:val="single" w:sz="4" w:space="0" w:color="auto"/>
            </w:tcBorders>
          </w:tcPr>
          <w:p w14:paraId="3B91C48D"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48 </w:t>
            </w:r>
          </w:p>
        </w:tc>
        <w:tc>
          <w:tcPr>
            <w:tcW w:w="3005" w:type="dxa"/>
            <w:tcBorders>
              <w:top w:val="single" w:sz="4" w:space="0" w:color="auto"/>
              <w:left w:val="single" w:sz="4" w:space="0" w:color="auto"/>
              <w:bottom w:val="single" w:sz="4" w:space="0" w:color="auto"/>
              <w:right w:val="single" w:sz="4" w:space="0" w:color="auto"/>
            </w:tcBorders>
          </w:tcPr>
          <w:p w14:paraId="622E228C"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36 </w:t>
            </w:r>
          </w:p>
        </w:tc>
      </w:tr>
      <w:tr w:rsidR="0051726C" w14:paraId="7ED7B871" w14:textId="77777777">
        <w:tc>
          <w:tcPr>
            <w:tcW w:w="3061" w:type="dxa"/>
            <w:tcBorders>
              <w:top w:val="single" w:sz="4" w:space="0" w:color="auto"/>
              <w:left w:val="single" w:sz="4" w:space="0" w:color="auto"/>
              <w:bottom w:val="single" w:sz="4" w:space="0" w:color="auto"/>
              <w:right w:val="single" w:sz="4" w:space="0" w:color="auto"/>
            </w:tcBorders>
          </w:tcPr>
          <w:p w14:paraId="01D73CB3"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 </w:t>
            </w:r>
          </w:p>
        </w:tc>
        <w:tc>
          <w:tcPr>
            <w:tcW w:w="3005" w:type="dxa"/>
            <w:tcBorders>
              <w:top w:val="single" w:sz="4" w:space="0" w:color="auto"/>
              <w:left w:val="single" w:sz="4" w:space="0" w:color="auto"/>
              <w:bottom w:val="single" w:sz="4" w:space="0" w:color="auto"/>
              <w:right w:val="single" w:sz="4" w:space="0" w:color="auto"/>
            </w:tcBorders>
          </w:tcPr>
          <w:p w14:paraId="3940550D"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62 </w:t>
            </w:r>
          </w:p>
        </w:tc>
        <w:tc>
          <w:tcPr>
            <w:tcW w:w="3005" w:type="dxa"/>
            <w:tcBorders>
              <w:top w:val="single" w:sz="4" w:space="0" w:color="auto"/>
              <w:left w:val="single" w:sz="4" w:space="0" w:color="auto"/>
              <w:bottom w:val="single" w:sz="4" w:space="0" w:color="auto"/>
              <w:right w:val="single" w:sz="4" w:space="0" w:color="auto"/>
            </w:tcBorders>
          </w:tcPr>
          <w:p w14:paraId="740BAC23"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47 </w:t>
            </w:r>
          </w:p>
        </w:tc>
      </w:tr>
      <w:tr w:rsidR="0051726C" w14:paraId="6FABBCAC" w14:textId="77777777">
        <w:tc>
          <w:tcPr>
            <w:tcW w:w="3061" w:type="dxa"/>
            <w:tcBorders>
              <w:top w:val="single" w:sz="4" w:space="0" w:color="auto"/>
              <w:left w:val="single" w:sz="4" w:space="0" w:color="auto"/>
              <w:bottom w:val="single" w:sz="4" w:space="0" w:color="auto"/>
              <w:right w:val="single" w:sz="4" w:space="0" w:color="auto"/>
            </w:tcBorders>
          </w:tcPr>
          <w:p w14:paraId="34CBBF76"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45 </w:t>
            </w:r>
          </w:p>
        </w:tc>
        <w:tc>
          <w:tcPr>
            <w:tcW w:w="3005" w:type="dxa"/>
            <w:tcBorders>
              <w:top w:val="single" w:sz="4" w:space="0" w:color="auto"/>
              <w:left w:val="single" w:sz="4" w:space="0" w:color="auto"/>
              <w:bottom w:val="single" w:sz="4" w:space="0" w:color="auto"/>
              <w:right w:val="single" w:sz="4" w:space="0" w:color="auto"/>
            </w:tcBorders>
          </w:tcPr>
          <w:p w14:paraId="077CE7D0"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79 </w:t>
            </w:r>
          </w:p>
        </w:tc>
        <w:tc>
          <w:tcPr>
            <w:tcW w:w="3005" w:type="dxa"/>
            <w:tcBorders>
              <w:top w:val="single" w:sz="4" w:space="0" w:color="auto"/>
              <w:left w:val="single" w:sz="4" w:space="0" w:color="auto"/>
              <w:bottom w:val="single" w:sz="4" w:space="0" w:color="auto"/>
              <w:right w:val="single" w:sz="4" w:space="0" w:color="auto"/>
            </w:tcBorders>
          </w:tcPr>
          <w:p w14:paraId="5DD5D726"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60 </w:t>
            </w:r>
          </w:p>
        </w:tc>
      </w:tr>
      <w:tr w:rsidR="0051726C" w14:paraId="175B150B" w14:textId="77777777">
        <w:tc>
          <w:tcPr>
            <w:tcW w:w="3061" w:type="dxa"/>
            <w:tcBorders>
              <w:top w:val="single" w:sz="4" w:space="0" w:color="auto"/>
              <w:left w:val="single" w:sz="4" w:space="0" w:color="auto"/>
              <w:bottom w:val="single" w:sz="4" w:space="0" w:color="auto"/>
              <w:right w:val="single" w:sz="4" w:space="0" w:color="auto"/>
            </w:tcBorders>
          </w:tcPr>
          <w:p w14:paraId="2A71F398"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50 </w:t>
            </w:r>
          </w:p>
        </w:tc>
        <w:tc>
          <w:tcPr>
            <w:tcW w:w="3005" w:type="dxa"/>
            <w:tcBorders>
              <w:top w:val="single" w:sz="4" w:space="0" w:color="auto"/>
              <w:left w:val="single" w:sz="4" w:space="0" w:color="auto"/>
              <w:bottom w:val="single" w:sz="4" w:space="0" w:color="auto"/>
              <w:right w:val="single" w:sz="4" w:space="0" w:color="auto"/>
            </w:tcBorders>
          </w:tcPr>
          <w:p w14:paraId="709AD147"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98 </w:t>
            </w:r>
          </w:p>
        </w:tc>
        <w:tc>
          <w:tcPr>
            <w:tcW w:w="3005" w:type="dxa"/>
            <w:tcBorders>
              <w:top w:val="single" w:sz="4" w:space="0" w:color="auto"/>
              <w:left w:val="single" w:sz="4" w:space="0" w:color="auto"/>
              <w:bottom w:val="single" w:sz="4" w:space="0" w:color="auto"/>
              <w:right w:val="single" w:sz="4" w:space="0" w:color="auto"/>
            </w:tcBorders>
          </w:tcPr>
          <w:p w14:paraId="7E5B806F" w14:textId="77777777" w:rsidR="0051726C" w:rsidRDefault="005172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73 </w:t>
            </w:r>
          </w:p>
        </w:tc>
      </w:tr>
    </w:tbl>
    <w:p w14:paraId="1AA6FDFA" w14:textId="77777777" w:rsidR="0051726C" w:rsidRDefault="0051726C" w:rsidP="00F405DF">
      <w:pPr>
        <w:autoSpaceDE w:val="0"/>
        <w:autoSpaceDN w:val="0"/>
        <w:adjustRightInd w:val="0"/>
        <w:spacing w:after="0" w:line="240" w:lineRule="auto"/>
        <w:ind w:firstLine="708"/>
        <w:jc w:val="both"/>
        <w:rPr>
          <w:rFonts w:ascii="Times New Roman" w:hAnsi="Times New Roman" w:cs="Times New Roman"/>
          <w:sz w:val="28"/>
          <w:szCs w:val="28"/>
        </w:rPr>
      </w:pPr>
    </w:p>
    <w:p w14:paraId="78A6BA29" w14:textId="30AD0B9D" w:rsidR="0051726C"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lastRenderedPageBreak/>
        <w:t>74.</w:t>
      </w:r>
      <w:r w:rsidR="0051726C">
        <w:rPr>
          <w:rFonts w:ascii="Times New Roman" w:hAnsi="Times New Roman" w:cs="Times New Roman"/>
          <w:sz w:val="28"/>
          <w:szCs w:val="28"/>
        </w:rPr>
        <w:t> </w:t>
      </w:r>
      <w:r w:rsidRPr="00F405DF">
        <w:rPr>
          <w:rFonts w:ascii="Times New Roman" w:hAnsi="Times New Roman" w:cs="Times New Roman"/>
          <w:sz w:val="28"/>
          <w:szCs w:val="28"/>
        </w:rPr>
        <w:t xml:space="preserve">После окончания омовения организаторами купелей (купален) выставляются знаки «Купаться в проруби запрещено», проводится закрытие купели и уборка территории берега и водного объекта от посторонних предметов и мусора. </w:t>
      </w:r>
    </w:p>
    <w:p w14:paraId="47750060" w14:textId="2A44E47E" w:rsidR="00F405DF" w:rsidRDefault="00F405DF" w:rsidP="00F405DF">
      <w:pPr>
        <w:autoSpaceDE w:val="0"/>
        <w:autoSpaceDN w:val="0"/>
        <w:adjustRightInd w:val="0"/>
        <w:spacing w:after="0" w:line="240" w:lineRule="auto"/>
        <w:ind w:firstLine="708"/>
        <w:jc w:val="both"/>
        <w:rPr>
          <w:rFonts w:ascii="Times New Roman" w:hAnsi="Times New Roman" w:cs="Times New Roman"/>
          <w:sz w:val="28"/>
          <w:szCs w:val="28"/>
        </w:rPr>
      </w:pPr>
      <w:r w:rsidRPr="00F405DF">
        <w:rPr>
          <w:rFonts w:ascii="Times New Roman" w:hAnsi="Times New Roman" w:cs="Times New Roman"/>
          <w:sz w:val="28"/>
          <w:szCs w:val="28"/>
        </w:rPr>
        <w:t>75.</w:t>
      </w:r>
      <w:r w:rsidR="0051726C">
        <w:rPr>
          <w:rFonts w:ascii="Times New Roman" w:hAnsi="Times New Roman" w:cs="Times New Roman"/>
          <w:sz w:val="28"/>
          <w:szCs w:val="28"/>
        </w:rPr>
        <w:t> </w:t>
      </w:r>
      <w:r w:rsidRPr="00F405DF">
        <w:rPr>
          <w:rFonts w:ascii="Times New Roman" w:hAnsi="Times New Roman" w:cs="Times New Roman"/>
          <w:sz w:val="28"/>
          <w:szCs w:val="28"/>
        </w:rPr>
        <w:t>При организация зимних купелей (купален) для спортивно</w:t>
      </w:r>
      <w:r w:rsidR="0051726C">
        <w:rPr>
          <w:rFonts w:ascii="Times New Roman" w:hAnsi="Times New Roman" w:cs="Times New Roman"/>
          <w:sz w:val="28"/>
          <w:szCs w:val="28"/>
        </w:rPr>
        <w:t>-</w:t>
      </w:r>
      <w:r w:rsidRPr="00F405DF">
        <w:rPr>
          <w:rFonts w:ascii="Times New Roman" w:hAnsi="Times New Roman" w:cs="Times New Roman"/>
          <w:sz w:val="28"/>
          <w:szCs w:val="28"/>
        </w:rPr>
        <w:t xml:space="preserve">оздоровительной деятельности и любителей </w:t>
      </w:r>
      <w:proofErr w:type="spellStart"/>
      <w:r w:rsidRPr="00F405DF">
        <w:rPr>
          <w:rFonts w:ascii="Times New Roman" w:hAnsi="Times New Roman" w:cs="Times New Roman"/>
          <w:sz w:val="28"/>
          <w:szCs w:val="28"/>
        </w:rPr>
        <w:t>холодового</w:t>
      </w:r>
      <w:proofErr w:type="spellEnd"/>
      <w:r w:rsidRPr="00F405DF">
        <w:rPr>
          <w:rFonts w:ascii="Times New Roman" w:hAnsi="Times New Roman" w:cs="Times New Roman"/>
          <w:sz w:val="28"/>
          <w:szCs w:val="28"/>
        </w:rPr>
        <w:t xml:space="preserve"> плавания по согласованию с органами местного самоуправления в соответствии с пунктом 8 Правил действуют требования, указанные в пунктах 66 (за исключением подпунктов 2,</w:t>
      </w:r>
      <w:r w:rsidR="0051726C">
        <w:rPr>
          <w:rFonts w:ascii="Times New Roman" w:hAnsi="Times New Roman" w:cs="Times New Roman"/>
          <w:sz w:val="28"/>
          <w:szCs w:val="28"/>
        </w:rPr>
        <w:t xml:space="preserve"> </w:t>
      </w:r>
      <w:r w:rsidRPr="00F405DF">
        <w:rPr>
          <w:rFonts w:ascii="Times New Roman" w:hAnsi="Times New Roman" w:cs="Times New Roman"/>
          <w:sz w:val="28"/>
          <w:szCs w:val="28"/>
        </w:rPr>
        <w:t>3,</w:t>
      </w:r>
      <w:r w:rsidR="0051726C">
        <w:rPr>
          <w:rFonts w:ascii="Times New Roman" w:hAnsi="Times New Roman" w:cs="Times New Roman"/>
          <w:sz w:val="28"/>
          <w:szCs w:val="28"/>
        </w:rPr>
        <w:t xml:space="preserve"> </w:t>
      </w:r>
      <w:r w:rsidRPr="00F405DF">
        <w:rPr>
          <w:rFonts w:ascii="Times New Roman" w:hAnsi="Times New Roman" w:cs="Times New Roman"/>
          <w:sz w:val="28"/>
          <w:szCs w:val="28"/>
        </w:rPr>
        <w:t>5,</w:t>
      </w:r>
      <w:r w:rsidR="0051726C">
        <w:rPr>
          <w:rFonts w:ascii="Times New Roman" w:hAnsi="Times New Roman" w:cs="Times New Roman"/>
          <w:sz w:val="28"/>
          <w:szCs w:val="28"/>
        </w:rPr>
        <w:t xml:space="preserve"> </w:t>
      </w:r>
      <w:r w:rsidRPr="00F405DF">
        <w:rPr>
          <w:rFonts w:ascii="Times New Roman" w:hAnsi="Times New Roman" w:cs="Times New Roman"/>
          <w:sz w:val="28"/>
          <w:szCs w:val="28"/>
        </w:rPr>
        <w:t>6,</w:t>
      </w:r>
      <w:r w:rsidR="0051726C">
        <w:rPr>
          <w:rFonts w:ascii="Times New Roman" w:hAnsi="Times New Roman" w:cs="Times New Roman"/>
          <w:sz w:val="28"/>
          <w:szCs w:val="28"/>
        </w:rPr>
        <w:t xml:space="preserve"> </w:t>
      </w:r>
      <w:r w:rsidRPr="00F405DF">
        <w:rPr>
          <w:rFonts w:ascii="Times New Roman" w:hAnsi="Times New Roman" w:cs="Times New Roman"/>
          <w:sz w:val="28"/>
          <w:szCs w:val="28"/>
        </w:rPr>
        <w:t>7,</w:t>
      </w:r>
      <w:r w:rsidR="0051726C">
        <w:rPr>
          <w:rFonts w:ascii="Times New Roman" w:hAnsi="Times New Roman" w:cs="Times New Roman"/>
          <w:sz w:val="28"/>
          <w:szCs w:val="28"/>
        </w:rPr>
        <w:t xml:space="preserve"> </w:t>
      </w:r>
      <w:r w:rsidRPr="00F405DF">
        <w:rPr>
          <w:rFonts w:ascii="Times New Roman" w:hAnsi="Times New Roman" w:cs="Times New Roman"/>
          <w:sz w:val="28"/>
          <w:szCs w:val="28"/>
        </w:rPr>
        <w:t>11,</w:t>
      </w:r>
      <w:r w:rsidR="0051726C">
        <w:rPr>
          <w:rFonts w:ascii="Times New Roman" w:hAnsi="Times New Roman" w:cs="Times New Roman"/>
          <w:sz w:val="28"/>
          <w:szCs w:val="28"/>
        </w:rPr>
        <w:t xml:space="preserve"> </w:t>
      </w:r>
      <w:r w:rsidRPr="00F405DF">
        <w:rPr>
          <w:rFonts w:ascii="Times New Roman" w:hAnsi="Times New Roman" w:cs="Times New Roman"/>
          <w:sz w:val="28"/>
          <w:szCs w:val="28"/>
        </w:rPr>
        <w:t>12), 67-74 Правил.».</w:t>
      </w:r>
    </w:p>
    <w:p w14:paraId="7A478985" w14:textId="63C3E100" w:rsidR="0051726C" w:rsidRDefault="0057279E" w:rsidP="005172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51726C" w:rsidRPr="0051726C">
        <w:rPr>
          <w:rFonts w:ascii="Times New Roman" w:hAnsi="Times New Roman" w:cs="Times New Roman"/>
          <w:sz w:val="28"/>
          <w:szCs w:val="28"/>
        </w:rPr>
        <w:t>. </w:t>
      </w:r>
      <w:r w:rsidR="0051726C">
        <w:rPr>
          <w:rFonts w:ascii="Times New Roman" w:hAnsi="Times New Roman" w:cs="Times New Roman"/>
          <w:sz w:val="28"/>
          <w:szCs w:val="28"/>
        </w:rPr>
        <w:t xml:space="preserve">Дополнить </w:t>
      </w:r>
      <w:r w:rsidR="0051726C" w:rsidRPr="0051726C">
        <w:rPr>
          <w:rFonts w:ascii="Times New Roman" w:hAnsi="Times New Roman" w:cs="Times New Roman"/>
          <w:sz w:val="28"/>
          <w:szCs w:val="28"/>
        </w:rPr>
        <w:t>раздел</w:t>
      </w:r>
      <w:r w:rsidR="0051726C">
        <w:rPr>
          <w:rFonts w:ascii="Times New Roman" w:hAnsi="Times New Roman" w:cs="Times New Roman"/>
          <w:sz w:val="28"/>
          <w:szCs w:val="28"/>
        </w:rPr>
        <w:t>ом</w:t>
      </w:r>
      <w:r w:rsidR="0051726C" w:rsidRPr="0051726C">
        <w:rPr>
          <w:rFonts w:ascii="Times New Roman" w:hAnsi="Times New Roman" w:cs="Times New Roman"/>
          <w:sz w:val="28"/>
          <w:szCs w:val="28"/>
        </w:rPr>
        <w:t xml:space="preserve"> IX следующего содержания: </w:t>
      </w:r>
    </w:p>
    <w:p w14:paraId="2EACBD55" w14:textId="1F636013" w:rsidR="0051726C" w:rsidRPr="0051726C"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«IX.</w:t>
      </w:r>
      <w:r w:rsidR="00750611">
        <w:rPr>
          <w:rFonts w:ascii="Times New Roman" w:hAnsi="Times New Roman" w:cs="Times New Roman"/>
          <w:sz w:val="28"/>
          <w:szCs w:val="28"/>
        </w:rPr>
        <w:t> </w:t>
      </w:r>
      <w:r w:rsidRPr="0051726C">
        <w:rPr>
          <w:rFonts w:ascii="Times New Roman" w:hAnsi="Times New Roman" w:cs="Times New Roman"/>
          <w:sz w:val="28"/>
          <w:szCs w:val="28"/>
        </w:rPr>
        <w:t xml:space="preserve">Знаки безопасности </w:t>
      </w:r>
      <w:r w:rsidR="004B3D02">
        <w:rPr>
          <w:rFonts w:ascii="Times New Roman" w:hAnsi="Times New Roman" w:cs="Times New Roman"/>
          <w:sz w:val="28"/>
          <w:szCs w:val="28"/>
        </w:rPr>
        <w:t>на водных объектах</w:t>
      </w:r>
    </w:p>
    <w:p w14:paraId="7E91AE46" w14:textId="77777777" w:rsidR="00DD05EA" w:rsidRDefault="0051726C" w:rsidP="00DD05EA">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76.</w:t>
      </w:r>
      <w:r w:rsidR="00750611">
        <w:rPr>
          <w:rFonts w:ascii="Times New Roman" w:hAnsi="Times New Roman" w:cs="Times New Roman"/>
          <w:sz w:val="28"/>
          <w:szCs w:val="28"/>
        </w:rPr>
        <w:t> </w:t>
      </w:r>
      <w:r w:rsidRPr="0051726C">
        <w:rPr>
          <w:rFonts w:ascii="Times New Roman" w:hAnsi="Times New Roman" w:cs="Times New Roman"/>
          <w:sz w:val="28"/>
          <w:szCs w:val="28"/>
        </w:rPr>
        <w:t xml:space="preserve">Знаки безопасности </w:t>
      </w:r>
      <w:r w:rsidR="004B3D02">
        <w:rPr>
          <w:rFonts w:ascii="Times New Roman" w:hAnsi="Times New Roman" w:cs="Times New Roman"/>
          <w:sz w:val="28"/>
          <w:szCs w:val="28"/>
        </w:rPr>
        <w:t xml:space="preserve">на водных объектах </w:t>
      </w:r>
      <w:r w:rsidRPr="0051726C">
        <w:rPr>
          <w:rFonts w:ascii="Times New Roman" w:hAnsi="Times New Roman" w:cs="Times New Roman"/>
          <w:sz w:val="28"/>
          <w:szCs w:val="28"/>
        </w:rPr>
        <w:t xml:space="preserve">предназначены для информирования населения об ограничениях по правилам поведения на водных объектах и прилегающей территории, а также обозначения мест купания. </w:t>
      </w:r>
    </w:p>
    <w:p w14:paraId="32C97226" w14:textId="62772FF7" w:rsidR="00DD05EA" w:rsidRPr="006156C7" w:rsidRDefault="0051726C" w:rsidP="00DD05EA">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77.</w:t>
      </w:r>
      <w:r w:rsidR="004B3D02">
        <w:rPr>
          <w:rFonts w:ascii="Times New Roman" w:hAnsi="Times New Roman" w:cs="Times New Roman"/>
          <w:sz w:val="28"/>
          <w:szCs w:val="28"/>
        </w:rPr>
        <w:t> </w:t>
      </w:r>
      <w:r w:rsidRPr="0051726C">
        <w:rPr>
          <w:rFonts w:ascii="Times New Roman" w:hAnsi="Times New Roman" w:cs="Times New Roman"/>
          <w:sz w:val="28"/>
          <w:szCs w:val="28"/>
        </w:rPr>
        <w:t xml:space="preserve">Знаки безопасности </w:t>
      </w:r>
      <w:r w:rsidR="004B3D02">
        <w:rPr>
          <w:rFonts w:ascii="Times New Roman" w:hAnsi="Times New Roman" w:cs="Times New Roman"/>
          <w:sz w:val="28"/>
          <w:szCs w:val="28"/>
        </w:rPr>
        <w:t>на водных объектах</w:t>
      </w:r>
      <w:r w:rsidRPr="0051726C">
        <w:rPr>
          <w:rFonts w:ascii="Times New Roman" w:hAnsi="Times New Roman" w:cs="Times New Roman"/>
          <w:sz w:val="28"/>
          <w:szCs w:val="28"/>
        </w:rPr>
        <w:t xml:space="preserve"> устанавливаются в соответствии со схемами их размещения,</w:t>
      </w:r>
      <w:r w:rsidR="00DD05EA">
        <w:rPr>
          <w:sz w:val="28"/>
          <w:szCs w:val="28"/>
        </w:rPr>
        <w:t xml:space="preserve"> </w:t>
      </w:r>
      <w:r w:rsidR="00DD05EA" w:rsidRPr="00DD05EA">
        <w:rPr>
          <w:rFonts w:ascii="Times New Roman" w:hAnsi="Times New Roman" w:cs="Times New Roman"/>
          <w:sz w:val="28"/>
          <w:szCs w:val="28"/>
        </w:rPr>
        <w:t xml:space="preserve">утверждаемыми председателями </w:t>
      </w:r>
      <w:r w:rsidR="00DD05EA">
        <w:rPr>
          <w:rFonts w:ascii="Times New Roman" w:hAnsi="Times New Roman" w:cs="Times New Roman"/>
          <w:sz w:val="28"/>
          <w:szCs w:val="28"/>
        </w:rPr>
        <w:t xml:space="preserve">комиссии по предупреждению и ликвидации чрезвычайных ситуаций и обеспечению пожарной безопасности </w:t>
      </w:r>
      <w:r w:rsidR="00821C2C">
        <w:rPr>
          <w:rFonts w:ascii="Times New Roman" w:hAnsi="Times New Roman" w:cs="Times New Roman"/>
          <w:sz w:val="28"/>
          <w:szCs w:val="28"/>
        </w:rPr>
        <w:t>муниципальных образований</w:t>
      </w:r>
      <w:r w:rsidR="00DD05EA" w:rsidRPr="00821C2C">
        <w:rPr>
          <w:rFonts w:ascii="Times New Roman" w:hAnsi="Times New Roman" w:cs="Times New Roman"/>
          <w:sz w:val="28"/>
          <w:szCs w:val="28"/>
        </w:rPr>
        <w:t>,</w:t>
      </w:r>
      <w:r w:rsidRPr="006156C7">
        <w:rPr>
          <w:rFonts w:ascii="Times New Roman" w:hAnsi="Times New Roman" w:cs="Times New Roman"/>
          <w:i/>
          <w:sz w:val="28"/>
          <w:szCs w:val="28"/>
        </w:rPr>
        <w:t xml:space="preserve"> </w:t>
      </w:r>
      <w:r w:rsidRPr="006156C7">
        <w:rPr>
          <w:rFonts w:ascii="Times New Roman" w:hAnsi="Times New Roman" w:cs="Times New Roman"/>
          <w:sz w:val="28"/>
          <w:szCs w:val="28"/>
        </w:rPr>
        <w:t xml:space="preserve">с учетом установленных пунктом 80 настоящих Правил сроков. </w:t>
      </w:r>
    </w:p>
    <w:p w14:paraId="3CB52E9C" w14:textId="6598763E" w:rsidR="00DD05EA" w:rsidRDefault="0051726C" w:rsidP="00DD05EA">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Схемы размещения знаков безопасности</w:t>
      </w:r>
      <w:r w:rsidR="00DD05EA">
        <w:rPr>
          <w:rFonts w:ascii="Times New Roman" w:hAnsi="Times New Roman" w:cs="Times New Roman"/>
          <w:sz w:val="28"/>
          <w:szCs w:val="28"/>
        </w:rPr>
        <w:t xml:space="preserve"> </w:t>
      </w:r>
      <w:r w:rsidRPr="0051726C">
        <w:rPr>
          <w:rFonts w:ascii="Times New Roman" w:hAnsi="Times New Roman" w:cs="Times New Roman"/>
          <w:sz w:val="28"/>
          <w:szCs w:val="28"/>
        </w:rPr>
        <w:t xml:space="preserve">разрабатываются с учетом: </w:t>
      </w:r>
    </w:p>
    <w:p w14:paraId="33E8439E" w14:textId="77AA472D" w:rsidR="0051726C" w:rsidRPr="0051726C" w:rsidRDefault="0051726C" w:rsidP="00DD05EA">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1)</w:t>
      </w:r>
      <w:r w:rsidR="00DD05EA">
        <w:rPr>
          <w:rFonts w:ascii="Times New Roman" w:hAnsi="Times New Roman" w:cs="Times New Roman"/>
          <w:sz w:val="28"/>
          <w:szCs w:val="28"/>
        </w:rPr>
        <w:t> </w:t>
      </w:r>
      <w:r w:rsidRPr="0051726C">
        <w:rPr>
          <w:rFonts w:ascii="Times New Roman" w:hAnsi="Times New Roman" w:cs="Times New Roman"/>
          <w:sz w:val="28"/>
          <w:szCs w:val="28"/>
        </w:rPr>
        <w:t>реестра мест возможного несанкционированного выезда транспортных средств на лед и мест выхода людей на лед водных объектов в Новосибирской области, реестра мест отдыха людей на водных объектах в Новосибирской области, утверждаемых соответствующим решением комиссии по предупреждению и ликвидации чрезвычайных ситуаций и обеспечению пожарной безопасности Новосибирской области;</w:t>
      </w:r>
    </w:p>
    <w:p w14:paraId="267CA5F9" w14:textId="77777777" w:rsidR="005C3915"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2)</w:t>
      </w:r>
      <w:r w:rsidR="005C3915">
        <w:rPr>
          <w:rFonts w:ascii="Times New Roman" w:hAnsi="Times New Roman" w:cs="Times New Roman"/>
          <w:sz w:val="28"/>
          <w:szCs w:val="28"/>
        </w:rPr>
        <w:t> </w:t>
      </w:r>
      <w:r w:rsidRPr="0051726C">
        <w:rPr>
          <w:rFonts w:ascii="Times New Roman" w:hAnsi="Times New Roman" w:cs="Times New Roman"/>
          <w:sz w:val="28"/>
          <w:szCs w:val="28"/>
        </w:rPr>
        <w:t xml:space="preserve">требований раздела VIII настоящих Правил; </w:t>
      </w:r>
    </w:p>
    <w:p w14:paraId="2B090DDA" w14:textId="77777777" w:rsidR="005C3915" w:rsidRDefault="005C3915" w:rsidP="005172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w:t>
      </w:r>
      <w:r w:rsidR="0051726C" w:rsidRPr="0051726C">
        <w:rPr>
          <w:rFonts w:ascii="Times New Roman" w:hAnsi="Times New Roman" w:cs="Times New Roman"/>
          <w:sz w:val="28"/>
          <w:szCs w:val="28"/>
        </w:rPr>
        <w:t>сроков проведения мероприятий на водных объектах</w:t>
      </w:r>
      <w:r>
        <w:rPr>
          <w:rFonts w:ascii="Times New Roman" w:hAnsi="Times New Roman" w:cs="Times New Roman"/>
          <w:sz w:val="28"/>
          <w:szCs w:val="28"/>
        </w:rPr>
        <w:t>;</w:t>
      </w:r>
      <w:r w:rsidR="0051726C" w:rsidRPr="0051726C">
        <w:rPr>
          <w:rFonts w:ascii="Times New Roman" w:hAnsi="Times New Roman" w:cs="Times New Roman"/>
          <w:sz w:val="28"/>
          <w:szCs w:val="28"/>
        </w:rPr>
        <w:t xml:space="preserve"> </w:t>
      </w:r>
    </w:p>
    <w:p w14:paraId="52BEDB1A" w14:textId="77777777" w:rsidR="005C3915"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4)</w:t>
      </w:r>
      <w:r w:rsidR="005C3915">
        <w:rPr>
          <w:rFonts w:ascii="Times New Roman" w:hAnsi="Times New Roman" w:cs="Times New Roman"/>
          <w:sz w:val="28"/>
          <w:szCs w:val="28"/>
        </w:rPr>
        <w:t> </w:t>
      </w:r>
      <w:r w:rsidRPr="0051726C">
        <w:rPr>
          <w:rFonts w:ascii="Times New Roman" w:hAnsi="Times New Roman" w:cs="Times New Roman"/>
          <w:sz w:val="28"/>
          <w:szCs w:val="28"/>
        </w:rPr>
        <w:t xml:space="preserve">информации о выявленных местах несанкционированного выезда транспортных средств на лед, местах выхода людей на лед водных объектов, местах отдыха людей на водных объектах; </w:t>
      </w:r>
    </w:p>
    <w:p w14:paraId="453433AA" w14:textId="77777777" w:rsidR="005C3915"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5)</w:t>
      </w:r>
      <w:r w:rsidR="005C3915">
        <w:rPr>
          <w:rFonts w:ascii="Times New Roman" w:hAnsi="Times New Roman" w:cs="Times New Roman"/>
          <w:sz w:val="28"/>
          <w:szCs w:val="28"/>
        </w:rPr>
        <w:t> </w:t>
      </w:r>
      <w:r w:rsidRPr="0051726C">
        <w:rPr>
          <w:rFonts w:ascii="Times New Roman" w:hAnsi="Times New Roman" w:cs="Times New Roman"/>
          <w:sz w:val="28"/>
          <w:szCs w:val="28"/>
        </w:rPr>
        <w:t>информации о произошедших случаях г</w:t>
      </w:r>
      <w:r w:rsidR="005C3915">
        <w:rPr>
          <w:rFonts w:ascii="Times New Roman" w:hAnsi="Times New Roman" w:cs="Times New Roman"/>
          <w:sz w:val="28"/>
          <w:szCs w:val="28"/>
        </w:rPr>
        <w:t>ибели людей на водных объектах.</w:t>
      </w:r>
    </w:p>
    <w:p w14:paraId="505FFD90" w14:textId="066A619A" w:rsidR="005C3915"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 xml:space="preserve">В целях недопущения происшествий и обеспечения информирования граждан знаки безопасности в выявленных местах несанкционированного выезда транспортных средств на лед, местах выхода людей на лед водных объектов и местах, где были зафиксированы случаи гибели </w:t>
      </w:r>
      <w:r w:rsidR="00821C2C">
        <w:rPr>
          <w:rFonts w:ascii="Times New Roman" w:hAnsi="Times New Roman" w:cs="Times New Roman"/>
          <w:sz w:val="28"/>
          <w:szCs w:val="28"/>
        </w:rPr>
        <w:t>людей, могут устанавливаться до</w:t>
      </w:r>
      <w:r w:rsidRPr="0051726C">
        <w:rPr>
          <w:rFonts w:ascii="Times New Roman" w:hAnsi="Times New Roman" w:cs="Times New Roman"/>
          <w:sz w:val="28"/>
          <w:szCs w:val="28"/>
        </w:rPr>
        <w:t xml:space="preserve"> утверждения схемы их размещения. </w:t>
      </w:r>
    </w:p>
    <w:p w14:paraId="24463B4E" w14:textId="77777777" w:rsidR="002D0F9F"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На базах (сооружениях) для стоянки маломерных судов, пляжах и ледовых переправ</w:t>
      </w:r>
      <w:r w:rsidR="002D0F9F" w:rsidRPr="002D0F9F">
        <w:rPr>
          <w:rFonts w:ascii="Times New Roman" w:hAnsi="Times New Roman" w:cs="Times New Roman"/>
          <w:sz w:val="28"/>
          <w:szCs w:val="28"/>
        </w:rPr>
        <w:t>ах</w:t>
      </w:r>
      <w:r w:rsidRPr="0051726C">
        <w:rPr>
          <w:rFonts w:ascii="Times New Roman" w:hAnsi="Times New Roman" w:cs="Times New Roman"/>
          <w:sz w:val="28"/>
          <w:szCs w:val="28"/>
        </w:rPr>
        <w:t xml:space="preserve"> знаки безопасности устанавливаются в соответствии со схемами их размещения, утверждаемыми владельцами баз (сооружений) для стоянки маломерных судов, пляжей и ледовых переправ. Необходимость установки знаков безопасности на базах (сооружениях) для стоянки маломерных судов, пляжах и ледовых переправах определяется их владельцами с учётом требований настоящих Правил. </w:t>
      </w:r>
    </w:p>
    <w:p w14:paraId="7399D81D" w14:textId="3560A111" w:rsidR="002D0F9F"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78.</w:t>
      </w:r>
      <w:r w:rsidR="002D0F9F">
        <w:rPr>
          <w:rFonts w:ascii="Times New Roman" w:hAnsi="Times New Roman" w:cs="Times New Roman"/>
          <w:sz w:val="28"/>
          <w:szCs w:val="28"/>
        </w:rPr>
        <w:t> </w:t>
      </w:r>
      <w:r w:rsidRPr="0051726C">
        <w:rPr>
          <w:rFonts w:ascii="Times New Roman" w:hAnsi="Times New Roman" w:cs="Times New Roman"/>
          <w:sz w:val="28"/>
          <w:szCs w:val="28"/>
        </w:rPr>
        <w:t>Требования к знакам безопасности</w:t>
      </w:r>
      <w:r w:rsidR="002D0F9F">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w:t>
      </w:r>
    </w:p>
    <w:p w14:paraId="7152E01B" w14:textId="3FFBB9E2" w:rsidR="002D0F9F" w:rsidRPr="006156C7"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lastRenderedPageBreak/>
        <w:t>1)</w:t>
      </w:r>
      <w:r w:rsidR="002D0F9F">
        <w:rPr>
          <w:rFonts w:ascii="Times New Roman" w:hAnsi="Times New Roman" w:cs="Times New Roman"/>
          <w:sz w:val="28"/>
          <w:szCs w:val="28"/>
        </w:rPr>
        <w:t> </w:t>
      </w:r>
      <w:r w:rsidRPr="0051726C">
        <w:rPr>
          <w:rFonts w:ascii="Times New Roman" w:hAnsi="Times New Roman" w:cs="Times New Roman"/>
          <w:sz w:val="28"/>
          <w:szCs w:val="28"/>
        </w:rPr>
        <w:t>знаки безопасности</w:t>
      </w:r>
      <w:r w:rsidR="002D0F9F">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устанавливаются на видных местах и укрепляются на столбах (деревянных, металлических, железобетонных и др.), деревьях, зданиях и сооружениях на высоте не менее 2,5 метров</w:t>
      </w:r>
      <w:r w:rsidR="00C72B00">
        <w:rPr>
          <w:rFonts w:ascii="Times New Roman" w:hAnsi="Times New Roman" w:cs="Times New Roman"/>
          <w:sz w:val="28"/>
          <w:szCs w:val="28"/>
        </w:rPr>
        <w:t xml:space="preserve"> </w:t>
      </w:r>
      <w:r w:rsidR="00C72B00" w:rsidRPr="006156C7">
        <w:rPr>
          <w:rFonts w:ascii="Times New Roman" w:hAnsi="Times New Roman" w:cs="Times New Roman"/>
          <w:sz w:val="28"/>
          <w:szCs w:val="28"/>
        </w:rPr>
        <w:t>от земли до нижней границы знака безопасности на водном объекте</w:t>
      </w:r>
      <w:r w:rsidRPr="006156C7">
        <w:rPr>
          <w:rFonts w:ascii="Times New Roman" w:hAnsi="Times New Roman" w:cs="Times New Roman"/>
          <w:sz w:val="28"/>
          <w:szCs w:val="28"/>
        </w:rPr>
        <w:t xml:space="preserve">; </w:t>
      </w:r>
    </w:p>
    <w:p w14:paraId="31444264" w14:textId="30543AC6" w:rsidR="009F190A"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2)</w:t>
      </w:r>
      <w:r w:rsidR="002D0F9F">
        <w:rPr>
          <w:rFonts w:ascii="Times New Roman" w:hAnsi="Times New Roman" w:cs="Times New Roman"/>
          <w:sz w:val="28"/>
          <w:szCs w:val="28"/>
        </w:rPr>
        <w:t> </w:t>
      </w:r>
      <w:r w:rsidRPr="0051726C">
        <w:rPr>
          <w:rFonts w:ascii="Times New Roman" w:hAnsi="Times New Roman" w:cs="Times New Roman"/>
          <w:sz w:val="28"/>
          <w:szCs w:val="28"/>
        </w:rPr>
        <w:t>места установки знаков безопасности</w:t>
      </w:r>
      <w:r w:rsidR="009F190A">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размеры знаков и надписи на них выбираются так, чтобы из любой точки береговой линии отчетливо читалось не менее одного знака безопасности; </w:t>
      </w:r>
    </w:p>
    <w:p w14:paraId="04AD0DC2" w14:textId="77777777" w:rsidR="009F190A"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3)</w:t>
      </w:r>
      <w:r w:rsidR="009F190A">
        <w:rPr>
          <w:rFonts w:ascii="Times New Roman" w:hAnsi="Times New Roman" w:cs="Times New Roman"/>
          <w:sz w:val="28"/>
          <w:szCs w:val="28"/>
        </w:rPr>
        <w:t> </w:t>
      </w:r>
      <w:r w:rsidRPr="0051726C">
        <w:rPr>
          <w:rFonts w:ascii="Times New Roman" w:hAnsi="Times New Roman" w:cs="Times New Roman"/>
          <w:sz w:val="28"/>
          <w:szCs w:val="28"/>
        </w:rPr>
        <w:t xml:space="preserve">элементы крепления знака не должны искажать информацию, расположенную на его лицевой части; </w:t>
      </w:r>
    </w:p>
    <w:p w14:paraId="1058E84C" w14:textId="143001AD" w:rsidR="009F190A"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4)</w:t>
      </w:r>
      <w:r w:rsidR="009F190A">
        <w:rPr>
          <w:rFonts w:ascii="Times New Roman" w:hAnsi="Times New Roman" w:cs="Times New Roman"/>
          <w:sz w:val="28"/>
          <w:szCs w:val="28"/>
        </w:rPr>
        <w:t> </w:t>
      </w:r>
      <w:r w:rsidRPr="0051726C">
        <w:rPr>
          <w:rFonts w:ascii="Times New Roman" w:hAnsi="Times New Roman" w:cs="Times New Roman"/>
          <w:sz w:val="28"/>
          <w:szCs w:val="28"/>
        </w:rPr>
        <w:t xml:space="preserve">знаки могут быть как односторонние, так и двусторонние; </w:t>
      </w:r>
    </w:p>
    <w:p w14:paraId="54095FD6" w14:textId="77777777" w:rsidR="009F190A"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5)</w:t>
      </w:r>
      <w:r w:rsidR="009F190A">
        <w:rPr>
          <w:rFonts w:ascii="Times New Roman" w:hAnsi="Times New Roman" w:cs="Times New Roman"/>
          <w:sz w:val="28"/>
          <w:szCs w:val="28"/>
        </w:rPr>
        <w:t> </w:t>
      </w:r>
      <w:r w:rsidRPr="0051726C">
        <w:rPr>
          <w:rFonts w:ascii="Times New Roman" w:hAnsi="Times New Roman" w:cs="Times New Roman"/>
          <w:sz w:val="28"/>
          <w:szCs w:val="28"/>
        </w:rPr>
        <w:t xml:space="preserve">размеры запрещающих и предписывающих знаков должны быть не менее 50x60 сантиметров; </w:t>
      </w:r>
    </w:p>
    <w:p w14:paraId="7E9B44EC" w14:textId="6758DFB5" w:rsidR="009F190A"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6)</w:t>
      </w:r>
      <w:r w:rsidR="009F190A">
        <w:rPr>
          <w:rFonts w:ascii="Times New Roman" w:hAnsi="Times New Roman" w:cs="Times New Roman"/>
          <w:sz w:val="28"/>
          <w:szCs w:val="28"/>
        </w:rPr>
        <w:t> </w:t>
      </w:r>
      <w:r w:rsidRPr="0051726C">
        <w:rPr>
          <w:rFonts w:ascii="Times New Roman" w:hAnsi="Times New Roman" w:cs="Times New Roman"/>
          <w:sz w:val="28"/>
          <w:szCs w:val="28"/>
        </w:rPr>
        <w:t>размеры информационных щитов, плакатов и аншлаг</w:t>
      </w:r>
      <w:r w:rsidR="009F190A">
        <w:rPr>
          <w:rFonts w:ascii="Times New Roman" w:hAnsi="Times New Roman" w:cs="Times New Roman"/>
          <w:sz w:val="28"/>
          <w:szCs w:val="28"/>
        </w:rPr>
        <w:t>ов</w:t>
      </w:r>
      <w:r w:rsidRPr="0051726C">
        <w:rPr>
          <w:rFonts w:ascii="Times New Roman" w:hAnsi="Times New Roman" w:cs="Times New Roman"/>
          <w:sz w:val="28"/>
          <w:szCs w:val="28"/>
        </w:rPr>
        <w:t xml:space="preserve"> должны быть не менее 100x60 сантиметров. </w:t>
      </w:r>
    </w:p>
    <w:p w14:paraId="50D59AB5" w14:textId="1473C70D" w:rsidR="004815DC" w:rsidRDefault="004815DC" w:rsidP="004815D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79.</w:t>
      </w:r>
      <w:r>
        <w:rPr>
          <w:rFonts w:ascii="Times New Roman" w:hAnsi="Times New Roman" w:cs="Times New Roman"/>
          <w:sz w:val="28"/>
          <w:szCs w:val="28"/>
        </w:rPr>
        <w:t> </w:t>
      </w:r>
      <w:r w:rsidRPr="0051726C">
        <w:rPr>
          <w:rFonts w:ascii="Times New Roman" w:hAnsi="Times New Roman" w:cs="Times New Roman"/>
          <w:sz w:val="28"/>
          <w:szCs w:val="28"/>
        </w:rPr>
        <w:t xml:space="preserve">Знаки безопасности </w:t>
      </w:r>
      <w:r w:rsidR="00D171C7">
        <w:rPr>
          <w:rFonts w:ascii="Times New Roman" w:hAnsi="Times New Roman" w:cs="Times New Roman"/>
          <w:sz w:val="28"/>
          <w:szCs w:val="28"/>
        </w:rPr>
        <w:t xml:space="preserve">на водных объектах </w:t>
      </w:r>
      <w:r w:rsidRPr="0051726C">
        <w:rPr>
          <w:rFonts w:ascii="Times New Roman" w:hAnsi="Times New Roman" w:cs="Times New Roman"/>
          <w:sz w:val="28"/>
          <w:szCs w:val="28"/>
        </w:rPr>
        <w:t xml:space="preserve">устанавливаются администрациями муниципальных образований Новосибирской области, водопользователями, владельцами пляжей, переправ, наплавных мостов и баз (сооружений) для стоянки маломерных судов. </w:t>
      </w:r>
    </w:p>
    <w:p w14:paraId="2D9D01FF" w14:textId="77A1AFEA" w:rsidR="004815DC" w:rsidRDefault="004815DC" w:rsidP="004815D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В целях предотвращения несчастных случаев с людьми знаки безопасности</w:t>
      </w:r>
      <w:r w:rsidR="00D171C7">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устанавливаются администрациями муниципальных об</w:t>
      </w:r>
      <w:r>
        <w:rPr>
          <w:rFonts w:ascii="Times New Roman" w:hAnsi="Times New Roman" w:cs="Times New Roman"/>
          <w:sz w:val="28"/>
          <w:szCs w:val="28"/>
        </w:rPr>
        <w:t xml:space="preserve">разований Новосибирской области, </w:t>
      </w:r>
      <w:r w:rsidRPr="0051726C">
        <w:rPr>
          <w:rFonts w:ascii="Times New Roman" w:hAnsi="Times New Roman" w:cs="Times New Roman"/>
          <w:sz w:val="28"/>
          <w:szCs w:val="28"/>
        </w:rPr>
        <w:t>на территории которых расположены места несанкционированного выезда транспортных средств на лед, места выхода людей на лед и места отдыха людей на водных объектах (на прилегающей к ним территории)</w:t>
      </w:r>
      <w:r>
        <w:rPr>
          <w:rFonts w:ascii="Times New Roman" w:hAnsi="Times New Roman" w:cs="Times New Roman"/>
          <w:sz w:val="28"/>
          <w:szCs w:val="28"/>
        </w:rPr>
        <w:t>,</w:t>
      </w:r>
      <w:r w:rsidRPr="0051726C">
        <w:rPr>
          <w:rFonts w:ascii="Times New Roman" w:hAnsi="Times New Roman" w:cs="Times New Roman"/>
          <w:sz w:val="28"/>
          <w:szCs w:val="28"/>
        </w:rPr>
        <w:t xml:space="preserve"> в том числе при отсутствии водопользования соответствующих водных объектов.</w:t>
      </w:r>
    </w:p>
    <w:p w14:paraId="5C9F22B0" w14:textId="17596752" w:rsidR="004815DC"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80.</w:t>
      </w:r>
      <w:r w:rsidR="004815DC">
        <w:rPr>
          <w:rFonts w:ascii="Times New Roman" w:hAnsi="Times New Roman" w:cs="Times New Roman"/>
          <w:sz w:val="28"/>
          <w:szCs w:val="28"/>
        </w:rPr>
        <w:t> </w:t>
      </w:r>
      <w:r w:rsidRPr="0051726C">
        <w:rPr>
          <w:rFonts w:ascii="Times New Roman" w:hAnsi="Times New Roman" w:cs="Times New Roman"/>
          <w:sz w:val="28"/>
          <w:szCs w:val="28"/>
        </w:rPr>
        <w:t>Сроки установки знаков безопасности</w:t>
      </w:r>
      <w:r w:rsidR="00D171C7">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w:t>
      </w:r>
    </w:p>
    <w:p w14:paraId="1F901C81" w14:textId="77777777" w:rsidR="00D171C7"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1)</w:t>
      </w:r>
      <w:r w:rsidR="004815DC">
        <w:rPr>
          <w:rFonts w:ascii="Times New Roman" w:hAnsi="Times New Roman" w:cs="Times New Roman"/>
          <w:sz w:val="28"/>
          <w:szCs w:val="28"/>
        </w:rPr>
        <w:t> </w:t>
      </w:r>
      <w:r w:rsidRPr="0051726C">
        <w:rPr>
          <w:rFonts w:ascii="Times New Roman" w:hAnsi="Times New Roman" w:cs="Times New Roman"/>
          <w:sz w:val="28"/>
          <w:szCs w:val="28"/>
        </w:rPr>
        <w:t xml:space="preserve">в соответствии с реестром мест возможного несанкционированного выезда транспортных средств на лед и мест выхода людей на лед водных объектов в Новосибирской области, реестром мест отдыха людей на водных объектах в Новосибирской области знаки безопасности устанавливаются на основании планов проведения месячников безопасности людей на водных объектах в Новосибирской области на соответствующий период, утверждаемых соответствующими решениями комиссии по предупреждению и ликвидации чрезвычайных ситуаций и обеспечению пожарной безопасности Новосибирской области и годовыми планами обеспечения безопасности людей на водных объектах Новосибирской области; </w:t>
      </w:r>
    </w:p>
    <w:p w14:paraId="1F4ED007" w14:textId="77777777" w:rsidR="00A13CF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2)</w:t>
      </w:r>
      <w:r w:rsidR="00D171C7">
        <w:rPr>
          <w:rFonts w:ascii="Times New Roman" w:hAnsi="Times New Roman" w:cs="Times New Roman"/>
          <w:sz w:val="28"/>
          <w:szCs w:val="28"/>
        </w:rPr>
        <w:t> </w:t>
      </w:r>
      <w:r w:rsidRPr="0051726C">
        <w:rPr>
          <w:rFonts w:ascii="Times New Roman" w:hAnsi="Times New Roman" w:cs="Times New Roman"/>
          <w:sz w:val="28"/>
          <w:szCs w:val="28"/>
        </w:rPr>
        <w:t xml:space="preserve">в соответствии с пунктом 8, разделом VIII настоящих Правил и в местах проведения дноуглубительных, строительных или других работ знаки безопасности устанавливаются до начала проведения соответствующих мероприятий; </w:t>
      </w:r>
    </w:p>
    <w:p w14:paraId="7F85323C" w14:textId="77777777" w:rsidR="00A13CF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3)</w:t>
      </w:r>
      <w:r w:rsidR="00A13CF1">
        <w:rPr>
          <w:rFonts w:ascii="Times New Roman" w:hAnsi="Times New Roman" w:cs="Times New Roman"/>
          <w:sz w:val="28"/>
          <w:szCs w:val="28"/>
        </w:rPr>
        <w:t> </w:t>
      </w:r>
      <w:r w:rsidRPr="0051726C">
        <w:rPr>
          <w:rFonts w:ascii="Times New Roman" w:hAnsi="Times New Roman" w:cs="Times New Roman"/>
          <w:sz w:val="28"/>
          <w:szCs w:val="28"/>
        </w:rPr>
        <w:t xml:space="preserve">на пляжах и ледовых переправах </w:t>
      </w:r>
      <w:r w:rsidR="00A13CF1">
        <w:rPr>
          <w:rFonts w:ascii="Times New Roman" w:hAnsi="Times New Roman" w:cs="Times New Roman"/>
          <w:sz w:val="28"/>
          <w:szCs w:val="28"/>
        </w:rPr>
        <w:t xml:space="preserve">- </w:t>
      </w:r>
      <w:r w:rsidRPr="0051726C">
        <w:rPr>
          <w:rFonts w:ascii="Times New Roman" w:hAnsi="Times New Roman" w:cs="Times New Roman"/>
          <w:sz w:val="28"/>
          <w:szCs w:val="28"/>
        </w:rPr>
        <w:t xml:space="preserve">в соответствии с режимом их функционирования; </w:t>
      </w:r>
    </w:p>
    <w:p w14:paraId="764C4CD0" w14:textId="1233BC42" w:rsidR="00A13CF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4)</w:t>
      </w:r>
      <w:r w:rsidR="00A13CF1">
        <w:rPr>
          <w:rFonts w:ascii="Times New Roman" w:hAnsi="Times New Roman" w:cs="Times New Roman"/>
          <w:sz w:val="28"/>
          <w:szCs w:val="28"/>
        </w:rPr>
        <w:t> </w:t>
      </w:r>
      <w:r w:rsidRPr="0051726C">
        <w:rPr>
          <w:rFonts w:ascii="Times New Roman" w:hAnsi="Times New Roman" w:cs="Times New Roman"/>
          <w:sz w:val="28"/>
          <w:szCs w:val="28"/>
        </w:rPr>
        <w:t xml:space="preserve">в выявленных местах несанкционированного выезда транспортных средств на лед, местах выхода людей на лед водных объектов и местах, где были </w:t>
      </w:r>
      <w:r w:rsidRPr="0051726C">
        <w:rPr>
          <w:rFonts w:ascii="Times New Roman" w:hAnsi="Times New Roman" w:cs="Times New Roman"/>
          <w:sz w:val="28"/>
          <w:szCs w:val="28"/>
        </w:rPr>
        <w:lastRenderedPageBreak/>
        <w:t>зафиксированы случаи гибели людей, знаки безопасности устанавливаются в течени</w:t>
      </w:r>
      <w:r w:rsidR="00630045">
        <w:rPr>
          <w:rFonts w:ascii="Times New Roman" w:hAnsi="Times New Roman" w:cs="Times New Roman"/>
          <w:sz w:val="28"/>
          <w:szCs w:val="28"/>
        </w:rPr>
        <w:t>е</w:t>
      </w:r>
      <w:r w:rsidRPr="0051726C">
        <w:rPr>
          <w:rFonts w:ascii="Times New Roman" w:hAnsi="Times New Roman" w:cs="Times New Roman"/>
          <w:sz w:val="28"/>
          <w:szCs w:val="28"/>
        </w:rPr>
        <w:t xml:space="preserve"> 7 дней со дня поступления соответствующей информации. </w:t>
      </w:r>
    </w:p>
    <w:p w14:paraId="2F05A07C" w14:textId="1596DAFA"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81.</w:t>
      </w:r>
      <w:r w:rsidR="00C63239">
        <w:rPr>
          <w:rFonts w:ascii="Times New Roman" w:hAnsi="Times New Roman" w:cs="Times New Roman"/>
          <w:sz w:val="28"/>
          <w:szCs w:val="28"/>
        </w:rPr>
        <w:t> </w:t>
      </w:r>
      <w:r w:rsidR="003C1248">
        <w:rPr>
          <w:rFonts w:ascii="Times New Roman" w:hAnsi="Times New Roman" w:cs="Times New Roman"/>
          <w:sz w:val="28"/>
          <w:szCs w:val="28"/>
        </w:rPr>
        <w:t>Предусм</w:t>
      </w:r>
      <w:r w:rsidR="003930ED">
        <w:rPr>
          <w:rFonts w:ascii="Times New Roman" w:hAnsi="Times New Roman" w:cs="Times New Roman"/>
          <w:sz w:val="28"/>
          <w:szCs w:val="28"/>
        </w:rPr>
        <w:t>о</w:t>
      </w:r>
      <w:r w:rsidR="003C1248">
        <w:rPr>
          <w:rFonts w:ascii="Times New Roman" w:hAnsi="Times New Roman" w:cs="Times New Roman"/>
          <w:sz w:val="28"/>
          <w:szCs w:val="28"/>
        </w:rPr>
        <w:t>тр</w:t>
      </w:r>
      <w:r w:rsidR="003A2B72">
        <w:rPr>
          <w:rFonts w:ascii="Times New Roman" w:hAnsi="Times New Roman" w:cs="Times New Roman"/>
          <w:sz w:val="28"/>
          <w:szCs w:val="28"/>
        </w:rPr>
        <w:t>ены</w:t>
      </w:r>
      <w:r w:rsidRPr="0051726C">
        <w:rPr>
          <w:rFonts w:ascii="Times New Roman" w:hAnsi="Times New Roman" w:cs="Times New Roman"/>
          <w:sz w:val="28"/>
          <w:szCs w:val="28"/>
        </w:rPr>
        <w:t xml:space="preserve"> следующие группы знаков безопасности</w:t>
      </w:r>
      <w:r w:rsidR="00C63239">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w:t>
      </w:r>
    </w:p>
    <w:p w14:paraId="4FE661A8"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1)</w:t>
      </w:r>
      <w:r w:rsidR="00C63239">
        <w:rPr>
          <w:rFonts w:ascii="Times New Roman" w:hAnsi="Times New Roman" w:cs="Times New Roman"/>
          <w:sz w:val="28"/>
          <w:szCs w:val="28"/>
        </w:rPr>
        <w:t> </w:t>
      </w:r>
      <w:r w:rsidRPr="0051726C">
        <w:rPr>
          <w:rFonts w:ascii="Times New Roman" w:hAnsi="Times New Roman" w:cs="Times New Roman"/>
          <w:sz w:val="28"/>
          <w:szCs w:val="28"/>
        </w:rPr>
        <w:t xml:space="preserve">запрещающие знаки - предназначены для недопущения гибели и травматизма людей на водных объектах; </w:t>
      </w:r>
    </w:p>
    <w:p w14:paraId="2A40F02C"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2)</w:t>
      </w:r>
      <w:r w:rsidR="00C63239">
        <w:rPr>
          <w:rFonts w:ascii="Times New Roman" w:hAnsi="Times New Roman" w:cs="Times New Roman"/>
          <w:sz w:val="28"/>
          <w:szCs w:val="28"/>
        </w:rPr>
        <w:t> </w:t>
      </w:r>
      <w:r w:rsidRPr="0051726C">
        <w:rPr>
          <w:rFonts w:ascii="Times New Roman" w:hAnsi="Times New Roman" w:cs="Times New Roman"/>
          <w:sz w:val="28"/>
          <w:szCs w:val="28"/>
        </w:rPr>
        <w:t xml:space="preserve">предписывающие знаки - предназначены для обозначения мест купания; </w:t>
      </w:r>
    </w:p>
    <w:p w14:paraId="4DA38AB3"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3)</w:t>
      </w:r>
      <w:r w:rsidR="00C63239">
        <w:rPr>
          <w:rFonts w:ascii="Times New Roman" w:hAnsi="Times New Roman" w:cs="Times New Roman"/>
          <w:sz w:val="28"/>
          <w:szCs w:val="28"/>
        </w:rPr>
        <w:t> </w:t>
      </w:r>
      <w:r w:rsidRPr="0051726C">
        <w:rPr>
          <w:rFonts w:ascii="Times New Roman" w:hAnsi="Times New Roman" w:cs="Times New Roman"/>
          <w:sz w:val="28"/>
          <w:szCs w:val="28"/>
        </w:rPr>
        <w:t xml:space="preserve">знаки дополнительной информации - предназначены для уточнения или ограничения границ действия знаков, с которыми они применены (применяются совместно с другими знаками); </w:t>
      </w:r>
    </w:p>
    <w:p w14:paraId="21CA6EA7"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4)</w:t>
      </w:r>
      <w:r w:rsidR="00C63239">
        <w:rPr>
          <w:rFonts w:ascii="Times New Roman" w:hAnsi="Times New Roman" w:cs="Times New Roman"/>
          <w:sz w:val="28"/>
          <w:szCs w:val="28"/>
        </w:rPr>
        <w:t> </w:t>
      </w:r>
      <w:r w:rsidRPr="0051726C">
        <w:rPr>
          <w:rFonts w:ascii="Times New Roman" w:hAnsi="Times New Roman" w:cs="Times New Roman"/>
          <w:sz w:val="28"/>
          <w:szCs w:val="28"/>
        </w:rPr>
        <w:t xml:space="preserve">информационные щиты и плакаты, аншлаги - предназначены для информирования населения, в том числе о режиме пользования водными объектами. </w:t>
      </w:r>
    </w:p>
    <w:p w14:paraId="256D04B3"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82.</w:t>
      </w:r>
      <w:r w:rsidR="00C63239">
        <w:rPr>
          <w:rFonts w:ascii="Times New Roman" w:hAnsi="Times New Roman" w:cs="Times New Roman"/>
          <w:sz w:val="28"/>
          <w:szCs w:val="28"/>
        </w:rPr>
        <w:t> </w:t>
      </w:r>
      <w:r w:rsidRPr="0051726C">
        <w:rPr>
          <w:rFonts w:ascii="Times New Roman" w:hAnsi="Times New Roman" w:cs="Times New Roman"/>
          <w:sz w:val="28"/>
          <w:szCs w:val="28"/>
        </w:rPr>
        <w:t xml:space="preserve">Запрещающие знаки устанавливаются в местах несанкционированного выезда транспортных средств на лед, местах выхода людей на лед, местах отдыха людей на водных объектах, местах, где были зафиксированы случаи гибели людей, местах проведения мероприятий на водных объектах (в том числе дноуглубительных, строительных или других работ) и других местах в целях предотвращения несчастных случаев с людьми. </w:t>
      </w:r>
    </w:p>
    <w:p w14:paraId="2340D48F"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83.</w:t>
      </w:r>
      <w:r w:rsidR="00C63239">
        <w:rPr>
          <w:rFonts w:ascii="Times New Roman" w:hAnsi="Times New Roman" w:cs="Times New Roman"/>
          <w:sz w:val="28"/>
          <w:szCs w:val="28"/>
        </w:rPr>
        <w:t> </w:t>
      </w:r>
      <w:r w:rsidRPr="0051726C">
        <w:rPr>
          <w:rFonts w:ascii="Times New Roman" w:hAnsi="Times New Roman" w:cs="Times New Roman"/>
          <w:sz w:val="28"/>
          <w:szCs w:val="28"/>
        </w:rPr>
        <w:t xml:space="preserve">Информационные щиты и плакаты, аншлаги размещаются в наиболее людных местах зон отдыха и содержат дополнительную информацию по правилам поведения, мерам оказания медицинской помощи и другую полезную информацию для отдыхающих. </w:t>
      </w:r>
    </w:p>
    <w:p w14:paraId="0D9861E8" w14:textId="77777777" w:rsidR="00C63239"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 xml:space="preserve">На информационных плакатах, устанавливаемых в местах, где были зафиксированы случаи гибели людей на водном объекте, могут быть указаны сведения о количестве несчастных случаев. </w:t>
      </w:r>
    </w:p>
    <w:p w14:paraId="0EC9C7C0" w14:textId="41A9432E" w:rsidR="002B4DDD" w:rsidRDefault="00C63239" w:rsidP="002B4DD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84. </w:t>
      </w:r>
      <w:r w:rsidR="0051726C" w:rsidRPr="0051726C">
        <w:rPr>
          <w:rFonts w:ascii="Times New Roman" w:hAnsi="Times New Roman" w:cs="Times New Roman"/>
          <w:sz w:val="28"/>
          <w:szCs w:val="28"/>
        </w:rPr>
        <w:t xml:space="preserve">Установленные знаки безопасности </w:t>
      </w:r>
      <w:r w:rsidR="002B4DDD">
        <w:rPr>
          <w:rFonts w:ascii="Times New Roman" w:hAnsi="Times New Roman" w:cs="Times New Roman"/>
          <w:sz w:val="28"/>
          <w:szCs w:val="28"/>
        </w:rPr>
        <w:t xml:space="preserve">на водных объектах </w:t>
      </w:r>
      <w:r w:rsidR="0051726C" w:rsidRPr="0051726C">
        <w:rPr>
          <w:rFonts w:ascii="Times New Roman" w:hAnsi="Times New Roman" w:cs="Times New Roman"/>
          <w:sz w:val="28"/>
          <w:szCs w:val="28"/>
        </w:rPr>
        <w:t>не могут противоречить друг другу, а также знакам, установленным в соответствии с правилами плавания судов по внутренним водным путям.</w:t>
      </w:r>
    </w:p>
    <w:p w14:paraId="627DECBC" w14:textId="092E65CC" w:rsidR="002B4DDD" w:rsidRPr="002B4DDD" w:rsidRDefault="0051726C" w:rsidP="002B4DDD">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85.</w:t>
      </w:r>
      <w:r w:rsidR="002B4DDD">
        <w:rPr>
          <w:rFonts w:ascii="Times New Roman" w:hAnsi="Times New Roman" w:cs="Times New Roman"/>
          <w:sz w:val="28"/>
          <w:szCs w:val="28"/>
        </w:rPr>
        <w:t> </w:t>
      </w:r>
      <w:r w:rsidRPr="0051726C">
        <w:rPr>
          <w:rFonts w:ascii="Times New Roman" w:hAnsi="Times New Roman" w:cs="Times New Roman"/>
          <w:sz w:val="28"/>
          <w:szCs w:val="28"/>
        </w:rPr>
        <w:t xml:space="preserve">Знаки безопасности </w:t>
      </w:r>
      <w:r w:rsidR="002B4DDD">
        <w:rPr>
          <w:rFonts w:ascii="Times New Roman" w:hAnsi="Times New Roman" w:cs="Times New Roman"/>
          <w:sz w:val="28"/>
          <w:szCs w:val="28"/>
        </w:rPr>
        <w:t xml:space="preserve">на водных объектах </w:t>
      </w:r>
      <w:r w:rsidRPr="0051726C">
        <w:rPr>
          <w:rFonts w:ascii="Times New Roman" w:hAnsi="Times New Roman" w:cs="Times New Roman"/>
          <w:sz w:val="28"/>
          <w:szCs w:val="28"/>
        </w:rPr>
        <w:t xml:space="preserve">сезонного действия рекомендуется устанавливать на тот период, когда они необходимы, и снимать после завершения сезона. </w:t>
      </w:r>
    </w:p>
    <w:p w14:paraId="6BA3642E" w14:textId="5787188B" w:rsidR="007E24A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86.</w:t>
      </w:r>
      <w:r w:rsidR="002B4DDD">
        <w:rPr>
          <w:rFonts w:ascii="Times New Roman" w:hAnsi="Times New Roman" w:cs="Times New Roman"/>
          <w:sz w:val="28"/>
          <w:szCs w:val="28"/>
        </w:rPr>
        <w:t> </w:t>
      </w:r>
      <w:r w:rsidRPr="0051726C">
        <w:rPr>
          <w:rFonts w:ascii="Times New Roman" w:hAnsi="Times New Roman" w:cs="Times New Roman"/>
          <w:sz w:val="28"/>
          <w:szCs w:val="28"/>
        </w:rPr>
        <w:t xml:space="preserve">При осуществлении контроля за соблюдением требований Правил в части размещения знаков безопасности </w:t>
      </w:r>
      <w:r w:rsidR="007E24A1">
        <w:rPr>
          <w:rFonts w:ascii="Times New Roman" w:hAnsi="Times New Roman" w:cs="Times New Roman"/>
          <w:sz w:val="28"/>
          <w:szCs w:val="28"/>
        </w:rPr>
        <w:t xml:space="preserve">на водных объектах </w:t>
      </w:r>
      <w:r w:rsidRPr="0051726C">
        <w:rPr>
          <w:rFonts w:ascii="Times New Roman" w:hAnsi="Times New Roman" w:cs="Times New Roman"/>
          <w:sz w:val="28"/>
          <w:szCs w:val="28"/>
        </w:rPr>
        <w:t xml:space="preserve">дополнительно проверяется: </w:t>
      </w:r>
    </w:p>
    <w:p w14:paraId="2623C8D8" w14:textId="54177AC2" w:rsidR="007E24A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1)</w:t>
      </w:r>
      <w:r w:rsidR="007E24A1">
        <w:rPr>
          <w:rFonts w:ascii="Times New Roman" w:hAnsi="Times New Roman" w:cs="Times New Roman"/>
          <w:sz w:val="28"/>
          <w:szCs w:val="28"/>
        </w:rPr>
        <w:t> </w:t>
      </w:r>
      <w:r w:rsidRPr="0051726C">
        <w:rPr>
          <w:rFonts w:ascii="Times New Roman" w:hAnsi="Times New Roman" w:cs="Times New Roman"/>
          <w:sz w:val="28"/>
          <w:szCs w:val="28"/>
        </w:rPr>
        <w:t xml:space="preserve">наличие выставленных запрещающих знаков на водных объектах во всех проверяемых местах возможного несанкционированного выезда транспортных средств на лед, местах выхода людей на лед, местах отдыха людей на водных объектах, местах, где были зафиксированы случаи гибели людей; </w:t>
      </w:r>
    </w:p>
    <w:p w14:paraId="79A7C557" w14:textId="14CAC032" w:rsidR="007E24A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2)</w:t>
      </w:r>
      <w:r w:rsidR="007E24A1">
        <w:rPr>
          <w:rFonts w:ascii="Times New Roman" w:hAnsi="Times New Roman" w:cs="Times New Roman"/>
          <w:sz w:val="28"/>
          <w:szCs w:val="28"/>
        </w:rPr>
        <w:t> </w:t>
      </w:r>
      <w:r w:rsidRPr="0051726C">
        <w:rPr>
          <w:rFonts w:ascii="Times New Roman" w:hAnsi="Times New Roman" w:cs="Times New Roman"/>
          <w:sz w:val="28"/>
          <w:szCs w:val="28"/>
        </w:rPr>
        <w:t xml:space="preserve">наличие выставленных знаков безопасности в соответствии со схемой их размещения; </w:t>
      </w:r>
    </w:p>
    <w:p w14:paraId="32086A64" w14:textId="5A8A0711" w:rsidR="007E24A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3)</w:t>
      </w:r>
      <w:r w:rsidR="007E24A1">
        <w:rPr>
          <w:rFonts w:ascii="Times New Roman" w:hAnsi="Times New Roman" w:cs="Times New Roman"/>
          <w:sz w:val="28"/>
          <w:szCs w:val="28"/>
        </w:rPr>
        <w:t> </w:t>
      </w:r>
      <w:r w:rsidRPr="0051726C">
        <w:rPr>
          <w:rFonts w:ascii="Times New Roman" w:hAnsi="Times New Roman" w:cs="Times New Roman"/>
          <w:sz w:val="28"/>
          <w:szCs w:val="28"/>
        </w:rPr>
        <w:t xml:space="preserve">видимость, размеры эксплуатационное состояние знаков безопасности (наличие механических повреждений, деформации, загрязнение поверхности). </w:t>
      </w:r>
    </w:p>
    <w:p w14:paraId="2E48AC89" w14:textId="1CD05194" w:rsidR="007E24A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87.</w:t>
      </w:r>
      <w:r w:rsidR="007E24A1">
        <w:rPr>
          <w:rFonts w:ascii="Times New Roman" w:hAnsi="Times New Roman" w:cs="Times New Roman"/>
          <w:sz w:val="28"/>
          <w:szCs w:val="28"/>
        </w:rPr>
        <w:t> </w:t>
      </w:r>
      <w:r w:rsidRPr="0051726C">
        <w:rPr>
          <w:rFonts w:ascii="Times New Roman" w:hAnsi="Times New Roman" w:cs="Times New Roman"/>
          <w:sz w:val="28"/>
          <w:szCs w:val="28"/>
        </w:rPr>
        <w:t>Рекомендации по разработке, изготовлению и установке знаков безопасности</w:t>
      </w:r>
      <w:r w:rsidR="007E24A1">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w:t>
      </w:r>
    </w:p>
    <w:p w14:paraId="27A44819" w14:textId="77777777" w:rsidR="003642D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lastRenderedPageBreak/>
        <w:t>1)</w:t>
      </w:r>
      <w:r w:rsidR="007E24A1">
        <w:rPr>
          <w:rFonts w:ascii="Times New Roman" w:hAnsi="Times New Roman" w:cs="Times New Roman"/>
          <w:sz w:val="28"/>
          <w:szCs w:val="28"/>
        </w:rPr>
        <w:t> </w:t>
      </w:r>
      <w:r w:rsidRPr="0051726C">
        <w:rPr>
          <w:rFonts w:ascii="Times New Roman" w:hAnsi="Times New Roman" w:cs="Times New Roman"/>
          <w:sz w:val="28"/>
          <w:szCs w:val="28"/>
        </w:rPr>
        <w:t>знаки безопасности</w:t>
      </w:r>
      <w:r w:rsidR="003642D1">
        <w:rPr>
          <w:rFonts w:ascii="Times New Roman" w:hAnsi="Times New Roman" w:cs="Times New Roman"/>
          <w:sz w:val="28"/>
          <w:szCs w:val="28"/>
        </w:rPr>
        <w:t xml:space="preserve"> на водных объектах</w:t>
      </w:r>
      <w:r w:rsidRPr="0051726C">
        <w:rPr>
          <w:rFonts w:ascii="Times New Roman" w:hAnsi="Times New Roman" w:cs="Times New Roman"/>
          <w:sz w:val="28"/>
          <w:szCs w:val="28"/>
        </w:rPr>
        <w:t xml:space="preserve"> рекомендуется изготавливать промышленным способом из прочного антикоррозийного материала со сроком эксплуатации не менее одного года; </w:t>
      </w:r>
    </w:p>
    <w:p w14:paraId="7EFA4CEF" w14:textId="77777777" w:rsidR="003642D1"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2)</w:t>
      </w:r>
      <w:r w:rsidR="003642D1">
        <w:rPr>
          <w:rFonts w:ascii="Times New Roman" w:hAnsi="Times New Roman" w:cs="Times New Roman"/>
          <w:sz w:val="28"/>
          <w:szCs w:val="28"/>
        </w:rPr>
        <w:t> </w:t>
      </w:r>
      <w:r w:rsidRPr="0051726C">
        <w:rPr>
          <w:rFonts w:ascii="Times New Roman" w:hAnsi="Times New Roman" w:cs="Times New Roman"/>
          <w:sz w:val="28"/>
          <w:szCs w:val="28"/>
        </w:rPr>
        <w:t xml:space="preserve">при разработке и изготовлении знаков безопасности следует учитывать степень агрессивного воздействия окружающей среды для увеличения их срока эксплуатации; </w:t>
      </w:r>
    </w:p>
    <w:p w14:paraId="2233DF42" w14:textId="77777777" w:rsidR="00C72390"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3)</w:t>
      </w:r>
      <w:r w:rsidR="003642D1">
        <w:rPr>
          <w:rFonts w:ascii="Times New Roman" w:hAnsi="Times New Roman" w:cs="Times New Roman"/>
          <w:sz w:val="28"/>
          <w:szCs w:val="28"/>
        </w:rPr>
        <w:t> </w:t>
      </w:r>
      <w:r w:rsidRPr="0051726C">
        <w:rPr>
          <w:rFonts w:ascii="Times New Roman" w:hAnsi="Times New Roman" w:cs="Times New Roman"/>
          <w:sz w:val="28"/>
          <w:szCs w:val="28"/>
        </w:rPr>
        <w:t xml:space="preserve">знаки безопасности рекомендуется изготовлять с использованием светоотражающих материалов (элементы изображения черного и серого цветов знаков могут не обладать светоотражающим эффектом); </w:t>
      </w:r>
    </w:p>
    <w:p w14:paraId="02986B84" w14:textId="77777777" w:rsidR="00C72390"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4)</w:t>
      </w:r>
      <w:r w:rsidR="00C72390">
        <w:rPr>
          <w:rFonts w:ascii="Times New Roman" w:hAnsi="Times New Roman" w:cs="Times New Roman"/>
          <w:sz w:val="28"/>
          <w:szCs w:val="28"/>
        </w:rPr>
        <w:t> </w:t>
      </w:r>
      <w:r w:rsidRPr="0051726C">
        <w:rPr>
          <w:rFonts w:ascii="Times New Roman" w:hAnsi="Times New Roman" w:cs="Times New Roman"/>
          <w:sz w:val="28"/>
          <w:szCs w:val="28"/>
        </w:rPr>
        <w:t>на знаках дополнительной информации могут быть указаны телефоны вызова экстренных оперативных служб, в том числе ближайших поисково</w:t>
      </w:r>
      <w:r w:rsidR="00C72390">
        <w:rPr>
          <w:rFonts w:ascii="Times New Roman" w:hAnsi="Times New Roman" w:cs="Times New Roman"/>
          <w:sz w:val="28"/>
          <w:szCs w:val="28"/>
        </w:rPr>
        <w:t>-</w:t>
      </w:r>
      <w:r w:rsidRPr="0051726C">
        <w:rPr>
          <w:rFonts w:ascii="Times New Roman" w:hAnsi="Times New Roman" w:cs="Times New Roman"/>
          <w:sz w:val="28"/>
          <w:szCs w:val="28"/>
        </w:rPr>
        <w:t xml:space="preserve">спасательных формирований в зонах их ответственности; </w:t>
      </w:r>
    </w:p>
    <w:p w14:paraId="02E108D7" w14:textId="08E819B2" w:rsidR="00C72390"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5)</w:t>
      </w:r>
      <w:r w:rsidR="00C72390">
        <w:rPr>
          <w:rFonts w:ascii="Times New Roman" w:hAnsi="Times New Roman" w:cs="Times New Roman"/>
          <w:sz w:val="28"/>
          <w:szCs w:val="28"/>
        </w:rPr>
        <w:t> </w:t>
      </w:r>
      <w:r w:rsidRPr="0051726C">
        <w:rPr>
          <w:rFonts w:ascii="Times New Roman" w:hAnsi="Times New Roman" w:cs="Times New Roman"/>
          <w:sz w:val="28"/>
          <w:szCs w:val="28"/>
        </w:rPr>
        <w:t xml:space="preserve">на информационных щитах могут быть указаны наименование и адрес (адресный ориентир) зоны отдыха, сведения о ее правообладателе (наименование, номер телефона), номера телефонов экстренных оперативных служб, расположение опасных мест зоны отдыха; </w:t>
      </w:r>
    </w:p>
    <w:p w14:paraId="2F548109" w14:textId="1DD9CD65" w:rsidR="00C72390"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6)</w:t>
      </w:r>
      <w:r w:rsidR="00C72390">
        <w:rPr>
          <w:rFonts w:ascii="Times New Roman" w:hAnsi="Times New Roman" w:cs="Times New Roman"/>
          <w:sz w:val="28"/>
          <w:szCs w:val="28"/>
        </w:rPr>
        <w:t> </w:t>
      </w:r>
      <w:r w:rsidRPr="0051726C">
        <w:rPr>
          <w:rFonts w:ascii="Times New Roman" w:hAnsi="Times New Roman" w:cs="Times New Roman"/>
          <w:sz w:val="28"/>
          <w:szCs w:val="28"/>
        </w:rPr>
        <w:t>одним из элементов информационных щи</w:t>
      </w:r>
      <w:r w:rsidR="00C72390">
        <w:rPr>
          <w:rFonts w:ascii="Times New Roman" w:hAnsi="Times New Roman" w:cs="Times New Roman"/>
          <w:sz w:val="28"/>
          <w:szCs w:val="28"/>
        </w:rPr>
        <w:t>тов является схема зоны отдыха;</w:t>
      </w:r>
    </w:p>
    <w:p w14:paraId="1E26B4A8" w14:textId="77777777" w:rsidR="00C72390"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7)</w:t>
      </w:r>
      <w:r w:rsidR="00C72390">
        <w:rPr>
          <w:rFonts w:ascii="Times New Roman" w:hAnsi="Times New Roman" w:cs="Times New Roman"/>
          <w:sz w:val="28"/>
          <w:szCs w:val="28"/>
        </w:rPr>
        <w:t> </w:t>
      </w:r>
      <w:r w:rsidRPr="0051726C">
        <w:rPr>
          <w:rFonts w:ascii="Times New Roman" w:hAnsi="Times New Roman" w:cs="Times New Roman"/>
          <w:sz w:val="28"/>
          <w:szCs w:val="28"/>
        </w:rPr>
        <w:t xml:space="preserve">на каждый знак безопасности целесообразно наносить индивидуальный номер, по которому экстренные оперативные службы могут оперативно прибыть к месту происшествия (индивидуальный номер наносится в нижнем правом углу знака); </w:t>
      </w:r>
    </w:p>
    <w:p w14:paraId="494B2CA9" w14:textId="77777777" w:rsidR="007E14AB"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8)</w:t>
      </w:r>
      <w:r w:rsidR="00C72390">
        <w:rPr>
          <w:rFonts w:ascii="Times New Roman" w:hAnsi="Times New Roman" w:cs="Times New Roman"/>
          <w:sz w:val="28"/>
          <w:szCs w:val="28"/>
        </w:rPr>
        <w:t> </w:t>
      </w:r>
      <w:r w:rsidRPr="0051726C">
        <w:rPr>
          <w:rFonts w:ascii="Times New Roman" w:hAnsi="Times New Roman" w:cs="Times New Roman"/>
          <w:sz w:val="28"/>
          <w:szCs w:val="28"/>
        </w:rPr>
        <w:t xml:space="preserve">при установке знаков безопасности следует учитывать: особенности планировки и благоустройства прилегающей территории; возможную видимость в светлое и темное время суток; возможности предотвращения случайных и преднамеренных повреждений знаков; отсутствие препятствий для людей и транспортных средств; </w:t>
      </w:r>
    </w:p>
    <w:p w14:paraId="0D1F8C57" w14:textId="32ACDB04" w:rsidR="00F405DF" w:rsidRDefault="0051726C" w:rsidP="0051726C">
      <w:pPr>
        <w:autoSpaceDE w:val="0"/>
        <w:autoSpaceDN w:val="0"/>
        <w:adjustRightInd w:val="0"/>
        <w:spacing w:after="0" w:line="240" w:lineRule="auto"/>
        <w:ind w:firstLine="708"/>
        <w:jc w:val="both"/>
        <w:rPr>
          <w:rFonts w:ascii="Times New Roman" w:hAnsi="Times New Roman" w:cs="Times New Roman"/>
          <w:sz w:val="28"/>
          <w:szCs w:val="28"/>
        </w:rPr>
      </w:pPr>
      <w:r w:rsidRPr="0051726C">
        <w:rPr>
          <w:rFonts w:ascii="Times New Roman" w:hAnsi="Times New Roman" w:cs="Times New Roman"/>
          <w:sz w:val="28"/>
          <w:szCs w:val="28"/>
        </w:rPr>
        <w:t>9)</w:t>
      </w:r>
      <w:r w:rsidR="007E14AB">
        <w:rPr>
          <w:rFonts w:ascii="Times New Roman" w:hAnsi="Times New Roman" w:cs="Times New Roman"/>
          <w:sz w:val="28"/>
          <w:szCs w:val="28"/>
        </w:rPr>
        <w:t> </w:t>
      </w:r>
      <w:r w:rsidRPr="0051726C">
        <w:rPr>
          <w:rFonts w:ascii="Times New Roman" w:hAnsi="Times New Roman" w:cs="Times New Roman"/>
          <w:sz w:val="28"/>
          <w:szCs w:val="28"/>
        </w:rPr>
        <w:t>знаки безопасности следует удалять от деревьев и кустарников, листва и ветки которых могут загораживать или затенять лицевую сторону знаков.</w:t>
      </w:r>
    </w:p>
    <w:p w14:paraId="166034AD" w14:textId="63BE9241" w:rsidR="00F405DF" w:rsidRDefault="00A05BB6" w:rsidP="00DE4393">
      <w:pPr>
        <w:autoSpaceDE w:val="0"/>
        <w:autoSpaceDN w:val="0"/>
        <w:adjustRightInd w:val="0"/>
        <w:spacing w:after="0" w:line="240" w:lineRule="auto"/>
        <w:ind w:firstLine="708"/>
        <w:jc w:val="both"/>
        <w:rPr>
          <w:rFonts w:ascii="Times New Roman" w:hAnsi="Times New Roman" w:cs="Times New Roman"/>
          <w:sz w:val="28"/>
          <w:szCs w:val="28"/>
        </w:rPr>
      </w:pPr>
      <w:r w:rsidRPr="00A05BB6">
        <w:rPr>
          <w:rFonts w:ascii="Times New Roman" w:hAnsi="Times New Roman" w:cs="Times New Roman"/>
          <w:sz w:val="28"/>
          <w:szCs w:val="28"/>
        </w:rPr>
        <w:t>88.</w:t>
      </w:r>
      <w:r w:rsidR="007E14AB">
        <w:rPr>
          <w:rFonts w:ascii="Times New Roman" w:hAnsi="Times New Roman" w:cs="Times New Roman"/>
          <w:sz w:val="28"/>
          <w:szCs w:val="28"/>
        </w:rPr>
        <w:t> </w:t>
      </w:r>
      <w:r w:rsidRPr="00A05BB6">
        <w:rPr>
          <w:rFonts w:ascii="Times New Roman" w:hAnsi="Times New Roman" w:cs="Times New Roman"/>
          <w:sz w:val="28"/>
          <w:szCs w:val="28"/>
        </w:rPr>
        <w:t>Характеристика запрещающих и предписывающих знаков:</w:t>
      </w:r>
    </w:p>
    <w:p w14:paraId="20FDA0B5" w14:textId="77777777" w:rsidR="002B4D0A" w:rsidRDefault="002B4D0A" w:rsidP="00DE4393">
      <w:pPr>
        <w:autoSpaceDE w:val="0"/>
        <w:autoSpaceDN w:val="0"/>
        <w:adjustRightInd w:val="0"/>
        <w:spacing w:after="0" w:line="240" w:lineRule="auto"/>
        <w:ind w:firstLine="708"/>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845"/>
        <w:gridCol w:w="2127"/>
        <w:gridCol w:w="3260"/>
        <w:gridCol w:w="3678"/>
      </w:tblGrid>
      <w:tr w:rsidR="00805460" w14:paraId="7F1052CD" w14:textId="77777777" w:rsidTr="00D17CF4">
        <w:trPr>
          <w:trHeight w:val="187"/>
        </w:trPr>
        <w:tc>
          <w:tcPr>
            <w:tcW w:w="845" w:type="dxa"/>
          </w:tcPr>
          <w:p w14:paraId="5E7054CB" w14:textId="53D40348" w:rsidR="00805460" w:rsidRPr="00D16DE9" w:rsidRDefault="00805460" w:rsidP="000D7434">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rPr>
              <w:t>№</w:t>
            </w:r>
            <w:r w:rsidR="000D7434">
              <w:rPr>
                <w:rFonts w:ascii="Times New Roman" w:hAnsi="Times New Roman" w:cs="Times New Roman"/>
                <w:sz w:val="28"/>
                <w:szCs w:val="28"/>
              </w:rPr>
              <w:t xml:space="preserve"> </w:t>
            </w:r>
          </w:p>
        </w:tc>
        <w:tc>
          <w:tcPr>
            <w:tcW w:w="2127" w:type="dxa"/>
          </w:tcPr>
          <w:p w14:paraId="1671CB89" w14:textId="46A2CF0C" w:rsidR="00805460" w:rsidRDefault="00805460" w:rsidP="00F00BB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Название</w:t>
            </w:r>
          </w:p>
        </w:tc>
        <w:tc>
          <w:tcPr>
            <w:tcW w:w="6938" w:type="dxa"/>
            <w:gridSpan w:val="2"/>
          </w:tcPr>
          <w:p w14:paraId="269A0DCE" w14:textId="04D71361" w:rsidR="00805460" w:rsidRDefault="00805460" w:rsidP="00F00BB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Описание знака</w:t>
            </w:r>
          </w:p>
        </w:tc>
      </w:tr>
      <w:tr w:rsidR="000D7434" w14:paraId="0A65B5D4" w14:textId="77777777" w:rsidTr="00D17CF4">
        <w:tc>
          <w:tcPr>
            <w:tcW w:w="845" w:type="dxa"/>
          </w:tcPr>
          <w:p w14:paraId="4E909D85" w14:textId="7014AF13" w:rsidR="000D7434" w:rsidRDefault="000D7434" w:rsidP="00DE439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п/п</w:t>
            </w:r>
          </w:p>
        </w:tc>
        <w:tc>
          <w:tcPr>
            <w:tcW w:w="2127" w:type="dxa"/>
          </w:tcPr>
          <w:p w14:paraId="1CF7CCE3" w14:textId="64C0C976" w:rsidR="000D743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знака</w:t>
            </w:r>
          </w:p>
        </w:tc>
        <w:tc>
          <w:tcPr>
            <w:tcW w:w="3260" w:type="dxa"/>
          </w:tcPr>
          <w:p w14:paraId="697BE493" w14:textId="51076D46" w:rsidR="000D743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Вариант 1</w:t>
            </w:r>
          </w:p>
        </w:tc>
        <w:tc>
          <w:tcPr>
            <w:tcW w:w="3678" w:type="dxa"/>
          </w:tcPr>
          <w:p w14:paraId="50FCB983" w14:textId="49D4DAA9" w:rsidR="000D743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Вариант 2</w:t>
            </w:r>
          </w:p>
        </w:tc>
      </w:tr>
      <w:tr w:rsidR="00D17CF4" w14:paraId="5F6575EA" w14:textId="77777777" w:rsidTr="00D17CF4">
        <w:tc>
          <w:tcPr>
            <w:tcW w:w="9910" w:type="dxa"/>
            <w:gridSpan w:val="4"/>
          </w:tcPr>
          <w:p w14:paraId="24EAD120" w14:textId="29091115" w:rsidR="00D17CF4" w:rsidRDefault="00C731AA" w:rsidP="00C731A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                                 </w:t>
            </w:r>
            <w:r w:rsidR="00D17CF4">
              <w:rPr>
                <w:rFonts w:ascii="Times New Roman" w:hAnsi="Times New Roman" w:cs="Times New Roman"/>
                <w:sz w:val="28"/>
                <w:szCs w:val="28"/>
              </w:rPr>
              <w:t>Запрещающие знаки</w:t>
            </w:r>
          </w:p>
        </w:tc>
      </w:tr>
      <w:tr w:rsidR="00D17CF4" w14:paraId="3553E3A6" w14:textId="77777777" w:rsidTr="00D17CF4">
        <w:tc>
          <w:tcPr>
            <w:tcW w:w="845" w:type="dxa"/>
          </w:tcPr>
          <w:p w14:paraId="4D5EF392" w14:textId="41B4C7AD"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r w:rsidR="002B4D0A">
              <w:rPr>
                <w:rFonts w:ascii="Times New Roman" w:hAnsi="Times New Roman" w:cs="Times New Roman"/>
                <w:sz w:val="28"/>
                <w:szCs w:val="28"/>
              </w:rPr>
              <w:t>.</w:t>
            </w:r>
          </w:p>
        </w:tc>
        <w:tc>
          <w:tcPr>
            <w:tcW w:w="2127" w:type="dxa"/>
          </w:tcPr>
          <w:p w14:paraId="4EB2F883" w14:textId="28F58D58"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Купание запрещено</w:t>
            </w:r>
          </w:p>
        </w:tc>
        <w:tc>
          <w:tcPr>
            <w:tcW w:w="3260" w:type="dxa"/>
          </w:tcPr>
          <w:p w14:paraId="0298B05D" w14:textId="77777777" w:rsidR="00D17CF4" w:rsidRPr="002B4D0A" w:rsidRDefault="00D17CF4" w:rsidP="00D17CF4">
            <w:pPr>
              <w:pStyle w:val="Default"/>
              <w:jc w:val="both"/>
              <w:rPr>
                <w:sz w:val="28"/>
                <w:szCs w:val="28"/>
              </w:rPr>
            </w:pPr>
            <w:r w:rsidRPr="002B4D0A">
              <w:rPr>
                <w:sz w:val="28"/>
                <w:szCs w:val="28"/>
              </w:rPr>
              <w:t>На белом фоне в красной рамке, перечеркнутой красной чертой с верхнего левого угла. Сверху, внутри рамки надпись: «Купание запрещено». Ниже изображен плывущий человек. Знак укрепляется в месте, где купание запрещено.</w:t>
            </w:r>
          </w:p>
          <w:p w14:paraId="42F49693"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39A1C69F" w14:textId="77777777" w:rsidR="00D17CF4" w:rsidRPr="002B4D0A" w:rsidRDefault="00D17CF4" w:rsidP="00D17CF4">
            <w:pPr>
              <w:pStyle w:val="Default"/>
              <w:jc w:val="both"/>
              <w:rPr>
                <w:sz w:val="28"/>
                <w:szCs w:val="28"/>
              </w:rPr>
            </w:pPr>
            <w:r w:rsidRPr="002B4D0A">
              <w:rPr>
                <w:sz w:val="28"/>
                <w:szCs w:val="28"/>
              </w:rPr>
              <w:t>На белом фоне в красной рамке. По центру красным цветом надпись: «Купание запрещено». Знак укрепляется в месте, где купание запрещено.</w:t>
            </w:r>
          </w:p>
          <w:p w14:paraId="3C416F34"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D17CF4" w14:paraId="65580017" w14:textId="77777777" w:rsidTr="00D17CF4">
        <w:tc>
          <w:tcPr>
            <w:tcW w:w="845" w:type="dxa"/>
          </w:tcPr>
          <w:p w14:paraId="6E513543" w14:textId="5ACD277E"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2</w:t>
            </w:r>
            <w:r w:rsidR="002B4D0A">
              <w:rPr>
                <w:rFonts w:ascii="Times New Roman" w:hAnsi="Times New Roman" w:cs="Times New Roman"/>
                <w:sz w:val="28"/>
                <w:szCs w:val="28"/>
              </w:rPr>
              <w:t>.</w:t>
            </w:r>
          </w:p>
        </w:tc>
        <w:tc>
          <w:tcPr>
            <w:tcW w:w="2127" w:type="dxa"/>
          </w:tcPr>
          <w:p w14:paraId="3C754300" w14:textId="7855083F"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Движение моторных маломерных судов запрещено</w:t>
            </w:r>
          </w:p>
        </w:tc>
        <w:tc>
          <w:tcPr>
            <w:tcW w:w="3260" w:type="dxa"/>
          </w:tcPr>
          <w:p w14:paraId="67C48313" w14:textId="77777777" w:rsidR="00D17CF4" w:rsidRPr="002B4D0A" w:rsidRDefault="00D17CF4" w:rsidP="00D17CF4">
            <w:pPr>
              <w:pStyle w:val="Default"/>
              <w:jc w:val="both"/>
              <w:rPr>
                <w:sz w:val="28"/>
                <w:szCs w:val="28"/>
              </w:rPr>
            </w:pPr>
            <w:r w:rsidRPr="002B4D0A">
              <w:rPr>
                <w:sz w:val="28"/>
                <w:szCs w:val="28"/>
              </w:rPr>
              <w:t>На белом фоне в красной рамке, перечеркнутой красной чертой с верхнего левого угла. Сверху, внутри рамки надпись: «Движение моторных маломерных судов запрещено». Ниже изображен человек на моторном маломерном судне. Знак укрепляется в месте, где движение моторных маломерных судов запрещено.</w:t>
            </w:r>
          </w:p>
          <w:p w14:paraId="799833FC"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62C84522" w14:textId="77777777" w:rsidR="00D17CF4" w:rsidRPr="002B4D0A" w:rsidRDefault="00D17CF4" w:rsidP="00D17CF4">
            <w:pPr>
              <w:pStyle w:val="Default"/>
              <w:jc w:val="both"/>
              <w:rPr>
                <w:sz w:val="28"/>
                <w:szCs w:val="28"/>
              </w:rPr>
            </w:pPr>
            <w:r w:rsidRPr="002B4D0A">
              <w:rPr>
                <w:sz w:val="28"/>
                <w:szCs w:val="28"/>
              </w:rPr>
              <w:t>На белом фоне в красной рамке. По центру красным цветом надпись: «Движение моторных маломерных судов запрещено». Знак укрепляется в месте, где движение моторных маломерных судов запрещено.</w:t>
            </w:r>
          </w:p>
          <w:p w14:paraId="5F0F3458"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D17CF4" w14:paraId="63D750B4" w14:textId="77777777" w:rsidTr="00D17CF4">
        <w:tc>
          <w:tcPr>
            <w:tcW w:w="845" w:type="dxa"/>
          </w:tcPr>
          <w:p w14:paraId="7C085050" w14:textId="7F602DB9"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r w:rsidR="002B4D0A">
              <w:rPr>
                <w:rFonts w:ascii="Times New Roman" w:hAnsi="Times New Roman" w:cs="Times New Roman"/>
                <w:sz w:val="28"/>
                <w:szCs w:val="28"/>
              </w:rPr>
              <w:t>.</w:t>
            </w:r>
          </w:p>
        </w:tc>
        <w:tc>
          <w:tcPr>
            <w:tcW w:w="2127" w:type="dxa"/>
          </w:tcPr>
          <w:p w14:paraId="65FE04B9" w14:textId="7255BD55"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Движение моторных маломерных судов запрещено</w:t>
            </w:r>
          </w:p>
        </w:tc>
        <w:tc>
          <w:tcPr>
            <w:tcW w:w="3260" w:type="dxa"/>
          </w:tcPr>
          <w:p w14:paraId="13556892" w14:textId="77777777" w:rsidR="00D17CF4" w:rsidRPr="002B4D0A" w:rsidRDefault="00D17CF4" w:rsidP="00D17CF4">
            <w:pPr>
              <w:pStyle w:val="Default"/>
              <w:jc w:val="both"/>
              <w:rPr>
                <w:sz w:val="28"/>
                <w:szCs w:val="28"/>
              </w:rPr>
            </w:pPr>
            <w:r w:rsidRPr="002B4D0A">
              <w:rPr>
                <w:sz w:val="28"/>
                <w:szCs w:val="28"/>
              </w:rPr>
              <w:t>На белом фоне в красной рамке, перечеркнутой красной чертой с верхнего левого угла. Сверху, внутри рамки надпись: «Движение маломерных судов запрещено». Ниже изображен человек на гребной лодке. Знак укрепляется в месте, где движение на гребных лодках запрещено.</w:t>
            </w:r>
          </w:p>
          <w:p w14:paraId="5D080A31"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5E7881A2" w14:textId="77777777" w:rsidR="00C731AA" w:rsidRPr="002B4D0A" w:rsidRDefault="00C731AA" w:rsidP="00C731AA">
            <w:pPr>
              <w:pStyle w:val="Default"/>
              <w:jc w:val="both"/>
              <w:rPr>
                <w:sz w:val="28"/>
                <w:szCs w:val="28"/>
              </w:rPr>
            </w:pPr>
            <w:r w:rsidRPr="002B4D0A">
              <w:rPr>
                <w:sz w:val="28"/>
                <w:szCs w:val="28"/>
              </w:rPr>
              <w:t>На белом фоне в красной рамке. По центру красным цветом надпись: «Движение маломерных судов запрещено». Знак укрепляется в месте, где движение на гребных лодках запрещено.</w:t>
            </w:r>
          </w:p>
          <w:p w14:paraId="187BE39A"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D17CF4" w14:paraId="3857D429" w14:textId="77777777" w:rsidTr="00D17CF4">
        <w:tc>
          <w:tcPr>
            <w:tcW w:w="845" w:type="dxa"/>
          </w:tcPr>
          <w:p w14:paraId="563FE75A" w14:textId="709367CC"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r w:rsidR="002B4D0A">
              <w:rPr>
                <w:rFonts w:ascii="Times New Roman" w:hAnsi="Times New Roman" w:cs="Times New Roman"/>
                <w:sz w:val="28"/>
                <w:szCs w:val="28"/>
              </w:rPr>
              <w:t>.</w:t>
            </w:r>
          </w:p>
        </w:tc>
        <w:tc>
          <w:tcPr>
            <w:tcW w:w="2127" w:type="dxa"/>
          </w:tcPr>
          <w:p w14:paraId="6C9B38FD" w14:textId="6EE8BE2D"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Выход на лед запрещен</w:t>
            </w:r>
          </w:p>
        </w:tc>
        <w:tc>
          <w:tcPr>
            <w:tcW w:w="3260" w:type="dxa"/>
          </w:tcPr>
          <w:p w14:paraId="0B6AB1B9" w14:textId="77777777" w:rsidR="00D17CF4" w:rsidRPr="002B4D0A" w:rsidRDefault="00D17CF4" w:rsidP="00D17CF4">
            <w:pPr>
              <w:pStyle w:val="Default"/>
              <w:jc w:val="both"/>
              <w:rPr>
                <w:sz w:val="28"/>
                <w:szCs w:val="28"/>
              </w:rPr>
            </w:pPr>
            <w:r w:rsidRPr="002B4D0A">
              <w:rPr>
                <w:sz w:val="28"/>
                <w:szCs w:val="28"/>
              </w:rPr>
              <w:t>На белом фоне в красной рамке, перечеркнутой красной чертой с верхнего левого угла. Сверху, внутри рамки надпись: «Выход на лед запрещен». Ниже изображен идущий человек. Знак укрепляется в месте, где выход на лед запрещен.</w:t>
            </w:r>
          </w:p>
          <w:p w14:paraId="19E64530"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11E7A902" w14:textId="77777777" w:rsidR="00C731AA" w:rsidRPr="002B4D0A" w:rsidRDefault="00C731AA" w:rsidP="00C731AA">
            <w:pPr>
              <w:pStyle w:val="Default"/>
              <w:jc w:val="both"/>
              <w:rPr>
                <w:sz w:val="28"/>
                <w:szCs w:val="28"/>
              </w:rPr>
            </w:pPr>
            <w:r w:rsidRPr="002B4D0A">
              <w:rPr>
                <w:sz w:val="28"/>
                <w:szCs w:val="28"/>
              </w:rPr>
              <w:t>На белом фоне в красной рамке. По центру красным цветом надпись: «Выход на лед запрещен». Знак укрепляется в месте, где выход на лед запрещен.</w:t>
            </w:r>
          </w:p>
          <w:p w14:paraId="31F8FEE8"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D17CF4" w14:paraId="413D3EA2" w14:textId="77777777" w:rsidTr="00D17CF4">
        <w:tc>
          <w:tcPr>
            <w:tcW w:w="845" w:type="dxa"/>
          </w:tcPr>
          <w:p w14:paraId="1C73067C" w14:textId="6352783F"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r w:rsidR="002B4D0A">
              <w:rPr>
                <w:rFonts w:ascii="Times New Roman" w:hAnsi="Times New Roman" w:cs="Times New Roman"/>
                <w:sz w:val="28"/>
                <w:szCs w:val="28"/>
              </w:rPr>
              <w:t>.</w:t>
            </w:r>
          </w:p>
        </w:tc>
        <w:tc>
          <w:tcPr>
            <w:tcW w:w="2127" w:type="dxa"/>
          </w:tcPr>
          <w:p w14:paraId="03CC7182" w14:textId="3CC01403"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Выезд транспортных средств на лед  запрещен</w:t>
            </w:r>
          </w:p>
        </w:tc>
        <w:tc>
          <w:tcPr>
            <w:tcW w:w="3260" w:type="dxa"/>
          </w:tcPr>
          <w:p w14:paraId="11B21667" w14:textId="10AB4F92" w:rsidR="00D17CF4" w:rsidRPr="002B4D0A" w:rsidRDefault="00D17CF4" w:rsidP="00D17CF4">
            <w:pPr>
              <w:pStyle w:val="Default"/>
              <w:jc w:val="both"/>
              <w:rPr>
                <w:sz w:val="28"/>
                <w:szCs w:val="28"/>
              </w:rPr>
            </w:pPr>
            <w:r w:rsidRPr="002B4D0A">
              <w:rPr>
                <w:sz w:val="28"/>
                <w:szCs w:val="28"/>
              </w:rPr>
              <w:t xml:space="preserve">На белом фоне в красной рамке, перечеркнутой красной чертой с верхнего левого угла. </w:t>
            </w:r>
            <w:r w:rsidRPr="002B4D0A">
              <w:rPr>
                <w:sz w:val="28"/>
                <w:szCs w:val="28"/>
              </w:rPr>
              <w:lastRenderedPageBreak/>
              <w:t>Сверху, внутри рамки надпись: «Выезд транспортных средств на лед запрещен». Ниже изображен автомобиль на льду. Знак укрепляется в месте, где выезд транспортных средств на лед запрещен.</w:t>
            </w:r>
          </w:p>
          <w:p w14:paraId="552B2D04"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109270D2" w14:textId="77777777" w:rsidR="00C731AA" w:rsidRPr="002B4D0A" w:rsidRDefault="00C731AA" w:rsidP="00C731AA">
            <w:pPr>
              <w:pStyle w:val="Default"/>
              <w:jc w:val="both"/>
              <w:rPr>
                <w:sz w:val="28"/>
                <w:szCs w:val="28"/>
              </w:rPr>
            </w:pPr>
            <w:r w:rsidRPr="002B4D0A">
              <w:rPr>
                <w:sz w:val="28"/>
                <w:szCs w:val="28"/>
              </w:rPr>
              <w:lastRenderedPageBreak/>
              <w:t xml:space="preserve">На белом фоне в красной рамке. По центру красным цветом надпись: «Выезд транспортных средств на лед </w:t>
            </w:r>
          </w:p>
          <w:p w14:paraId="74D3810E" w14:textId="77777777" w:rsidR="00C731AA" w:rsidRPr="002B4D0A" w:rsidRDefault="00C731AA" w:rsidP="00C731AA">
            <w:pPr>
              <w:pStyle w:val="Default"/>
              <w:jc w:val="both"/>
              <w:rPr>
                <w:sz w:val="28"/>
                <w:szCs w:val="28"/>
              </w:rPr>
            </w:pPr>
            <w:r w:rsidRPr="002B4D0A">
              <w:rPr>
                <w:sz w:val="28"/>
                <w:szCs w:val="28"/>
              </w:rPr>
              <w:lastRenderedPageBreak/>
              <w:t>запрещен». Знак укрепляется в месте, где выезд транспортных средств на лед запрещен.</w:t>
            </w:r>
          </w:p>
          <w:p w14:paraId="746AD368"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D17CF4" w14:paraId="6A89119C" w14:textId="77777777" w:rsidTr="00D17CF4">
        <w:tc>
          <w:tcPr>
            <w:tcW w:w="845" w:type="dxa"/>
          </w:tcPr>
          <w:p w14:paraId="65989E72" w14:textId="311368AC"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6</w:t>
            </w:r>
            <w:r w:rsidR="002B4D0A">
              <w:rPr>
                <w:rFonts w:ascii="Times New Roman" w:hAnsi="Times New Roman" w:cs="Times New Roman"/>
                <w:sz w:val="28"/>
                <w:szCs w:val="28"/>
              </w:rPr>
              <w:t>.</w:t>
            </w:r>
          </w:p>
        </w:tc>
        <w:tc>
          <w:tcPr>
            <w:tcW w:w="2127" w:type="dxa"/>
          </w:tcPr>
          <w:p w14:paraId="2B037433" w14:textId="528B7DEF"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Выход (выезд) на лед запрещен</w:t>
            </w:r>
          </w:p>
        </w:tc>
        <w:tc>
          <w:tcPr>
            <w:tcW w:w="3260" w:type="dxa"/>
          </w:tcPr>
          <w:p w14:paraId="25F479C4" w14:textId="0302D813" w:rsidR="00D17CF4" w:rsidRPr="002B4D0A" w:rsidRDefault="00D17CF4" w:rsidP="00D17CF4">
            <w:pPr>
              <w:pStyle w:val="Default"/>
              <w:jc w:val="both"/>
              <w:rPr>
                <w:sz w:val="28"/>
                <w:szCs w:val="28"/>
              </w:rPr>
            </w:pPr>
            <w:r w:rsidRPr="002B4D0A">
              <w:rPr>
                <w:sz w:val="28"/>
                <w:szCs w:val="28"/>
              </w:rPr>
              <w:t xml:space="preserve">На белом фоне в красной рамке, перечеркнутой красной чертой с верхнего левого угла. Сверху, внутри рамки надпись: «Выход (выезд) на лед запрещен». Ниже изображен автомобиль и идущий человек. Знак укрепляется в месте, где </w:t>
            </w:r>
            <w:r w:rsidR="003C1248">
              <w:rPr>
                <w:sz w:val="28"/>
                <w:szCs w:val="28"/>
              </w:rPr>
              <w:t>выход</w:t>
            </w:r>
            <w:r w:rsidRPr="002B4D0A">
              <w:rPr>
                <w:sz w:val="28"/>
                <w:szCs w:val="28"/>
              </w:rPr>
              <w:t xml:space="preserve"> (</w:t>
            </w:r>
            <w:r w:rsidR="003C1248">
              <w:rPr>
                <w:sz w:val="28"/>
                <w:szCs w:val="28"/>
              </w:rPr>
              <w:t>выезд</w:t>
            </w:r>
            <w:r w:rsidRPr="002B4D0A">
              <w:rPr>
                <w:sz w:val="28"/>
                <w:szCs w:val="28"/>
              </w:rPr>
              <w:t xml:space="preserve">) </w:t>
            </w:r>
            <w:r w:rsidR="003C1248">
              <w:rPr>
                <w:sz w:val="28"/>
                <w:szCs w:val="28"/>
              </w:rPr>
              <w:t>на</w:t>
            </w:r>
            <w:r w:rsidRPr="002B4D0A">
              <w:rPr>
                <w:sz w:val="28"/>
                <w:szCs w:val="28"/>
              </w:rPr>
              <w:t xml:space="preserve"> л</w:t>
            </w:r>
            <w:r w:rsidR="003C1248">
              <w:rPr>
                <w:sz w:val="28"/>
                <w:szCs w:val="28"/>
              </w:rPr>
              <w:t>ед</w:t>
            </w:r>
            <w:r w:rsidRPr="002B4D0A">
              <w:rPr>
                <w:sz w:val="28"/>
                <w:szCs w:val="28"/>
              </w:rPr>
              <w:t xml:space="preserve"> запрещен.</w:t>
            </w:r>
          </w:p>
          <w:p w14:paraId="3E8D9AE0"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0701B51F" w14:textId="4B4B3D6F" w:rsidR="00C731AA" w:rsidRPr="002B4D0A" w:rsidRDefault="00C731AA" w:rsidP="00C731AA">
            <w:pPr>
              <w:pStyle w:val="Default"/>
              <w:jc w:val="both"/>
              <w:rPr>
                <w:sz w:val="28"/>
                <w:szCs w:val="28"/>
              </w:rPr>
            </w:pPr>
            <w:r w:rsidRPr="002B4D0A">
              <w:rPr>
                <w:sz w:val="28"/>
                <w:szCs w:val="28"/>
              </w:rPr>
              <w:t xml:space="preserve">На белом фоне в красной рамке. По центру красным цветом надпись: «Выход (выезд) на лед запрещен». Знак укрепляется в месте, где </w:t>
            </w:r>
            <w:r w:rsidR="003C1248">
              <w:rPr>
                <w:sz w:val="28"/>
                <w:szCs w:val="28"/>
              </w:rPr>
              <w:t>выход</w:t>
            </w:r>
            <w:r w:rsidRPr="002B4D0A">
              <w:rPr>
                <w:sz w:val="28"/>
                <w:szCs w:val="28"/>
              </w:rPr>
              <w:t xml:space="preserve"> (</w:t>
            </w:r>
            <w:r w:rsidR="003C1248">
              <w:rPr>
                <w:sz w:val="28"/>
                <w:szCs w:val="28"/>
              </w:rPr>
              <w:t>выезд</w:t>
            </w:r>
            <w:r w:rsidRPr="002B4D0A">
              <w:rPr>
                <w:sz w:val="28"/>
                <w:szCs w:val="28"/>
              </w:rPr>
              <w:t xml:space="preserve">) </w:t>
            </w:r>
            <w:r w:rsidR="003C1248">
              <w:rPr>
                <w:sz w:val="28"/>
                <w:szCs w:val="28"/>
              </w:rPr>
              <w:t>на лед</w:t>
            </w:r>
            <w:r w:rsidRPr="002B4D0A">
              <w:rPr>
                <w:sz w:val="28"/>
                <w:szCs w:val="28"/>
              </w:rPr>
              <w:t xml:space="preserve"> запрещен.</w:t>
            </w:r>
          </w:p>
          <w:p w14:paraId="597B4EC0"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D17CF4" w14:paraId="1B89F4CF" w14:textId="77777777" w:rsidTr="00D17CF4">
        <w:tc>
          <w:tcPr>
            <w:tcW w:w="845" w:type="dxa"/>
          </w:tcPr>
          <w:p w14:paraId="27758329" w14:textId="5AB58D31" w:rsidR="00D17CF4" w:rsidRDefault="00D17CF4" w:rsidP="00D17C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w:t>
            </w:r>
            <w:r w:rsidR="002B4D0A">
              <w:rPr>
                <w:rFonts w:ascii="Times New Roman" w:hAnsi="Times New Roman" w:cs="Times New Roman"/>
                <w:sz w:val="28"/>
                <w:szCs w:val="28"/>
              </w:rPr>
              <w:t>.</w:t>
            </w:r>
          </w:p>
        </w:tc>
        <w:tc>
          <w:tcPr>
            <w:tcW w:w="2127" w:type="dxa"/>
          </w:tcPr>
          <w:p w14:paraId="62358E8A" w14:textId="3BEB3971" w:rsidR="00D17CF4" w:rsidRPr="002B4D0A" w:rsidRDefault="00D17CF4"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Купаться в проруби запрещено</w:t>
            </w:r>
          </w:p>
        </w:tc>
        <w:tc>
          <w:tcPr>
            <w:tcW w:w="3260" w:type="dxa"/>
          </w:tcPr>
          <w:p w14:paraId="542D9222" w14:textId="77777777" w:rsidR="00D17CF4" w:rsidRPr="002B4D0A" w:rsidRDefault="00D17CF4" w:rsidP="00D17CF4">
            <w:pPr>
              <w:pStyle w:val="Default"/>
              <w:jc w:val="both"/>
              <w:rPr>
                <w:sz w:val="28"/>
                <w:szCs w:val="28"/>
              </w:rPr>
            </w:pPr>
            <w:r w:rsidRPr="002B4D0A">
              <w:rPr>
                <w:sz w:val="28"/>
                <w:szCs w:val="28"/>
              </w:rPr>
              <w:t>На белом фоне в красной рамке, перечеркнутой красной чертой с верхнего левого угла. Сверху, внутри рамки надпись: «Купаться в проруби запрещено». Ниже изображен плывущий в проруби человек. Знак укрепляется вместе, где купаться в проруби запрещено.</w:t>
            </w:r>
          </w:p>
          <w:p w14:paraId="3BAA2B62"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c>
          <w:tcPr>
            <w:tcW w:w="3678" w:type="dxa"/>
          </w:tcPr>
          <w:p w14:paraId="1F6602C0" w14:textId="77777777" w:rsidR="00C731AA" w:rsidRPr="002B4D0A" w:rsidRDefault="00C731AA" w:rsidP="00C731AA">
            <w:pPr>
              <w:pStyle w:val="Default"/>
              <w:jc w:val="both"/>
              <w:rPr>
                <w:sz w:val="28"/>
                <w:szCs w:val="28"/>
              </w:rPr>
            </w:pPr>
            <w:r w:rsidRPr="002B4D0A">
              <w:rPr>
                <w:sz w:val="28"/>
                <w:szCs w:val="28"/>
              </w:rPr>
              <w:t>На белом фоне в красной рамке. По центру красным цветом надпись: «Купаться в проруби запрещено». Знак укрепляется в месте, где купаться в проруби запрещено.</w:t>
            </w:r>
          </w:p>
          <w:p w14:paraId="0A4F33FC" w14:textId="77777777" w:rsidR="00D17CF4" w:rsidRPr="002B4D0A" w:rsidRDefault="00D17CF4" w:rsidP="00DE4393">
            <w:pPr>
              <w:autoSpaceDE w:val="0"/>
              <w:autoSpaceDN w:val="0"/>
              <w:adjustRightInd w:val="0"/>
              <w:jc w:val="both"/>
              <w:rPr>
                <w:rFonts w:ascii="Times New Roman" w:hAnsi="Times New Roman" w:cs="Times New Roman"/>
                <w:sz w:val="28"/>
                <w:szCs w:val="28"/>
              </w:rPr>
            </w:pPr>
          </w:p>
        </w:tc>
      </w:tr>
      <w:tr w:rsidR="00C731AA" w14:paraId="243B2C5F" w14:textId="77777777" w:rsidTr="00C731AA">
        <w:tc>
          <w:tcPr>
            <w:tcW w:w="9910" w:type="dxa"/>
            <w:gridSpan w:val="4"/>
          </w:tcPr>
          <w:p w14:paraId="5A0245C3" w14:textId="257530A0" w:rsidR="00C731AA" w:rsidRPr="002B4D0A" w:rsidRDefault="00C731AA"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Предписывающие знаки</w:t>
            </w:r>
          </w:p>
        </w:tc>
      </w:tr>
      <w:tr w:rsidR="00C731AA" w14:paraId="4D3DCC73" w14:textId="77777777" w:rsidTr="00C731AA">
        <w:tc>
          <w:tcPr>
            <w:tcW w:w="845" w:type="dxa"/>
          </w:tcPr>
          <w:p w14:paraId="1A7C4B54" w14:textId="4D4C1E19" w:rsidR="00C731AA" w:rsidRDefault="00C731AA" w:rsidP="00C731A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8</w:t>
            </w:r>
            <w:r w:rsidR="002B4D0A">
              <w:rPr>
                <w:rFonts w:ascii="Times New Roman" w:hAnsi="Times New Roman" w:cs="Times New Roman"/>
                <w:sz w:val="28"/>
                <w:szCs w:val="28"/>
              </w:rPr>
              <w:t>.</w:t>
            </w:r>
          </w:p>
        </w:tc>
        <w:tc>
          <w:tcPr>
            <w:tcW w:w="2127" w:type="dxa"/>
          </w:tcPr>
          <w:p w14:paraId="2D629641" w14:textId="77042D31" w:rsidR="00C731AA" w:rsidRPr="002B4D0A" w:rsidRDefault="00C731AA"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Место купания</w:t>
            </w:r>
          </w:p>
        </w:tc>
        <w:tc>
          <w:tcPr>
            <w:tcW w:w="3260" w:type="dxa"/>
          </w:tcPr>
          <w:p w14:paraId="3A2B130E" w14:textId="76469E69" w:rsidR="00C731AA" w:rsidRPr="002B4D0A" w:rsidRDefault="00C731AA" w:rsidP="00C731AA">
            <w:pPr>
              <w:autoSpaceDE w:val="0"/>
              <w:autoSpaceDN w:val="0"/>
              <w:adjustRightInd w:val="0"/>
              <w:jc w:val="both"/>
              <w:rPr>
                <w:rFonts w:ascii="Times New Roman" w:hAnsi="Times New Roman" w:cs="Times New Roman"/>
                <w:sz w:val="28"/>
                <w:szCs w:val="28"/>
              </w:rPr>
            </w:pPr>
            <w:r w:rsidRPr="002B4D0A">
              <w:rPr>
                <w:rFonts w:ascii="Times New Roman" w:hAnsi="Times New Roman" w:cs="Times New Roman"/>
                <w:sz w:val="28"/>
                <w:szCs w:val="28"/>
              </w:rPr>
              <w:t xml:space="preserve">На белом фоне в зелёной рамке. Сверху, внутри рамки надпись: «Место купания». Ниже изображен плывущий человек. Знак </w:t>
            </w:r>
            <w:r w:rsidRPr="002B4D0A">
              <w:rPr>
                <w:rFonts w:ascii="Times New Roman" w:hAnsi="Times New Roman" w:cs="Times New Roman"/>
                <w:sz w:val="28"/>
                <w:szCs w:val="28"/>
              </w:rPr>
              <w:lastRenderedPageBreak/>
              <w:t>укрепляется в месте, где купание разрешено.</w:t>
            </w:r>
          </w:p>
        </w:tc>
        <w:tc>
          <w:tcPr>
            <w:tcW w:w="3678" w:type="dxa"/>
          </w:tcPr>
          <w:p w14:paraId="2186D8F4" w14:textId="0E38092D" w:rsidR="00C731AA" w:rsidRPr="002B4D0A" w:rsidRDefault="00C731AA" w:rsidP="00C731AA">
            <w:pPr>
              <w:autoSpaceDE w:val="0"/>
              <w:autoSpaceDN w:val="0"/>
              <w:adjustRightInd w:val="0"/>
              <w:jc w:val="both"/>
              <w:rPr>
                <w:rFonts w:ascii="Times New Roman" w:hAnsi="Times New Roman" w:cs="Times New Roman"/>
                <w:sz w:val="28"/>
                <w:szCs w:val="28"/>
              </w:rPr>
            </w:pPr>
            <w:r w:rsidRPr="002B4D0A">
              <w:rPr>
                <w:rFonts w:ascii="Times New Roman" w:hAnsi="Times New Roman" w:cs="Times New Roman"/>
                <w:sz w:val="28"/>
                <w:szCs w:val="28"/>
              </w:rPr>
              <w:lastRenderedPageBreak/>
              <w:t>На белом фоне в зелёной рамке. По центру надпись: «Место купания». Знак укрепляется в месте, где купание разрешено.</w:t>
            </w:r>
          </w:p>
        </w:tc>
      </w:tr>
      <w:tr w:rsidR="00C731AA" w14:paraId="57221E62" w14:textId="77777777" w:rsidTr="00C731AA">
        <w:tc>
          <w:tcPr>
            <w:tcW w:w="845" w:type="dxa"/>
          </w:tcPr>
          <w:p w14:paraId="56D94060" w14:textId="619345E9" w:rsidR="00C731AA" w:rsidRDefault="00C731AA" w:rsidP="00C731A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w:t>
            </w:r>
            <w:r w:rsidR="002B4D0A">
              <w:rPr>
                <w:rFonts w:ascii="Times New Roman" w:hAnsi="Times New Roman" w:cs="Times New Roman"/>
                <w:sz w:val="28"/>
                <w:szCs w:val="28"/>
              </w:rPr>
              <w:t>.</w:t>
            </w:r>
          </w:p>
        </w:tc>
        <w:tc>
          <w:tcPr>
            <w:tcW w:w="2127" w:type="dxa"/>
          </w:tcPr>
          <w:p w14:paraId="4E25C6A7" w14:textId="77777777" w:rsidR="00C731AA" w:rsidRPr="002B4D0A" w:rsidRDefault="00C731AA" w:rsidP="00C731AA">
            <w:pPr>
              <w:pStyle w:val="Default"/>
              <w:jc w:val="center"/>
              <w:rPr>
                <w:sz w:val="28"/>
                <w:szCs w:val="28"/>
              </w:rPr>
            </w:pPr>
            <w:r w:rsidRPr="002B4D0A">
              <w:rPr>
                <w:sz w:val="28"/>
                <w:szCs w:val="28"/>
              </w:rPr>
              <w:t>Место купания детей</w:t>
            </w:r>
          </w:p>
          <w:p w14:paraId="67879297" w14:textId="77777777" w:rsidR="00C731AA" w:rsidRPr="002B4D0A" w:rsidRDefault="00C731AA" w:rsidP="00C731AA">
            <w:pPr>
              <w:autoSpaceDE w:val="0"/>
              <w:autoSpaceDN w:val="0"/>
              <w:adjustRightInd w:val="0"/>
              <w:jc w:val="center"/>
              <w:rPr>
                <w:rFonts w:ascii="Times New Roman" w:hAnsi="Times New Roman" w:cs="Times New Roman"/>
                <w:sz w:val="28"/>
                <w:szCs w:val="28"/>
              </w:rPr>
            </w:pPr>
          </w:p>
        </w:tc>
        <w:tc>
          <w:tcPr>
            <w:tcW w:w="3260" w:type="dxa"/>
          </w:tcPr>
          <w:p w14:paraId="7CB3C15D" w14:textId="77777777" w:rsidR="00C731AA" w:rsidRPr="002B4D0A" w:rsidRDefault="00C731AA" w:rsidP="00C731AA">
            <w:pPr>
              <w:pStyle w:val="Default"/>
              <w:jc w:val="both"/>
              <w:rPr>
                <w:sz w:val="28"/>
                <w:szCs w:val="28"/>
              </w:rPr>
            </w:pPr>
            <w:r w:rsidRPr="002B4D0A">
              <w:rPr>
                <w:sz w:val="28"/>
                <w:szCs w:val="28"/>
              </w:rPr>
              <w:t>На белом фоне в зеленой рамке. Сверху, внутри рамки надпись: «Место купания детей». Ниже изображены двое детей, стоящих в воде. Знак укрепляется в месте, где купание детей разрешено.</w:t>
            </w:r>
          </w:p>
          <w:p w14:paraId="570FA463" w14:textId="77777777" w:rsidR="00C731AA" w:rsidRPr="002B4D0A" w:rsidRDefault="00C731AA" w:rsidP="00C731AA">
            <w:pPr>
              <w:autoSpaceDE w:val="0"/>
              <w:autoSpaceDN w:val="0"/>
              <w:adjustRightInd w:val="0"/>
              <w:jc w:val="both"/>
              <w:rPr>
                <w:rFonts w:ascii="Times New Roman" w:hAnsi="Times New Roman" w:cs="Times New Roman"/>
                <w:sz w:val="28"/>
                <w:szCs w:val="28"/>
              </w:rPr>
            </w:pPr>
          </w:p>
        </w:tc>
        <w:tc>
          <w:tcPr>
            <w:tcW w:w="3678" w:type="dxa"/>
          </w:tcPr>
          <w:p w14:paraId="7D2B4765" w14:textId="77777777" w:rsidR="00C731AA" w:rsidRPr="002B4D0A" w:rsidRDefault="00C731AA" w:rsidP="00C731AA">
            <w:pPr>
              <w:pStyle w:val="Default"/>
              <w:jc w:val="both"/>
              <w:rPr>
                <w:sz w:val="28"/>
                <w:szCs w:val="28"/>
              </w:rPr>
            </w:pPr>
            <w:r w:rsidRPr="002B4D0A">
              <w:rPr>
                <w:sz w:val="28"/>
                <w:szCs w:val="28"/>
              </w:rPr>
              <w:t>На белом фоне в зеленой рамке. По центру надпись: «Место купания детей». Знак укрепляется в месте, где купание детей разрешено.</w:t>
            </w:r>
          </w:p>
          <w:p w14:paraId="0E225BA2" w14:textId="77777777" w:rsidR="00C731AA" w:rsidRPr="002B4D0A" w:rsidRDefault="00C731AA" w:rsidP="00C731AA">
            <w:pPr>
              <w:autoSpaceDE w:val="0"/>
              <w:autoSpaceDN w:val="0"/>
              <w:adjustRightInd w:val="0"/>
              <w:jc w:val="both"/>
              <w:rPr>
                <w:rFonts w:ascii="Times New Roman" w:hAnsi="Times New Roman" w:cs="Times New Roman"/>
                <w:sz w:val="28"/>
                <w:szCs w:val="28"/>
              </w:rPr>
            </w:pPr>
          </w:p>
        </w:tc>
      </w:tr>
      <w:tr w:rsidR="00C731AA" w14:paraId="2A0FB87B" w14:textId="77777777" w:rsidTr="00C731AA">
        <w:tc>
          <w:tcPr>
            <w:tcW w:w="845" w:type="dxa"/>
          </w:tcPr>
          <w:p w14:paraId="52F468D9" w14:textId="3AC536EA" w:rsidR="00C731AA" w:rsidRDefault="00C731AA" w:rsidP="00C731A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w:t>
            </w:r>
            <w:r w:rsidR="002B4D0A">
              <w:rPr>
                <w:rFonts w:ascii="Times New Roman" w:hAnsi="Times New Roman" w:cs="Times New Roman"/>
                <w:sz w:val="28"/>
                <w:szCs w:val="28"/>
              </w:rPr>
              <w:t>.</w:t>
            </w:r>
          </w:p>
        </w:tc>
        <w:tc>
          <w:tcPr>
            <w:tcW w:w="2127" w:type="dxa"/>
          </w:tcPr>
          <w:p w14:paraId="02E7834E" w14:textId="77777777" w:rsidR="00C731AA" w:rsidRPr="002B4D0A" w:rsidRDefault="00C731AA" w:rsidP="00C731AA">
            <w:pPr>
              <w:pStyle w:val="Default"/>
              <w:jc w:val="center"/>
              <w:rPr>
                <w:sz w:val="28"/>
                <w:szCs w:val="28"/>
              </w:rPr>
            </w:pPr>
            <w:r w:rsidRPr="002B4D0A">
              <w:rPr>
                <w:sz w:val="28"/>
                <w:szCs w:val="28"/>
              </w:rPr>
              <w:t>Выход на лед разрешен</w:t>
            </w:r>
          </w:p>
          <w:p w14:paraId="05671F1B" w14:textId="77777777" w:rsidR="00C731AA" w:rsidRPr="002B4D0A" w:rsidRDefault="00C731AA" w:rsidP="00C731AA">
            <w:pPr>
              <w:autoSpaceDE w:val="0"/>
              <w:autoSpaceDN w:val="0"/>
              <w:adjustRightInd w:val="0"/>
              <w:jc w:val="center"/>
              <w:rPr>
                <w:rFonts w:ascii="Times New Roman" w:hAnsi="Times New Roman" w:cs="Times New Roman"/>
                <w:sz w:val="28"/>
                <w:szCs w:val="28"/>
              </w:rPr>
            </w:pPr>
          </w:p>
        </w:tc>
        <w:tc>
          <w:tcPr>
            <w:tcW w:w="3260" w:type="dxa"/>
          </w:tcPr>
          <w:p w14:paraId="4BD1C651" w14:textId="77777777" w:rsidR="00C731AA" w:rsidRPr="002B4D0A" w:rsidRDefault="00C731AA" w:rsidP="00C731AA">
            <w:pPr>
              <w:pStyle w:val="Default"/>
              <w:jc w:val="both"/>
              <w:rPr>
                <w:sz w:val="28"/>
                <w:szCs w:val="28"/>
              </w:rPr>
            </w:pPr>
            <w:r w:rsidRPr="002B4D0A">
              <w:rPr>
                <w:sz w:val="28"/>
                <w:szCs w:val="28"/>
              </w:rPr>
              <w:t>На белом фоне в зеленой рамке. Сверху, внутри рамки надпись: «Выход на лед разрешен». Ниже изображен идущий человек. Знак укрепляется в месте, где выход на лед разрешен.</w:t>
            </w:r>
          </w:p>
          <w:p w14:paraId="60211337" w14:textId="77777777" w:rsidR="00C731AA" w:rsidRPr="002B4D0A" w:rsidRDefault="00C731AA" w:rsidP="00C731AA">
            <w:pPr>
              <w:autoSpaceDE w:val="0"/>
              <w:autoSpaceDN w:val="0"/>
              <w:adjustRightInd w:val="0"/>
              <w:jc w:val="both"/>
              <w:rPr>
                <w:rFonts w:ascii="Times New Roman" w:hAnsi="Times New Roman" w:cs="Times New Roman"/>
                <w:sz w:val="28"/>
                <w:szCs w:val="28"/>
              </w:rPr>
            </w:pPr>
          </w:p>
        </w:tc>
        <w:tc>
          <w:tcPr>
            <w:tcW w:w="3678" w:type="dxa"/>
          </w:tcPr>
          <w:p w14:paraId="54A728FA" w14:textId="77777777" w:rsidR="00C731AA" w:rsidRPr="002B4D0A" w:rsidRDefault="00C731AA" w:rsidP="00C731AA">
            <w:pPr>
              <w:pStyle w:val="Default"/>
              <w:jc w:val="both"/>
              <w:rPr>
                <w:sz w:val="28"/>
                <w:szCs w:val="28"/>
              </w:rPr>
            </w:pPr>
            <w:r w:rsidRPr="002B4D0A">
              <w:rPr>
                <w:sz w:val="28"/>
                <w:szCs w:val="28"/>
              </w:rPr>
              <w:t>На белом фоне в зеленой рамке. По центру надпись: «Выход на лед разрешен». Знак укрепляется в месте, где выход на лед разрешен.</w:t>
            </w:r>
          </w:p>
          <w:p w14:paraId="6FEB1EF6" w14:textId="77777777" w:rsidR="00C731AA" w:rsidRPr="002B4D0A" w:rsidRDefault="00C731AA" w:rsidP="00C731AA">
            <w:pPr>
              <w:autoSpaceDE w:val="0"/>
              <w:autoSpaceDN w:val="0"/>
              <w:adjustRightInd w:val="0"/>
              <w:jc w:val="both"/>
              <w:rPr>
                <w:rFonts w:ascii="Times New Roman" w:hAnsi="Times New Roman" w:cs="Times New Roman"/>
                <w:sz w:val="28"/>
                <w:szCs w:val="28"/>
              </w:rPr>
            </w:pPr>
          </w:p>
        </w:tc>
      </w:tr>
      <w:tr w:rsidR="00C731AA" w14:paraId="0C517B62" w14:textId="77777777" w:rsidTr="00C731AA">
        <w:tc>
          <w:tcPr>
            <w:tcW w:w="845" w:type="dxa"/>
          </w:tcPr>
          <w:p w14:paraId="38251CED" w14:textId="614AB198" w:rsidR="00C731AA" w:rsidRDefault="00C731AA" w:rsidP="00C731A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11</w:t>
            </w:r>
            <w:r w:rsidR="002B4D0A">
              <w:rPr>
                <w:rFonts w:ascii="Times New Roman" w:hAnsi="Times New Roman" w:cs="Times New Roman"/>
                <w:sz w:val="28"/>
                <w:szCs w:val="28"/>
              </w:rPr>
              <w:t>.</w:t>
            </w:r>
          </w:p>
        </w:tc>
        <w:tc>
          <w:tcPr>
            <w:tcW w:w="2127" w:type="dxa"/>
          </w:tcPr>
          <w:p w14:paraId="0244FF21" w14:textId="546C02CB" w:rsidR="00C731AA" w:rsidRPr="002B4D0A" w:rsidRDefault="00C731AA" w:rsidP="00C731AA">
            <w:pPr>
              <w:pStyle w:val="Default"/>
              <w:jc w:val="center"/>
              <w:rPr>
                <w:sz w:val="28"/>
                <w:szCs w:val="28"/>
              </w:rPr>
            </w:pPr>
            <w:r w:rsidRPr="002B4D0A">
              <w:rPr>
                <w:sz w:val="28"/>
                <w:szCs w:val="28"/>
              </w:rPr>
              <w:t>Купаться в</w:t>
            </w:r>
          </w:p>
          <w:p w14:paraId="5B700607" w14:textId="4EB40B46" w:rsidR="00C731AA" w:rsidRPr="002B4D0A" w:rsidRDefault="00C731AA" w:rsidP="00C731AA">
            <w:pPr>
              <w:pStyle w:val="Default"/>
              <w:jc w:val="center"/>
              <w:rPr>
                <w:sz w:val="28"/>
                <w:szCs w:val="28"/>
              </w:rPr>
            </w:pPr>
            <w:r w:rsidRPr="002B4D0A">
              <w:rPr>
                <w:sz w:val="28"/>
                <w:szCs w:val="28"/>
              </w:rPr>
              <w:t>проруби</w:t>
            </w:r>
          </w:p>
          <w:p w14:paraId="02D38C90" w14:textId="7B3E27C9" w:rsidR="00C731AA" w:rsidRPr="002B4D0A" w:rsidRDefault="00C731AA" w:rsidP="00C731AA">
            <w:pPr>
              <w:autoSpaceDE w:val="0"/>
              <w:autoSpaceDN w:val="0"/>
              <w:adjustRightInd w:val="0"/>
              <w:jc w:val="center"/>
              <w:rPr>
                <w:rFonts w:ascii="Times New Roman" w:hAnsi="Times New Roman" w:cs="Times New Roman"/>
                <w:sz w:val="28"/>
                <w:szCs w:val="28"/>
              </w:rPr>
            </w:pPr>
            <w:r w:rsidRPr="002B4D0A">
              <w:rPr>
                <w:rFonts w:ascii="Times New Roman" w:hAnsi="Times New Roman" w:cs="Times New Roman"/>
                <w:sz w:val="28"/>
                <w:szCs w:val="28"/>
              </w:rPr>
              <w:t>разрешено</w:t>
            </w:r>
          </w:p>
        </w:tc>
        <w:tc>
          <w:tcPr>
            <w:tcW w:w="3260" w:type="dxa"/>
          </w:tcPr>
          <w:p w14:paraId="31F699A3" w14:textId="6C215AFD" w:rsidR="00C731AA" w:rsidRPr="002B4D0A" w:rsidRDefault="00C731AA" w:rsidP="00C731AA">
            <w:pPr>
              <w:pStyle w:val="Default"/>
              <w:jc w:val="both"/>
              <w:rPr>
                <w:sz w:val="28"/>
                <w:szCs w:val="28"/>
              </w:rPr>
            </w:pPr>
            <w:r w:rsidRPr="002B4D0A">
              <w:rPr>
                <w:sz w:val="28"/>
                <w:szCs w:val="28"/>
              </w:rPr>
              <w:t>На белом фоне в зеленой рамке.</w:t>
            </w:r>
          </w:p>
          <w:p w14:paraId="39DE05D0" w14:textId="77777777" w:rsidR="00C731AA" w:rsidRPr="002B4D0A" w:rsidRDefault="00C731AA" w:rsidP="00C731AA">
            <w:pPr>
              <w:pStyle w:val="Default"/>
              <w:jc w:val="both"/>
              <w:rPr>
                <w:sz w:val="28"/>
                <w:szCs w:val="28"/>
              </w:rPr>
            </w:pPr>
            <w:r w:rsidRPr="002B4D0A">
              <w:rPr>
                <w:sz w:val="28"/>
                <w:szCs w:val="28"/>
              </w:rPr>
              <w:t>Сверху, внутри рамки надпись: «Купаться в проруби разрешено». Ниже изображен плывущий в проруби человек. Знак укрепляется в месте, где купаться в проруби разрешено.</w:t>
            </w:r>
          </w:p>
          <w:p w14:paraId="649AE3AF" w14:textId="02487D2B" w:rsidR="00C731AA" w:rsidRPr="002B4D0A" w:rsidRDefault="00C731AA" w:rsidP="00C731AA">
            <w:pPr>
              <w:pStyle w:val="Default"/>
              <w:jc w:val="both"/>
              <w:rPr>
                <w:sz w:val="28"/>
                <w:szCs w:val="28"/>
              </w:rPr>
            </w:pPr>
          </w:p>
          <w:p w14:paraId="08C42956" w14:textId="77777777" w:rsidR="00C731AA" w:rsidRPr="002B4D0A" w:rsidRDefault="00C731AA" w:rsidP="00C731AA">
            <w:pPr>
              <w:autoSpaceDE w:val="0"/>
              <w:autoSpaceDN w:val="0"/>
              <w:adjustRightInd w:val="0"/>
              <w:jc w:val="both"/>
              <w:rPr>
                <w:rFonts w:ascii="Times New Roman" w:hAnsi="Times New Roman" w:cs="Times New Roman"/>
                <w:sz w:val="28"/>
                <w:szCs w:val="28"/>
              </w:rPr>
            </w:pPr>
          </w:p>
        </w:tc>
        <w:tc>
          <w:tcPr>
            <w:tcW w:w="3678" w:type="dxa"/>
          </w:tcPr>
          <w:p w14:paraId="73F87BF1" w14:textId="56AC7E97" w:rsidR="00C731AA" w:rsidRPr="002B4D0A" w:rsidRDefault="00C731AA" w:rsidP="00C731AA">
            <w:pPr>
              <w:pStyle w:val="Default"/>
              <w:jc w:val="both"/>
              <w:rPr>
                <w:sz w:val="28"/>
                <w:szCs w:val="28"/>
              </w:rPr>
            </w:pPr>
            <w:r w:rsidRPr="002B4D0A">
              <w:rPr>
                <w:sz w:val="28"/>
                <w:szCs w:val="28"/>
              </w:rPr>
              <w:t>На белом фоне в зеленой</w:t>
            </w:r>
          </w:p>
          <w:p w14:paraId="0F3B9427" w14:textId="77777777" w:rsidR="00C731AA" w:rsidRPr="002B4D0A" w:rsidRDefault="00C731AA" w:rsidP="00C731AA">
            <w:pPr>
              <w:pStyle w:val="Default"/>
              <w:jc w:val="both"/>
              <w:rPr>
                <w:sz w:val="28"/>
                <w:szCs w:val="28"/>
              </w:rPr>
            </w:pPr>
            <w:r w:rsidRPr="002B4D0A">
              <w:rPr>
                <w:sz w:val="28"/>
                <w:szCs w:val="28"/>
              </w:rPr>
              <w:t>рамке. По центру надпись: «Купаться в проруби разрешено». Знак укрепляется в месте, где купаться в проруби разрешено.</w:t>
            </w:r>
          </w:p>
          <w:p w14:paraId="6872847C" w14:textId="77777777" w:rsidR="00C731AA" w:rsidRPr="002B4D0A" w:rsidRDefault="00C731AA" w:rsidP="00C731AA">
            <w:pPr>
              <w:autoSpaceDE w:val="0"/>
              <w:autoSpaceDN w:val="0"/>
              <w:adjustRightInd w:val="0"/>
              <w:jc w:val="both"/>
              <w:rPr>
                <w:rFonts w:ascii="Times New Roman" w:hAnsi="Times New Roman" w:cs="Times New Roman"/>
                <w:sz w:val="28"/>
                <w:szCs w:val="28"/>
              </w:rPr>
            </w:pPr>
          </w:p>
        </w:tc>
      </w:tr>
    </w:tbl>
    <w:p w14:paraId="75D7208F" w14:textId="19D8F894" w:rsidR="00805460" w:rsidRDefault="002B4D0A" w:rsidP="002B4D0A">
      <w:pPr>
        <w:autoSpaceDE w:val="0"/>
        <w:autoSpaceDN w:val="0"/>
        <w:adjustRightInd w:val="0"/>
        <w:spacing w:after="0" w:line="480" w:lineRule="auto"/>
        <w:ind w:firstLine="708"/>
        <w:jc w:val="right"/>
        <w:rPr>
          <w:rFonts w:ascii="Times New Roman" w:hAnsi="Times New Roman" w:cs="Times New Roman"/>
          <w:sz w:val="28"/>
          <w:szCs w:val="28"/>
        </w:rPr>
      </w:pPr>
      <w:r>
        <w:rPr>
          <w:rFonts w:ascii="Times New Roman" w:hAnsi="Times New Roman" w:cs="Times New Roman"/>
          <w:sz w:val="28"/>
          <w:szCs w:val="28"/>
        </w:rPr>
        <w:t>»</w:t>
      </w:r>
    </w:p>
    <w:p w14:paraId="511D29C0" w14:textId="77777777" w:rsidR="002B4D0A" w:rsidRDefault="002B4D0A" w:rsidP="00A41664">
      <w:pPr>
        <w:spacing w:after="0" w:line="240" w:lineRule="auto"/>
        <w:jc w:val="both"/>
        <w:rPr>
          <w:rFonts w:ascii="Times New Roman" w:hAnsi="Times New Roman" w:cs="Times New Roman"/>
          <w:sz w:val="28"/>
          <w:szCs w:val="28"/>
        </w:rPr>
      </w:pPr>
    </w:p>
    <w:p w14:paraId="69A9DCA3" w14:textId="77777777" w:rsidR="002B4D0A" w:rsidRDefault="002B4D0A" w:rsidP="00A41664">
      <w:pPr>
        <w:spacing w:after="0" w:line="240" w:lineRule="auto"/>
        <w:jc w:val="both"/>
        <w:rPr>
          <w:rFonts w:ascii="Times New Roman" w:hAnsi="Times New Roman" w:cs="Times New Roman"/>
          <w:sz w:val="28"/>
          <w:szCs w:val="28"/>
        </w:rPr>
      </w:pPr>
    </w:p>
    <w:p w14:paraId="29FE08AD" w14:textId="77777777" w:rsidR="002B4D0A" w:rsidRDefault="002B4D0A" w:rsidP="00A41664">
      <w:pPr>
        <w:spacing w:after="0" w:line="240" w:lineRule="auto"/>
        <w:jc w:val="both"/>
        <w:rPr>
          <w:rFonts w:ascii="Times New Roman" w:hAnsi="Times New Roman" w:cs="Times New Roman"/>
          <w:sz w:val="28"/>
          <w:szCs w:val="28"/>
        </w:rPr>
      </w:pPr>
    </w:p>
    <w:p w14:paraId="58FA927E" w14:textId="4AD00935" w:rsidR="00724F2D" w:rsidRPr="00A41664" w:rsidRDefault="00225319" w:rsidP="00A41664">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Губернатор</w:t>
      </w:r>
      <w:r w:rsidR="00C03D34" w:rsidRPr="00DE50DF">
        <w:rPr>
          <w:rFonts w:ascii="Times New Roman" w:hAnsi="Times New Roman" w:cs="Times New Roman"/>
          <w:sz w:val="28"/>
          <w:szCs w:val="28"/>
        </w:rPr>
        <w:t xml:space="preserve"> Новосибирской области                        </w:t>
      </w:r>
      <w:r w:rsidR="00E63725">
        <w:rPr>
          <w:rFonts w:ascii="Times New Roman" w:hAnsi="Times New Roman" w:cs="Times New Roman"/>
          <w:sz w:val="28"/>
          <w:szCs w:val="28"/>
        </w:rPr>
        <w:t xml:space="preserve">                     </w:t>
      </w:r>
      <w:r w:rsidR="00C03D34" w:rsidRPr="00DE50DF">
        <w:rPr>
          <w:rFonts w:ascii="Times New Roman" w:hAnsi="Times New Roman" w:cs="Times New Roman"/>
          <w:sz w:val="28"/>
          <w:szCs w:val="28"/>
        </w:rPr>
        <w:t xml:space="preserve">    </w:t>
      </w:r>
      <w:r w:rsidR="00CD6855">
        <w:rPr>
          <w:rFonts w:ascii="Times New Roman" w:hAnsi="Times New Roman" w:cs="Times New Roman"/>
          <w:sz w:val="28"/>
          <w:szCs w:val="28"/>
        </w:rPr>
        <w:t xml:space="preserve">   </w:t>
      </w:r>
      <w:r w:rsidR="009E43D7">
        <w:rPr>
          <w:rFonts w:ascii="Times New Roman" w:hAnsi="Times New Roman" w:cs="Times New Roman"/>
          <w:sz w:val="28"/>
          <w:szCs w:val="28"/>
        </w:rPr>
        <w:t xml:space="preserve"> </w:t>
      </w:r>
      <w:r w:rsidR="00CD6855">
        <w:rPr>
          <w:rFonts w:ascii="Times New Roman" w:hAnsi="Times New Roman" w:cs="Times New Roman"/>
          <w:sz w:val="28"/>
          <w:szCs w:val="28"/>
        </w:rPr>
        <w:t xml:space="preserve">     </w:t>
      </w:r>
      <w:r w:rsidR="00117B63">
        <w:rPr>
          <w:rFonts w:ascii="Times New Roman" w:hAnsi="Times New Roman" w:cs="Times New Roman"/>
          <w:sz w:val="28"/>
          <w:szCs w:val="28"/>
        </w:rPr>
        <w:t xml:space="preserve">А.А. </w:t>
      </w:r>
      <w:r w:rsidR="00A07CFD">
        <w:rPr>
          <w:rFonts w:ascii="Times New Roman" w:hAnsi="Times New Roman" w:cs="Times New Roman"/>
          <w:sz w:val="28"/>
          <w:szCs w:val="28"/>
        </w:rPr>
        <w:t>Травников</w:t>
      </w:r>
    </w:p>
    <w:p w14:paraId="1FD2C610" w14:textId="77777777" w:rsidR="00A41664" w:rsidRDefault="00A41664" w:rsidP="00EC1215">
      <w:pPr>
        <w:spacing w:after="0" w:line="240" w:lineRule="auto"/>
        <w:rPr>
          <w:rFonts w:ascii="Times New Roman" w:hAnsi="Times New Roman" w:cs="Times New Roman"/>
          <w:sz w:val="20"/>
          <w:szCs w:val="20"/>
        </w:rPr>
      </w:pPr>
    </w:p>
    <w:p w14:paraId="740528EE" w14:textId="77777777" w:rsidR="00A41664" w:rsidRDefault="00A41664" w:rsidP="00EC1215">
      <w:pPr>
        <w:spacing w:after="0" w:line="240" w:lineRule="auto"/>
        <w:rPr>
          <w:rFonts w:ascii="Times New Roman" w:hAnsi="Times New Roman" w:cs="Times New Roman"/>
          <w:sz w:val="20"/>
          <w:szCs w:val="20"/>
        </w:rPr>
      </w:pPr>
    </w:p>
    <w:p w14:paraId="0500197E" w14:textId="77777777" w:rsidR="00257D1C" w:rsidRDefault="00257D1C" w:rsidP="00EC1215">
      <w:pPr>
        <w:spacing w:after="0" w:line="240" w:lineRule="auto"/>
        <w:rPr>
          <w:rFonts w:ascii="Times New Roman" w:hAnsi="Times New Roman" w:cs="Times New Roman"/>
          <w:sz w:val="20"/>
          <w:szCs w:val="20"/>
        </w:rPr>
      </w:pPr>
    </w:p>
    <w:p w14:paraId="6FDEA0F5" w14:textId="77777777" w:rsidR="00257D1C" w:rsidRDefault="00257D1C" w:rsidP="00EC1215">
      <w:pPr>
        <w:spacing w:after="0" w:line="240" w:lineRule="auto"/>
        <w:rPr>
          <w:rFonts w:ascii="Times New Roman" w:hAnsi="Times New Roman" w:cs="Times New Roman"/>
          <w:sz w:val="20"/>
          <w:szCs w:val="20"/>
        </w:rPr>
      </w:pPr>
    </w:p>
    <w:p w14:paraId="4A084658" w14:textId="74E7ACD4" w:rsidR="00821C2C" w:rsidRDefault="00821C2C" w:rsidP="00EC1215">
      <w:pPr>
        <w:spacing w:after="0" w:line="240" w:lineRule="auto"/>
        <w:rPr>
          <w:rFonts w:ascii="Times New Roman" w:hAnsi="Times New Roman" w:cs="Times New Roman"/>
          <w:sz w:val="20"/>
          <w:szCs w:val="20"/>
        </w:rPr>
      </w:pPr>
    </w:p>
    <w:p w14:paraId="16CA9592" w14:textId="0305A53D" w:rsidR="00EA3208" w:rsidRPr="00EA3208" w:rsidRDefault="00EA3208" w:rsidP="00EC1215">
      <w:pPr>
        <w:spacing w:after="0" w:line="240" w:lineRule="auto"/>
        <w:rPr>
          <w:rFonts w:ascii="Times New Roman" w:hAnsi="Times New Roman" w:cs="Times New Roman"/>
          <w:sz w:val="20"/>
          <w:szCs w:val="20"/>
        </w:rPr>
      </w:pPr>
      <w:r w:rsidRPr="00EA3208">
        <w:rPr>
          <w:rFonts w:ascii="Times New Roman" w:hAnsi="Times New Roman" w:cs="Times New Roman"/>
          <w:sz w:val="20"/>
          <w:szCs w:val="20"/>
        </w:rPr>
        <w:t>Д.Н. Архипов</w:t>
      </w:r>
    </w:p>
    <w:p w14:paraId="5D27E3B2" w14:textId="4F98F1D6" w:rsidR="0083702A" w:rsidRDefault="00FB6165">
      <w:pPr>
        <w:spacing w:after="0" w:line="240" w:lineRule="auto"/>
        <w:rPr>
          <w:rFonts w:ascii="Times New Roman" w:hAnsi="Times New Roman" w:cs="Times New Roman"/>
          <w:sz w:val="20"/>
          <w:szCs w:val="20"/>
        </w:rPr>
        <w:sectPr w:rsidR="0083702A" w:rsidSect="000D0620">
          <w:headerReference w:type="default" r:id="rId8"/>
          <w:pgSz w:w="11905" w:h="16838"/>
          <w:pgMar w:top="1134" w:right="567" w:bottom="1134" w:left="1418" w:header="567" w:footer="567" w:gutter="0"/>
          <w:cols w:space="720"/>
          <w:titlePg/>
          <w:docGrid w:linePitch="299"/>
        </w:sectPr>
      </w:pPr>
      <w:r>
        <w:rPr>
          <w:rFonts w:ascii="Times New Roman" w:hAnsi="Times New Roman" w:cs="Times New Roman"/>
          <w:sz w:val="20"/>
          <w:szCs w:val="20"/>
        </w:rPr>
        <w:t>223</w:t>
      </w:r>
      <w:r w:rsidR="0083702A">
        <w:rPr>
          <w:rFonts w:ascii="Times New Roman" w:hAnsi="Times New Roman" w:cs="Times New Roman"/>
          <w:sz w:val="20"/>
          <w:szCs w:val="20"/>
        </w:rPr>
        <w:t xml:space="preserve"> </w:t>
      </w:r>
      <w:r>
        <w:rPr>
          <w:rFonts w:ascii="Times New Roman" w:hAnsi="Times New Roman" w:cs="Times New Roman"/>
          <w:sz w:val="20"/>
          <w:szCs w:val="20"/>
        </w:rPr>
        <w:t>06</w:t>
      </w:r>
      <w:r w:rsidR="0083702A">
        <w:rPr>
          <w:rFonts w:ascii="Times New Roman" w:hAnsi="Times New Roman" w:cs="Times New Roman"/>
          <w:sz w:val="20"/>
          <w:szCs w:val="20"/>
        </w:rPr>
        <w:t xml:space="preserve"> </w:t>
      </w:r>
      <w:r>
        <w:rPr>
          <w:rFonts w:ascii="Times New Roman" w:hAnsi="Times New Roman" w:cs="Times New Roman"/>
          <w:sz w:val="20"/>
          <w:szCs w:val="20"/>
        </w:rPr>
        <w:t>06</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2350"/>
        <w:gridCol w:w="2114"/>
      </w:tblGrid>
      <w:tr w:rsidR="0083702A" w:rsidRPr="00FB3534" w14:paraId="05987F98" w14:textId="77777777" w:rsidTr="00D17CF4">
        <w:tc>
          <w:tcPr>
            <w:tcW w:w="9911" w:type="dxa"/>
            <w:gridSpan w:val="3"/>
          </w:tcPr>
          <w:p w14:paraId="5E571149" w14:textId="77777777" w:rsidR="0083702A" w:rsidRPr="00FB3534"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lastRenderedPageBreak/>
              <w:t>СОГЛАСОВАНО</w:t>
            </w:r>
          </w:p>
          <w:p w14:paraId="4D3F0465" w14:textId="77777777" w:rsidR="0083702A" w:rsidRPr="00FB3534" w:rsidRDefault="0083702A" w:rsidP="00D17CF4">
            <w:pPr>
              <w:ind w:hanging="108"/>
              <w:rPr>
                <w:rFonts w:ascii="Times New Roman" w:hAnsi="Times New Roman" w:cs="Times New Roman"/>
                <w:sz w:val="28"/>
                <w:szCs w:val="28"/>
              </w:rPr>
            </w:pPr>
          </w:p>
        </w:tc>
      </w:tr>
      <w:tr w:rsidR="0083702A" w:rsidRPr="00FB3534" w14:paraId="58C6764F" w14:textId="77777777" w:rsidTr="00D17CF4">
        <w:trPr>
          <w:trHeight w:val="1144"/>
        </w:trPr>
        <w:tc>
          <w:tcPr>
            <w:tcW w:w="5447" w:type="dxa"/>
          </w:tcPr>
          <w:p w14:paraId="4663A915" w14:textId="77777777" w:rsidR="0083702A"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Первый заместитель Председателя</w:t>
            </w:r>
          </w:p>
          <w:p w14:paraId="785A73AD" w14:textId="77777777" w:rsidR="0083702A"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Правительства Новосибирской области</w:t>
            </w:r>
          </w:p>
          <w:p w14:paraId="4114A703" w14:textId="77777777" w:rsidR="0083702A" w:rsidRPr="00FB3534" w:rsidRDefault="0083702A" w:rsidP="00D17CF4">
            <w:pPr>
              <w:ind w:hanging="108"/>
              <w:rPr>
                <w:rFonts w:ascii="Times New Roman" w:hAnsi="Times New Roman" w:cs="Times New Roman"/>
                <w:sz w:val="28"/>
                <w:szCs w:val="28"/>
              </w:rPr>
            </w:pPr>
          </w:p>
        </w:tc>
        <w:tc>
          <w:tcPr>
            <w:tcW w:w="2350" w:type="dxa"/>
          </w:tcPr>
          <w:p w14:paraId="5057FEF9" w14:textId="77777777" w:rsidR="0083702A" w:rsidRPr="00FB3534" w:rsidRDefault="0083702A" w:rsidP="00D17CF4">
            <w:pPr>
              <w:ind w:hanging="108"/>
              <w:rPr>
                <w:rFonts w:ascii="Times New Roman" w:hAnsi="Times New Roman" w:cs="Times New Roman"/>
                <w:sz w:val="28"/>
                <w:szCs w:val="28"/>
              </w:rPr>
            </w:pPr>
          </w:p>
        </w:tc>
        <w:tc>
          <w:tcPr>
            <w:tcW w:w="2114" w:type="dxa"/>
          </w:tcPr>
          <w:p w14:paraId="5ADD6AFA" w14:textId="77777777" w:rsidR="0083702A" w:rsidRPr="00FB3534" w:rsidRDefault="0083702A" w:rsidP="00D17CF4">
            <w:pPr>
              <w:ind w:hanging="108"/>
              <w:rPr>
                <w:rFonts w:ascii="Times New Roman" w:hAnsi="Times New Roman" w:cs="Times New Roman"/>
                <w:sz w:val="28"/>
                <w:szCs w:val="28"/>
              </w:rPr>
            </w:pPr>
          </w:p>
          <w:p w14:paraId="7B5DCE76" w14:textId="77777777" w:rsidR="0083702A" w:rsidRPr="00FB3534" w:rsidRDefault="0083702A" w:rsidP="00D17CF4">
            <w:pPr>
              <w:ind w:left="313" w:hanging="108"/>
              <w:rPr>
                <w:rFonts w:ascii="Times New Roman" w:hAnsi="Times New Roman" w:cs="Times New Roman"/>
                <w:sz w:val="28"/>
                <w:szCs w:val="28"/>
              </w:rPr>
            </w:pPr>
            <w:r w:rsidRPr="00FB3534">
              <w:rPr>
                <w:rFonts w:ascii="Times New Roman" w:hAnsi="Times New Roman" w:cs="Times New Roman"/>
                <w:sz w:val="28"/>
                <w:szCs w:val="28"/>
              </w:rPr>
              <w:t xml:space="preserve">В.М. </w:t>
            </w:r>
            <w:proofErr w:type="spellStart"/>
            <w:r w:rsidRPr="00FB3534">
              <w:rPr>
                <w:rFonts w:ascii="Times New Roman" w:hAnsi="Times New Roman" w:cs="Times New Roman"/>
                <w:sz w:val="28"/>
                <w:szCs w:val="28"/>
              </w:rPr>
              <w:t>Знатков</w:t>
            </w:r>
            <w:proofErr w:type="spellEnd"/>
          </w:p>
        </w:tc>
      </w:tr>
      <w:tr w:rsidR="0083702A" w:rsidRPr="00FB3534" w14:paraId="77836563" w14:textId="77777777" w:rsidTr="00D17CF4">
        <w:trPr>
          <w:trHeight w:val="1144"/>
        </w:trPr>
        <w:tc>
          <w:tcPr>
            <w:tcW w:w="5447" w:type="dxa"/>
          </w:tcPr>
          <w:p w14:paraId="50B58ED6" w14:textId="77777777" w:rsidR="0083702A"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 xml:space="preserve">Заместитель Губернатора </w:t>
            </w:r>
          </w:p>
          <w:p w14:paraId="5AC94564" w14:textId="77777777" w:rsidR="0083702A"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Новосибирской</w:t>
            </w:r>
            <w:r>
              <w:rPr>
                <w:rFonts w:ascii="Times New Roman" w:hAnsi="Times New Roman" w:cs="Times New Roman"/>
                <w:sz w:val="28"/>
                <w:szCs w:val="28"/>
              </w:rPr>
              <w:t xml:space="preserve"> </w:t>
            </w:r>
            <w:r w:rsidRPr="00FB3534">
              <w:rPr>
                <w:rFonts w:ascii="Times New Roman" w:hAnsi="Times New Roman" w:cs="Times New Roman"/>
                <w:sz w:val="28"/>
                <w:szCs w:val="28"/>
              </w:rPr>
              <w:t>области</w:t>
            </w:r>
          </w:p>
          <w:p w14:paraId="60359549" w14:textId="35536152" w:rsidR="0083702A" w:rsidRPr="00FB3534" w:rsidRDefault="0083702A" w:rsidP="00D17CF4">
            <w:pPr>
              <w:ind w:hanging="108"/>
              <w:rPr>
                <w:rFonts w:ascii="Times New Roman" w:hAnsi="Times New Roman" w:cs="Times New Roman"/>
                <w:sz w:val="28"/>
                <w:szCs w:val="28"/>
              </w:rPr>
            </w:pPr>
          </w:p>
        </w:tc>
        <w:tc>
          <w:tcPr>
            <w:tcW w:w="2350" w:type="dxa"/>
          </w:tcPr>
          <w:p w14:paraId="02AD00CB" w14:textId="77777777" w:rsidR="0083702A" w:rsidRPr="00FB3534" w:rsidRDefault="0083702A" w:rsidP="00D17CF4">
            <w:pPr>
              <w:ind w:hanging="108"/>
              <w:rPr>
                <w:rFonts w:ascii="Times New Roman" w:hAnsi="Times New Roman" w:cs="Times New Roman"/>
                <w:sz w:val="28"/>
                <w:szCs w:val="28"/>
              </w:rPr>
            </w:pPr>
          </w:p>
        </w:tc>
        <w:tc>
          <w:tcPr>
            <w:tcW w:w="2114" w:type="dxa"/>
          </w:tcPr>
          <w:p w14:paraId="4204151B" w14:textId="77777777" w:rsidR="0083702A" w:rsidRDefault="0083702A" w:rsidP="00D17CF4">
            <w:pPr>
              <w:ind w:hanging="108"/>
              <w:rPr>
                <w:rFonts w:ascii="Times New Roman" w:hAnsi="Times New Roman" w:cs="Times New Roman"/>
                <w:sz w:val="28"/>
                <w:szCs w:val="28"/>
              </w:rPr>
            </w:pPr>
          </w:p>
          <w:p w14:paraId="31AA90D7" w14:textId="77777777" w:rsidR="0083702A" w:rsidRPr="00FB3534" w:rsidRDefault="0083702A" w:rsidP="00D17CF4">
            <w:pPr>
              <w:ind w:left="455" w:firstLine="4"/>
              <w:rPr>
                <w:rFonts w:ascii="Times New Roman" w:hAnsi="Times New Roman" w:cs="Times New Roman"/>
                <w:sz w:val="28"/>
                <w:szCs w:val="28"/>
              </w:rPr>
            </w:pPr>
            <w:r w:rsidRPr="00FB3534">
              <w:rPr>
                <w:rFonts w:ascii="Times New Roman" w:hAnsi="Times New Roman" w:cs="Times New Roman"/>
                <w:sz w:val="28"/>
                <w:szCs w:val="28"/>
              </w:rPr>
              <w:t>С.Н. Сёмка</w:t>
            </w:r>
          </w:p>
        </w:tc>
      </w:tr>
      <w:tr w:rsidR="0083702A" w:rsidRPr="00FB3534" w14:paraId="10754CF4" w14:textId="77777777" w:rsidTr="00D17CF4">
        <w:trPr>
          <w:trHeight w:val="1144"/>
        </w:trPr>
        <w:tc>
          <w:tcPr>
            <w:tcW w:w="5447" w:type="dxa"/>
          </w:tcPr>
          <w:p w14:paraId="498124DA" w14:textId="15610F77" w:rsidR="0083702A" w:rsidRDefault="00EB2269" w:rsidP="00D17CF4">
            <w:pPr>
              <w:ind w:hanging="108"/>
              <w:rPr>
                <w:rFonts w:ascii="Times New Roman" w:hAnsi="Times New Roman" w:cs="Times New Roman"/>
                <w:sz w:val="28"/>
                <w:szCs w:val="28"/>
              </w:rPr>
            </w:pPr>
            <w:r>
              <w:rPr>
                <w:rFonts w:ascii="Times New Roman" w:hAnsi="Times New Roman" w:cs="Times New Roman"/>
                <w:sz w:val="28"/>
                <w:szCs w:val="28"/>
              </w:rPr>
              <w:t>М</w:t>
            </w:r>
            <w:r w:rsidR="0083702A">
              <w:rPr>
                <w:rFonts w:ascii="Times New Roman" w:hAnsi="Times New Roman" w:cs="Times New Roman"/>
                <w:sz w:val="28"/>
                <w:szCs w:val="28"/>
              </w:rPr>
              <w:t>инистр юстиции</w:t>
            </w:r>
          </w:p>
          <w:p w14:paraId="726BED10" w14:textId="77777777" w:rsidR="0083702A" w:rsidRDefault="0083702A" w:rsidP="0083702A">
            <w:pPr>
              <w:ind w:hanging="108"/>
              <w:rPr>
                <w:rFonts w:ascii="Times New Roman" w:hAnsi="Times New Roman" w:cs="Times New Roman"/>
                <w:sz w:val="28"/>
                <w:szCs w:val="28"/>
              </w:rPr>
            </w:pPr>
            <w:r w:rsidRPr="00FB3534">
              <w:rPr>
                <w:rFonts w:ascii="Times New Roman" w:hAnsi="Times New Roman" w:cs="Times New Roman"/>
                <w:sz w:val="28"/>
                <w:szCs w:val="28"/>
              </w:rPr>
              <w:t>Новосибирской области</w:t>
            </w:r>
          </w:p>
          <w:p w14:paraId="2726563E" w14:textId="7677F12B" w:rsidR="0083702A" w:rsidRPr="00FB3534" w:rsidRDefault="0083702A" w:rsidP="0083702A">
            <w:pPr>
              <w:ind w:hanging="108"/>
              <w:rPr>
                <w:rFonts w:ascii="Times New Roman" w:hAnsi="Times New Roman" w:cs="Times New Roman"/>
                <w:sz w:val="28"/>
                <w:szCs w:val="28"/>
              </w:rPr>
            </w:pPr>
          </w:p>
        </w:tc>
        <w:tc>
          <w:tcPr>
            <w:tcW w:w="2350" w:type="dxa"/>
          </w:tcPr>
          <w:p w14:paraId="04C75FD2" w14:textId="77777777" w:rsidR="0083702A" w:rsidRPr="00FB3534" w:rsidRDefault="0083702A" w:rsidP="00D17CF4">
            <w:pPr>
              <w:ind w:hanging="108"/>
              <w:rPr>
                <w:rFonts w:ascii="Times New Roman" w:hAnsi="Times New Roman" w:cs="Times New Roman"/>
                <w:sz w:val="28"/>
                <w:szCs w:val="28"/>
              </w:rPr>
            </w:pPr>
          </w:p>
        </w:tc>
        <w:tc>
          <w:tcPr>
            <w:tcW w:w="2114" w:type="dxa"/>
          </w:tcPr>
          <w:p w14:paraId="6FB39FDA" w14:textId="77777777" w:rsidR="0083702A" w:rsidRDefault="0083702A" w:rsidP="00D17CF4">
            <w:pPr>
              <w:ind w:hanging="108"/>
              <w:rPr>
                <w:rFonts w:ascii="Times New Roman" w:hAnsi="Times New Roman" w:cs="Times New Roman"/>
                <w:sz w:val="28"/>
                <w:szCs w:val="28"/>
              </w:rPr>
            </w:pPr>
          </w:p>
          <w:p w14:paraId="5908609C" w14:textId="77777777" w:rsidR="0083702A" w:rsidRDefault="0083702A" w:rsidP="00D17CF4">
            <w:pPr>
              <w:ind w:hanging="108"/>
              <w:rPr>
                <w:rFonts w:ascii="Times New Roman" w:hAnsi="Times New Roman" w:cs="Times New Roman"/>
                <w:sz w:val="28"/>
                <w:szCs w:val="28"/>
              </w:rPr>
            </w:pPr>
          </w:p>
          <w:p w14:paraId="316F2899" w14:textId="77777777" w:rsidR="0083702A" w:rsidRPr="00FB3534"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 xml:space="preserve">Н.В. </w:t>
            </w:r>
            <w:proofErr w:type="spellStart"/>
            <w:r w:rsidRPr="00FB3534">
              <w:rPr>
                <w:rFonts w:ascii="Times New Roman" w:hAnsi="Times New Roman" w:cs="Times New Roman"/>
                <w:sz w:val="28"/>
                <w:szCs w:val="28"/>
              </w:rPr>
              <w:t>Омелёхина</w:t>
            </w:r>
            <w:proofErr w:type="spellEnd"/>
          </w:p>
        </w:tc>
      </w:tr>
      <w:tr w:rsidR="0083702A" w:rsidRPr="00FB3534" w14:paraId="15F4E356" w14:textId="77777777" w:rsidTr="00D17CF4">
        <w:trPr>
          <w:trHeight w:val="1144"/>
        </w:trPr>
        <w:tc>
          <w:tcPr>
            <w:tcW w:w="5447" w:type="dxa"/>
          </w:tcPr>
          <w:p w14:paraId="7DF20F75" w14:textId="77777777" w:rsidR="0083702A" w:rsidRDefault="0083702A" w:rsidP="00D17CF4">
            <w:pPr>
              <w:ind w:hanging="108"/>
              <w:rPr>
                <w:rFonts w:ascii="Times New Roman" w:hAnsi="Times New Roman" w:cs="Times New Roman"/>
                <w:sz w:val="28"/>
                <w:szCs w:val="28"/>
              </w:rPr>
            </w:pPr>
            <w:r>
              <w:rPr>
                <w:rFonts w:ascii="Times New Roman" w:hAnsi="Times New Roman" w:cs="Times New Roman"/>
                <w:sz w:val="28"/>
                <w:szCs w:val="28"/>
              </w:rPr>
              <w:t>Министр жилищно-коммунального</w:t>
            </w:r>
          </w:p>
          <w:p w14:paraId="4A47FCC1" w14:textId="77777777" w:rsidR="0083702A"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хозяй</w:t>
            </w:r>
            <w:r>
              <w:rPr>
                <w:rFonts w:ascii="Times New Roman" w:hAnsi="Times New Roman" w:cs="Times New Roman"/>
                <w:sz w:val="28"/>
                <w:szCs w:val="28"/>
              </w:rPr>
              <w:t>ства и энергетики Новосибирской</w:t>
            </w:r>
          </w:p>
          <w:p w14:paraId="46B85EB1" w14:textId="77777777" w:rsidR="0083702A" w:rsidRPr="00FB3534"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 xml:space="preserve">области </w:t>
            </w:r>
          </w:p>
          <w:p w14:paraId="2A157954" w14:textId="77777777" w:rsidR="0083702A" w:rsidRPr="00FB3534" w:rsidRDefault="0083702A" w:rsidP="00D17CF4">
            <w:pPr>
              <w:ind w:hanging="108"/>
              <w:rPr>
                <w:rFonts w:ascii="Times New Roman" w:hAnsi="Times New Roman" w:cs="Times New Roman"/>
                <w:sz w:val="28"/>
                <w:szCs w:val="28"/>
              </w:rPr>
            </w:pPr>
          </w:p>
        </w:tc>
        <w:tc>
          <w:tcPr>
            <w:tcW w:w="2350" w:type="dxa"/>
          </w:tcPr>
          <w:p w14:paraId="14DC5ADE" w14:textId="77777777" w:rsidR="0083702A" w:rsidRPr="00FB3534" w:rsidRDefault="0083702A" w:rsidP="00D17CF4">
            <w:pPr>
              <w:ind w:hanging="108"/>
              <w:rPr>
                <w:rFonts w:ascii="Times New Roman" w:hAnsi="Times New Roman" w:cs="Times New Roman"/>
                <w:sz w:val="28"/>
                <w:szCs w:val="28"/>
              </w:rPr>
            </w:pPr>
          </w:p>
        </w:tc>
        <w:tc>
          <w:tcPr>
            <w:tcW w:w="2114" w:type="dxa"/>
          </w:tcPr>
          <w:p w14:paraId="6496B7D6" w14:textId="77777777" w:rsidR="0083702A" w:rsidRDefault="0083702A" w:rsidP="00D17CF4">
            <w:pPr>
              <w:ind w:hanging="108"/>
              <w:rPr>
                <w:rFonts w:ascii="Times New Roman" w:hAnsi="Times New Roman" w:cs="Times New Roman"/>
                <w:sz w:val="28"/>
                <w:szCs w:val="28"/>
              </w:rPr>
            </w:pPr>
          </w:p>
          <w:p w14:paraId="051767A2" w14:textId="77777777" w:rsidR="0083702A" w:rsidRDefault="0083702A" w:rsidP="00D17CF4">
            <w:pPr>
              <w:ind w:hanging="108"/>
              <w:rPr>
                <w:rFonts w:ascii="Times New Roman" w:hAnsi="Times New Roman" w:cs="Times New Roman"/>
                <w:sz w:val="28"/>
                <w:szCs w:val="28"/>
              </w:rPr>
            </w:pPr>
          </w:p>
          <w:p w14:paraId="6DEF71FD" w14:textId="77777777" w:rsidR="0083702A" w:rsidRPr="00FB3534" w:rsidRDefault="0083702A" w:rsidP="00D17CF4">
            <w:pPr>
              <w:ind w:left="313" w:hanging="108"/>
              <w:rPr>
                <w:rFonts w:ascii="Times New Roman" w:hAnsi="Times New Roman" w:cs="Times New Roman"/>
                <w:sz w:val="28"/>
                <w:szCs w:val="28"/>
              </w:rPr>
            </w:pPr>
            <w:r w:rsidRPr="00FB3534">
              <w:rPr>
                <w:rFonts w:ascii="Times New Roman" w:hAnsi="Times New Roman" w:cs="Times New Roman"/>
                <w:sz w:val="28"/>
                <w:szCs w:val="28"/>
              </w:rPr>
              <w:t>Д.Н. Архипов</w:t>
            </w:r>
          </w:p>
        </w:tc>
      </w:tr>
      <w:tr w:rsidR="0083702A" w:rsidRPr="00FB3534" w14:paraId="393074B0" w14:textId="77777777" w:rsidTr="00D17CF4">
        <w:trPr>
          <w:trHeight w:val="1956"/>
        </w:trPr>
        <w:tc>
          <w:tcPr>
            <w:tcW w:w="5447" w:type="dxa"/>
          </w:tcPr>
          <w:p w14:paraId="6EC2076C" w14:textId="77777777" w:rsidR="0083702A"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На</w:t>
            </w:r>
            <w:r>
              <w:rPr>
                <w:rFonts w:ascii="Times New Roman" w:hAnsi="Times New Roman" w:cs="Times New Roman"/>
                <w:sz w:val="28"/>
                <w:szCs w:val="28"/>
              </w:rPr>
              <w:t>чальник Главного управления МЧС</w:t>
            </w:r>
          </w:p>
          <w:p w14:paraId="24A3A862" w14:textId="77777777" w:rsidR="0083702A" w:rsidRPr="00FB3534" w:rsidRDefault="0083702A" w:rsidP="00D17CF4">
            <w:pPr>
              <w:ind w:hanging="108"/>
              <w:rPr>
                <w:rFonts w:ascii="Times New Roman" w:hAnsi="Times New Roman" w:cs="Times New Roman"/>
                <w:sz w:val="28"/>
                <w:szCs w:val="28"/>
              </w:rPr>
            </w:pPr>
            <w:r w:rsidRPr="00FB3534">
              <w:rPr>
                <w:rFonts w:ascii="Times New Roman" w:hAnsi="Times New Roman" w:cs="Times New Roman"/>
                <w:sz w:val="28"/>
                <w:szCs w:val="28"/>
              </w:rPr>
              <w:t xml:space="preserve">России по Новосибирской области </w:t>
            </w:r>
          </w:p>
        </w:tc>
        <w:tc>
          <w:tcPr>
            <w:tcW w:w="2350" w:type="dxa"/>
          </w:tcPr>
          <w:p w14:paraId="357F6BAD" w14:textId="77777777" w:rsidR="0083702A" w:rsidRPr="00FB3534" w:rsidRDefault="0083702A" w:rsidP="00D17CF4">
            <w:pPr>
              <w:ind w:hanging="108"/>
              <w:rPr>
                <w:rFonts w:ascii="Times New Roman" w:hAnsi="Times New Roman" w:cs="Times New Roman"/>
                <w:sz w:val="28"/>
                <w:szCs w:val="28"/>
              </w:rPr>
            </w:pPr>
          </w:p>
        </w:tc>
        <w:tc>
          <w:tcPr>
            <w:tcW w:w="2114" w:type="dxa"/>
          </w:tcPr>
          <w:p w14:paraId="7452AEE6" w14:textId="77777777" w:rsidR="0083702A" w:rsidRDefault="0083702A" w:rsidP="00D17CF4">
            <w:pPr>
              <w:ind w:hanging="108"/>
              <w:rPr>
                <w:rFonts w:ascii="Times New Roman" w:hAnsi="Times New Roman" w:cs="Times New Roman"/>
                <w:sz w:val="28"/>
                <w:szCs w:val="28"/>
              </w:rPr>
            </w:pPr>
          </w:p>
          <w:p w14:paraId="230CB2B4" w14:textId="77777777" w:rsidR="0083702A" w:rsidRPr="00FB3534" w:rsidRDefault="0083702A" w:rsidP="00D17CF4">
            <w:pPr>
              <w:ind w:left="596" w:hanging="108"/>
              <w:rPr>
                <w:rFonts w:ascii="Times New Roman" w:hAnsi="Times New Roman" w:cs="Times New Roman"/>
                <w:sz w:val="28"/>
                <w:szCs w:val="28"/>
              </w:rPr>
            </w:pPr>
            <w:r w:rsidRPr="00FB3534">
              <w:rPr>
                <w:rFonts w:ascii="Times New Roman" w:hAnsi="Times New Roman" w:cs="Times New Roman"/>
                <w:sz w:val="28"/>
                <w:szCs w:val="28"/>
              </w:rPr>
              <w:t>В.В. Орлов</w:t>
            </w:r>
          </w:p>
        </w:tc>
      </w:tr>
    </w:tbl>
    <w:p w14:paraId="5E143407" w14:textId="77777777" w:rsidR="0083702A" w:rsidRPr="0083702A" w:rsidRDefault="0083702A" w:rsidP="0083702A">
      <w:pPr>
        <w:ind w:hanging="108"/>
        <w:rPr>
          <w:rFonts w:ascii="Times New Roman" w:hAnsi="Times New Roman" w:cs="Times New Roman"/>
          <w:szCs w:val="28"/>
        </w:rPr>
      </w:pPr>
    </w:p>
    <w:p w14:paraId="481CDA1E" w14:textId="31727520" w:rsidR="0083702A" w:rsidRPr="0083702A" w:rsidRDefault="0083702A" w:rsidP="0083702A">
      <w:pPr>
        <w:ind w:hanging="108"/>
        <w:rPr>
          <w:rFonts w:ascii="Times New Roman" w:hAnsi="Times New Roman" w:cs="Times New Roman"/>
          <w:szCs w:val="28"/>
        </w:rPr>
      </w:pPr>
    </w:p>
    <w:p w14:paraId="0F041F46" w14:textId="2C308152" w:rsidR="0083702A" w:rsidRPr="0083702A" w:rsidRDefault="0083702A" w:rsidP="0083702A">
      <w:pPr>
        <w:ind w:hanging="108"/>
        <w:rPr>
          <w:rFonts w:ascii="Times New Roman" w:hAnsi="Times New Roman" w:cs="Times New Roman"/>
          <w:szCs w:val="28"/>
        </w:rPr>
      </w:pPr>
    </w:p>
    <w:p w14:paraId="5BDDE5CD" w14:textId="6AC5E075" w:rsidR="0083702A" w:rsidRPr="0083702A" w:rsidRDefault="0083702A" w:rsidP="0083702A">
      <w:pPr>
        <w:ind w:hanging="108"/>
        <w:rPr>
          <w:rFonts w:ascii="Times New Roman" w:hAnsi="Times New Roman" w:cs="Times New Roman"/>
          <w:szCs w:val="28"/>
        </w:rPr>
      </w:pPr>
    </w:p>
    <w:p w14:paraId="4440D36D" w14:textId="05FBDE3C" w:rsidR="0083702A" w:rsidRPr="0083702A" w:rsidRDefault="0083702A" w:rsidP="0083702A">
      <w:pPr>
        <w:ind w:hanging="108"/>
        <w:rPr>
          <w:rFonts w:ascii="Times New Roman" w:hAnsi="Times New Roman" w:cs="Times New Roman"/>
          <w:szCs w:val="28"/>
        </w:rPr>
      </w:pPr>
    </w:p>
    <w:p w14:paraId="2A894AE9" w14:textId="700B9F70" w:rsidR="0083702A" w:rsidRPr="0083702A" w:rsidRDefault="0083702A" w:rsidP="0083702A">
      <w:pPr>
        <w:ind w:hanging="108"/>
        <w:rPr>
          <w:rFonts w:ascii="Times New Roman" w:hAnsi="Times New Roman" w:cs="Times New Roman"/>
          <w:szCs w:val="28"/>
        </w:rPr>
      </w:pPr>
    </w:p>
    <w:p w14:paraId="72A6E8F6" w14:textId="7C620C27" w:rsidR="0083702A" w:rsidRDefault="0083702A" w:rsidP="0083702A">
      <w:pPr>
        <w:ind w:hanging="108"/>
        <w:rPr>
          <w:rFonts w:ascii="Times New Roman" w:hAnsi="Times New Roman" w:cs="Times New Roman"/>
          <w:szCs w:val="28"/>
        </w:rPr>
      </w:pPr>
    </w:p>
    <w:p w14:paraId="5879387D" w14:textId="3D790B39" w:rsidR="000D0620" w:rsidRDefault="000D0620" w:rsidP="0083702A">
      <w:pPr>
        <w:ind w:hanging="108"/>
        <w:rPr>
          <w:rFonts w:ascii="Times New Roman" w:hAnsi="Times New Roman" w:cs="Times New Roman"/>
          <w:szCs w:val="28"/>
        </w:rPr>
      </w:pPr>
    </w:p>
    <w:p w14:paraId="67B04E30" w14:textId="71B48863" w:rsidR="000D0620" w:rsidRDefault="000D0620" w:rsidP="0083702A">
      <w:pPr>
        <w:ind w:hanging="108"/>
        <w:rPr>
          <w:rFonts w:ascii="Times New Roman" w:hAnsi="Times New Roman" w:cs="Times New Roman"/>
          <w:szCs w:val="28"/>
        </w:rPr>
      </w:pPr>
    </w:p>
    <w:p w14:paraId="35E12EF5" w14:textId="1AD3438C" w:rsidR="000D0620" w:rsidRDefault="000D0620" w:rsidP="0083702A">
      <w:pPr>
        <w:ind w:hanging="108"/>
        <w:rPr>
          <w:rFonts w:ascii="Times New Roman" w:hAnsi="Times New Roman" w:cs="Times New Roman"/>
          <w:szCs w:val="28"/>
        </w:rPr>
      </w:pPr>
    </w:p>
    <w:p w14:paraId="35D323D5" w14:textId="00127148" w:rsidR="000D0620" w:rsidRDefault="000D0620" w:rsidP="0083702A">
      <w:pPr>
        <w:ind w:hanging="108"/>
        <w:rPr>
          <w:rFonts w:ascii="Times New Roman" w:hAnsi="Times New Roman" w:cs="Times New Roman"/>
          <w:szCs w:val="28"/>
        </w:rPr>
      </w:pPr>
    </w:p>
    <w:p w14:paraId="5E9094E5" w14:textId="77777777" w:rsidR="000D0620" w:rsidRPr="0083702A" w:rsidRDefault="000D0620" w:rsidP="0083702A">
      <w:pPr>
        <w:ind w:hanging="108"/>
        <w:rPr>
          <w:rFonts w:ascii="Times New Roman" w:hAnsi="Times New Roman" w:cs="Times New Roman"/>
          <w:szCs w:val="28"/>
        </w:rPr>
      </w:pPr>
    </w:p>
    <w:tbl>
      <w:tblPr>
        <w:tblStyle w:val="a5"/>
        <w:tblpPr w:leftFromText="180" w:rightFromText="180" w:vertAnchor="text" w:horzAnchor="margin" w:tblpX="-289" w:tblpYSpec="inside"/>
        <w:tblW w:w="0" w:type="auto"/>
        <w:tblLook w:val="04A0" w:firstRow="1" w:lastRow="0" w:firstColumn="1" w:lastColumn="0" w:noHBand="0" w:noVBand="1"/>
      </w:tblPr>
      <w:tblGrid>
        <w:gridCol w:w="3828"/>
        <w:gridCol w:w="1327"/>
        <w:gridCol w:w="1666"/>
      </w:tblGrid>
      <w:tr w:rsidR="0083702A" w:rsidRPr="00520995" w14:paraId="3273A232" w14:textId="77777777" w:rsidTr="00D17CF4">
        <w:trPr>
          <w:trHeight w:val="61"/>
        </w:trPr>
        <w:tc>
          <w:tcPr>
            <w:tcW w:w="3828" w:type="dxa"/>
          </w:tcPr>
          <w:p w14:paraId="15E8881E" w14:textId="77777777" w:rsidR="0083702A" w:rsidRPr="00520995" w:rsidRDefault="0083702A" w:rsidP="00D17CF4">
            <w:pPr>
              <w:jc w:val="center"/>
              <w:rPr>
                <w:rFonts w:ascii="Times New Roman" w:hAnsi="Times New Roman" w:cs="Times New Roman"/>
                <w:sz w:val="20"/>
                <w:szCs w:val="20"/>
              </w:rPr>
            </w:pPr>
            <w:r w:rsidRPr="00520995">
              <w:rPr>
                <w:rFonts w:ascii="Times New Roman" w:hAnsi="Times New Roman" w:cs="Times New Roman"/>
                <w:sz w:val="20"/>
                <w:szCs w:val="20"/>
              </w:rPr>
              <w:t>Ф.И.О</w:t>
            </w:r>
          </w:p>
        </w:tc>
        <w:tc>
          <w:tcPr>
            <w:tcW w:w="1327" w:type="dxa"/>
          </w:tcPr>
          <w:p w14:paraId="14BAAADD" w14:textId="77777777" w:rsidR="0083702A" w:rsidRPr="00520995" w:rsidRDefault="0083702A" w:rsidP="00D17CF4">
            <w:pPr>
              <w:jc w:val="center"/>
              <w:rPr>
                <w:rFonts w:ascii="Times New Roman" w:hAnsi="Times New Roman" w:cs="Times New Roman"/>
                <w:sz w:val="20"/>
                <w:szCs w:val="20"/>
              </w:rPr>
            </w:pPr>
            <w:r w:rsidRPr="00520995">
              <w:rPr>
                <w:rFonts w:ascii="Times New Roman" w:hAnsi="Times New Roman" w:cs="Times New Roman"/>
                <w:sz w:val="20"/>
                <w:szCs w:val="20"/>
              </w:rPr>
              <w:t>Дата</w:t>
            </w:r>
          </w:p>
        </w:tc>
        <w:tc>
          <w:tcPr>
            <w:tcW w:w="1666" w:type="dxa"/>
          </w:tcPr>
          <w:p w14:paraId="58398A18" w14:textId="77777777" w:rsidR="0083702A" w:rsidRPr="00520995" w:rsidRDefault="0083702A" w:rsidP="00D17CF4">
            <w:pPr>
              <w:jc w:val="center"/>
              <w:rPr>
                <w:rFonts w:ascii="Times New Roman" w:hAnsi="Times New Roman" w:cs="Times New Roman"/>
                <w:sz w:val="20"/>
                <w:szCs w:val="20"/>
              </w:rPr>
            </w:pPr>
            <w:r w:rsidRPr="00520995">
              <w:rPr>
                <w:rFonts w:ascii="Times New Roman" w:hAnsi="Times New Roman" w:cs="Times New Roman"/>
                <w:sz w:val="20"/>
                <w:szCs w:val="20"/>
              </w:rPr>
              <w:t>Подпись</w:t>
            </w:r>
          </w:p>
        </w:tc>
      </w:tr>
      <w:tr w:rsidR="0083702A" w:rsidRPr="00520995" w14:paraId="492F3D9A" w14:textId="77777777" w:rsidTr="00D17CF4">
        <w:trPr>
          <w:trHeight w:val="61"/>
        </w:trPr>
        <w:tc>
          <w:tcPr>
            <w:tcW w:w="3828" w:type="dxa"/>
          </w:tcPr>
          <w:p w14:paraId="19222C16" w14:textId="77777777" w:rsidR="0083702A" w:rsidRPr="00520995" w:rsidRDefault="0083702A" w:rsidP="00D17CF4">
            <w:pPr>
              <w:jc w:val="center"/>
              <w:rPr>
                <w:rFonts w:ascii="Times New Roman" w:hAnsi="Times New Roman" w:cs="Times New Roman"/>
                <w:sz w:val="20"/>
                <w:szCs w:val="20"/>
              </w:rPr>
            </w:pPr>
            <w:r w:rsidRPr="00520995">
              <w:rPr>
                <w:rFonts w:ascii="Times New Roman" w:hAnsi="Times New Roman" w:cs="Times New Roman"/>
                <w:sz w:val="20"/>
                <w:szCs w:val="20"/>
              </w:rPr>
              <w:t xml:space="preserve">Заместитель министра </w:t>
            </w:r>
            <w:proofErr w:type="spellStart"/>
            <w:r w:rsidRPr="00520995">
              <w:rPr>
                <w:rFonts w:ascii="Times New Roman" w:hAnsi="Times New Roman" w:cs="Times New Roman"/>
                <w:sz w:val="20"/>
                <w:szCs w:val="20"/>
              </w:rPr>
              <w:t>ЖКХиЭ</w:t>
            </w:r>
            <w:proofErr w:type="spellEnd"/>
            <w:r w:rsidRPr="00520995">
              <w:rPr>
                <w:rFonts w:ascii="Times New Roman" w:hAnsi="Times New Roman" w:cs="Times New Roman"/>
                <w:sz w:val="20"/>
                <w:szCs w:val="20"/>
              </w:rPr>
              <w:t xml:space="preserve"> НСО</w:t>
            </w:r>
          </w:p>
        </w:tc>
        <w:tc>
          <w:tcPr>
            <w:tcW w:w="1327" w:type="dxa"/>
          </w:tcPr>
          <w:p w14:paraId="4F020C40" w14:textId="77777777" w:rsidR="0083702A" w:rsidRPr="00520995" w:rsidRDefault="0083702A" w:rsidP="00D17CF4">
            <w:pPr>
              <w:jc w:val="center"/>
              <w:rPr>
                <w:rFonts w:ascii="Times New Roman" w:hAnsi="Times New Roman" w:cs="Times New Roman"/>
                <w:sz w:val="20"/>
                <w:szCs w:val="20"/>
              </w:rPr>
            </w:pPr>
          </w:p>
        </w:tc>
        <w:tc>
          <w:tcPr>
            <w:tcW w:w="1666" w:type="dxa"/>
          </w:tcPr>
          <w:p w14:paraId="1C9CDF4D" w14:textId="77777777" w:rsidR="0083702A" w:rsidRPr="00520995" w:rsidRDefault="0083702A" w:rsidP="00D17CF4">
            <w:pPr>
              <w:jc w:val="center"/>
              <w:rPr>
                <w:rFonts w:ascii="Times New Roman" w:hAnsi="Times New Roman" w:cs="Times New Roman"/>
                <w:sz w:val="20"/>
                <w:szCs w:val="20"/>
              </w:rPr>
            </w:pPr>
          </w:p>
        </w:tc>
      </w:tr>
      <w:tr w:rsidR="0083702A" w:rsidRPr="00520995" w14:paraId="76D6398F" w14:textId="77777777" w:rsidTr="00D17CF4">
        <w:trPr>
          <w:trHeight w:val="61"/>
        </w:trPr>
        <w:tc>
          <w:tcPr>
            <w:tcW w:w="3828" w:type="dxa"/>
          </w:tcPr>
          <w:p w14:paraId="345B125D" w14:textId="77777777" w:rsidR="0083702A" w:rsidRPr="00520995" w:rsidRDefault="0083702A" w:rsidP="00D17CF4">
            <w:pPr>
              <w:jc w:val="center"/>
              <w:rPr>
                <w:rFonts w:ascii="Times New Roman" w:hAnsi="Times New Roman" w:cs="Times New Roman"/>
                <w:sz w:val="20"/>
                <w:szCs w:val="20"/>
              </w:rPr>
            </w:pPr>
            <w:r w:rsidRPr="00520995">
              <w:rPr>
                <w:rFonts w:ascii="Times New Roman" w:hAnsi="Times New Roman" w:cs="Times New Roman"/>
                <w:sz w:val="20"/>
                <w:szCs w:val="20"/>
              </w:rPr>
              <w:t>Заместитель министра – начальник управления по предупреждения ЧС</w:t>
            </w:r>
          </w:p>
        </w:tc>
        <w:tc>
          <w:tcPr>
            <w:tcW w:w="1327" w:type="dxa"/>
          </w:tcPr>
          <w:p w14:paraId="24DC5653" w14:textId="77777777" w:rsidR="0083702A" w:rsidRPr="00520995" w:rsidRDefault="0083702A" w:rsidP="00D17CF4">
            <w:pPr>
              <w:jc w:val="center"/>
              <w:rPr>
                <w:rFonts w:ascii="Times New Roman" w:hAnsi="Times New Roman" w:cs="Times New Roman"/>
                <w:sz w:val="20"/>
                <w:szCs w:val="20"/>
              </w:rPr>
            </w:pPr>
          </w:p>
        </w:tc>
        <w:tc>
          <w:tcPr>
            <w:tcW w:w="1666" w:type="dxa"/>
          </w:tcPr>
          <w:p w14:paraId="33E86E24" w14:textId="77777777" w:rsidR="0083702A" w:rsidRPr="00520995" w:rsidRDefault="0083702A" w:rsidP="00D17CF4">
            <w:pPr>
              <w:jc w:val="center"/>
              <w:rPr>
                <w:rFonts w:ascii="Times New Roman" w:hAnsi="Times New Roman" w:cs="Times New Roman"/>
                <w:sz w:val="20"/>
                <w:szCs w:val="20"/>
              </w:rPr>
            </w:pPr>
          </w:p>
        </w:tc>
      </w:tr>
      <w:tr w:rsidR="0083702A" w:rsidRPr="00520995" w14:paraId="0A54386F" w14:textId="77777777" w:rsidTr="00D17CF4">
        <w:trPr>
          <w:trHeight w:val="61"/>
        </w:trPr>
        <w:tc>
          <w:tcPr>
            <w:tcW w:w="3828" w:type="dxa"/>
            <w:vAlign w:val="center"/>
          </w:tcPr>
          <w:p w14:paraId="136B2507" w14:textId="77777777" w:rsidR="0083702A" w:rsidRPr="00520995" w:rsidRDefault="0083702A" w:rsidP="00D17CF4">
            <w:pPr>
              <w:jc w:val="center"/>
              <w:rPr>
                <w:rFonts w:ascii="Times New Roman" w:hAnsi="Times New Roman" w:cs="Times New Roman"/>
                <w:sz w:val="20"/>
                <w:szCs w:val="20"/>
              </w:rPr>
            </w:pPr>
            <w:r w:rsidRPr="00520995">
              <w:rPr>
                <w:rFonts w:ascii="Times New Roman" w:hAnsi="Times New Roman" w:cs="Times New Roman"/>
                <w:sz w:val="20"/>
                <w:szCs w:val="20"/>
              </w:rPr>
              <w:t xml:space="preserve">Консультант </w:t>
            </w:r>
            <w:proofErr w:type="spellStart"/>
            <w:r w:rsidRPr="00520995">
              <w:rPr>
                <w:rFonts w:ascii="Times New Roman" w:hAnsi="Times New Roman" w:cs="Times New Roman"/>
                <w:sz w:val="20"/>
                <w:szCs w:val="20"/>
              </w:rPr>
              <w:t>МЖКХиЭ</w:t>
            </w:r>
            <w:proofErr w:type="spellEnd"/>
            <w:r w:rsidRPr="00520995">
              <w:rPr>
                <w:rFonts w:ascii="Times New Roman" w:hAnsi="Times New Roman" w:cs="Times New Roman"/>
                <w:sz w:val="20"/>
                <w:szCs w:val="20"/>
              </w:rPr>
              <w:t xml:space="preserve"> НСО (юрист)</w:t>
            </w:r>
          </w:p>
        </w:tc>
        <w:tc>
          <w:tcPr>
            <w:tcW w:w="1327" w:type="dxa"/>
          </w:tcPr>
          <w:p w14:paraId="10783D9C" w14:textId="77777777" w:rsidR="0083702A" w:rsidRPr="00520995" w:rsidRDefault="0083702A" w:rsidP="00D17CF4">
            <w:pPr>
              <w:jc w:val="center"/>
              <w:rPr>
                <w:rFonts w:ascii="Times New Roman" w:hAnsi="Times New Roman" w:cs="Times New Roman"/>
                <w:sz w:val="20"/>
                <w:szCs w:val="20"/>
              </w:rPr>
            </w:pPr>
          </w:p>
        </w:tc>
        <w:tc>
          <w:tcPr>
            <w:tcW w:w="1666" w:type="dxa"/>
          </w:tcPr>
          <w:p w14:paraId="6FE048C2" w14:textId="77777777" w:rsidR="0083702A" w:rsidRPr="00520995" w:rsidRDefault="0083702A" w:rsidP="00D17CF4">
            <w:pPr>
              <w:jc w:val="center"/>
              <w:rPr>
                <w:rFonts w:ascii="Times New Roman" w:hAnsi="Times New Roman" w:cs="Times New Roman"/>
                <w:sz w:val="20"/>
                <w:szCs w:val="20"/>
              </w:rPr>
            </w:pPr>
          </w:p>
        </w:tc>
      </w:tr>
    </w:tbl>
    <w:p w14:paraId="21D0F019" w14:textId="173BFD31" w:rsidR="0083702A" w:rsidRDefault="0083702A" w:rsidP="0083702A">
      <w:pPr>
        <w:spacing w:after="0" w:line="240" w:lineRule="auto"/>
        <w:jc w:val="both"/>
        <w:rPr>
          <w:rFonts w:ascii="Times New Roman" w:hAnsi="Times New Roman" w:cs="Times New Roman"/>
          <w:sz w:val="20"/>
          <w:szCs w:val="20"/>
        </w:rPr>
      </w:pPr>
    </w:p>
    <w:p w14:paraId="736CFADE" w14:textId="36E10E16" w:rsidR="000D0620" w:rsidRDefault="000D0620" w:rsidP="0083702A">
      <w:pPr>
        <w:spacing w:after="0" w:line="240" w:lineRule="auto"/>
        <w:jc w:val="both"/>
        <w:rPr>
          <w:rFonts w:ascii="Times New Roman" w:hAnsi="Times New Roman" w:cs="Times New Roman"/>
          <w:sz w:val="20"/>
          <w:szCs w:val="20"/>
        </w:rPr>
      </w:pPr>
    </w:p>
    <w:p w14:paraId="72E62A25" w14:textId="02EBCA93" w:rsidR="000D0620" w:rsidRDefault="000D0620" w:rsidP="0083702A">
      <w:pPr>
        <w:spacing w:after="0" w:line="240" w:lineRule="auto"/>
        <w:jc w:val="both"/>
        <w:rPr>
          <w:rFonts w:ascii="Times New Roman" w:hAnsi="Times New Roman" w:cs="Times New Roman"/>
          <w:sz w:val="20"/>
          <w:szCs w:val="20"/>
        </w:rPr>
      </w:pPr>
    </w:p>
    <w:p w14:paraId="2AC72A11" w14:textId="35A59EA7" w:rsidR="000D0620" w:rsidRDefault="000D0620" w:rsidP="0083702A">
      <w:pPr>
        <w:spacing w:after="0" w:line="240" w:lineRule="auto"/>
        <w:jc w:val="both"/>
        <w:rPr>
          <w:rFonts w:ascii="Times New Roman" w:hAnsi="Times New Roman" w:cs="Times New Roman"/>
          <w:sz w:val="20"/>
          <w:szCs w:val="20"/>
        </w:rPr>
      </w:pPr>
    </w:p>
    <w:p w14:paraId="2DC43A4C" w14:textId="5BFD2FFA" w:rsidR="000D0620" w:rsidRDefault="000D0620" w:rsidP="0083702A">
      <w:pPr>
        <w:spacing w:after="0" w:line="240" w:lineRule="auto"/>
        <w:jc w:val="both"/>
        <w:rPr>
          <w:rFonts w:ascii="Times New Roman" w:hAnsi="Times New Roman" w:cs="Times New Roman"/>
          <w:sz w:val="20"/>
          <w:szCs w:val="20"/>
        </w:rPr>
      </w:pPr>
    </w:p>
    <w:p w14:paraId="1B2676C5" w14:textId="2DA71B17" w:rsidR="000D0620" w:rsidRDefault="000D0620" w:rsidP="0083702A">
      <w:pPr>
        <w:spacing w:after="0" w:line="240" w:lineRule="auto"/>
        <w:jc w:val="both"/>
        <w:rPr>
          <w:rFonts w:ascii="Times New Roman" w:hAnsi="Times New Roman" w:cs="Times New Roman"/>
          <w:sz w:val="20"/>
          <w:szCs w:val="20"/>
        </w:rPr>
      </w:pPr>
    </w:p>
    <w:p w14:paraId="67313AD7" w14:textId="6BAD08CE" w:rsidR="0083702A" w:rsidRPr="0083702A" w:rsidRDefault="0083702A" w:rsidP="0083702A">
      <w:pPr>
        <w:spacing w:after="0" w:line="240" w:lineRule="auto"/>
        <w:jc w:val="both"/>
        <w:rPr>
          <w:rFonts w:ascii="Times New Roman" w:hAnsi="Times New Roman" w:cs="Times New Roman"/>
          <w:sz w:val="20"/>
          <w:szCs w:val="20"/>
        </w:rPr>
      </w:pPr>
      <w:r w:rsidRPr="0083702A">
        <w:rPr>
          <w:rFonts w:ascii="Times New Roman" w:hAnsi="Times New Roman" w:cs="Times New Roman"/>
          <w:sz w:val="20"/>
          <w:szCs w:val="20"/>
        </w:rPr>
        <w:t>О.А. Дударик</w:t>
      </w:r>
    </w:p>
    <w:p w14:paraId="74C0166A" w14:textId="6837B8BA" w:rsidR="00A15192" w:rsidRDefault="0083702A" w:rsidP="000D0620">
      <w:pPr>
        <w:spacing w:after="0" w:line="240" w:lineRule="auto"/>
        <w:jc w:val="both"/>
        <w:rPr>
          <w:rFonts w:ascii="Times New Roman" w:hAnsi="Times New Roman" w:cs="Times New Roman"/>
          <w:sz w:val="20"/>
          <w:szCs w:val="20"/>
        </w:rPr>
      </w:pPr>
      <w:r w:rsidRPr="0083702A">
        <w:rPr>
          <w:rFonts w:ascii="Times New Roman" w:hAnsi="Times New Roman" w:cs="Times New Roman"/>
          <w:sz w:val="20"/>
          <w:szCs w:val="20"/>
        </w:rPr>
        <w:t>227 05 66</w:t>
      </w:r>
    </w:p>
    <w:sectPr w:rsidR="00A15192" w:rsidSect="000D0620">
      <w:headerReference w:type="default" r:id="rId9"/>
      <w:pgSz w:w="11905" w:h="16838"/>
      <w:pgMar w:top="1134" w:right="567"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6E722" w14:textId="77777777" w:rsidR="00EB3474" w:rsidRDefault="00EB3474" w:rsidP="00461675">
      <w:pPr>
        <w:spacing w:after="0" w:line="240" w:lineRule="auto"/>
      </w:pPr>
      <w:r>
        <w:separator/>
      </w:r>
    </w:p>
  </w:endnote>
  <w:endnote w:type="continuationSeparator" w:id="0">
    <w:p w14:paraId="530DEAC5" w14:textId="77777777" w:rsidR="00EB3474" w:rsidRDefault="00EB3474" w:rsidP="0046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7C45" w14:textId="77777777" w:rsidR="00EB3474" w:rsidRDefault="00EB3474" w:rsidP="00461675">
      <w:pPr>
        <w:spacing w:after="0" w:line="240" w:lineRule="auto"/>
      </w:pPr>
      <w:r>
        <w:separator/>
      </w:r>
    </w:p>
  </w:footnote>
  <w:footnote w:type="continuationSeparator" w:id="0">
    <w:p w14:paraId="5D7ECC93" w14:textId="77777777" w:rsidR="00EB3474" w:rsidRDefault="00EB3474" w:rsidP="0046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620878"/>
      <w:docPartObj>
        <w:docPartGallery w:val="Page Numbers (Top of Page)"/>
        <w:docPartUnique/>
      </w:docPartObj>
    </w:sdtPr>
    <w:sdtEndPr>
      <w:rPr>
        <w:rFonts w:ascii="Times New Roman" w:hAnsi="Times New Roman" w:cs="Times New Roman"/>
        <w:sz w:val="24"/>
        <w:szCs w:val="24"/>
      </w:rPr>
    </w:sdtEndPr>
    <w:sdtContent>
      <w:p w14:paraId="0676D288" w14:textId="79818FB2" w:rsidR="00D17CF4" w:rsidRPr="003C1248" w:rsidRDefault="00D17CF4">
        <w:pPr>
          <w:pStyle w:val="aa"/>
          <w:jc w:val="center"/>
          <w:rPr>
            <w:rFonts w:ascii="Times New Roman" w:hAnsi="Times New Roman" w:cs="Times New Roman"/>
            <w:sz w:val="24"/>
            <w:szCs w:val="24"/>
          </w:rPr>
        </w:pPr>
        <w:r w:rsidRPr="003C1248">
          <w:rPr>
            <w:rFonts w:ascii="Times New Roman" w:hAnsi="Times New Roman" w:cs="Times New Roman"/>
            <w:sz w:val="24"/>
            <w:szCs w:val="24"/>
          </w:rPr>
          <w:fldChar w:fldCharType="begin"/>
        </w:r>
        <w:r w:rsidRPr="003C1248">
          <w:rPr>
            <w:rFonts w:ascii="Times New Roman" w:hAnsi="Times New Roman" w:cs="Times New Roman"/>
            <w:sz w:val="24"/>
            <w:szCs w:val="24"/>
          </w:rPr>
          <w:instrText>PAGE   \* MERGEFORMAT</w:instrText>
        </w:r>
        <w:r w:rsidRPr="003C1248">
          <w:rPr>
            <w:rFonts w:ascii="Times New Roman" w:hAnsi="Times New Roman" w:cs="Times New Roman"/>
            <w:sz w:val="24"/>
            <w:szCs w:val="24"/>
          </w:rPr>
          <w:fldChar w:fldCharType="separate"/>
        </w:r>
        <w:r w:rsidR="003D3D3C">
          <w:rPr>
            <w:rFonts w:ascii="Times New Roman" w:hAnsi="Times New Roman" w:cs="Times New Roman"/>
            <w:noProof/>
            <w:sz w:val="24"/>
            <w:szCs w:val="24"/>
          </w:rPr>
          <w:t>16</w:t>
        </w:r>
        <w:r w:rsidRPr="003C1248">
          <w:rPr>
            <w:rFonts w:ascii="Times New Roman" w:hAnsi="Times New Roman" w:cs="Times New Roman"/>
            <w:sz w:val="24"/>
            <w:szCs w:val="24"/>
          </w:rPr>
          <w:fldChar w:fldCharType="end"/>
        </w:r>
      </w:p>
    </w:sdtContent>
  </w:sdt>
  <w:p w14:paraId="3488553E" w14:textId="77777777" w:rsidR="00D17CF4" w:rsidRDefault="00D17CF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150394"/>
      <w:docPartObj>
        <w:docPartGallery w:val="Page Numbers (Top of Page)"/>
        <w:docPartUnique/>
      </w:docPartObj>
    </w:sdtPr>
    <w:sdtEndPr/>
    <w:sdtContent>
      <w:p w14:paraId="251710A9" w14:textId="7F6AE375" w:rsidR="00D17CF4" w:rsidRDefault="00D17CF4">
        <w:pPr>
          <w:pStyle w:val="aa"/>
          <w:jc w:val="center"/>
        </w:pPr>
        <w:r>
          <w:fldChar w:fldCharType="begin"/>
        </w:r>
        <w:r>
          <w:instrText>PAGE   \* MERGEFORMAT</w:instrText>
        </w:r>
        <w:r>
          <w:fldChar w:fldCharType="separate"/>
        </w:r>
        <w:r w:rsidR="00536A81">
          <w:rPr>
            <w:noProof/>
          </w:rPr>
          <w:t>18</w:t>
        </w:r>
        <w:r>
          <w:fldChar w:fldCharType="end"/>
        </w:r>
      </w:p>
    </w:sdtContent>
  </w:sdt>
  <w:p w14:paraId="5209E47E" w14:textId="77777777" w:rsidR="00D17CF4" w:rsidRDefault="00D17CF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C417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5512B2"/>
    <w:multiLevelType w:val="hybridMultilevel"/>
    <w:tmpl w:val="21A05D90"/>
    <w:lvl w:ilvl="0" w:tplc="706A2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D36B01"/>
    <w:multiLevelType w:val="hybridMultilevel"/>
    <w:tmpl w:val="A7A02DD0"/>
    <w:lvl w:ilvl="0" w:tplc="178A6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C1E4229"/>
    <w:multiLevelType w:val="hybridMultilevel"/>
    <w:tmpl w:val="5FD6E798"/>
    <w:lvl w:ilvl="0" w:tplc="40509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AA932F6"/>
    <w:multiLevelType w:val="hybridMultilevel"/>
    <w:tmpl w:val="9A6A3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BC6BFA"/>
    <w:multiLevelType w:val="hybridMultilevel"/>
    <w:tmpl w:val="EEF25A9E"/>
    <w:lvl w:ilvl="0" w:tplc="3AEAAE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F294951"/>
    <w:multiLevelType w:val="hybridMultilevel"/>
    <w:tmpl w:val="0974ECB6"/>
    <w:lvl w:ilvl="0" w:tplc="06228B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7DD2A2C"/>
    <w:multiLevelType w:val="hybridMultilevel"/>
    <w:tmpl w:val="3F503A14"/>
    <w:lvl w:ilvl="0" w:tplc="A1327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7DE551C"/>
    <w:multiLevelType w:val="hybridMultilevel"/>
    <w:tmpl w:val="D1A68464"/>
    <w:lvl w:ilvl="0" w:tplc="4A2AA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855E21"/>
    <w:multiLevelType w:val="hybridMultilevel"/>
    <w:tmpl w:val="402070CA"/>
    <w:lvl w:ilvl="0" w:tplc="EDEAE9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38144AD"/>
    <w:multiLevelType w:val="hybridMultilevel"/>
    <w:tmpl w:val="8BDC16EA"/>
    <w:lvl w:ilvl="0" w:tplc="8BF25E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3BD31BD"/>
    <w:multiLevelType w:val="hybridMultilevel"/>
    <w:tmpl w:val="AAB8BFBA"/>
    <w:lvl w:ilvl="0" w:tplc="B7EEB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703635F"/>
    <w:multiLevelType w:val="hybridMultilevel"/>
    <w:tmpl w:val="CA1E7DA4"/>
    <w:lvl w:ilvl="0" w:tplc="41748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79A085E"/>
    <w:multiLevelType w:val="hybridMultilevel"/>
    <w:tmpl w:val="6CD24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DA0900"/>
    <w:multiLevelType w:val="hybridMultilevel"/>
    <w:tmpl w:val="FC562B46"/>
    <w:lvl w:ilvl="0" w:tplc="BE2C21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A3D7834"/>
    <w:multiLevelType w:val="hybridMultilevel"/>
    <w:tmpl w:val="8B4ECB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AA799B"/>
    <w:multiLevelType w:val="hybridMultilevel"/>
    <w:tmpl w:val="970043B0"/>
    <w:lvl w:ilvl="0" w:tplc="38AC8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8407EB7"/>
    <w:multiLevelType w:val="hybridMultilevel"/>
    <w:tmpl w:val="28C8FD98"/>
    <w:lvl w:ilvl="0" w:tplc="B46E51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7"/>
  </w:num>
  <w:num w:numId="3">
    <w:abstractNumId w:val="4"/>
  </w:num>
  <w:num w:numId="4">
    <w:abstractNumId w:val="15"/>
  </w:num>
  <w:num w:numId="5">
    <w:abstractNumId w:val="14"/>
  </w:num>
  <w:num w:numId="6">
    <w:abstractNumId w:val="8"/>
  </w:num>
  <w:num w:numId="7">
    <w:abstractNumId w:val="0"/>
  </w:num>
  <w:num w:numId="8">
    <w:abstractNumId w:val="9"/>
  </w:num>
  <w:num w:numId="9">
    <w:abstractNumId w:val="6"/>
  </w:num>
  <w:num w:numId="10">
    <w:abstractNumId w:val="3"/>
  </w:num>
  <w:num w:numId="11">
    <w:abstractNumId w:val="16"/>
  </w:num>
  <w:num w:numId="12">
    <w:abstractNumId w:val="10"/>
  </w:num>
  <w:num w:numId="13">
    <w:abstractNumId w:val="5"/>
  </w:num>
  <w:num w:numId="14">
    <w:abstractNumId w:val="12"/>
  </w:num>
  <w:num w:numId="15">
    <w:abstractNumId w:val="2"/>
  </w:num>
  <w:num w:numId="16">
    <w:abstractNumId w:val="1"/>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0C"/>
    <w:rsid w:val="00001BB3"/>
    <w:rsid w:val="000037D4"/>
    <w:rsid w:val="000056A3"/>
    <w:rsid w:val="000061A6"/>
    <w:rsid w:val="0000747B"/>
    <w:rsid w:val="00016B66"/>
    <w:rsid w:val="000226E4"/>
    <w:rsid w:val="0002482A"/>
    <w:rsid w:val="00032848"/>
    <w:rsid w:val="000347F7"/>
    <w:rsid w:val="00037843"/>
    <w:rsid w:val="00037D71"/>
    <w:rsid w:val="000519C0"/>
    <w:rsid w:val="00064273"/>
    <w:rsid w:val="0006550D"/>
    <w:rsid w:val="00067032"/>
    <w:rsid w:val="00070004"/>
    <w:rsid w:val="00070010"/>
    <w:rsid w:val="000704F2"/>
    <w:rsid w:val="00070995"/>
    <w:rsid w:val="000849D9"/>
    <w:rsid w:val="000903CE"/>
    <w:rsid w:val="00090F00"/>
    <w:rsid w:val="00092416"/>
    <w:rsid w:val="00094277"/>
    <w:rsid w:val="00094354"/>
    <w:rsid w:val="000A2BF9"/>
    <w:rsid w:val="000A39A5"/>
    <w:rsid w:val="000A4740"/>
    <w:rsid w:val="000A6B41"/>
    <w:rsid w:val="000B1672"/>
    <w:rsid w:val="000B4862"/>
    <w:rsid w:val="000B5E81"/>
    <w:rsid w:val="000B61FE"/>
    <w:rsid w:val="000B76C4"/>
    <w:rsid w:val="000C6972"/>
    <w:rsid w:val="000D00C7"/>
    <w:rsid w:val="000D0620"/>
    <w:rsid w:val="000D0AAC"/>
    <w:rsid w:val="000D2012"/>
    <w:rsid w:val="000D3983"/>
    <w:rsid w:val="000D53F5"/>
    <w:rsid w:val="000D7434"/>
    <w:rsid w:val="000E4149"/>
    <w:rsid w:val="000E5255"/>
    <w:rsid w:val="000F4764"/>
    <w:rsid w:val="000F555A"/>
    <w:rsid w:val="000F5D8B"/>
    <w:rsid w:val="001013BD"/>
    <w:rsid w:val="0010221C"/>
    <w:rsid w:val="001030D2"/>
    <w:rsid w:val="0010404D"/>
    <w:rsid w:val="00104B6A"/>
    <w:rsid w:val="0011006D"/>
    <w:rsid w:val="001178F8"/>
    <w:rsid w:val="00117B63"/>
    <w:rsid w:val="00117CD1"/>
    <w:rsid w:val="00120F36"/>
    <w:rsid w:val="00122C32"/>
    <w:rsid w:val="00124610"/>
    <w:rsid w:val="00130D0A"/>
    <w:rsid w:val="00143CD6"/>
    <w:rsid w:val="00152108"/>
    <w:rsid w:val="001534E2"/>
    <w:rsid w:val="00155820"/>
    <w:rsid w:val="00156B03"/>
    <w:rsid w:val="00161D93"/>
    <w:rsid w:val="00163AC7"/>
    <w:rsid w:val="00164850"/>
    <w:rsid w:val="00166D5D"/>
    <w:rsid w:val="001736E5"/>
    <w:rsid w:val="00173C4C"/>
    <w:rsid w:val="00174928"/>
    <w:rsid w:val="001753AE"/>
    <w:rsid w:val="00181DB2"/>
    <w:rsid w:val="00193F48"/>
    <w:rsid w:val="001962EC"/>
    <w:rsid w:val="001974E6"/>
    <w:rsid w:val="00197839"/>
    <w:rsid w:val="001A2E3C"/>
    <w:rsid w:val="001A3750"/>
    <w:rsid w:val="001A6FA3"/>
    <w:rsid w:val="001A7AE0"/>
    <w:rsid w:val="001B0384"/>
    <w:rsid w:val="001B11A9"/>
    <w:rsid w:val="001B6217"/>
    <w:rsid w:val="001B68AF"/>
    <w:rsid w:val="001C0365"/>
    <w:rsid w:val="001C0D9C"/>
    <w:rsid w:val="001C2AF1"/>
    <w:rsid w:val="001C7368"/>
    <w:rsid w:val="001D0700"/>
    <w:rsid w:val="001D0ECF"/>
    <w:rsid w:val="001D0F60"/>
    <w:rsid w:val="001D1931"/>
    <w:rsid w:val="001D1E52"/>
    <w:rsid w:val="001D2453"/>
    <w:rsid w:val="001D37D6"/>
    <w:rsid w:val="001D4CF0"/>
    <w:rsid w:val="001D514F"/>
    <w:rsid w:val="001E0342"/>
    <w:rsid w:val="001E1D11"/>
    <w:rsid w:val="001E4CC9"/>
    <w:rsid w:val="001E56DE"/>
    <w:rsid w:val="001F0396"/>
    <w:rsid w:val="002040F5"/>
    <w:rsid w:val="002101A4"/>
    <w:rsid w:val="00225319"/>
    <w:rsid w:val="00230B0E"/>
    <w:rsid w:val="00232463"/>
    <w:rsid w:val="00232FCB"/>
    <w:rsid w:val="00234AB5"/>
    <w:rsid w:val="0024238B"/>
    <w:rsid w:val="00246B06"/>
    <w:rsid w:val="00250B2A"/>
    <w:rsid w:val="00257D1C"/>
    <w:rsid w:val="00261D6E"/>
    <w:rsid w:val="00262BD8"/>
    <w:rsid w:val="00265B60"/>
    <w:rsid w:val="00266738"/>
    <w:rsid w:val="002708E2"/>
    <w:rsid w:val="002740F9"/>
    <w:rsid w:val="00280728"/>
    <w:rsid w:val="00280D23"/>
    <w:rsid w:val="002828E1"/>
    <w:rsid w:val="002830B3"/>
    <w:rsid w:val="00283F21"/>
    <w:rsid w:val="00292AF0"/>
    <w:rsid w:val="002945BF"/>
    <w:rsid w:val="002A58BB"/>
    <w:rsid w:val="002A5CB4"/>
    <w:rsid w:val="002B4D0A"/>
    <w:rsid w:val="002B4DDD"/>
    <w:rsid w:val="002B5EDB"/>
    <w:rsid w:val="002C30AA"/>
    <w:rsid w:val="002C59BC"/>
    <w:rsid w:val="002D04D1"/>
    <w:rsid w:val="002D0F9F"/>
    <w:rsid w:val="002D3D61"/>
    <w:rsid w:val="002D4708"/>
    <w:rsid w:val="002D47E2"/>
    <w:rsid w:val="002D62E6"/>
    <w:rsid w:val="002D7E88"/>
    <w:rsid w:val="002E43BA"/>
    <w:rsid w:val="002F27F3"/>
    <w:rsid w:val="002F2AB1"/>
    <w:rsid w:val="002F3C28"/>
    <w:rsid w:val="00300C4E"/>
    <w:rsid w:val="00302A3C"/>
    <w:rsid w:val="003141D9"/>
    <w:rsid w:val="00321683"/>
    <w:rsid w:val="0032350E"/>
    <w:rsid w:val="00332C9F"/>
    <w:rsid w:val="00340E45"/>
    <w:rsid w:val="003457A3"/>
    <w:rsid w:val="00346F49"/>
    <w:rsid w:val="00350796"/>
    <w:rsid w:val="00356A0A"/>
    <w:rsid w:val="003577AF"/>
    <w:rsid w:val="003642D1"/>
    <w:rsid w:val="00364B69"/>
    <w:rsid w:val="00371A26"/>
    <w:rsid w:val="00372AFA"/>
    <w:rsid w:val="0037551B"/>
    <w:rsid w:val="003930ED"/>
    <w:rsid w:val="00397D83"/>
    <w:rsid w:val="003A127F"/>
    <w:rsid w:val="003A2B72"/>
    <w:rsid w:val="003A557E"/>
    <w:rsid w:val="003B2E77"/>
    <w:rsid w:val="003B3DA8"/>
    <w:rsid w:val="003C1248"/>
    <w:rsid w:val="003C274E"/>
    <w:rsid w:val="003C5246"/>
    <w:rsid w:val="003C648D"/>
    <w:rsid w:val="003D1735"/>
    <w:rsid w:val="003D2C16"/>
    <w:rsid w:val="003D3D3C"/>
    <w:rsid w:val="003D46A7"/>
    <w:rsid w:val="003F0B76"/>
    <w:rsid w:val="003F351E"/>
    <w:rsid w:val="003F59C2"/>
    <w:rsid w:val="0040038D"/>
    <w:rsid w:val="00414258"/>
    <w:rsid w:val="004208AC"/>
    <w:rsid w:val="004256DD"/>
    <w:rsid w:val="00433D0E"/>
    <w:rsid w:val="00434415"/>
    <w:rsid w:val="00444538"/>
    <w:rsid w:val="004467BA"/>
    <w:rsid w:val="00451831"/>
    <w:rsid w:val="00461675"/>
    <w:rsid w:val="00464FAB"/>
    <w:rsid w:val="004650DF"/>
    <w:rsid w:val="00465904"/>
    <w:rsid w:val="00466D16"/>
    <w:rsid w:val="00467B07"/>
    <w:rsid w:val="004771C9"/>
    <w:rsid w:val="004815DC"/>
    <w:rsid w:val="00481ED5"/>
    <w:rsid w:val="00490F9D"/>
    <w:rsid w:val="004924E6"/>
    <w:rsid w:val="00493017"/>
    <w:rsid w:val="0049714B"/>
    <w:rsid w:val="004A5FCF"/>
    <w:rsid w:val="004A7B56"/>
    <w:rsid w:val="004B1D07"/>
    <w:rsid w:val="004B3949"/>
    <w:rsid w:val="004B3957"/>
    <w:rsid w:val="004B3D02"/>
    <w:rsid w:val="004B671A"/>
    <w:rsid w:val="004C51C3"/>
    <w:rsid w:val="004D1F21"/>
    <w:rsid w:val="004D29CA"/>
    <w:rsid w:val="004D5E73"/>
    <w:rsid w:val="004E5F95"/>
    <w:rsid w:val="004F11E5"/>
    <w:rsid w:val="004F67F9"/>
    <w:rsid w:val="00501E6A"/>
    <w:rsid w:val="00503E27"/>
    <w:rsid w:val="005051CA"/>
    <w:rsid w:val="00506446"/>
    <w:rsid w:val="005104DA"/>
    <w:rsid w:val="005111BE"/>
    <w:rsid w:val="00513951"/>
    <w:rsid w:val="0051726C"/>
    <w:rsid w:val="005266DF"/>
    <w:rsid w:val="00530219"/>
    <w:rsid w:val="00533F04"/>
    <w:rsid w:val="00536A81"/>
    <w:rsid w:val="00536F15"/>
    <w:rsid w:val="00547CC6"/>
    <w:rsid w:val="005533ED"/>
    <w:rsid w:val="0055344D"/>
    <w:rsid w:val="005650F7"/>
    <w:rsid w:val="00567B76"/>
    <w:rsid w:val="0057133F"/>
    <w:rsid w:val="00571753"/>
    <w:rsid w:val="0057279E"/>
    <w:rsid w:val="00576FBE"/>
    <w:rsid w:val="005822EC"/>
    <w:rsid w:val="005830F5"/>
    <w:rsid w:val="00585A34"/>
    <w:rsid w:val="00590B23"/>
    <w:rsid w:val="00590D04"/>
    <w:rsid w:val="005923A4"/>
    <w:rsid w:val="00597E43"/>
    <w:rsid w:val="005A5974"/>
    <w:rsid w:val="005B5130"/>
    <w:rsid w:val="005B7CCA"/>
    <w:rsid w:val="005C1655"/>
    <w:rsid w:val="005C350C"/>
    <w:rsid w:val="005C3915"/>
    <w:rsid w:val="005C3ADA"/>
    <w:rsid w:val="005C528C"/>
    <w:rsid w:val="005C5EF8"/>
    <w:rsid w:val="005D03B2"/>
    <w:rsid w:val="005D04A9"/>
    <w:rsid w:val="005D2489"/>
    <w:rsid w:val="005E3E66"/>
    <w:rsid w:val="005E59C4"/>
    <w:rsid w:val="005F04DB"/>
    <w:rsid w:val="005F0ED2"/>
    <w:rsid w:val="005F2CD7"/>
    <w:rsid w:val="006059EF"/>
    <w:rsid w:val="00606B17"/>
    <w:rsid w:val="00610D0B"/>
    <w:rsid w:val="0061293F"/>
    <w:rsid w:val="006156C7"/>
    <w:rsid w:val="00615B94"/>
    <w:rsid w:val="00622FD1"/>
    <w:rsid w:val="00630045"/>
    <w:rsid w:val="00630C9C"/>
    <w:rsid w:val="00636978"/>
    <w:rsid w:val="0064207A"/>
    <w:rsid w:val="006425BA"/>
    <w:rsid w:val="006430D9"/>
    <w:rsid w:val="006446BA"/>
    <w:rsid w:val="006448A7"/>
    <w:rsid w:val="00646A97"/>
    <w:rsid w:val="00646F0F"/>
    <w:rsid w:val="00655636"/>
    <w:rsid w:val="00657E2D"/>
    <w:rsid w:val="00666137"/>
    <w:rsid w:val="00667981"/>
    <w:rsid w:val="00676575"/>
    <w:rsid w:val="00685D57"/>
    <w:rsid w:val="006A4A9E"/>
    <w:rsid w:val="006A7E1F"/>
    <w:rsid w:val="006B1B25"/>
    <w:rsid w:val="006B35E4"/>
    <w:rsid w:val="006B3962"/>
    <w:rsid w:val="006C15FC"/>
    <w:rsid w:val="006C20F2"/>
    <w:rsid w:val="006C3F49"/>
    <w:rsid w:val="006C482B"/>
    <w:rsid w:val="006C609A"/>
    <w:rsid w:val="006C674E"/>
    <w:rsid w:val="006D4238"/>
    <w:rsid w:val="006D6108"/>
    <w:rsid w:val="006E33ED"/>
    <w:rsid w:val="006E7701"/>
    <w:rsid w:val="006F270E"/>
    <w:rsid w:val="006F60E8"/>
    <w:rsid w:val="006F68F5"/>
    <w:rsid w:val="006F748F"/>
    <w:rsid w:val="00703CC2"/>
    <w:rsid w:val="00707097"/>
    <w:rsid w:val="00710111"/>
    <w:rsid w:val="0071547D"/>
    <w:rsid w:val="00724082"/>
    <w:rsid w:val="00724F2D"/>
    <w:rsid w:val="007326D0"/>
    <w:rsid w:val="0074376A"/>
    <w:rsid w:val="0074775B"/>
    <w:rsid w:val="00750611"/>
    <w:rsid w:val="00752407"/>
    <w:rsid w:val="00754DB0"/>
    <w:rsid w:val="007554F3"/>
    <w:rsid w:val="00760798"/>
    <w:rsid w:val="00764C20"/>
    <w:rsid w:val="007703B9"/>
    <w:rsid w:val="0077188D"/>
    <w:rsid w:val="00776C34"/>
    <w:rsid w:val="0078123D"/>
    <w:rsid w:val="00784277"/>
    <w:rsid w:val="0079282E"/>
    <w:rsid w:val="007A04FC"/>
    <w:rsid w:val="007B2048"/>
    <w:rsid w:val="007B453C"/>
    <w:rsid w:val="007C28A8"/>
    <w:rsid w:val="007C2F2B"/>
    <w:rsid w:val="007C7F98"/>
    <w:rsid w:val="007D3E70"/>
    <w:rsid w:val="007D6642"/>
    <w:rsid w:val="007D66AE"/>
    <w:rsid w:val="007D7933"/>
    <w:rsid w:val="007E14AB"/>
    <w:rsid w:val="007E24A1"/>
    <w:rsid w:val="007E6227"/>
    <w:rsid w:val="007E73FC"/>
    <w:rsid w:val="007F1439"/>
    <w:rsid w:val="007F1524"/>
    <w:rsid w:val="007F3E6F"/>
    <w:rsid w:val="00801750"/>
    <w:rsid w:val="00801B16"/>
    <w:rsid w:val="00803C6F"/>
    <w:rsid w:val="00805460"/>
    <w:rsid w:val="0080777D"/>
    <w:rsid w:val="00821C2C"/>
    <w:rsid w:val="008236DF"/>
    <w:rsid w:val="0082440F"/>
    <w:rsid w:val="00826218"/>
    <w:rsid w:val="008304D4"/>
    <w:rsid w:val="00836945"/>
    <w:rsid w:val="0083702A"/>
    <w:rsid w:val="00842172"/>
    <w:rsid w:val="00850322"/>
    <w:rsid w:val="00853444"/>
    <w:rsid w:val="00854B11"/>
    <w:rsid w:val="008555A6"/>
    <w:rsid w:val="008603E6"/>
    <w:rsid w:val="008612EF"/>
    <w:rsid w:val="0087430F"/>
    <w:rsid w:val="008774E2"/>
    <w:rsid w:val="008779A4"/>
    <w:rsid w:val="00877C37"/>
    <w:rsid w:val="0088101F"/>
    <w:rsid w:val="008824CD"/>
    <w:rsid w:val="00885252"/>
    <w:rsid w:val="0089302B"/>
    <w:rsid w:val="00893DD7"/>
    <w:rsid w:val="00897B24"/>
    <w:rsid w:val="00897B62"/>
    <w:rsid w:val="008A3707"/>
    <w:rsid w:val="008B2A8D"/>
    <w:rsid w:val="008B7A95"/>
    <w:rsid w:val="008C024D"/>
    <w:rsid w:val="008C1F36"/>
    <w:rsid w:val="008C42C3"/>
    <w:rsid w:val="008C6BF9"/>
    <w:rsid w:val="008C78E5"/>
    <w:rsid w:val="008E09C6"/>
    <w:rsid w:val="008E0B20"/>
    <w:rsid w:val="008E6DA7"/>
    <w:rsid w:val="008F4D21"/>
    <w:rsid w:val="008F614B"/>
    <w:rsid w:val="0090158B"/>
    <w:rsid w:val="00906613"/>
    <w:rsid w:val="00907958"/>
    <w:rsid w:val="00910470"/>
    <w:rsid w:val="00917BF7"/>
    <w:rsid w:val="00922B63"/>
    <w:rsid w:val="009271FB"/>
    <w:rsid w:val="00927BB9"/>
    <w:rsid w:val="0093268B"/>
    <w:rsid w:val="00936A7E"/>
    <w:rsid w:val="009443E5"/>
    <w:rsid w:val="009519D2"/>
    <w:rsid w:val="009605CE"/>
    <w:rsid w:val="009634FD"/>
    <w:rsid w:val="00966123"/>
    <w:rsid w:val="00966484"/>
    <w:rsid w:val="00966544"/>
    <w:rsid w:val="00972605"/>
    <w:rsid w:val="009750FA"/>
    <w:rsid w:val="0098126D"/>
    <w:rsid w:val="00992570"/>
    <w:rsid w:val="00997E55"/>
    <w:rsid w:val="009A1E6E"/>
    <w:rsid w:val="009A46CD"/>
    <w:rsid w:val="009A754F"/>
    <w:rsid w:val="009C4AE3"/>
    <w:rsid w:val="009D2CE4"/>
    <w:rsid w:val="009D614C"/>
    <w:rsid w:val="009D6B7E"/>
    <w:rsid w:val="009E41C1"/>
    <w:rsid w:val="009E43D7"/>
    <w:rsid w:val="009F1496"/>
    <w:rsid w:val="009F190A"/>
    <w:rsid w:val="009F6C5F"/>
    <w:rsid w:val="00A00F13"/>
    <w:rsid w:val="00A03132"/>
    <w:rsid w:val="00A03B87"/>
    <w:rsid w:val="00A05BB6"/>
    <w:rsid w:val="00A07CFD"/>
    <w:rsid w:val="00A129B6"/>
    <w:rsid w:val="00A13CF1"/>
    <w:rsid w:val="00A15192"/>
    <w:rsid w:val="00A165B5"/>
    <w:rsid w:val="00A20023"/>
    <w:rsid w:val="00A25069"/>
    <w:rsid w:val="00A25748"/>
    <w:rsid w:val="00A26B7D"/>
    <w:rsid w:val="00A322AC"/>
    <w:rsid w:val="00A324D5"/>
    <w:rsid w:val="00A33455"/>
    <w:rsid w:val="00A3487E"/>
    <w:rsid w:val="00A41664"/>
    <w:rsid w:val="00A51B66"/>
    <w:rsid w:val="00A52EFB"/>
    <w:rsid w:val="00A5457A"/>
    <w:rsid w:val="00A574B8"/>
    <w:rsid w:val="00A607BA"/>
    <w:rsid w:val="00A61BDD"/>
    <w:rsid w:val="00A621FB"/>
    <w:rsid w:val="00A915A5"/>
    <w:rsid w:val="00A95EB3"/>
    <w:rsid w:val="00AA0689"/>
    <w:rsid w:val="00AA1281"/>
    <w:rsid w:val="00AA49BD"/>
    <w:rsid w:val="00AA7620"/>
    <w:rsid w:val="00AA7A2E"/>
    <w:rsid w:val="00AB10E8"/>
    <w:rsid w:val="00AB5548"/>
    <w:rsid w:val="00AB6062"/>
    <w:rsid w:val="00AD2E02"/>
    <w:rsid w:val="00AE49BF"/>
    <w:rsid w:val="00AE4D9D"/>
    <w:rsid w:val="00AF079C"/>
    <w:rsid w:val="00AF30E2"/>
    <w:rsid w:val="00AF3C64"/>
    <w:rsid w:val="00AF4F84"/>
    <w:rsid w:val="00AF4F9B"/>
    <w:rsid w:val="00AF6CB1"/>
    <w:rsid w:val="00B017A6"/>
    <w:rsid w:val="00B0493A"/>
    <w:rsid w:val="00B05F39"/>
    <w:rsid w:val="00B1252E"/>
    <w:rsid w:val="00B1674E"/>
    <w:rsid w:val="00B169B9"/>
    <w:rsid w:val="00B17AAA"/>
    <w:rsid w:val="00B20F32"/>
    <w:rsid w:val="00B229B3"/>
    <w:rsid w:val="00B27D7D"/>
    <w:rsid w:val="00B310D5"/>
    <w:rsid w:val="00B3591C"/>
    <w:rsid w:val="00B456CA"/>
    <w:rsid w:val="00B47340"/>
    <w:rsid w:val="00B50D83"/>
    <w:rsid w:val="00B513F9"/>
    <w:rsid w:val="00B55096"/>
    <w:rsid w:val="00B57483"/>
    <w:rsid w:val="00B57FF9"/>
    <w:rsid w:val="00B63345"/>
    <w:rsid w:val="00B6690B"/>
    <w:rsid w:val="00B672F2"/>
    <w:rsid w:val="00B67F08"/>
    <w:rsid w:val="00B70FD7"/>
    <w:rsid w:val="00B730F9"/>
    <w:rsid w:val="00B76D73"/>
    <w:rsid w:val="00B811D7"/>
    <w:rsid w:val="00B83E60"/>
    <w:rsid w:val="00B86E64"/>
    <w:rsid w:val="00B91BBD"/>
    <w:rsid w:val="00BA280C"/>
    <w:rsid w:val="00BB3128"/>
    <w:rsid w:val="00BC5575"/>
    <w:rsid w:val="00BC6AD8"/>
    <w:rsid w:val="00BD2D54"/>
    <w:rsid w:val="00BD2E90"/>
    <w:rsid w:val="00BD6B62"/>
    <w:rsid w:val="00BE1C0E"/>
    <w:rsid w:val="00BE5CE2"/>
    <w:rsid w:val="00BE733F"/>
    <w:rsid w:val="00BF2EFB"/>
    <w:rsid w:val="00BF46E4"/>
    <w:rsid w:val="00C02748"/>
    <w:rsid w:val="00C03D34"/>
    <w:rsid w:val="00C118B7"/>
    <w:rsid w:val="00C14D7E"/>
    <w:rsid w:val="00C251EC"/>
    <w:rsid w:val="00C276EC"/>
    <w:rsid w:val="00C30720"/>
    <w:rsid w:val="00C33018"/>
    <w:rsid w:val="00C333FC"/>
    <w:rsid w:val="00C36211"/>
    <w:rsid w:val="00C45BAD"/>
    <w:rsid w:val="00C45E24"/>
    <w:rsid w:val="00C47407"/>
    <w:rsid w:val="00C475B4"/>
    <w:rsid w:val="00C56B77"/>
    <w:rsid w:val="00C61E73"/>
    <w:rsid w:val="00C63239"/>
    <w:rsid w:val="00C6660D"/>
    <w:rsid w:val="00C71F1C"/>
    <w:rsid w:val="00C72390"/>
    <w:rsid w:val="00C725FA"/>
    <w:rsid w:val="00C72B00"/>
    <w:rsid w:val="00C731AA"/>
    <w:rsid w:val="00C758B6"/>
    <w:rsid w:val="00C85FC3"/>
    <w:rsid w:val="00C86677"/>
    <w:rsid w:val="00C90BB4"/>
    <w:rsid w:val="00CA23F7"/>
    <w:rsid w:val="00CA7BFE"/>
    <w:rsid w:val="00CB05B5"/>
    <w:rsid w:val="00CB0C0C"/>
    <w:rsid w:val="00CB7A08"/>
    <w:rsid w:val="00CC0A66"/>
    <w:rsid w:val="00CD0B3A"/>
    <w:rsid w:val="00CD23CA"/>
    <w:rsid w:val="00CD3886"/>
    <w:rsid w:val="00CD6855"/>
    <w:rsid w:val="00CE0CC0"/>
    <w:rsid w:val="00CE2558"/>
    <w:rsid w:val="00CE4B60"/>
    <w:rsid w:val="00CF18E4"/>
    <w:rsid w:val="00D01CFD"/>
    <w:rsid w:val="00D0500E"/>
    <w:rsid w:val="00D0709B"/>
    <w:rsid w:val="00D15702"/>
    <w:rsid w:val="00D1681A"/>
    <w:rsid w:val="00D16DE9"/>
    <w:rsid w:val="00D171C7"/>
    <w:rsid w:val="00D17CF4"/>
    <w:rsid w:val="00D22CE4"/>
    <w:rsid w:val="00D25EAA"/>
    <w:rsid w:val="00D26B0F"/>
    <w:rsid w:val="00D3170B"/>
    <w:rsid w:val="00D35522"/>
    <w:rsid w:val="00D35F58"/>
    <w:rsid w:val="00D37577"/>
    <w:rsid w:val="00D37D30"/>
    <w:rsid w:val="00D37FF2"/>
    <w:rsid w:val="00D41174"/>
    <w:rsid w:val="00D46222"/>
    <w:rsid w:val="00D47475"/>
    <w:rsid w:val="00D513D0"/>
    <w:rsid w:val="00D749FB"/>
    <w:rsid w:val="00D75DCF"/>
    <w:rsid w:val="00D800B1"/>
    <w:rsid w:val="00D824F1"/>
    <w:rsid w:val="00D83DAB"/>
    <w:rsid w:val="00D92897"/>
    <w:rsid w:val="00D95F2E"/>
    <w:rsid w:val="00D96A5F"/>
    <w:rsid w:val="00D977E9"/>
    <w:rsid w:val="00DA75DD"/>
    <w:rsid w:val="00DB7BF6"/>
    <w:rsid w:val="00DC2F8C"/>
    <w:rsid w:val="00DC61B6"/>
    <w:rsid w:val="00DC7A05"/>
    <w:rsid w:val="00DD05EA"/>
    <w:rsid w:val="00DD2112"/>
    <w:rsid w:val="00DD2372"/>
    <w:rsid w:val="00DD4C2D"/>
    <w:rsid w:val="00DE4393"/>
    <w:rsid w:val="00DE50DF"/>
    <w:rsid w:val="00DE5D66"/>
    <w:rsid w:val="00DF1AB0"/>
    <w:rsid w:val="00DF2EFF"/>
    <w:rsid w:val="00DF4D83"/>
    <w:rsid w:val="00DF7182"/>
    <w:rsid w:val="00E03B78"/>
    <w:rsid w:val="00E05A96"/>
    <w:rsid w:val="00E14203"/>
    <w:rsid w:val="00E23C7D"/>
    <w:rsid w:val="00E24E12"/>
    <w:rsid w:val="00E25483"/>
    <w:rsid w:val="00E314EE"/>
    <w:rsid w:val="00E345CB"/>
    <w:rsid w:val="00E362C9"/>
    <w:rsid w:val="00E371CD"/>
    <w:rsid w:val="00E544A4"/>
    <w:rsid w:val="00E550B9"/>
    <w:rsid w:val="00E55508"/>
    <w:rsid w:val="00E60047"/>
    <w:rsid w:val="00E608EA"/>
    <w:rsid w:val="00E60D9D"/>
    <w:rsid w:val="00E62BDE"/>
    <w:rsid w:val="00E63725"/>
    <w:rsid w:val="00E76F78"/>
    <w:rsid w:val="00E869BD"/>
    <w:rsid w:val="00E91372"/>
    <w:rsid w:val="00E929EE"/>
    <w:rsid w:val="00E934BA"/>
    <w:rsid w:val="00E96460"/>
    <w:rsid w:val="00E9684B"/>
    <w:rsid w:val="00EA3208"/>
    <w:rsid w:val="00EA6114"/>
    <w:rsid w:val="00EA75F8"/>
    <w:rsid w:val="00EB220C"/>
    <w:rsid w:val="00EB2269"/>
    <w:rsid w:val="00EB3474"/>
    <w:rsid w:val="00EB4502"/>
    <w:rsid w:val="00EB6800"/>
    <w:rsid w:val="00EC1215"/>
    <w:rsid w:val="00EC4238"/>
    <w:rsid w:val="00EC5907"/>
    <w:rsid w:val="00ED3EDF"/>
    <w:rsid w:val="00ED611B"/>
    <w:rsid w:val="00ED790C"/>
    <w:rsid w:val="00EE04A7"/>
    <w:rsid w:val="00EE1E3A"/>
    <w:rsid w:val="00EE38F7"/>
    <w:rsid w:val="00EF37CB"/>
    <w:rsid w:val="00EF4002"/>
    <w:rsid w:val="00EF595B"/>
    <w:rsid w:val="00EF6640"/>
    <w:rsid w:val="00EF7884"/>
    <w:rsid w:val="00F00BB4"/>
    <w:rsid w:val="00F032D7"/>
    <w:rsid w:val="00F05699"/>
    <w:rsid w:val="00F110A0"/>
    <w:rsid w:val="00F16A59"/>
    <w:rsid w:val="00F24417"/>
    <w:rsid w:val="00F3085C"/>
    <w:rsid w:val="00F30B4C"/>
    <w:rsid w:val="00F35461"/>
    <w:rsid w:val="00F36449"/>
    <w:rsid w:val="00F405DF"/>
    <w:rsid w:val="00F423BF"/>
    <w:rsid w:val="00F42435"/>
    <w:rsid w:val="00F44B35"/>
    <w:rsid w:val="00F45ADF"/>
    <w:rsid w:val="00F46FF4"/>
    <w:rsid w:val="00F53E8D"/>
    <w:rsid w:val="00F6331E"/>
    <w:rsid w:val="00F64091"/>
    <w:rsid w:val="00F65F30"/>
    <w:rsid w:val="00F73028"/>
    <w:rsid w:val="00F80723"/>
    <w:rsid w:val="00F902C9"/>
    <w:rsid w:val="00F93BCB"/>
    <w:rsid w:val="00F9530C"/>
    <w:rsid w:val="00F96D80"/>
    <w:rsid w:val="00F970B6"/>
    <w:rsid w:val="00FA0070"/>
    <w:rsid w:val="00FA1BA1"/>
    <w:rsid w:val="00FA4074"/>
    <w:rsid w:val="00FA48AD"/>
    <w:rsid w:val="00FA4DC1"/>
    <w:rsid w:val="00FB1BFB"/>
    <w:rsid w:val="00FB6165"/>
    <w:rsid w:val="00FB76F5"/>
    <w:rsid w:val="00FC113D"/>
    <w:rsid w:val="00FC3BAB"/>
    <w:rsid w:val="00FC44A6"/>
    <w:rsid w:val="00FC52D2"/>
    <w:rsid w:val="00FD20EF"/>
    <w:rsid w:val="00FE3892"/>
    <w:rsid w:val="00FE45BD"/>
    <w:rsid w:val="00FE6C30"/>
    <w:rsid w:val="00FF1BA4"/>
    <w:rsid w:val="00FF229C"/>
    <w:rsid w:val="00FF6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1D59"/>
  <w15:chartTrackingRefBased/>
  <w15:docId w15:val="{396897B2-91E7-4589-9898-1EF79687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4DDD"/>
  </w:style>
  <w:style w:type="paragraph" w:styleId="1">
    <w:name w:val="heading 1"/>
    <w:basedOn w:val="a0"/>
    <w:next w:val="a0"/>
    <w:link w:val="10"/>
    <w:uiPriority w:val="9"/>
    <w:qFormat/>
    <w:rsid w:val="00703C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703C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703C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C648D"/>
    <w:pPr>
      <w:ind w:left="720"/>
      <w:contextualSpacing/>
    </w:pPr>
  </w:style>
  <w:style w:type="paragraph" w:customStyle="1" w:styleId="ConsPlusNormal">
    <w:name w:val="ConsPlusNormal"/>
    <w:rsid w:val="00FF6C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6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6C1A"/>
    <w:pPr>
      <w:widowControl w:val="0"/>
      <w:autoSpaceDE w:val="0"/>
      <w:autoSpaceDN w:val="0"/>
      <w:spacing w:after="0" w:line="240" w:lineRule="auto"/>
    </w:pPr>
    <w:rPr>
      <w:rFonts w:ascii="Calibri" w:eastAsia="Times New Roman" w:hAnsi="Calibri" w:cs="Calibri"/>
      <w:b/>
      <w:szCs w:val="20"/>
      <w:lang w:eastAsia="ru-RU"/>
    </w:rPr>
  </w:style>
  <w:style w:type="table" w:styleId="a5">
    <w:name w:val="Table Grid"/>
    <w:basedOn w:val="a2"/>
    <w:uiPriority w:val="39"/>
    <w:rsid w:val="00C4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rsid w:val="001F0396"/>
    <w:rPr>
      <w:color w:val="0563C1" w:themeColor="hyperlink"/>
      <w:u w:val="single"/>
    </w:rPr>
  </w:style>
  <w:style w:type="paragraph" w:styleId="a7">
    <w:name w:val="Balloon Text"/>
    <w:basedOn w:val="a0"/>
    <w:link w:val="a8"/>
    <w:uiPriority w:val="99"/>
    <w:semiHidden/>
    <w:unhideWhenUsed/>
    <w:rsid w:val="00F35461"/>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F35461"/>
    <w:rPr>
      <w:rFonts w:ascii="Segoe UI" w:hAnsi="Segoe UI" w:cs="Segoe UI"/>
      <w:sz w:val="18"/>
      <w:szCs w:val="18"/>
    </w:rPr>
  </w:style>
  <w:style w:type="paragraph" w:styleId="a9">
    <w:name w:val="Normal (Web)"/>
    <w:basedOn w:val="a0"/>
    <w:uiPriority w:val="99"/>
    <w:unhideWhenUsed/>
    <w:rsid w:val="00755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8236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Bullet"/>
    <w:basedOn w:val="a0"/>
    <w:uiPriority w:val="99"/>
    <w:unhideWhenUsed/>
    <w:rsid w:val="006059EF"/>
    <w:pPr>
      <w:numPr>
        <w:numId w:val="7"/>
      </w:numPr>
      <w:contextualSpacing/>
    </w:pPr>
  </w:style>
  <w:style w:type="paragraph" w:styleId="aa">
    <w:name w:val="header"/>
    <w:basedOn w:val="a0"/>
    <w:link w:val="ab"/>
    <w:uiPriority w:val="99"/>
    <w:unhideWhenUsed/>
    <w:rsid w:val="00461675"/>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461675"/>
  </w:style>
  <w:style w:type="paragraph" w:styleId="ac">
    <w:name w:val="footer"/>
    <w:basedOn w:val="a0"/>
    <w:link w:val="ad"/>
    <w:uiPriority w:val="99"/>
    <w:unhideWhenUsed/>
    <w:rsid w:val="00461675"/>
    <w:pPr>
      <w:tabs>
        <w:tab w:val="center" w:pos="4677"/>
        <w:tab w:val="right" w:pos="9355"/>
      </w:tabs>
      <w:spacing w:after="0" w:line="240" w:lineRule="auto"/>
    </w:pPr>
  </w:style>
  <w:style w:type="character" w:customStyle="1" w:styleId="ad">
    <w:name w:val="Нижний колонтитул Знак"/>
    <w:basedOn w:val="a1"/>
    <w:link w:val="ac"/>
    <w:uiPriority w:val="99"/>
    <w:rsid w:val="00461675"/>
  </w:style>
  <w:style w:type="character" w:styleId="ae">
    <w:name w:val="annotation reference"/>
    <w:basedOn w:val="a1"/>
    <w:uiPriority w:val="99"/>
    <w:semiHidden/>
    <w:unhideWhenUsed/>
    <w:rsid w:val="00533F04"/>
    <w:rPr>
      <w:sz w:val="16"/>
      <w:szCs w:val="16"/>
    </w:rPr>
  </w:style>
  <w:style w:type="paragraph" w:styleId="af">
    <w:name w:val="annotation text"/>
    <w:basedOn w:val="a0"/>
    <w:link w:val="af0"/>
    <w:uiPriority w:val="99"/>
    <w:semiHidden/>
    <w:unhideWhenUsed/>
    <w:rsid w:val="00533F04"/>
    <w:pPr>
      <w:spacing w:line="240" w:lineRule="auto"/>
    </w:pPr>
    <w:rPr>
      <w:sz w:val="20"/>
      <w:szCs w:val="20"/>
    </w:rPr>
  </w:style>
  <w:style w:type="character" w:customStyle="1" w:styleId="af0">
    <w:name w:val="Текст примечания Знак"/>
    <w:basedOn w:val="a1"/>
    <w:link w:val="af"/>
    <w:uiPriority w:val="99"/>
    <w:semiHidden/>
    <w:rsid w:val="00533F04"/>
    <w:rPr>
      <w:sz w:val="20"/>
      <w:szCs w:val="20"/>
    </w:rPr>
  </w:style>
  <w:style w:type="paragraph" w:styleId="af1">
    <w:name w:val="annotation subject"/>
    <w:basedOn w:val="af"/>
    <w:next w:val="af"/>
    <w:link w:val="af2"/>
    <w:uiPriority w:val="99"/>
    <w:semiHidden/>
    <w:unhideWhenUsed/>
    <w:rsid w:val="00533F04"/>
    <w:rPr>
      <w:b/>
      <w:bCs/>
    </w:rPr>
  </w:style>
  <w:style w:type="character" w:customStyle="1" w:styleId="af2">
    <w:name w:val="Тема примечания Знак"/>
    <w:basedOn w:val="af0"/>
    <w:link w:val="af1"/>
    <w:uiPriority w:val="99"/>
    <w:semiHidden/>
    <w:rsid w:val="00533F04"/>
    <w:rPr>
      <w:b/>
      <w:bCs/>
      <w:sz w:val="20"/>
      <w:szCs w:val="20"/>
    </w:rPr>
  </w:style>
  <w:style w:type="character" w:customStyle="1" w:styleId="20">
    <w:name w:val="Заголовок 2 Знак"/>
    <w:basedOn w:val="a1"/>
    <w:link w:val="2"/>
    <w:uiPriority w:val="9"/>
    <w:rsid w:val="00703CC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703CC2"/>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1"/>
    <w:link w:val="1"/>
    <w:uiPriority w:val="9"/>
    <w:rsid w:val="00703CC2"/>
    <w:rPr>
      <w:rFonts w:asciiTheme="majorHAnsi" w:eastAsiaTheme="majorEastAsia" w:hAnsiTheme="majorHAnsi" w:cstheme="majorBidi"/>
      <w:color w:val="2E74B5" w:themeColor="accent1" w:themeShade="BF"/>
      <w:sz w:val="32"/>
      <w:szCs w:val="32"/>
    </w:rPr>
  </w:style>
  <w:style w:type="paragraph" w:customStyle="1" w:styleId="Default">
    <w:name w:val="Default"/>
    <w:rsid w:val="00DD05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4D4E-F664-4BB2-98EB-8B7C8AAD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5557</Words>
  <Characters>31678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Простяков Игорь Геннадьевич</dc:creator>
  <cp:keywords/>
  <dc:description/>
  <cp:lastModifiedBy>Дударик Ольга Анатольевна</cp:lastModifiedBy>
  <cp:revision>4</cp:revision>
  <cp:lastPrinted>2021-04-26T09:24:00Z</cp:lastPrinted>
  <dcterms:created xsi:type="dcterms:W3CDTF">2021-04-26T11:00:00Z</dcterms:created>
  <dcterms:modified xsi:type="dcterms:W3CDTF">2021-04-29T07:49:00Z</dcterms:modified>
</cp:coreProperties>
</file>