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CC" w:rsidRPr="00313ECC" w:rsidRDefault="00313ECC" w:rsidP="00313ECC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EC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47028A2" wp14:editId="0DD3B522">
            <wp:extent cx="552450" cy="5810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CC" w:rsidRPr="00313ECC" w:rsidRDefault="00313ECC" w:rsidP="00313ECC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CC" w:rsidRPr="00313ECC" w:rsidRDefault="00313ECC" w:rsidP="0031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</w:t>
      </w:r>
      <w:r w:rsidRPr="00313E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физической культуры и спорта</w:t>
      </w:r>
    </w:p>
    <w:p w:rsidR="00313ECC" w:rsidRPr="00313ECC" w:rsidRDefault="00313ECC" w:rsidP="0031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13E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НОВОСИБИРСКОЙ ОБЛАСТИ</w:t>
      </w:r>
    </w:p>
    <w:p w:rsidR="00313ECC" w:rsidRPr="00313ECC" w:rsidRDefault="00313ECC" w:rsidP="0031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13ECC" w:rsidRPr="00313ECC" w:rsidRDefault="00313ECC" w:rsidP="00313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13E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ПРИКАЗ</w:t>
      </w:r>
    </w:p>
    <w:p w:rsidR="00313ECC" w:rsidRPr="00313ECC" w:rsidRDefault="00313ECC" w:rsidP="00313EC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13ECC" w:rsidRPr="00313ECC" w:rsidRDefault="00313ECC" w:rsidP="00313E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3EC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313ECC">
        <w:rPr>
          <w:rFonts w:ascii="Times New Roman" w:eastAsia="Times New Roman" w:hAnsi="Times New Roman" w:cs="Times New Roman"/>
          <w:sz w:val="28"/>
          <w:szCs w:val="20"/>
          <w:lang w:eastAsia="ru-RU"/>
        </w:rPr>
        <w:t>_                                                                                     №  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313ECC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</w:p>
    <w:p w:rsidR="00313ECC" w:rsidRPr="00313ECC" w:rsidRDefault="00313ECC" w:rsidP="00313EC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ECC" w:rsidRPr="00313ECC" w:rsidRDefault="00313ECC" w:rsidP="00313E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3ECC">
        <w:rPr>
          <w:rFonts w:ascii="Times New Roman" w:eastAsia="Times New Roman" w:hAnsi="Times New Roman" w:cs="Times New Roman"/>
          <w:sz w:val="28"/>
          <w:szCs w:val="20"/>
          <w:lang w:eastAsia="ru-RU"/>
        </w:rPr>
        <w:t>г. Новосибирск</w:t>
      </w:r>
    </w:p>
    <w:p w:rsidR="00313ECC" w:rsidRPr="00313ECC" w:rsidRDefault="00313ECC" w:rsidP="00313E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ECC" w:rsidRPr="00313ECC" w:rsidRDefault="00313ECC" w:rsidP="00313ECC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ECC" w:rsidRPr="00313ECC" w:rsidRDefault="00313ECC" w:rsidP="00313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приказ департамента физической культуры и спорта Новосибирской области </w:t>
      </w:r>
      <w:r w:rsidRPr="00313EC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13E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26.09.2018 </w:t>
      </w:r>
      <w:r w:rsidRPr="00313ECC">
        <w:rPr>
          <w:rFonts w:ascii="Times New Roman" w:hAnsi="Times New Roman" w:cs="Times New Roman"/>
          <w:sz w:val="28"/>
          <w:szCs w:val="28"/>
        </w:rPr>
        <w:t>№ 891</w:t>
      </w:r>
    </w:p>
    <w:p w:rsidR="00313ECC" w:rsidRDefault="00313ECC" w:rsidP="00313EC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3ECC" w:rsidRPr="00313ECC" w:rsidRDefault="00313ECC" w:rsidP="00684B4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3ECC" w:rsidRDefault="00313ECC" w:rsidP="00684B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3E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частью 3 статьи 36.1 Федерального </w:t>
      </w:r>
      <w:r w:rsidRPr="00313ECC">
        <w:rPr>
          <w:rFonts w:ascii="Times New Roman" w:hAnsi="Times New Roman" w:cs="Times New Roman"/>
          <w:sz w:val="28"/>
          <w:szCs w:val="28"/>
        </w:rPr>
        <w:t>закона от 04.12.2007 № </w:t>
      </w:r>
      <w:hyperlink r:id="rId10" w:history="1">
        <w:r w:rsidRPr="00313ECC">
          <w:rPr>
            <w:rFonts w:ascii="Times New Roman" w:hAnsi="Times New Roman" w:cs="Times New Roman"/>
            <w:sz w:val="28"/>
            <w:szCs w:val="28"/>
          </w:rPr>
          <w:t>329-ФЗ</w:t>
        </w:r>
      </w:hyperlink>
      <w:r w:rsidRPr="00313ECC">
        <w:rPr>
          <w:rFonts w:ascii="Times New Roman" w:hAnsi="Times New Roman" w:cs="Times New Roman"/>
          <w:sz w:val="28"/>
          <w:szCs w:val="28"/>
        </w:rPr>
        <w:t xml:space="preserve"> «О физической культуре и спорте в Российской Федерации», Положением о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313EC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08.10.2018 № 433-п</w:t>
      </w:r>
      <w:r w:rsidR="00B65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313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 и к а з ы в а ю:</w:t>
      </w:r>
    </w:p>
    <w:p w:rsidR="00B65E17" w:rsidRPr="00B65E17" w:rsidRDefault="00313ECC" w:rsidP="0068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E17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Pr="00B65E17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B65E17">
        <w:rPr>
          <w:rFonts w:ascii="Times New Roman" w:hAnsi="Times New Roman" w:cs="Times New Roman"/>
          <w:sz w:val="28"/>
          <w:szCs w:val="28"/>
        </w:rPr>
        <w:t xml:space="preserve"> </w:t>
      </w:r>
      <w:r w:rsidR="003D158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B65E17">
        <w:rPr>
          <w:rFonts w:ascii="Times New Roman" w:hAnsi="Times New Roman" w:cs="Times New Roman"/>
          <w:sz w:val="28"/>
          <w:szCs w:val="28"/>
        </w:rPr>
        <w:t>физической</w:t>
      </w:r>
      <w:r w:rsidRPr="0031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5E17">
        <w:rPr>
          <w:rFonts w:ascii="Times New Roman" w:hAnsi="Times New Roman" w:cs="Times New Roman"/>
          <w:sz w:val="28"/>
          <w:szCs w:val="28"/>
        </w:rPr>
        <w:t xml:space="preserve">культуры и спорта Новосибирской области от </w:t>
      </w:r>
      <w:r w:rsidR="00B65E17" w:rsidRPr="00B65E17">
        <w:rPr>
          <w:rFonts w:ascii="Times New Roman" w:hAnsi="Times New Roman" w:cs="Times New Roman"/>
          <w:sz w:val="28"/>
          <w:szCs w:val="28"/>
        </w:rPr>
        <w:t xml:space="preserve">26.09.2018 </w:t>
      </w:r>
      <w:r w:rsidR="00B65E17" w:rsidRPr="00B65E17">
        <w:rPr>
          <w:rFonts w:ascii="Times New Roman" w:hAnsi="Times New Roman" w:cs="Times New Roman"/>
          <w:sz w:val="28"/>
          <w:szCs w:val="28"/>
        </w:rPr>
        <w:t>№</w:t>
      </w:r>
      <w:r w:rsidRPr="00B65E17">
        <w:rPr>
          <w:rFonts w:ascii="Times New Roman" w:hAnsi="Times New Roman" w:cs="Times New Roman"/>
          <w:sz w:val="28"/>
          <w:szCs w:val="28"/>
        </w:rPr>
        <w:t xml:space="preserve"> </w:t>
      </w:r>
      <w:r w:rsidR="00B65E17" w:rsidRPr="00313ECC">
        <w:rPr>
          <w:rFonts w:ascii="Times New Roman" w:hAnsi="Times New Roman" w:cs="Times New Roman"/>
          <w:sz w:val="28"/>
          <w:szCs w:val="28"/>
        </w:rPr>
        <w:t>891</w:t>
      </w:r>
      <w:r w:rsidRPr="00B65E17">
        <w:rPr>
          <w:rFonts w:ascii="Times New Roman" w:hAnsi="Times New Roman" w:cs="Times New Roman"/>
          <w:sz w:val="28"/>
          <w:szCs w:val="28"/>
        </w:rPr>
        <w:t xml:space="preserve"> </w:t>
      </w:r>
      <w:r w:rsidR="00B65E17" w:rsidRPr="00B65E17">
        <w:rPr>
          <w:rFonts w:ascii="Times New Roman" w:hAnsi="Times New Roman" w:cs="Times New Roman"/>
          <w:sz w:val="28"/>
          <w:szCs w:val="28"/>
        </w:rPr>
        <w:t>«</w:t>
      </w:r>
      <w:r w:rsidR="00B65E17" w:rsidRPr="00CA4699">
        <w:rPr>
          <w:rFonts w:ascii="Times New Roman" w:hAnsi="Times New Roman" w:cs="Times New Roman"/>
          <w:sz w:val="28"/>
          <w:szCs w:val="28"/>
        </w:rPr>
        <w:t>Об утверждении общих принципов и критериев</w:t>
      </w:r>
      <w:r w:rsidR="00B65E17">
        <w:rPr>
          <w:rFonts w:ascii="Times New Roman" w:hAnsi="Times New Roman" w:cs="Times New Roman"/>
          <w:sz w:val="28"/>
          <w:szCs w:val="28"/>
        </w:rPr>
        <w:t xml:space="preserve"> ф</w:t>
      </w:r>
      <w:r w:rsidR="00B65E17" w:rsidRPr="00CA4699">
        <w:rPr>
          <w:rFonts w:ascii="Times New Roman" w:hAnsi="Times New Roman" w:cs="Times New Roman"/>
          <w:sz w:val="28"/>
          <w:szCs w:val="28"/>
        </w:rPr>
        <w:t>ормирования списков кандидатов в спортивные сборные</w:t>
      </w:r>
      <w:r w:rsidR="00B65E17">
        <w:rPr>
          <w:rFonts w:ascii="Times New Roman" w:hAnsi="Times New Roman" w:cs="Times New Roman"/>
          <w:sz w:val="28"/>
          <w:szCs w:val="28"/>
        </w:rPr>
        <w:t xml:space="preserve"> к</w:t>
      </w:r>
      <w:r w:rsidR="00B65E17" w:rsidRPr="00CA4699">
        <w:rPr>
          <w:rFonts w:ascii="Times New Roman" w:hAnsi="Times New Roman" w:cs="Times New Roman"/>
          <w:sz w:val="28"/>
          <w:szCs w:val="28"/>
        </w:rPr>
        <w:t xml:space="preserve">оманды </w:t>
      </w:r>
      <w:r w:rsidR="00B65E1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65E17" w:rsidRPr="00CA4699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B65E17">
        <w:rPr>
          <w:rFonts w:ascii="Times New Roman" w:hAnsi="Times New Roman" w:cs="Times New Roman"/>
          <w:sz w:val="28"/>
          <w:szCs w:val="28"/>
        </w:rPr>
        <w:t xml:space="preserve"> их</w:t>
      </w:r>
      <w:r w:rsidR="00B65E17" w:rsidRPr="00CA4699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B65E17">
        <w:rPr>
          <w:rFonts w:ascii="Times New Roman" w:hAnsi="Times New Roman" w:cs="Times New Roman"/>
          <w:sz w:val="28"/>
          <w:szCs w:val="28"/>
        </w:rPr>
        <w:t>, а также</w:t>
      </w:r>
      <w:r w:rsidR="00B65E17" w:rsidRPr="00900D6F">
        <w:rPr>
          <w:rFonts w:ascii="Times New Roman" w:hAnsi="Times New Roman" w:cs="Times New Roman"/>
          <w:sz w:val="28"/>
          <w:szCs w:val="28"/>
        </w:rPr>
        <w:t xml:space="preserve"> Порядка формирования спортивных сборных команд Новосибирской области</w:t>
      </w:r>
      <w:r w:rsidR="00B65E17">
        <w:rPr>
          <w:rFonts w:ascii="Times New Roman" w:hAnsi="Times New Roman" w:cs="Times New Roman"/>
          <w:sz w:val="28"/>
          <w:szCs w:val="28"/>
        </w:rPr>
        <w:t>» следующие изменения:</w:t>
      </w:r>
      <w:r w:rsidR="00B65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E17" w:rsidRPr="00B65E17" w:rsidRDefault="00B65E17" w:rsidP="0068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E17">
        <w:rPr>
          <w:rFonts w:ascii="Times New Roman" w:hAnsi="Times New Roman" w:cs="Times New Roman"/>
          <w:bCs/>
          <w:sz w:val="28"/>
          <w:szCs w:val="28"/>
        </w:rPr>
        <w:t>1) преамбулу приказа изложить в следующей редакции:</w:t>
      </w:r>
    </w:p>
    <w:p w:rsidR="00B65E17" w:rsidRDefault="00B65E17" w:rsidP="0068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E1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610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</w:t>
      </w:r>
      <w:r w:rsidRPr="00703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161390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частью</w:t>
      </w:r>
      <w:r w:rsidRPr="00703E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</w:t>
      </w:r>
      <w:r w:rsidRPr="00161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статьи </w:t>
      </w:r>
      <w:r w:rsidRPr="00703E7B">
        <w:rPr>
          <w:rFonts w:ascii="Times New Roman" w:eastAsia="Times New Roman" w:hAnsi="Times New Roman" w:cs="Times New Roman"/>
          <w:sz w:val="28"/>
          <w:szCs w:val="28"/>
          <w:lang w:eastAsia="ar-SA"/>
        </w:rPr>
        <w:t>36.1</w:t>
      </w:r>
      <w:r w:rsidRPr="00A610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</w:t>
      </w:r>
      <w:r w:rsidRPr="00A61063">
        <w:rPr>
          <w:rFonts w:ascii="Times New Roman" w:hAnsi="Times New Roman" w:cs="Times New Roman"/>
          <w:sz w:val="28"/>
          <w:szCs w:val="28"/>
        </w:rPr>
        <w:t>закона от 04.12.2007 № </w:t>
      </w:r>
      <w:hyperlink r:id="rId12" w:history="1">
        <w:r w:rsidRPr="00A61063">
          <w:rPr>
            <w:rFonts w:ascii="Times New Roman" w:hAnsi="Times New Roman" w:cs="Times New Roman"/>
            <w:sz w:val="28"/>
            <w:szCs w:val="28"/>
          </w:rPr>
          <w:t>329-ФЗ</w:t>
        </w:r>
      </w:hyperlink>
      <w:r w:rsidRPr="00A61063">
        <w:rPr>
          <w:rFonts w:ascii="Times New Roman" w:hAnsi="Times New Roman" w:cs="Times New Roman"/>
          <w:sz w:val="28"/>
          <w:szCs w:val="28"/>
        </w:rPr>
        <w:t> «О физической культуре и</w:t>
      </w:r>
      <w:r>
        <w:rPr>
          <w:rFonts w:ascii="Times New Roman" w:hAnsi="Times New Roman" w:cs="Times New Roman"/>
          <w:sz w:val="28"/>
          <w:szCs w:val="28"/>
        </w:rPr>
        <w:t xml:space="preserve"> спорте в Российской Федерации», Положением</w:t>
      </w:r>
      <w:r w:rsidRPr="00A61063">
        <w:rPr>
          <w:rFonts w:ascii="Times New Roman" w:hAnsi="Times New Roman" w:cs="Times New Roman"/>
          <w:sz w:val="28"/>
          <w:szCs w:val="28"/>
        </w:rPr>
        <w:t xml:space="preserve"> </w:t>
      </w:r>
      <w:r w:rsidRPr="00313EC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313EC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Новосибирской области, утвержденным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08.10.2018 № 433-п,</w:t>
      </w:r>
      <w:r w:rsidRPr="00A61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B65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 и к а з ы в а ю</w:t>
      </w:r>
      <w:r w:rsidRPr="00B65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65E17" w:rsidRPr="00684B44" w:rsidRDefault="00B65E17" w:rsidP="00684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B44">
        <w:rPr>
          <w:rFonts w:ascii="Times New Roman" w:hAnsi="Times New Roman" w:cs="Times New Roman"/>
          <w:bCs/>
          <w:sz w:val="28"/>
          <w:szCs w:val="28"/>
        </w:rPr>
        <w:t>2) пункт 2 исключить.</w:t>
      </w:r>
    </w:p>
    <w:p w:rsidR="00684B44" w:rsidRDefault="00B65E17" w:rsidP="00684B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684B44">
        <w:rPr>
          <w:rFonts w:ascii="Times New Roman" w:hAnsi="Times New Roman" w:cs="Times New Roman"/>
          <w:bCs/>
          <w:sz w:val="28"/>
          <w:szCs w:val="28"/>
        </w:rPr>
        <w:t xml:space="preserve">2. В приложении </w:t>
      </w:r>
      <w:r w:rsidR="00684B44" w:rsidRPr="00684B44">
        <w:rPr>
          <w:rFonts w:ascii="Times New Roman" w:hAnsi="Times New Roman" w:cs="Times New Roman"/>
          <w:bCs/>
          <w:sz w:val="28"/>
          <w:szCs w:val="28"/>
        </w:rPr>
        <w:t>«</w:t>
      </w:r>
      <w:r w:rsidR="00684B44" w:rsidRPr="00684B4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Общие принципы и критерии формирования списков кандидатов в спортивные сборные команды Новосибирской области и порядок их утверждения</w:t>
      </w:r>
      <w:r w:rsidR="00684B44" w:rsidRPr="00684B4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»</w:t>
      </w:r>
      <w:r w:rsidR="00684B4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:</w:t>
      </w:r>
    </w:p>
    <w:p w:rsidR="00684B44" w:rsidRDefault="00684B44" w:rsidP="00684B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1) пункт 1 - 2 изложить в следующей редакции:</w:t>
      </w:r>
    </w:p>
    <w:p w:rsidR="00684B44" w:rsidRDefault="00684B44" w:rsidP="00684B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«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частью 3 статьи 36.1 Федерального закона от 04.12.2007 № </w:t>
      </w:r>
      <w:hyperlink r:id="rId13" w:history="1">
        <w:r w:rsidRPr="00313ECC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329-ФЗ</w:t>
        </w:r>
      </w:hyperlink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«О физической культуре и спорте в Российской Федерации» и пунктом 23 части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Положения 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министерстве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физической культуры и спорта Новосибирской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08.10.2018 № 433-п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устанавливаются общие принципы и критерии формирования списков кандидатов в спортивные сборные команды Новосибирской области, а также порядок утверждения</w:t>
      </w:r>
      <w:proofErr w:type="gramEnd"/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этих списков (далее - Общие принципы).</w:t>
      </w:r>
    </w:p>
    <w:p w:rsidR="00684B44" w:rsidRDefault="00684B44" w:rsidP="00684B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Списки кандидатов в спортивные сборные команды Новосибирской области по соответствующему виду спорта (далее - списки) (приложение № 1) формируются ежегодно региональными спортивными федерациями Новоси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бирской области и утверждаются министерством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физической культуры и спорта Новосибирской области (далее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Министерство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proofErr w:type="gramStart"/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84B44" w:rsidRPr="00313ECC" w:rsidRDefault="00684B44" w:rsidP="00684B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2) в пунктах </w:t>
      </w:r>
      <w:r w:rsidR="006329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5, 10, 11, 12, 14, 15 слово «департамент» </w:t>
      </w:r>
      <w:r w:rsidR="000603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соответствующем падеже </w:t>
      </w:r>
      <w:r w:rsidR="0063291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заменить словом «министерство»</w:t>
      </w:r>
      <w:r w:rsidR="003D15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684B44" w:rsidRDefault="0063291A" w:rsidP="00684B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абзац пункта 5 изложить в следующей редакции:</w:t>
      </w:r>
    </w:p>
    <w:p w:rsidR="0063291A" w:rsidRPr="00313ECC" w:rsidRDefault="0063291A" w:rsidP="00DD73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«5. 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Региональные федерации направляют списки, подписанные руководителем региональной федерации и главным тренером спортивной сборной команды Новосибирской области по соответствующему виду спорта, на согласование в </w:t>
      </w:r>
      <w:r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автон</w:t>
      </w:r>
      <w:r>
        <w:rPr>
          <w:rFonts w:ascii="Times New Roman" w:hAnsi="Times New Roman" w:cs="Times New Roman"/>
          <w:sz w:val="28"/>
          <w:szCs w:val="28"/>
        </w:rPr>
        <w:t>омное учреждение Новосибирской области «</w:t>
      </w:r>
      <w:r>
        <w:rPr>
          <w:rFonts w:ascii="Times New Roman" w:hAnsi="Times New Roman" w:cs="Times New Roman"/>
          <w:sz w:val="28"/>
          <w:szCs w:val="28"/>
        </w:rPr>
        <w:t>Региональный центр спортивной подготовки сборн</w:t>
      </w:r>
      <w:r>
        <w:rPr>
          <w:rFonts w:ascii="Times New Roman" w:hAnsi="Times New Roman" w:cs="Times New Roman"/>
          <w:sz w:val="28"/>
          <w:szCs w:val="28"/>
        </w:rPr>
        <w:t>ых команд и спортивного резерва»</w:t>
      </w:r>
      <w:r w:rsidR="00DD737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6034A">
        <w:rPr>
          <w:rFonts w:ascii="Times New Roman" w:hAnsi="Times New Roman" w:cs="Times New Roman"/>
          <w:sz w:val="28"/>
          <w:szCs w:val="28"/>
        </w:rPr>
        <w:t xml:space="preserve">ГАУ НСО «РЦСП </w:t>
      </w:r>
      <w:proofErr w:type="gramStart"/>
      <w:r w:rsidR="0006034A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06034A">
        <w:rPr>
          <w:rFonts w:ascii="Times New Roman" w:hAnsi="Times New Roman" w:cs="Times New Roman"/>
          <w:sz w:val="28"/>
          <w:szCs w:val="28"/>
        </w:rPr>
        <w:t xml:space="preserve"> и СР НСО»</w:t>
      </w:r>
      <w:r w:rsidR="00DD73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374">
        <w:rPr>
          <w:rFonts w:ascii="Times New Roman" w:hAnsi="Times New Roman" w:cs="Times New Roman"/>
          <w:sz w:val="28"/>
          <w:szCs w:val="28"/>
        </w:rPr>
        <w:t>или в государственное автономное учреждение Новосибирской области «</w:t>
      </w:r>
      <w:r w:rsidR="00DD7374">
        <w:rPr>
          <w:rFonts w:ascii="Times New Roman" w:hAnsi="Times New Roman" w:cs="Times New Roman"/>
          <w:sz w:val="28"/>
          <w:szCs w:val="28"/>
        </w:rPr>
        <w:t>Центр адаптивной физической культуры</w:t>
      </w:r>
      <w:r w:rsidR="00DD7374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области» (в случае формирования списка по</w:t>
      </w:r>
      <w:r w:rsidR="00DD7374" w:rsidRPr="00DD7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7374"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видам спорта инвалидов и лиц с ограниченными возможностями здоровья</w:t>
      </w:r>
      <w:r w:rsidR="00DD7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</w:t>
      </w:r>
      <w:r w:rsidR="00DD7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603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ГАУ НСО «ЦАФКИС НСО»</w:t>
      </w:r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и на утверждение в </w:t>
      </w:r>
      <w:r w:rsidR="00DD73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Министерство</w:t>
      </w:r>
      <w:proofErr w:type="gramStart"/>
      <w:r w:rsidRPr="00313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D15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»;</w:t>
      </w:r>
      <w:proofErr w:type="gramEnd"/>
    </w:p>
    <w:p w:rsidR="00684B44" w:rsidRDefault="00DD7374" w:rsidP="00684B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4) в пункте </w:t>
      </w:r>
      <w:r w:rsidR="00860A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9, 10, 12, 14</w:t>
      </w:r>
      <w:r w:rsidR="000603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слово «Учреждение» заменить словами «</w:t>
      </w:r>
      <w:r w:rsidR="0006034A">
        <w:rPr>
          <w:rFonts w:ascii="Times New Roman" w:hAnsi="Times New Roman" w:cs="Times New Roman"/>
          <w:sz w:val="28"/>
          <w:szCs w:val="28"/>
        </w:rPr>
        <w:t xml:space="preserve">ГАУ НСО «РЦСП </w:t>
      </w:r>
      <w:proofErr w:type="gramStart"/>
      <w:r w:rsidR="0006034A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06034A">
        <w:rPr>
          <w:rFonts w:ascii="Times New Roman" w:hAnsi="Times New Roman" w:cs="Times New Roman"/>
          <w:sz w:val="28"/>
          <w:szCs w:val="28"/>
        </w:rPr>
        <w:t xml:space="preserve"> и </w:t>
      </w:r>
      <w:r w:rsidR="0006034A"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 НСО</w:t>
      </w:r>
      <w:r w:rsidR="0006034A"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</w:t>
      </w:r>
      <w:r w:rsidR="000603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ГАУ НСО «ЦАФКИС НСО»</w:t>
      </w:r>
      <w:r w:rsidR="000603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352C18" w:rsidRPr="00352C18" w:rsidRDefault="0006034A" w:rsidP="00352C1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№ 3</w:t>
      </w:r>
      <w:r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</w:t>
      </w:r>
      <w:r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бщим принципам </w:t>
      </w:r>
      <w:r w:rsidR="003D1580" w:rsidRPr="00352C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изложить в редакции согласно приложению № 1 к настоящему приказу.</w:t>
      </w:r>
    </w:p>
    <w:p w:rsidR="00352C18" w:rsidRDefault="00352C18" w:rsidP="000603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52C18" w:rsidRDefault="00352C18" w:rsidP="000603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ectPr w:rsidR="00352C18" w:rsidSect="003A6C54">
          <w:footerReference w:type="first" r:id="rId14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141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812"/>
      </w:tblGrid>
      <w:tr w:rsidR="003A6C54" w:rsidTr="00352C18">
        <w:tc>
          <w:tcPr>
            <w:tcW w:w="9747" w:type="dxa"/>
          </w:tcPr>
          <w:p w:rsidR="003A6C54" w:rsidRDefault="003A6C54" w:rsidP="003A6C5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3A6C54" w:rsidRDefault="003A6C54" w:rsidP="003A6C5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A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3A6C54" w:rsidRDefault="003A6C54" w:rsidP="003A6C5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 приказу министерства </w:t>
            </w:r>
            <w:r w:rsidRPr="003A6C54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Pr="003A6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6C54">
              <w:rPr>
                <w:rFonts w:ascii="Times New Roman" w:hAnsi="Times New Roman" w:cs="Times New Roman"/>
                <w:sz w:val="28"/>
                <w:szCs w:val="28"/>
              </w:rPr>
              <w:t>культуры и спорта Новосибирской области</w:t>
            </w:r>
          </w:p>
          <w:p w:rsidR="003A6C54" w:rsidRPr="003A6C54" w:rsidRDefault="003A6C54" w:rsidP="003A6C5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от_________№________</w:t>
            </w:r>
          </w:p>
        </w:tc>
      </w:tr>
    </w:tbl>
    <w:p w:rsidR="00313ECC" w:rsidRPr="00313ECC" w:rsidRDefault="00352C18" w:rsidP="003A6C54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 xml:space="preserve"> «</w:t>
      </w:r>
      <w:r w:rsidR="00313ECC"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ar-SA"/>
        </w:rPr>
        <w:t>Приложение № 4</w:t>
      </w:r>
    </w:p>
    <w:p w:rsidR="00313ECC" w:rsidRPr="00313ECC" w:rsidRDefault="00313ECC" w:rsidP="00313ECC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общим принципам и критериям формирования списков кандидатов</w:t>
      </w:r>
    </w:p>
    <w:p w:rsidR="00313ECC" w:rsidRPr="00313ECC" w:rsidRDefault="00313ECC" w:rsidP="00313ECC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спортивные сборные команды Новосибирской области и порядку их утве</w:t>
      </w:r>
      <w:r w:rsidR="003A6C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рждения, утвержденным приказом министерства</w:t>
      </w:r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ФК и</w:t>
      </w:r>
      <w:proofErr w:type="gramStart"/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proofErr w:type="gramEnd"/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НСО </w:t>
      </w:r>
    </w:p>
    <w:p w:rsidR="00313ECC" w:rsidRPr="00313ECC" w:rsidRDefault="00313ECC" w:rsidP="00313ECC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__________ </w:t>
      </w:r>
      <w:proofErr w:type="gramStart"/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End"/>
      <w:r w:rsidRPr="00313E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№ ________</w:t>
      </w:r>
    </w:p>
    <w:p w:rsidR="00313ECC" w:rsidRPr="00313ECC" w:rsidRDefault="00313ECC" w:rsidP="00313ECC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13ECC" w:rsidRPr="00313ECC" w:rsidRDefault="00313ECC" w:rsidP="00313EC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</w:pPr>
      <w:r w:rsidRPr="00313E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 xml:space="preserve">Критерии </w:t>
      </w:r>
    </w:p>
    <w:p w:rsidR="00313ECC" w:rsidRPr="00313ECC" w:rsidRDefault="00313ECC" w:rsidP="00313EC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</w:pPr>
      <w:r w:rsidRPr="00313E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 xml:space="preserve">формирования списков кандидатов в спортивные сборные команды Новосибирской области </w:t>
      </w:r>
    </w:p>
    <w:p w:rsidR="00313ECC" w:rsidRPr="00313ECC" w:rsidRDefault="00313ECC" w:rsidP="00313EC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</w:pPr>
      <w:r w:rsidRPr="00313E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ar-SA"/>
        </w:rPr>
        <w:t>по видам спорта, не включенным в программу Игр Олимпиады или Олимпийских зимних игр</w:t>
      </w:r>
    </w:p>
    <w:p w:rsidR="003A6C54" w:rsidRDefault="003A6C54" w:rsidP="00313ECC">
      <w:pPr>
        <w:suppressAutoHyphen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A6C54" w:rsidRDefault="003A6C54" w:rsidP="00313ECC">
      <w:pPr>
        <w:suppressAutoHyphen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tbl>
      <w:tblPr>
        <w:tblpPr w:leftFromText="180" w:rightFromText="180" w:vertAnchor="text" w:horzAnchor="margin" w:tblpXSpec="center" w:tblpY="163"/>
        <w:tblW w:w="159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405"/>
        <w:gridCol w:w="1211"/>
        <w:gridCol w:w="1134"/>
        <w:gridCol w:w="1276"/>
        <w:gridCol w:w="1134"/>
        <w:gridCol w:w="1275"/>
        <w:gridCol w:w="1134"/>
        <w:gridCol w:w="1134"/>
        <w:gridCol w:w="1134"/>
        <w:gridCol w:w="1276"/>
        <w:gridCol w:w="1135"/>
        <w:gridCol w:w="1275"/>
        <w:gridCol w:w="1134"/>
      </w:tblGrid>
      <w:tr w:rsidR="00352C18" w:rsidRPr="00155097" w:rsidTr="00352C18">
        <w:trPr>
          <w:trHeight w:val="480"/>
        </w:trPr>
        <w:tc>
          <w:tcPr>
            <w:tcW w:w="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Виды спорта, спортивные дисциплины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Кубок России </w:t>
            </w:r>
          </w:p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(сумма этапов или финал)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Спартакиада России, первенство России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Чемпионат, кубок и первенство </w:t>
            </w:r>
          </w:p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Сибирского федерального округа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Чемпионат, кубок</w:t>
            </w:r>
          </w:p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Первенство </w:t>
            </w:r>
          </w:p>
          <w:p w:rsidR="00352C18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352C18" w:rsidRPr="00155097" w:rsidTr="00352C18">
        <w:tc>
          <w:tcPr>
            <w:tcW w:w="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</w:t>
            </w:r>
            <w:r>
              <w:rPr>
                <w:rStyle w:val="af6"/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footnoteReference w:id="1"/>
            </w: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, соревнования в командных игровых видах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командные соревнования, эстафеты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соревнования, соревнования в командных игровых видах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командные соревнования, эстафеты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соревнования, соревнования в командных игровых видах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</w:t>
            </w: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омандные соревнования, эстафеты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соревнования, соревнования в командных игровых видах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</w:t>
            </w: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омандные соревнования, эстафеты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соревнования, соревнования в командных игровых видах спорта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</w:t>
            </w: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омандные соревнования, эстафеты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личные соревнования, соревнования в командных игровых видах спорта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к</w:t>
            </w: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16"/>
                <w:szCs w:val="16"/>
                <w:lang w:eastAsia="ru-RU"/>
              </w:rPr>
              <w:t>омандные соревнования, эстафеты</w:t>
            </w:r>
          </w:p>
        </w:tc>
      </w:tr>
      <w:tr w:rsidR="00352C18" w:rsidRPr="00155097" w:rsidTr="00352C18">
        <w:tc>
          <w:tcPr>
            <w:tcW w:w="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2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Результат спортсмена (занятое место)</w:t>
            </w:r>
          </w:p>
        </w:tc>
      </w:tr>
      <w:tr w:rsidR="00352C18" w:rsidRPr="00155097" w:rsidTr="00352C18"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Игровые виды спорта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1 - 6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52C18" w:rsidRPr="00155097" w:rsidTr="00352C18"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1 - 8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1 - 6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1 - 5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52C18" w:rsidRPr="00155097" w:rsidTr="00352C18"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Иные виды спорта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1 - 5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15509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2C18" w:rsidRPr="00155097" w:rsidRDefault="00352C18" w:rsidP="00352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1-4</w:t>
            </w:r>
          </w:p>
        </w:tc>
      </w:tr>
    </w:tbl>
    <w:p w:rsidR="00352C18" w:rsidRPr="00D11BE9" w:rsidRDefault="00352C18" w:rsidP="00352C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A6C54" w:rsidRDefault="003A6C54" w:rsidP="00313ECC">
      <w:pPr>
        <w:suppressAutoHyphen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13ECC" w:rsidRDefault="00313ECC"/>
    <w:sectPr w:rsidR="00313ECC" w:rsidSect="0020758C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88" w:rsidRDefault="009F1888" w:rsidP="00313ECC">
      <w:pPr>
        <w:spacing w:after="0" w:line="240" w:lineRule="auto"/>
      </w:pPr>
      <w:r>
        <w:separator/>
      </w:r>
    </w:p>
  </w:endnote>
  <w:endnote w:type="continuationSeparator" w:id="0">
    <w:p w:rsidR="009F1888" w:rsidRDefault="009F1888" w:rsidP="0031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CC" w:rsidRPr="00420FA1" w:rsidRDefault="00313ECC" w:rsidP="00313EC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20"/>
        <w:lang w:eastAsia="ru-RU"/>
      </w:rPr>
    </w:pPr>
  </w:p>
  <w:p w:rsidR="00313ECC" w:rsidRDefault="00313E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88" w:rsidRDefault="009F1888" w:rsidP="00313ECC">
      <w:pPr>
        <w:spacing w:after="0" w:line="240" w:lineRule="auto"/>
      </w:pPr>
      <w:r>
        <w:separator/>
      </w:r>
    </w:p>
  </w:footnote>
  <w:footnote w:type="continuationSeparator" w:id="0">
    <w:p w:rsidR="009F1888" w:rsidRDefault="009F1888" w:rsidP="00313ECC">
      <w:pPr>
        <w:spacing w:after="0" w:line="240" w:lineRule="auto"/>
      </w:pPr>
      <w:r>
        <w:continuationSeparator/>
      </w:r>
    </w:p>
  </w:footnote>
  <w:footnote w:id="1">
    <w:p w:rsidR="00352C18" w:rsidRDefault="00352C18" w:rsidP="00207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 w:rsidRPr="00352C18">
        <w:rPr>
          <w:rFonts w:ascii="Times New Roman" w:hAnsi="Times New Roman" w:cs="Times New Roman"/>
          <w:b/>
          <w:bCs/>
          <w:szCs w:val="24"/>
        </w:rPr>
        <w:t>Личные соревнования включают также группы, пары, экипажи</w:t>
      </w:r>
    </w:p>
    <w:p w:rsidR="00352C18" w:rsidRDefault="00352C18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2B3"/>
    <w:multiLevelType w:val="multilevel"/>
    <w:tmpl w:val="899E0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D977E5F"/>
    <w:multiLevelType w:val="hybridMultilevel"/>
    <w:tmpl w:val="E0FA9CD4"/>
    <w:lvl w:ilvl="0" w:tplc="1848D3C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41D4C61"/>
    <w:multiLevelType w:val="hybridMultilevel"/>
    <w:tmpl w:val="3D185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62507"/>
    <w:multiLevelType w:val="hybridMultilevel"/>
    <w:tmpl w:val="FF9CAC88"/>
    <w:lvl w:ilvl="0" w:tplc="99444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7E652D"/>
    <w:multiLevelType w:val="hybridMultilevel"/>
    <w:tmpl w:val="E668E1D4"/>
    <w:lvl w:ilvl="0" w:tplc="C8864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1A"/>
    <w:rsid w:val="000571B7"/>
    <w:rsid w:val="0006034A"/>
    <w:rsid w:val="0020758C"/>
    <w:rsid w:val="0021293E"/>
    <w:rsid w:val="00313ECC"/>
    <w:rsid w:val="00352C18"/>
    <w:rsid w:val="003A6C54"/>
    <w:rsid w:val="003D1580"/>
    <w:rsid w:val="005B501A"/>
    <w:rsid w:val="0063291A"/>
    <w:rsid w:val="00684B44"/>
    <w:rsid w:val="00860A1D"/>
    <w:rsid w:val="009F1888"/>
    <w:rsid w:val="00B65E17"/>
    <w:rsid w:val="00DC183B"/>
    <w:rsid w:val="00D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1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13ECC"/>
  </w:style>
  <w:style w:type="paragraph" w:styleId="a6">
    <w:name w:val="Balloon Text"/>
    <w:basedOn w:val="a"/>
    <w:link w:val="a7"/>
    <w:uiPriority w:val="99"/>
    <w:semiHidden/>
    <w:unhideWhenUsed/>
    <w:rsid w:val="0031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C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13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313ECC"/>
    <w:rPr>
      <w:color w:val="0000FF" w:themeColor="hyperlink"/>
      <w:u w:val="single"/>
    </w:rPr>
  </w:style>
  <w:style w:type="paragraph" w:customStyle="1" w:styleId="pj">
    <w:name w:val="pj"/>
    <w:basedOn w:val="a"/>
    <w:rsid w:val="0031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13E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13E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13EC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3E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13ECC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13ECC"/>
  </w:style>
  <w:style w:type="paragraph" w:styleId="ae">
    <w:name w:val="header"/>
    <w:basedOn w:val="a"/>
    <w:link w:val="af"/>
    <w:rsid w:val="00313EC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313EC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rsid w:val="00313E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13E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">
    <w:name w:val="pr"/>
    <w:basedOn w:val="a"/>
    <w:rsid w:val="0031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E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313EC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13EC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313ECC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13EC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13ECC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13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1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13ECC"/>
  </w:style>
  <w:style w:type="paragraph" w:styleId="a6">
    <w:name w:val="Balloon Text"/>
    <w:basedOn w:val="a"/>
    <w:link w:val="a7"/>
    <w:uiPriority w:val="99"/>
    <w:semiHidden/>
    <w:unhideWhenUsed/>
    <w:rsid w:val="0031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C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13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313ECC"/>
    <w:rPr>
      <w:color w:val="0000FF" w:themeColor="hyperlink"/>
      <w:u w:val="single"/>
    </w:rPr>
  </w:style>
  <w:style w:type="paragraph" w:customStyle="1" w:styleId="pj">
    <w:name w:val="pj"/>
    <w:basedOn w:val="a"/>
    <w:rsid w:val="0031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13E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13E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13EC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3E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13ECC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313ECC"/>
  </w:style>
  <w:style w:type="paragraph" w:styleId="ae">
    <w:name w:val="header"/>
    <w:basedOn w:val="a"/>
    <w:link w:val="af"/>
    <w:rsid w:val="00313EC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313EC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rsid w:val="00313E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13E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">
    <w:name w:val="pr"/>
    <w:basedOn w:val="a"/>
    <w:rsid w:val="0031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E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313EC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13EC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313ECC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13EC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13ECC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13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laws.ru/laws/Federalnyy-zakon-ot-04.12.2007-N-329-F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laws.ru/laws/Federalnyy-zakon-ot-04.12.2007-N-329-F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4D4A402FF55B481202C35D4E9BD1D7834489B99C6722764196705D8156CE96ACA2AB2DEE8E22E073811B10DFC888D5m477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ulaws.ru/laws/Federalnyy-zakon-ot-04.12.2007-N-329-F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1BC2-E243-4BA8-B45B-F55A4F71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2018-11-07T09:28:00Z</cp:lastPrinted>
  <dcterms:created xsi:type="dcterms:W3CDTF">2018-11-07T08:50:00Z</dcterms:created>
  <dcterms:modified xsi:type="dcterms:W3CDTF">2018-11-07T10:37:00Z</dcterms:modified>
</cp:coreProperties>
</file>