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6F" w:rsidRPr="00CD5A7B" w:rsidRDefault="00B53C6F" w:rsidP="00B53C6F">
      <w:pPr>
        <w:widowControl w:val="0"/>
        <w:autoSpaceDE w:val="0"/>
        <w:autoSpaceDN w:val="0"/>
        <w:adjustRightInd w:val="0"/>
        <w:spacing w:after="0" w:line="240" w:lineRule="auto"/>
        <w:outlineLvl w:val="0"/>
      </w:pPr>
      <w:r w:rsidRPr="00116B5E">
        <w:t xml:space="preserve">                                                                                                         </w:t>
      </w:r>
      <w:r w:rsidRPr="00CD5A7B">
        <w:t>Проект</w:t>
      </w:r>
    </w:p>
    <w:p w:rsidR="00B53C6F" w:rsidRPr="00CD5A7B" w:rsidRDefault="00B53C6F" w:rsidP="00B53C6F">
      <w:pPr>
        <w:widowControl w:val="0"/>
        <w:autoSpaceDE w:val="0"/>
        <w:autoSpaceDN w:val="0"/>
        <w:adjustRightInd w:val="0"/>
        <w:spacing w:after="0" w:line="240" w:lineRule="auto"/>
        <w:outlineLvl w:val="0"/>
      </w:pPr>
      <w:r w:rsidRPr="00CD5A7B">
        <w:t xml:space="preserve">                                                                                    постановления Губернатора   </w:t>
      </w:r>
    </w:p>
    <w:p w:rsidR="00B53C6F" w:rsidRPr="00CD5A7B" w:rsidRDefault="00B53C6F" w:rsidP="00B53C6F">
      <w:pPr>
        <w:widowControl w:val="0"/>
        <w:autoSpaceDE w:val="0"/>
        <w:autoSpaceDN w:val="0"/>
        <w:adjustRightInd w:val="0"/>
        <w:spacing w:after="0" w:line="240" w:lineRule="auto"/>
        <w:outlineLvl w:val="0"/>
      </w:pPr>
      <w:r w:rsidRPr="00CD5A7B">
        <w:t xml:space="preserve">                                                                                        Новосибирской области  </w:t>
      </w: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B53C6F" w:rsidRPr="00CD5A7B" w:rsidRDefault="00B53C6F" w:rsidP="00B53C6F">
      <w:pPr>
        <w:widowControl w:val="0"/>
        <w:autoSpaceDE w:val="0"/>
        <w:autoSpaceDN w:val="0"/>
        <w:adjustRightInd w:val="0"/>
        <w:spacing w:after="0" w:line="240" w:lineRule="auto"/>
        <w:outlineLvl w:val="0"/>
      </w:pPr>
    </w:p>
    <w:p w:rsidR="008E6E96" w:rsidRPr="00CD5A7B" w:rsidRDefault="008E6E96" w:rsidP="00B53C6F">
      <w:pPr>
        <w:widowControl w:val="0"/>
        <w:autoSpaceDE w:val="0"/>
        <w:autoSpaceDN w:val="0"/>
        <w:adjustRightInd w:val="0"/>
        <w:spacing w:after="0" w:line="240" w:lineRule="auto"/>
        <w:outlineLvl w:val="0"/>
      </w:pPr>
    </w:p>
    <w:p w:rsidR="008E6E96" w:rsidRPr="00CD5A7B" w:rsidRDefault="008E6E96" w:rsidP="00B53C6F">
      <w:pPr>
        <w:widowControl w:val="0"/>
        <w:autoSpaceDE w:val="0"/>
        <w:autoSpaceDN w:val="0"/>
        <w:adjustRightInd w:val="0"/>
        <w:spacing w:after="0" w:line="240" w:lineRule="auto"/>
        <w:outlineLvl w:val="0"/>
      </w:pPr>
    </w:p>
    <w:p w:rsidR="008E6E96" w:rsidRPr="00CD5A7B" w:rsidRDefault="008E6E96" w:rsidP="00B53C6F">
      <w:pPr>
        <w:widowControl w:val="0"/>
        <w:autoSpaceDE w:val="0"/>
        <w:autoSpaceDN w:val="0"/>
        <w:adjustRightInd w:val="0"/>
        <w:spacing w:after="0" w:line="240" w:lineRule="auto"/>
        <w:outlineLvl w:val="0"/>
      </w:pPr>
    </w:p>
    <w:p w:rsidR="009F1BC3" w:rsidRPr="002561D9" w:rsidRDefault="001C4E31" w:rsidP="009F1BC3">
      <w:pPr>
        <w:autoSpaceDE w:val="0"/>
        <w:autoSpaceDN w:val="0"/>
        <w:adjustRightInd w:val="0"/>
        <w:spacing w:after="0" w:line="240" w:lineRule="auto"/>
        <w:jc w:val="center"/>
      </w:pPr>
      <w:bookmarkStart w:id="0" w:name="Par1"/>
      <w:bookmarkEnd w:id="0"/>
      <w:r w:rsidRPr="002561D9">
        <w:t>Об изменении (пересмотре) предельного (максимальн</w:t>
      </w:r>
      <w:r>
        <w:t>ого</w:t>
      </w:r>
      <w:r w:rsidRPr="002561D9">
        <w:t xml:space="preserve">) </w:t>
      </w:r>
      <w:hyperlink r:id="rId9" w:history="1">
        <w:r w:rsidRPr="002561D9">
          <w:t>индекс</w:t>
        </w:r>
        <w:r>
          <w:t>а</w:t>
        </w:r>
      </w:hyperlink>
      <w:r w:rsidRPr="002561D9">
        <w:t xml:space="preserve"> изменения размера вносимой гражданами платы за коммунальные услуги в муниципальн</w:t>
      </w:r>
      <w:r>
        <w:t>ом</w:t>
      </w:r>
      <w:r w:rsidRPr="002561D9">
        <w:t xml:space="preserve"> образовани</w:t>
      </w:r>
      <w:r>
        <w:t>и</w:t>
      </w:r>
      <w:r w:rsidRPr="002561D9">
        <w:t xml:space="preserve"> </w:t>
      </w:r>
      <w:r>
        <w:t xml:space="preserve">городе Новосибирске </w:t>
      </w:r>
      <w:r w:rsidRPr="002561D9">
        <w:t>Новосибирской области</w:t>
      </w:r>
      <w:r>
        <w:t>, утвержденного на 2022 год</w:t>
      </w:r>
      <w:r w:rsidR="0015180D">
        <w:t xml:space="preserve"> </w:t>
      </w:r>
    </w:p>
    <w:p w:rsidR="00995DE5" w:rsidRPr="00CD5A7B" w:rsidRDefault="00995DE5">
      <w:pPr>
        <w:pStyle w:val="ConsPlusNormal"/>
        <w:jc w:val="center"/>
        <w:rPr>
          <w:rFonts w:ascii="Times New Roman" w:hAnsi="Times New Roman" w:cs="Times New Roman"/>
          <w:szCs w:val="28"/>
        </w:rPr>
      </w:pPr>
    </w:p>
    <w:p w:rsidR="00EA595E" w:rsidRPr="00CD5A7B" w:rsidRDefault="00EA595E">
      <w:pPr>
        <w:pStyle w:val="ConsPlusNormal"/>
        <w:jc w:val="center"/>
        <w:rPr>
          <w:rFonts w:ascii="Times New Roman" w:hAnsi="Times New Roman" w:cs="Times New Roman"/>
          <w:szCs w:val="28"/>
        </w:rPr>
      </w:pPr>
    </w:p>
    <w:p w:rsidR="008852D1" w:rsidRPr="00A75C46" w:rsidRDefault="008852D1" w:rsidP="008852D1">
      <w:pPr>
        <w:autoSpaceDE w:val="0"/>
        <w:autoSpaceDN w:val="0"/>
        <w:adjustRightInd w:val="0"/>
        <w:spacing w:after="0" w:line="240" w:lineRule="auto"/>
        <w:ind w:firstLine="709"/>
        <w:jc w:val="both"/>
      </w:pPr>
      <w:r w:rsidRPr="008A0445">
        <w:t>На основании пункт</w:t>
      </w:r>
      <w:r w:rsidR="00C229A4">
        <w:t>ов</w:t>
      </w:r>
      <w:r w:rsidRPr="008A0445">
        <w:t xml:space="preserve"> </w:t>
      </w:r>
      <w:r w:rsidR="00C229A4">
        <w:t xml:space="preserve">35(1), </w:t>
      </w:r>
      <w:r w:rsidRPr="008A0445">
        <w:t xml:space="preserve">50 </w:t>
      </w:r>
      <w:r w:rsidR="008A0445" w:rsidRPr="008A0445">
        <w:t>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7B318E">
        <w:t> </w:t>
      </w:r>
      <w:r w:rsidR="008A0445" w:rsidRPr="008A0445">
        <w:t>30.04.2014 № 400 «О</w:t>
      </w:r>
      <w:r w:rsidR="0054771B">
        <w:t> </w:t>
      </w:r>
      <w:r w:rsidR="008A0445" w:rsidRPr="008A0445">
        <w:t>формировании индексов изменения размера платы граждан за коммунальные услуги в Российской Федерации»</w:t>
      </w:r>
      <w:r w:rsidR="008A0445">
        <w:t xml:space="preserve">, </w:t>
      </w:r>
      <w:r w:rsidR="00FA19FD">
        <w:t xml:space="preserve">распоряжения Правительства Российской Федерации от 21.01.2022 № 55-р </w:t>
      </w:r>
      <w:proofErr w:type="gramStart"/>
      <w:r w:rsidRPr="00A75C46">
        <w:rPr>
          <w:b/>
        </w:rPr>
        <w:t>п</w:t>
      </w:r>
      <w:proofErr w:type="gramEnd"/>
      <w:r w:rsidRPr="00A75C46">
        <w:rPr>
          <w:b/>
        </w:rPr>
        <w:t> о с т а н о в л я ю:</w:t>
      </w:r>
    </w:p>
    <w:p w:rsidR="00137ACA" w:rsidRDefault="008852D1" w:rsidP="002749F4">
      <w:pPr>
        <w:autoSpaceDE w:val="0"/>
        <w:autoSpaceDN w:val="0"/>
        <w:adjustRightInd w:val="0"/>
        <w:spacing w:after="0" w:line="240" w:lineRule="auto"/>
        <w:ind w:firstLine="709"/>
        <w:jc w:val="both"/>
      </w:pPr>
      <w:r w:rsidRPr="002749F4">
        <w:t>1. </w:t>
      </w:r>
      <w:r w:rsidR="00137ACA">
        <w:t>И</w:t>
      </w:r>
      <w:r w:rsidR="00137ACA" w:rsidRPr="002561D9">
        <w:t>змен</w:t>
      </w:r>
      <w:r w:rsidR="00137ACA">
        <w:t>ить</w:t>
      </w:r>
      <w:r w:rsidR="00137ACA" w:rsidRPr="002561D9">
        <w:t xml:space="preserve"> (пересмотре</w:t>
      </w:r>
      <w:r w:rsidR="00137ACA">
        <w:t>ть</w:t>
      </w:r>
      <w:r w:rsidR="00137ACA" w:rsidRPr="002561D9">
        <w:t>) предельн</w:t>
      </w:r>
      <w:r w:rsidR="00137ACA">
        <w:t>ый</w:t>
      </w:r>
      <w:r w:rsidR="00137ACA" w:rsidRPr="002561D9">
        <w:t xml:space="preserve"> (максимальн</w:t>
      </w:r>
      <w:r w:rsidR="00137ACA">
        <w:t>ый</w:t>
      </w:r>
      <w:r w:rsidR="00137ACA" w:rsidRPr="002561D9">
        <w:t xml:space="preserve">) </w:t>
      </w:r>
      <w:hyperlink r:id="rId10" w:history="1">
        <w:r w:rsidR="00137ACA" w:rsidRPr="002561D9">
          <w:t>индекс</w:t>
        </w:r>
      </w:hyperlink>
      <w:r w:rsidR="00137ACA" w:rsidRPr="002561D9">
        <w:t xml:space="preserve"> изменения размера вносимой гражданами платы за коммунальные услуги в муниципальн</w:t>
      </w:r>
      <w:r w:rsidR="00137ACA">
        <w:t>ом</w:t>
      </w:r>
      <w:r w:rsidR="00137ACA" w:rsidRPr="002561D9">
        <w:t xml:space="preserve"> образовани</w:t>
      </w:r>
      <w:r w:rsidR="00137ACA">
        <w:t>и</w:t>
      </w:r>
      <w:r w:rsidR="00137ACA" w:rsidRPr="002561D9">
        <w:t xml:space="preserve"> </w:t>
      </w:r>
      <w:r w:rsidR="00137ACA">
        <w:t xml:space="preserve">городе Новосибирске </w:t>
      </w:r>
      <w:r w:rsidR="00137ACA" w:rsidRPr="002561D9">
        <w:t>Новосибирской области</w:t>
      </w:r>
      <w:r w:rsidR="00137ACA">
        <w:t>, утвержденн</w:t>
      </w:r>
      <w:r w:rsidR="00093AD5">
        <w:t>ый</w:t>
      </w:r>
      <w:r w:rsidR="00137ACA">
        <w:t xml:space="preserve"> на 2022 год</w:t>
      </w:r>
      <w:r w:rsidR="00093AD5">
        <w:t xml:space="preserve">, согласно пункту 2 настоящего постановления. </w:t>
      </w:r>
    </w:p>
    <w:p w:rsidR="008852D1" w:rsidRDefault="00093AD5" w:rsidP="002749F4">
      <w:pPr>
        <w:autoSpaceDE w:val="0"/>
        <w:autoSpaceDN w:val="0"/>
        <w:adjustRightInd w:val="0"/>
        <w:spacing w:after="0" w:line="240" w:lineRule="auto"/>
        <w:ind w:firstLine="709"/>
        <w:jc w:val="both"/>
      </w:pPr>
      <w:r>
        <w:t>2. </w:t>
      </w:r>
      <w:r w:rsidR="008852D1" w:rsidRPr="002749F4">
        <w:t>Внести в постановление Губернатора Новосибирской области от</w:t>
      </w:r>
      <w:r w:rsidR="00AD4BA7" w:rsidRPr="002749F4">
        <w:t> </w:t>
      </w:r>
      <w:r w:rsidR="008852D1" w:rsidRPr="002749F4">
        <w:t>03.12.202</w:t>
      </w:r>
      <w:r w:rsidR="007D4DBC" w:rsidRPr="002749F4">
        <w:t>1</w:t>
      </w:r>
      <w:r w:rsidR="008852D1" w:rsidRPr="002749F4">
        <w:t xml:space="preserve"> № 245 «</w:t>
      </w:r>
      <w:r w:rsidR="002749F4" w:rsidRPr="002749F4">
        <w:t xml:space="preserve">О предельных (максимальных) индексах изменения размера вносимой гражданами платы за коммунальные услуги в муниципальных образованиях Новосибирской области на 2022 год» </w:t>
      </w:r>
      <w:r w:rsidR="008852D1" w:rsidRPr="002749F4">
        <w:t>следующие изменения:</w:t>
      </w:r>
    </w:p>
    <w:p w:rsidR="00BE663F" w:rsidRDefault="001B1299" w:rsidP="002749F4">
      <w:pPr>
        <w:autoSpaceDE w:val="0"/>
        <w:autoSpaceDN w:val="0"/>
        <w:adjustRightInd w:val="0"/>
        <w:spacing w:after="0" w:line="240" w:lineRule="auto"/>
        <w:ind w:firstLine="709"/>
        <w:jc w:val="both"/>
      </w:pPr>
      <w:r>
        <w:t>1) </w:t>
      </w:r>
      <w:r w:rsidR="00180E59">
        <w:t xml:space="preserve">в </w:t>
      </w:r>
      <w:r w:rsidR="00BE663F">
        <w:t>утвержденных п</w:t>
      </w:r>
      <w:r w:rsidR="00BE663F" w:rsidRPr="00D1094E">
        <w:t>редельны</w:t>
      </w:r>
      <w:r w:rsidR="00BE663F">
        <w:t>х</w:t>
      </w:r>
      <w:r w:rsidR="00BE663F" w:rsidRPr="00D1094E">
        <w:t xml:space="preserve"> (максимальны</w:t>
      </w:r>
      <w:r w:rsidR="00BE663F">
        <w:t>х</w:t>
      </w:r>
      <w:r w:rsidR="00BE663F" w:rsidRPr="00D1094E">
        <w:t>) индекс</w:t>
      </w:r>
      <w:r w:rsidR="00BE663F">
        <w:t>ах</w:t>
      </w:r>
      <w:r w:rsidR="00BE663F" w:rsidRPr="00D1094E">
        <w:t xml:space="preserve"> изменения размера вносимой гражданами платы за коммунальные услуги в муниципальных образованиях Новосибирской области на 2022 год</w:t>
      </w:r>
      <w:r w:rsidR="00FD5BE0">
        <w:t xml:space="preserve"> строку 35 таблицы изложить в следующей редакции:</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477"/>
        <w:gridCol w:w="3686"/>
        <w:gridCol w:w="1842"/>
      </w:tblGrid>
      <w:tr w:rsidR="006C40ED" w:rsidRPr="00CE3DA8" w:rsidTr="00195125">
        <w:trPr>
          <w:trHeight w:val="20"/>
          <w:jc w:val="center"/>
        </w:trPr>
        <w:tc>
          <w:tcPr>
            <w:tcW w:w="704" w:type="dxa"/>
            <w:vMerge w:val="restart"/>
          </w:tcPr>
          <w:p w:rsidR="006C40ED" w:rsidRPr="00CE3DA8" w:rsidRDefault="006C40ED" w:rsidP="00DD6C7A">
            <w:pPr>
              <w:pStyle w:val="ConsPlusNormal"/>
              <w:jc w:val="center"/>
              <w:rPr>
                <w:rFonts w:ascii="Times New Roman" w:hAnsi="Times New Roman" w:cs="Times New Roman"/>
                <w:sz w:val="24"/>
                <w:szCs w:val="24"/>
              </w:rPr>
            </w:pPr>
            <w:r w:rsidRPr="00CE3DA8">
              <w:rPr>
                <w:rFonts w:ascii="Times New Roman" w:hAnsi="Times New Roman" w:cs="Times New Roman"/>
                <w:sz w:val="24"/>
                <w:szCs w:val="24"/>
              </w:rPr>
              <w:t>35</w:t>
            </w:r>
          </w:p>
        </w:tc>
        <w:tc>
          <w:tcPr>
            <w:tcW w:w="3477" w:type="dxa"/>
            <w:vMerge w:val="restart"/>
          </w:tcPr>
          <w:p w:rsidR="006C40ED" w:rsidRPr="00CE3DA8" w:rsidRDefault="006C40ED" w:rsidP="00DD6C7A">
            <w:pPr>
              <w:pStyle w:val="ConsPlusNormal"/>
              <w:rPr>
                <w:rFonts w:ascii="Times New Roman" w:hAnsi="Times New Roman" w:cs="Times New Roman"/>
                <w:sz w:val="24"/>
                <w:szCs w:val="24"/>
              </w:rPr>
            </w:pPr>
            <w:r w:rsidRPr="00CE3DA8">
              <w:rPr>
                <w:rFonts w:ascii="Times New Roman" w:hAnsi="Times New Roman" w:cs="Times New Roman"/>
                <w:sz w:val="24"/>
                <w:szCs w:val="24"/>
              </w:rPr>
              <w:t>город Новосибирск</w:t>
            </w:r>
          </w:p>
        </w:tc>
        <w:tc>
          <w:tcPr>
            <w:tcW w:w="3686" w:type="dxa"/>
          </w:tcPr>
          <w:p w:rsidR="006C40ED" w:rsidRPr="00CE3DA8" w:rsidRDefault="006C40ED" w:rsidP="00DD6C7A">
            <w:pPr>
              <w:pStyle w:val="ConsPlusNormal"/>
              <w:rPr>
                <w:rFonts w:ascii="Times New Roman" w:hAnsi="Times New Roman" w:cs="Times New Roman"/>
                <w:sz w:val="24"/>
                <w:szCs w:val="24"/>
              </w:rPr>
            </w:pPr>
            <w:r w:rsidRPr="00CE3DA8">
              <w:rPr>
                <w:rFonts w:ascii="Times New Roman" w:hAnsi="Times New Roman" w:cs="Times New Roman"/>
                <w:sz w:val="24"/>
                <w:szCs w:val="24"/>
              </w:rPr>
              <w:t xml:space="preserve">с 1 января по 30 июня </w:t>
            </w:r>
            <w:r>
              <w:rPr>
                <w:rFonts w:ascii="Times New Roman" w:hAnsi="Times New Roman" w:cs="Times New Roman"/>
                <w:sz w:val="24"/>
                <w:szCs w:val="24"/>
              </w:rPr>
              <w:t>2022</w:t>
            </w:r>
            <w:r w:rsidRPr="00CE3DA8">
              <w:rPr>
                <w:rFonts w:ascii="Times New Roman" w:hAnsi="Times New Roman" w:cs="Times New Roman"/>
                <w:sz w:val="24"/>
                <w:szCs w:val="24"/>
              </w:rPr>
              <w:t xml:space="preserve"> года</w:t>
            </w:r>
          </w:p>
        </w:tc>
        <w:tc>
          <w:tcPr>
            <w:tcW w:w="1842" w:type="dxa"/>
          </w:tcPr>
          <w:p w:rsidR="006C40ED" w:rsidRPr="00CE3DA8" w:rsidRDefault="006C40ED" w:rsidP="00DD6C7A">
            <w:pPr>
              <w:pStyle w:val="ConsPlusNormal"/>
              <w:jc w:val="center"/>
              <w:rPr>
                <w:rFonts w:ascii="Times New Roman" w:hAnsi="Times New Roman" w:cs="Times New Roman"/>
                <w:sz w:val="24"/>
                <w:szCs w:val="24"/>
              </w:rPr>
            </w:pPr>
            <w:r w:rsidRPr="00CE3DA8">
              <w:rPr>
                <w:rFonts w:ascii="Times New Roman" w:hAnsi="Times New Roman" w:cs="Times New Roman"/>
                <w:sz w:val="24"/>
                <w:szCs w:val="24"/>
              </w:rPr>
              <w:t>0</w:t>
            </w:r>
          </w:p>
        </w:tc>
      </w:tr>
      <w:tr w:rsidR="006C40ED" w:rsidRPr="00CE3DA8" w:rsidTr="00195125">
        <w:trPr>
          <w:trHeight w:val="20"/>
          <w:jc w:val="center"/>
        </w:trPr>
        <w:tc>
          <w:tcPr>
            <w:tcW w:w="704" w:type="dxa"/>
            <w:vMerge/>
          </w:tcPr>
          <w:p w:rsidR="006C40ED" w:rsidRPr="00CE3DA8" w:rsidRDefault="006C40ED" w:rsidP="00DD6C7A">
            <w:pPr>
              <w:pStyle w:val="ConsPlusNormal"/>
              <w:jc w:val="center"/>
              <w:rPr>
                <w:rFonts w:ascii="Times New Roman" w:hAnsi="Times New Roman" w:cs="Times New Roman"/>
                <w:sz w:val="24"/>
                <w:szCs w:val="24"/>
              </w:rPr>
            </w:pPr>
          </w:p>
        </w:tc>
        <w:tc>
          <w:tcPr>
            <w:tcW w:w="3477" w:type="dxa"/>
            <w:vMerge/>
          </w:tcPr>
          <w:p w:rsidR="006C40ED" w:rsidRPr="00CE3DA8" w:rsidRDefault="006C40ED" w:rsidP="00DD6C7A">
            <w:pPr>
              <w:pStyle w:val="ConsPlusNormal"/>
              <w:rPr>
                <w:rFonts w:ascii="Times New Roman" w:hAnsi="Times New Roman" w:cs="Times New Roman"/>
                <w:sz w:val="24"/>
                <w:szCs w:val="24"/>
              </w:rPr>
            </w:pPr>
          </w:p>
        </w:tc>
        <w:tc>
          <w:tcPr>
            <w:tcW w:w="3686" w:type="dxa"/>
          </w:tcPr>
          <w:p w:rsidR="006C40ED" w:rsidRPr="00CE3DA8" w:rsidRDefault="006C40ED" w:rsidP="00DD6C7A">
            <w:pPr>
              <w:pStyle w:val="ConsPlusNormal"/>
              <w:rPr>
                <w:rFonts w:ascii="Times New Roman" w:hAnsi="Times New Roman" w:cs="Times New Roman"/>
                <w:sz w:val="24"/>
                <w:szCs w:val="24"/>
              </w:rPr>
            </w:pPr>
            <w:r w:rsidRPr="00380C75">
              <w:rPr>
                <w:rFonts w:ascii="Times New Roman" w:hAnsi="Times New Roman" w:cs="Times New Roman"/>
                <w:sz w:val="24"/>
                <w:szCs w:val="24"/>
              </w:rPr>
              <w:t>с 1 июля</w:t>
            </w:r>
            <w:r w:rsidRPr="00CE3DA8">
              <w:rPr>
                <w:rFonts w:ascii="Times New Roman" w:hAnsi="Times New Roman" w:cs="Times New Roman"/>
                <w:sz w:val="24"/>
                <w:szCs w:val="24"/>
              </w:rPr>
              <w:t xml:space="preserve"> по 31 декабря </w:t>
            </w:r>
            <w:r>
              <w:rPr>
                <w:rFonts w:ascii="Times New Roman" w:hAnsi="Times New Roman" w:cs="Times New Roman"/>
                <w:sz w:val="24"/>
                <w:szCs w:val="24"/>
              </w:rPr>
              <w:t>2022</w:t>
            </w:r>
            <w:r w:rsidRPr="00CE3DA8">
              <w:rPr>
                <w:rFonts w:ascii="Times New Roman" w:hAnsi="Times New Roman" w:cs="Times New Roman"/>
                <w:sz w:val="24"/>
                <w:szCs w:val="24"/>
              </w:rPr>
              <w:t xml:space="preserve"> года</w:t>
            </w:r>
          </w:p>
        </w:tc>
        <w:tc>
          <w:tcPr>
            <w:tcW w:w="1842" w:type="dxa"/>
          </w:tcPr>
          <w:p w:rsidR="006C40ED" w:rsidRPr="00CE3DA8" w:rsidRDefault="00215962" w:rsidP="006C40ED">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bl>
    <w:p w:rsidR="00180E59" w:rsidRDefault="008338CA" w:rsidP="00BB365E">
      <w:pPr>
        <w:autoSpaceDE w:val="0"/>
        <w:autoSpaceDN w:val="0"/>
        <w:adjustRightInd w:val="0"/>
        <w:spacing w:after="0" w:line="240" w:lineRule="auto"/>
        <w:ind w:right="139" w:firstLine="709"/>
        <w:jc w:val="both"/>
      </w:pPr>
      <w:r>
        <w:t>2) </w:t>
      </w:r>
      <w:r w:rsidR="00CD734B">
        <w:t xml:space="preserve">в приложении к постановлению </w:t>
      </w:r>
      <w:r w:rsidR="00432F6D">
        <w:t>строку 35 таблицы изложить в следующей редакции: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680"/>
        <w:gridCol w:w="2076"/>
        <w:gridCol w:w="7087"/>
      </w:tblGrid>
      <w:tr w:rsidR="001F18FA" w:rsidRPr="00190277" w:rsidTr="00FF3845">
        <w:tc>
          <w:tcPr>
            <w:tcW w:w="680" w:type="dxa"/>
            <w:tcBorders>
              <w:top w:val="single" w:sz="4" w:space="0" w:color="auto"/>
              <w:left w:val="single" w:sz="4" w:space="0" w:color="auto"/>
              <w:right w:val="single" w:sz="4" w:space="0" w:color="auto"/>
            </w:tcBorders>
          </w:tcPr>
          <w:p w:rsidR="001F18FA" w:rsidRPr="00190277" w:rsidRDefault="001F18FA">
            <w:pPr>
              <w:autoSpaceDE w:val="0"/>
              <w:autoSpaceDN w:val="0"/>
              <w:adjustRightInd w:val="0"/>
              <w:spacing w:after="0" w:line="240" w:lineRule="auto"/>
              <w:jc w:val="center"/>
              <w:outlineLvl w:val="0"/>
              <w:rPr>
                <w:sz w:val="22"/>
                <w:szCs w:val="22"/>
              </w:rPr>
            </w:pPr>
            <w:r w:rsidRPr="00190277">
              <w:rPr>
                <w:sz w:val="22"/>
                <w:szCs w:val="22"/>
              </w:rPr>
              <w:lastRenderedPageBreak/>
              <w:t>35</w:t>
            </w:r>
          </w:p>
        </w:tc>
        <w:tc>
          <w:tcPr>
            <w:tcW w:w="2076" w:type="dxa"/>
            <w:vMerge w:val="restart"/>
            <w:tcBorders>
              <w:top w:val="single" w:sz="4" w:space="0" w:color="auto"/>
              <w:left w:val="single" w:sz="4" w:space="0" w:color="auto"/>
              <w:right w:val="single" w:sz="4" w:space="0" w:color="auto"/>
            </w:tcBorders>
          </w:tcPr>
          <w:p w:rsidR="001F18FA" w:rsidRPr="00190277" w:rsidRDefault="001F18FA">
            <w:pPr>
              <w:autoSpaceDE w:val="0"/>
              <w:autoSpaceDN w:val="0"/>
              <w:adjustRightInd w:val="0"/>
              <w:spacing w:after="0" w:line="240" w:lineRule="auto"/>
              <w:rPr>
                <w:sz w:val="22"/>
                <w:szCs w:val="22"/>
              </w:rPr>
            </w:pPr>
            <w:r w:rsidRPr="00190277">
              <w:rPr>
                <w:sz w:val="22"/>
                <w:szCs w:val="22"/>
              </w:rPr>
              <w:t>город Новосибирск</w:t>
            </w:r>
          </w:p>
        </w:tc>
        <w:tc>
          <w:tcPr>
            <w:tcW w:w="7087" w:type="dxa"/>
            <w:vMerge w:val="restart"/>
            <w:tcBorders>
              <w:top w:val="single" w:sz="4" w:space="0" w:color="auto"/>
              <w:left w:val="single" w:sz="4" w:space="0" w:color="auto"/>
              <w:right w:val="single" w:sz="4" w:space="0" w:color="auto"/>
            </w:tcBorders>
          </w:tcPr>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Величина установленного на 2022 год предельного индекса рассчитана:</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1) в соответствии с </w:t>
            </w:r>
            <w:hyperlink r:id="rId11" w:history="1">
              <w:r w:rsidRPr="00190277">
                <w:rPr>
                  <w:sz w:val="22"/>
                  <w:szCs w:val="22"/>
                </w:rPr>
                <w:t>разделом III</w:t>
              </w:r>
            </w:hyperlink>
            <w:r w:rsidRPr="00190277">
              <w:rPr>
                <w:sz w:val="22"/>
                <w:szCs w:val="22"/>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2) на основании следующих данных (значений и параметров) и факторов, повлиявших на величину установленного предельного индекса:</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а) набор коммунальных услуг и тип благоустройства, которому соответствует значение предельного индекса: холодное водоснабжение, горячее водоснабжение, водоотведение, отопление, электроснабжение, газоснабжение, обращение с твердыми коммунальными отходами;</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б) размер и темпы изменения тарифов на коммунальные услуги:</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в первом полугодии 2022 года к декабрю 2021 года </w:t>
            </w:r>
            <w:r w:rsidR="005E1454" w:rsidRPr="00190277">
              <w:rPr>
                <w:sz w:val="22"/>
                <w:szCs w:val="22"/>
              </w:rPr>
              <w:t xml:space="preserve">– </w:t>
            </w:r>
            <w:r w:rsidRPr="00190277">
              <w:rPr>
                <w:sz w:val="22"/>
                <w:szCs w:val="22"/>
              </w:rPr>
              <w:t>0,0%;</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во втором полугодии 2022 года к декабрю 2021 года:</w:t>
            </w:r>
          </w:p>
          <w:p w:rsidR="001F18FA" w:rsidRPr="00190277" w:rsidRDefault="003D48C3" w:rsidP="00FF3845">
            <w:pPr>
              <w:autoSpaceDE w:val="0"/>
              <w:autoSpaceDN w:val="0"/>
              <w:adjustRightInd w:val="0"/>
              <w:spacing w:after="0" w:line="240" w:lineRule="auto"/>
              <w:jc w:val="both"/>
              <w:rPr>
                <w:sz w:val="22"/>
                <w:szCs w:val="22"/>
              </w:rPr>
            </w:pPr>
            <w:r w:rsidRPr="00190277">
              <w:rPr>
                <w:sz w:val="22"/>
                <w:szCs w:val="22"/>
              </w:rPr>
              <w:t>-</w:t>
            </w:r>
            <w:r w:rsidR="00EE2506" w:rsidRPr="00190277">
              <w:rPr>
                <w:sz w:val="22"/>
                <w:szCs w:val="22"/>
              </w:rPr>
              <w:t xml:space="preserve"> </w:t>
            </w:r>
            <w:r w:rsidR="001F18FA" w:rsidRPr="00190277">
              <w:rPr>
                <w:sz w:val="22"/>
                <w:szCs w:val="22"/>
              </w:rPr>
              <w:t xml:space="preserve">холодное водоснабжение </w:t>
            </w:r>
            <w:r w:rsidR="005E1454" w:rsidRPr="00190277">
              <w:rPr>
                <w:sz w:val="22"/>
                <w:szCs w:val="22"/>
              </w:rPr>
              <w:t>–</w:t>
            </w:r>
            <w:r w:rsidR="001F18FA" w:rsidRPr="00190277">
              <w:rPr>
                <w:sz w:val="22"/>
                <w:szCs w:val="22"/>
              </w:rPr>
              <w:t xml:space="preserve"> 5,2%;</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 горячее водоснабжение </w:t>
            </w:r>
            <w:r w:rsidR="005E1454" w:rsidRPr="00190277">
              <w:rPr>
                <w:sz w:val="22"/>
                <w:szCs w:val="22"/>
              </w:rPr>
              <w:t>–</w:t>
            </w:r>
            <w:r w:rsidRPr="00190277">
              <w:rPr>
                <w:sz w:val="22"/>
                <w:szCs w:val="22"/>
              </w:rPr>
              <w:t xml:space="preserve"> </w:t>
            </w:r>
            <w:r w:rsidR="002D5DBF" w:rsidRPr="00190277">
              <w:rPr>
                <w:sz w:val="22"/>
                <w:szCs w:val="22"/>
              </w:rPr>
              <w:t>11,15</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 водоотведение </w:t>
            </w:r>
            <w:r w:rsidR="005E1454" w:rsidRPr="00190277">
              <w:rPr>
                <w:sz w:val="22"/>
                <w:szCs w:val="22"/>
              </w:rPr>
              <w:t>–</w:t>
            </w:r>
            <w:r w:rsidRPr="00190277">
              <w:rPr>
                <w:sz w:val="22"/>
                <w:szCs w:val="22"/>
              </w:rPr>
              <w:t xml:space="preserve"> 5,2%;</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 отопление </w:t>
            </w:r>
            <w:r w:rsidR="005E1454" w:rsidRPr="00190277">
              <w:rPr>
                <w:sz w:val="22"/>
                <w:szCs w:val="22"/>
              </w:rPr>
              <w:t>–</w:t>
            </w:r>
            <w:r w:rsidRPr="00190277">
              <w:rPr>
                <w:sz w:val="22"/>
                <w:szCs w:val="22"/>
              </w:rPr>
              <w:t xml:space="preserve"> </w:t>
            </w:r>
            <w:r w:rsidR="002D5DBF" w:rsidRPr="00190277">
              <w:rPr>
                <w:sz w:val="22"/>
                <w:szCs w:val="22"/>
              </w:rPr>
              <w:t>11,15</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 электроснабжение </w:t>
            </w:r>
            <w:r w:rsidR="004E0425" w:rsidRPr="00190277">
              <w:rPr>
                <w:sz w:val="22"/>
                <w:szCs w:val="22"/>
              </w:rPr>
              <w:t>–</w:t>
            </w:r>
            <w:r w:rsidRPr="00190277">
              <w:rPr>
                <w:sz w:val="22"/>
                <w:szCs w:val="22"/>
              </w:rPr>
              <w:t xml:space="preserve"> 5,2%;</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 газоснабжение </w:t>
            </w:r>
            <w:r w:rsidR="004E0425" w:rsidRPr="00190277">
              <w:rPr>
                <w:sz w:val="22"/>
                <w:szCs w:val="22"/>
              </w:rPr>
              <w:t xml:space="preserve">– </w:t>
            </w:r>
            <w:r w:rsidRPr="00190277">
              <w:rPr>
                <w:sz w:val="22"/>
                <w:szCs w:val="22"/>
              </w:rPr>
              <w:t>5,2%;</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 xml:space="preserve">- обращение с твердыми коммунальными отходами </w:t>
            </w:r>
            <w:r w:rsidR="00B20E73" w:rsidRPr="00190277">
              <w:rPr>
                <w:sz w:val="22"/>
                <w:szCs w:val="22"/>
              </w:rPr>
              <w:t>–</w:t>
            </w:r>
            <w:r w:rsidRPr="00190277">
              <w:rPr>
                <w:sz w:val="22"/>
                <w:szCs w:val="22"/>
              </w:rPr>
              <w:t xml:space="preserve"> 5,2%;</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в)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утвержденные приказами департамента по тарифам Новосибирской области:</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от</w:t>
            </w:r>
            <w:r w:rsidR="0099292E" w:rsidRPr="00190277">
              <w:rPr>
                <w:sz w:val="22"/>
                <w:szCs w:val="22"/>
              </w:rPr>
              <w:t> </w:t>
            </w:r>
            <w:r w:rsidRPr="00190277">
              <w:rPr>
                <w:sz w:val="22"/>
                <w:szCs w:val="22"/>
              </w:rPr>
              <w:t xml:space="preserve">15.08.2012 </w:t>
            </w:r>
            <w:hyperlink r:id="rId12" w:history="1">
              <w:r w:rsidR="0099292E" w:rsidRPr="00190277">
                <w:rPr>
                  <w:sz w:val="22"/>
                  <w:szCs w:val="22"/>
                </w:rPr>
                <w:t>№ </w:t>
              </w:r>
              <w:r w:rsidRPr="00190277">
                <w:rPr>
                  <w:sz w:val="22"/>
                  <w:szCs w:val="22"/>
                </w:rPr>
                <w:t>168-ЭЭ</w:t>
              </w:r>
            </w:hyperlink>
            <w:r w:rsidRPr="00190277">
              <w:rPr>
                <w:sz w:val="22"/>
                <w:szCs w:val="22"/>
              </w:rPr>
              <w:t xml:space="preserve"> </w:t>
            </w:r>
            <w:r w:rsidR="0099292E" w:rsidRPr="00190277">
              <w:rPr>
                <w:sz w:val="22"/>
                <w:szCs w:val="22"/>
              </w:rPr>
              <w:t>«</w:t>
            </w:r>
            <w:r w:rsidRPr="00190277">
              <w:rPr>
                <w:sz w:val="22"/>
                <w:szCs w:val="22"/>
              </w:rPr>
              <w:t>Об утверждении нормативов потребления коммунальной услуги по электроснабжению на территории Новосибирской области</w:t>
            </w:r>
            <w:r w:rsidR="0099292E" w:rsidRPr="00190277">
              <w:rPr>
                <w:sz w:val="22"/>
                <w:szCs w:val="22"/>
              </w:rPr>
              <w:t>»</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от</w:t>
            </w:r>
            <w:r w:rsidR="0099292E" w:rsidRPr="00190277">
              <w:rPr>
                <w:sz w:val="22"/>
                <w:szCs w:val="22"/>
              </w:rPr>
              <w:t> </w:t>
            </w:r>
            <w:r w:rsidRPr="00190277">
              <w:rPr>
                <w:sz w:val="22"/>
                <w:szCs w:val="22"/>
              </w:rPr>
              <w:t xml:space="preserve">15.08.2012 </w:t>
            </w:r>
            <w:hyperlink r:id="rId13" w:history="1">
              <w:r w:rsidR="0099292E" w:rsidRPr="00190277">
                <w:rPr>
                  <w:sz w:val="22"/>
                  <w:szCs w:val="22"/>
                </w:rPr>
                <w:t>№ </w:t>
              </w:r>
              <w:r w:rsidRPr="00190277">
                <w:rPr>
                  <w:sz w:val="22"/>
                  <w:szCs w:val="22"/>
                </w:rPr>
                <w:t>169-Г</w:t>
              </w:r>
            </w:hyperlink>
            <w:r w:rsidRPr="00190277">
              <w:rPr>
                <w:sz w:val="22"/>
                <w:szCs w:val="22"/>
              </w:rPr>
              <w:t xml:space="preserve"> </w:t>
            </w:r>
            <w:r w:rsidR="0099292E" w:rsidRPr="00190277">
              <w:rPr>
                <w:sz w:val="22"/>
                <w:szCs w:val="22"/>
              </w:rPr>
              <w:t>«</w:t>
            </w:r>
            <w:r w:rsidRPr="00190277">
              <w:rPr>
                <w:sz w:val="22"/>
                <w:szCs w:val="22"/>
              </w:rPr>
              <w:t>Об утверждении нормативов потребления коммунальной услуги по газоснабжению на территории Новосибирской области</w:t>
            </w:r>
            <w:r w:rsidR="0099292E" w:rsidRPr="00190277">
              <w:rPr>
                <w:sz w:val="22"/>
                <w:szCs w:val="22"/>
              </w:rPr>
              <w:t>»</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от</w:t>
            </w:r>
            <w:r w:rsidR="0099292E" w:rsidRPr="00190277">
              <w:rPr>
                <w:sz w:val="22"/>
                <w:szCs w:val="22"/>
              </w:rPr>
              <w:t> </w:t>
            </w:r>
            <w:r w:rsidRPr="00190277">
              <w:rPr>
                <w:sz w:val="22"/>
                <w:szCs w:val="22"/>
              </w:rPr>
              <w:t xml:space="preserve">16.08.2012 </w:t>
            </w:r>
            <w:hyperlink r:id="rId14" w:history="1">
              <w:r w:rsidR="00A05C0D" w:rsidRPr="00190277">
                <w:rPr>
                  <w:sz w:val="22"/>
                  <w:szCs w:val="22"/>
                </w:rPr>
                <w:t>№ </w:t>
              </w:r>
              <w:r w:rsidRPr="00190277">
                <w:rPr>
                  <w:sz w:val="22"/>
                  <w:szCs w:val="22"/>
                </w:rPr>
                <w:t>170-В</w:t>
              </w:r>
            </w:hyperlink>
            <w:r w:rsidRPr="00190277">
              <w:rPr>
                <w:sz w:val="22"/>
                <w:szCs w:val="22"/>
              </w:rPr>
              <w:t xml:space="preserve"> </w:t>
            </w:r>
            <w:r w:rsidR="00A05C0D" w:rsidRPr="00190277">
              <w:rPr>
                <w:sz w:val="22"/>
                <w:szCs w:val="22"/>
              </w:rPr>
              <w:t>«</w:t>
            </w:r>
            <w:r w:rsidRPr="00190277">
              <w:rPr>
                <w:sz w:val="22"/>
                <w:szCs w:val="22"/>
              </w:rPr>
              <w:t>Об утверждении нормативов потребления коммунальных услуг по холодному водоснабжению, горячему водоснабжению и водоотведению на территории Новосибирской области</w:t>
            </w:r>
            <w:r w:rsidR="00A05C0D" w:rsidRPr="00190277">
              <w:rPr>
                <w:sz w:val="22"/>
                <w:szCs w:val="22"/>
              </w:rPr>
              <w:t>»</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от</w:t>
            </w:r>
            <w:r w:rsidR="0099292E" w:rsidRPr="00190277">
              <w:rPr>
                <w:sz w:val="22"/>
                <w:szCs w:val="22"/>
              </w:rPr>
              <w:t> </w:t>
            </w:r>
            <w:r w:rsidRPr="00190277">
              <w:rPr>
                <w:sz w:val="22"/>
                <w:szCs w:val="22"/>
              </w:rPr>
              <w:t xml:space="preserve">15.06.2016 </w:t>
            </w:r>
            <w:hyperlink r:id="rId15" w:history="1">
              <w:r w:rsidR="00E32A08" w:rsidRPr="00190277">
                <w:rPr>
                  <w:sz w:val="22"/>
                  <w:szCs w:val="22"/>
                </w:rPr>
                <w:t>№ </w:t>
              </w:r>
              <w:r w:rsidRPr="00190277">
                <w:rPr>
                  <w:sz w:val="22"/>
                  <w:szCs w:val="22"/>
                </w:rPr>
                <w:t>85-ТЭ</w:t>
              </w:r>
            </w:hyperlink>
            <w:r w:rsidRPr="00190277">
              <w:rPr>
                <w:sz w:val="22"/>
                <w:szCs w:val="22"/>
              </w:rPr>
              <w:t xml:space="preserve"> </w:t>
            </w:r>
            <w:r w:rsidR="00E32A08" w:rsidRPr="00190277">
              <w:rPr>
                <w:sz w:val="22"/>
                <w:szCs w:val="22"/>
              </w:rPr>
              <w:t>«</w:t>
            </w:r>
            <w:r w:rsidRPr="00190277">
              <w:rPr>
                <w:sz w:val="22"/>
                <w:szCs w:val="22"/>
              </w:rPr>
              <w:t>Об утверждении нормативов потребления коммунальной услуги по отоплению на территории Новосибирской области</w:t>
            </w:r>
            <w:r w:rsidR="00E32A08" w:rsidRPr="00190277">
              <w:rPr>
                <w:sz w:val="22"/>
                <w:szCs w:val="22"/>
              </w:rPr>
              <w:t>»</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от</w:t>
            </w:r>
            <w:r w:rsidR="0099292E" w:rsidRPr="00190277">
              <w:rPr>
                <w:sz w:val="22"/>
                <w:szCs w:val="22"/>
              </w:rPr>
              <w:t> </w:t>
            </w:r>
            <w:r w:rsidRPr="00190277">
              <w:rPr>
                <w:sz w:val="22"/>
                <w:szCs w:val="22"/>
              </w:rPr>
              <w:t xml:space="preserve">20.10.2017 </w:t>
            </w:r>
            <w:hyperlink r:id="rId16" w:history="1">
              <w:r w:rsidR="00E32A08" w:rsidRPr="00190277">
                <w:rPr>
                  <w:sz w:val="22"/>
                  <w:szCs w:val="22"/>
                </w:rPr>
                <w:t>№ </w:t>
              </w:r>
              <w:r w:rsidRPr="00190277">
                <w:rPr>
                  <w:sz w:val="22"/>
                  <w:szCs w:val="22"/>
                </w:rPr>
                <w:t>342-ЖКХ</w:t>
              </w:r>
            </w:hyperlink>
            <w:r w:rsidRPr="00190277">
              <w:rPr>
                <w:sz w:val="22"/>
                <w:szCs w:val="22"/>
              </w:rPr>
              <w:t xml:space="preserve"> </w:t>
            </w:r>
            <w:r w:rsidR="00E32A08" w:rsidRPr="00190277">
              <w:rPr>
                <w:sz w:val="22"/>
                <w:szCs w:val="22"/>
              </w:rPr>
              <w:t>«</w:t>
            </w:r>
            <w:r w:rsidRPr="00190277">
              <w:rPr>
                <w:sz w:val="22"/>
                <w:szCs w:val="22"/>
              </w:rPr>
              <w:t>Об утверждении нормативов накопления твердых коммунальных отходов на территории Новосибирской области</w:t>
            </w:r>
            <w:r w:rsidR="00E32A08" w:rsidRPr="00190277">
              <w:rPr>
                <w:sz w:val="22"/>
                <w:szCs w:val="22"/>
              </w:rPr>
              <w:t>»</w:t>
            </w:r>
            <w:r w:rsidRPr="00190277">
              <w:rPr>
                <w:sz w:val="22"/>
                <w:szCs w:val="22"/>
              </w:rPr>
              <w:t>;</w:t>
            </w:r>
          </w:p>
          <w:p w:rsidR="001F18FA" w:rsidRPr="00190277" w:rsidRDefault="001F18FA" w:rsidP="00FF3845">
            <w:pPr>
              <w:autoSpaceDE w:val="0"/>
              <w:autoSpaceDN w:val="0"/>
              <w:adjustRightInd w:val="0"/>
              <w:spacing w:after="0" w:line="240" w:lineRule="auto"/>
              <w:jc w:val="both"/>
              <w:rPr>
                <w:sz w:val="22"/>
                <w:szCs w:val="22"/>
              </w:rPr>
            </w:pPr>
            <w:r w:rsidRPr="00190277">
              <w:rPr>
                <w:sz w:val="22"/>
                <w:szCs w:val="22"/>
              </w:rPr>
              <w:t>г)</w:t>
            </w:r>
            <w:r w:rsidR="008C7893" w:rsidRPr="00190277">
              <w:rPr>
                <w:sz w:val="22"/>
                <w:szCs w:val="22"/>
              </w:rPr>
              <w:t> </w:t>
            </w:r>
            <w:r w:rsidRPr="00190277">
              <w:rPr>
                <w:sz w:val="22"/>
                <w:szCs w:val="22"/>
              </w:rPr>
              <w:t xml:space="preserve">численность населения, изменение размера платы за коммунальные услуги в отношении которого равно установленному предельному индексу, </w:t>
            </w:r>
            <w:r w:rsidR="009979AA" w:rsidRPr="00190277">
              <w:rPr>
                <w:sz w:val="22"/>
                <w:szCs w:val="22"/>
              </w:rPr>
              <w:t>–</w:t>
            </w:r>
            <w:r w:rsidRPr="00190277">
              <w:rPr>
                <w:sz w:val="22"/>
                <w:szCs w:val="22"/>
              </w:rPr>
              <w:t xml:space="preserve"> </w:t>
            </w:r>
            <w:r w:rsidR="00321730" w:rsidRPr="00190277">
              <w:rPr>
                <w:sz w:val="22"/>
                <w:szCs w:val="22"/>
              </w:rPr>
              <w:t>1 </w:t>
            </w:r>
            <w:r w:rsidR="00023FED" w:rsidRPr="00190277">
              <w:rPr>
                <w:sz w:val="22"/>
                <w:szCs w:val="22"/>
              </w:rPr>
              <w:t>117</w:t>
            </w:r>
            <w:r w:rsidR="00321730" w:rsidRPr="00190277">
              <w:rPr>
                <w:sz w:val="22"/>
                <w:szCs w:val="22"/>
              </w:rPr>
              <w:t> </w:t>
            </w:r>
            <w:r w:rsidR="00023FED" w:rsidRPr="00190277">
              <w:rPr>
                <w:sz w:val="22"/>
                <w:szCs w:val="22"/>
              </w:rPr>
              <w:t>934</w:t>
            </w:r>
            <w:r w:rsidRPr="00190277">
              <w:rPr>
                <w:sz w:val="22"/>
                <w:szCs w:val="22"/>
              </w:rPr>
              <w:t xml:space="preserve"> чел.;</w:t>
            </w:r>
          </w:p>
          <w:p w:rsidR="001F18FA" w:rsidRPr="00190277" w:rsidRDefault="001F18FA" w:rsidP="00487A23">
            <w:pPr>
              <w:autoSpaceDE w:val="0"/>
              <w:autoSpaceDN w:val="0"/>
              <w:adjustRightInd w:val="0"/>
              <w:spacing w:after="0" w:line="240" w:lineRule="auto"/>
              <w:jc w:val="both"/>
              <w:rPr>
                <w:sz w:val="22"/>
                <w:szCs w:val="22"/>
              </w:rPr>
            </w:pPr>
            <w:r w:rsidRPr="00190277">
              <w:rPr>
                <w:sz w:val="22"/>
                <w:szCs w:val="22"/>
              </w:rPr>
              <w:t>д)</w:t>
            </w:r>
            <w:r w:rsidR="008C7893" w:rsidRPr="00190277">
              <w:rPr>
                <w:sz w:val="22"/>
                <w:szCs w:val="22"/>
              </w:rPr>
              <w:t> </w:t>
            </w:r>
            <w:r w:rsidRPr="00190277">
              <w:rPr>
                <w:sz w:val="22"/>
                <w:szCs w:val="22"/>
              </w:rPr>
              <w:t xml:space="preserve">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города Новосибирска </w:t>
            </w:r>
            <w:r w:rsidR="00174A9A" w:rsidRPr="00190277">
              <w:rPr>
                <w:sz w:val="22"/>
                <w:szCs w:val="22"/>
              </w:rPr>
              <w:t>–</w:t>
            </w:r>
            <w:r w:rsidRPr="00190277">
              <w:rPr>
                <w:sz w:val="22"/>
                <w:szCs w:val="22"/>
              </w:rPr>
              <w:t xml:space="preserve"> </w:t>
            </w:r>
            <w:r w:rsidR="00023FED" w:rsidRPr="00190277">
              <w:rPr>
                <w:sz w:val="22"/>
                <w:szCs w:val="22"/>
              </w:rPr>
              <w:t>68,77</w:t>
            </w:r>
            <w:r w:rsidRPr="00190277">
              <w:rPr>
                <w:sz w:val="22"/>
                <w:szCs w:val="22"/>
              </w:rPr>
              <w:t xml:space="preserve">% и в общей численности населения на территории Новосибирской области </w:t>
            </w:r>
            <w:r w:rsidR="00FC2A97" w:rsidRPr="00190277">
              <w:rPr>
                <w:sz w:val="22"/>
                <w:szCs w:val="22"/>
              </w:rPr>
              <w:t>–</w:t>
            </w:r>
            <w:r w:rsidRPr="00190277">
              <w:rPr>
                <w:sz w:val="22"/>
                <w:szCs w:val="22"/>
              </w:rPr>
              <w:t xml:space="preserve"> </w:t>
            </w:r>
            <w:r w:rsidR="00023FED" w:rsidRPr="00190277">
              <w:rPr>
                <w:sz w:val="22"/>
                <w:szCs w:val="22"/>
              </w:rPr>
              <w:t>40,13</w:t>
            </w:r>
            <w:r w:rsidRPr="00190277">
              <w:rPr>
                <w:sz w:val="22"/>
                <w:szCs w:val="22"/>
              </w:rPr>
              <w:t>%;</w:t>
            </w:r>
          </w:p>
          <w:p w:rsidR="00385FBB" w:rsidRPr="00190277" w:rsidRDefault="001F18FA" w:rsidP="00487A23">
            <w:pPr>
              <w:autoSpaceDE w:val="0"/>
              <w:autoSpaceDN w:val="0"/>
              <w:adjustRightInd w:val="0"/>
              <w:spacing w:after="0" w:line="240" w:lineRule="auto"/>
              <w:jc w:val="both"/>
              <w:rPr>
                <w:sz w:val="22"/>
                <w:szCs w:val="22"/>
              </w:rPr>
            </w:pPr>
            <w:proofErr w:type="gramStart"/>
            <w:r w:rsidRPr="00190277">
              <w:rPr>
                <w:sz w:val="22"/>
                <w:szCs w:val="22"/>
              </w:rPr>
              <w:t>е)</w:t>
            </w:r>
            <w:r w:rsidR="00385FBB" w:rsidRPr="00190277">
              <w:rPr>
                <w:sz w:val="22"/>
                <w:szCs w:val="22"/>
              </w:rPr>
              <w:t> </w:t>
            </w:r>
            <w:r w:rsidR="00023FED" w:rsidRPr="00190277">
              <w:rPr>
                <w:sz w:val="22"/>
                <w:szCs w:val="22"/>
              </w:rPr>
              <w:t xml:space="preserve">решение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w:t>
            </w:r>
            <w:r w:rsidR="00023FED" w:rsidRPr="00190277">
              <w:rPr>
                <w:sz w:val="22"/>
                <w:szCs w:val="22"/>
              </w:rPr>
              <w:lastRenderedPageBreak/>
              <w:t xml:space="preserve">тепловую энергию (мощность), утверждаемыми Правительством Российской Федерации: </w:t>
            </w:r>
            <w:r w:rsidR="00385FBB" w:rsidRPr="00190277">
              <w:rPr>
                <w:sz w:val="22"/>
                <w:szCs w:val="22"/>
              </w:rPr>
              <w:t>постановление Губернатора Новосибирской области от 28.06.2022 № 112 «Об утверждении графиков поэтапного равномерного</w:t>
            </w:r>
            <w:proofErr w:type="gramEnd"/>
            <w:r w:rsidR="00385FBB" w:rsidRPr="00190277">
              <w:rPr>
                <w:sz w:val="22"/>
                <w:szCs w:val="22"/>
              </w:rPr>
              <w:t xml:space="preserve"> </w:t>
            </w:r>
            <w:proofErr w:type="gramStart"/>
            <w:r w:rsidR="00385FBB" w:rsidRPr="00190277">
              <w:rPr>
                <w:sz w:val="22"/>
                <w:szCs w:val="22"/>
              </w:rPr>
              <w:t xml:space="preserve">доведения предельных уровней цен на тепловую энергию (мощность), поставляемую потребителям в ценовой зоне теплоснабжения </w:t>
            </w:r>
            <w:r w:rsidR="003A4F5B" w:rsidRPr="00190277">
              <w:rPr>
                <w:sz w:val="22"/>
                <w:szCs w:val="22"/>
              </w:rPr>
              <w:t>–</w:t>
            </w:r>
            <w:r w:rsidR="00385FBB" w:rsidRPr="00190277">
              <w:rPr>
                <w:sz w:val="22"/>
                <w:szCs w:val="22"/>
              </w:rPr>
              <w:t xml:space="preserve"> муниципальное образование городской округ город Новосибирск Новосибирской области, до уровней,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w:t>
            </w:r>
            <w:r w:rsidR="0079366A" w:rsidRPr="00190277">
              <w:rPr>
                <w:sz w:val="22"/>
                <w:szCs w:val="22"/>
              </w:rPr>
              <w:t> </w:t>
            </w:r>
            <w:r w:rsidR="00385FBB" w:rsidRPr="00190277">
              <w:rPr>
                <w:sz w:val="22"/>
                <w:szCs w:val="22"/>
              </w:rPr>
              <w:t>15.12.2017 №</w:t>
            </w:r>
            <w:r w:rsidR="0079366A" w:rsidRPr="00190277">
              <w:rPr>
                <w:sz w:val="22"/>
                <w:szCs w:val="22"/>
              </w:rPr>
              <w:t> </w:t>
            </w:r>
            <w:r w:rsidR="00385FBB" w:rsidRPr="00190277">
              <w:rPr>
                <w:sz w:val="22"/>
                <w:szCs w:val="22"/>
              </w:rPr>
              <w:t>1562 «Об</w:t>
            </w:r>
            <w:proofErr w:type="gramEnd"/>
            <w:r w:rsidR="00385FBB" w:rsidRPr="00190277">
              <w:rPr>
                <w:sz w:val="22"/>
                <w:szCs w:val="22"/>
              </w:rPr>
              <w:t xml:space="preserve"> </w:t>
            </w:r>
            <w:proofErr w:type="gramStart"/>
            <w:r w:rsidR="00385FBB" w:rsidRPr="00190277">
              <w:rPr>
                <w:sz w:val="22"/>
                <w:szCs w:val="22"/>
              </w:rPr>
              <w:t>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roofErr w:type="gramEnd"/>
          </w:p>
          <w:p w:rsidR="0024431C" w:rsidRPr="00190277" w:rsidRDefault="001F18FA" w:rsidP="0024431C">
            <w:pPr>
              <w:pStyle w:val="ConsPlusNormal"/>
              <w:jc w:val="both"/>
              <w:rPr>
                <w:rFonts w:ascii="Times New Roman" w:hAnsi="Times New Roman" w:cs="Times New Roman"/>
                <w:sz w:val="22"/>
                <w:szCs w:val="22"/>
              </w:rPr>
            </w:pPr>
            <w:proofErr w:type="gramStart"/>
            <w:r w:rsidRPr="00190277">
              <w:rPr>
                <w:rFonts w:ascii="Times New Roman" w:hAnsi="Times New Roman" w:cs="Times New Roman"/>
                <w:sz w:val="22"/>
                <w:szCs w:val="22"/>
              </w:rPr>
              <w:t>ж)</w:t>
            </w:r>
            <w:r w:rsidR="0024431C" w:rsidRPr="00190277">
              <w:rPr>
                <w:rFonts w:ascii="Times New Roman" w:hAnsi="Times New Roman" w:cs="Times New Roman"/>
                <w:sz w:val="22"/>
                <w:szCs w:val="22"/>
              </w:rPr>
              <w:t> </w:t>
            </w:r>
            <w:r w:rsidR="00023FED" w:rsidRPr="00190277">
              <w:rPr>
                <w:rFonts w:ascii="Times New Roman" w:hAnsi="Times New Roman" w:cs="Times New Roman"/>
                <w:sz w:val="22"/>
                <w:szCs w:val="22"/>
              </w:rPr>
              <w:t xml:space="preserve">решение об утверждении предельного уровня цены на тепловую энергию (мощность), принятое в соответствии с Федеральным законом «О теплоснабжении»: </w:t>
            </w:r>
            <w:r w:rsidR="0024431C" w:rsidRPr="00190277">
              <w:rPr>
                <w:rFonts w:ascii="Times New Roman" w:hAnsi="Times New Roman" w:cs="Times New Roman"/>
                <w:sz w:val="22"/>
                <w:szCs w:val="22"/>
              </w:rPr>
              <w:t>приказ департамента по тарифам Новосибирской области от</w:t>
            </w:r>
            <w:r w:rsidR="00834529" w:rsidRPr="00190277">
              <w:rPr>
                <w:rFonts w:ascii="Times New Roman" w:hAnsi="Times New Roman" w:cs="Times New Roman"/>
                <w:sz w:val="22"/>
                <w:szCs w:val="22"/>
              </w:rPr>
              <w:t> </w:t>
            </w:r>
            <w:r w:rsidR="0024431C" w:rsidRPr="00190277">
              <w:rPr>
                <w:rFonts w:ascii="Times New Roman" w:hAnsi="Times New Roman" w:cs="Times New Roman"/>
                <w:sz w:val="22"/>
                <w:szCs w:val="22"/>
              </w:rPr>
              <w:t>28.06.2022 № 112-ТЭ «Об утверждении предельных уровней цен на тепловую энергию (мощность), поставляемую потребителям в ценовой зоне теплоснабжения муниципальное образование городской округ – город Новосибирск Новосибирской области, на 2022 год»;</w:t>
            </w:r>
            <w:proofErr w:type="gramEnd"/>
          </w:p>
          <w:p w:rsidR="001F18FA" w:rsidRPr="00190277" w:rsidRDefault="001F18FA" w:rsidP="00487A23">
            <w:pPr>
              <w:autoSpaceDE w:val="0"/>
              <w:autoSpaceDN w:val="0"/>
              <w:adjustRightInd w:val="0"/>
              <w:spacing w:after="0" w:line="240" w:lineRule="auto"/>
              <w:jc w:val="both"/>
              <w:rPr>
                <w:sz w:val="22"/>
                <w:szCs w:val="22"/>
              </w:rPr>
            </w:pPr>
            <w:r w:rsidRPr="00190277">
              <w:rPr>
                <w:sz w:val="22"/>
                <w:szCs w:val="22"/>
              </w:rPr>
              <w:t>з)</w:t>
            </w:r>
            <w:r w:rsidR="00A37ABF" w:rsidRPr="00190277">
              <w:rPr>
                <w:sz w:val="22"/>
                <w:szCs w:val="22"/>
              </w:rPr>
              <w:t> </w:t>
            </w:r>
            <w:r w:rsidRPr="00190277">
              <w:rPr>
                <w:sz w:val="22"/>
                <w:szCs w:val="22"/>
              </w:rPr>
              <w:t xml:space="preserve">численность населения, изменение размера платы за коммунальные услуги в отношении которого равно (или менее) установленному индексу изменения размера вносимой гражданами платы за коммунальные услуги в среднем по Новосибирской области (далее </w:t>
            </w:r>
            <w:r w:rsidR="0015244D" w:rsidRPr="00190277">
              <w:rPr>
                <w:sz w:val="22"/>
                <w:szCs w:val="22"/>
              </w:rPr>
              <w:t>–</w:t>
            </w:r>
            <w:r w:rsidRPr="00190277">
              <w:rPr>
                <w:sz w:val="22"/>
                <w:szCs w:val="22"/>
              </w:rPr>
              <w:t xml:space="preserve"> индекс по Новосибирской области), </w:t>
            </w:r>
            <w:r w:rsidR="00A37ABF" w:rsidRPr="00190277">
              <w:rPr>
                <w:sz w:val="22"/>
                <w:szCs w:val="22"/>
              </w:rPr>
              <w:t>–</w:t>
            </w:r>
            <w:r w:rsidRPr="00190277">
              <w:rPr>
                <w:sz w:val="22"/>
                <w:szCs w:val="22"/>
              </w:rPr>
              <w:t xml:space="preserve"> </w:t>
            </w:r>
            <w:r w:rsidR="00173D54" w:rsidRPr="00190277">
              <w:rPr>
                <w:sz w:val="22"/>
                <w:szCs w:val="22"/>
              </w:rPr>
              <w:t>3 108</w:t>
            </w:r>
            <w:r w:rsidRPr="00190277">
              <w:rPr>
                <w:sz w:val="22"/>
                <w:szCs w:val="22"/>
              </w:rPr>
              <w:t xml:space="preserve"> чел.;</w:t>
            </w:r>
          </w:p>
          <w:p w:rsidR="001F18FA" w:rsidRPr="00190277" w:rsidRDefault="001F18FA" w:rsidP="00487A23">
            <w:pPr>
              <w:autoSpaceDE w:val="0"/>
              <w:autoSpaceDN w:val="0"/>
              <w:adjustRightInd w:val="0"/>
              <w:spacing w:after="0" w:line="240" w:lineRule="auto"/>
              <w:jc w:val="both"/>
              <w:rPr>
                <w:sz w:val="22"/>
                <w:szCs w:val="22"/>
              </w:rPr>
            </w:pPr>
            <w:r w:rsidRPr="00190277">
              <w:rPr>
                <w:sz w:val="22"/>
                <w:szCs w:val="22"/>
              </w:rPr>
              <w:t>и)</w:t>
            </w:r>
            <w:r w:rsidR="00ED4E9F" w:rsidRPr="00190277">
              <w:rPr>
                <w:sz w:val="22"/>
                <w:szCs w:val="22"/>
              </w:rPr>
              <w:t> </w:t>
            </w:r>
            <w:r w:rsidRPr="00190277">
              <w:rPr>
                <w:sz w:val="22"/>
                <w:szCs w:val="22"/>
              </w:rPr>
              <w:t xml:space="preserve">доля населения, изменение размера платы за коммунальные услуги в отношении которого равно (или менее) установленному индексу по Новосибирской области, в общей численности населения на территории города Новосибирска </w:t>
            </w:r>
            <w:r w:rsidR="00ED4E9F" w:rsidRPr="00190277">
              <w:rPr>
                <w:sz w:val="22"/>
                <w:szCs w:val="22"/>
              </w:rPr>
              <w:t>–</w:t>
            </w:r>
            <w:r w:rsidRPr="00190277">
              <w:rPr>
                <w:sz w:val="22"/>
                <w:szCs w:val="22"/>
              </w:rPr>
              <w:t xml:space="preserve"> </w:t>
            </w:r>
            <w:r w:rsidR="00E8017A" w:rsidRPr="00190277">
              <w:rPr>
                <w:sz w:val="22"/>
                <w:szCs w:val="22"/>
              </w:rPr>
              <w:t>0,19</w:t>
            </w:r>
            <w:r w:rsidRPr="00190277">
              <w:rPr>
                <w:sz w:val="22"/>
                <w:szCs w:val="22"/>
              </w:rPr>
              <w:t xml:space="preserve">% и в общей численности населения на территории Новосибирской области </w:t>
            </w:r>
            <w:r w:rsidR="00ED4E9F" w:rsidRPr="00190277">
              <w:rPr>
                <w:sz w:val="22"/>
                <w:szCs w:val="22"/>
              </w:rPr>
              <w:t>–</w:t>
            </w:r>
            <w:r w:rsidRPr="00190277">
              <w:rPr>
                <w:sz w:val="22"/>
                <w:szCs w:val="22"/>
              </w:rPr>
              <w:t xml:space="preserve"> </w:t>
            </w:r>
            <w:r w:rsidR="00E8017A" w:rsidRPr="00190277">
              <w:rPr>
                <w:sz w:val="22"/>
                <w:szCs w:val="22"/>
              </w:rPr>
              <w:t>0,11</w:t>
            </w:r>
            <w:r w:rsidRPr="00190277">
              <w:rPr>
                <w:sz w:val="22"/>
                <w:szCs w:val="22"/>
              </w:rPr>
              <w:t>%;</w:t>
            </w:r>
          </w:p>
          <w:p w:rsidR="001F18FA" w:rsidRPr="00190277" w:rsidRDefault="001F18FA" w:rsidP="00487A23">
            <w:pPr>
              <w:autoSpaceDE w:val="0"/>
              <w:autoSpaceDN w:val="0"/>
              <w:adjustRightInd w:val="0"/>
              <w:spacing w:after="0" w:line="240" w:lineRule="auto"/>
              <w:jc w:val="both"/>
              <w:rPr>
                <w:sz w:val="22"/>
                <w:szCs w:val="22"/>
              </w:rPr>
            </w:pPr>
            <w:proofErr w:type="gramStart"/>
            <w:r w:rsidRPr="00190277">
              <w:rPr>
                <w:sz w:val="22"/>
                <w:szCs w:val="22"/>
              </w:rPr>
              <w:t>к)</w:t>
            </w:r>
            <w:r w:rsidR="00ED4E9F" w:rsidRPr="00190277">
              <w:rPr>
                <w:sz w:val="22"/>
                <w:szCs w:val="22"/>
              </w:rPr>
              <w:t> </w:t>
            </w:r>
            <w:r w:rsidRPr="00190277">
              <w:rPr>
                <w:sz w:val="22"/>
                <w:szCs w:val="22"/>
              </w:rPr>
              <w:t xml:space="preserve">численность населения, изменение размера платы за коммунальные услуги в отношении которого более установленного индекса по Новосибирской области, но менее (или равно) установленного предельного индекса, превышающего установленный индекс по Новосибирской области не более чем на величину предельно допустимого отклонения по отдельным муниципальным образованиям Новосибирской области от величины индекса по Новосибирской области (далее - величина отклонения по Новосибирской области), </w:t>
            </w:r>
            <w:r w:rsidR="00312C2B" w:rsidRPr="00190277">
              <w:rPr>
                <w:sz w:val="22"/>
                <w:szCs w:val="22"/>
              </w:rPr>
              <w:t xml:space="preserve">– </w:t>
            </w:r>
            <w:r w:rsidR="00067D7E" w:rsidRPr="00190277">
              <w:rPr>
                <w:sz w:val="22"/>
                <w:szCs w:val="22"/>
              </w:rPr>
              <w:t>362 995</w:t>
            </w:r>
            <w:r w:rsidRPr="00190277">
              <w:rPr>
                <w:sz w:val="22"/>
                <w:szCs w:val="22"/>
              </w:rPr>
              <w:t xml:space="preserve"> чел.;</w:t>
            </w:r>
            <w:proofErr w:type="gramEnd"/>
          </w:p>
          <w:p w:rsidR="001F18FA" w:rsidRPr="00190277" w:rsidRDefault="001F18FA" w:rsidP="00487A23">
            <w:pPr>
              <w:autoSpaceDE w:val="0"/>
              <w:autoSpaceDN w:val="0"/>
              <w:adjustRightInd w:val="0"/>
              <w:spacing w:after="0" w:line="240" w:lineRule="auto"/>
              <w:jc w:val="both"/>
              <w:rPr>
                <w:sz w:val="22"/>
                <w:szCs w:val="22"/>
              </w:rPr>
            </w:pPr>
            <w:proofErr w:type="gramStart"/>
            <w:r w:rsidRPr="00190277">
              <w:rPr>
                <w:sz w:val="22"/>
                <w:szCs w:val="22"/>
              </w:rPr>
              <w:t>л)</w:t>
            </w:r>
            <w:r w:rsidR="00312C2B" w:rsidRPr="00190277">
              <w:rPr>
                <w:sz w:val="22"/>
                <w:szCs w:val="22"/>
              </w:rPr>
              <w:t> </w:t>
            </w:r>
            <w:r w:rsidRPr="00190277">
              <w:rPr>
                <w:sz w:val="22"/>
                <w:szCs w:val="22"/>
              </w:rPr>
              <w:t xml:space="preserve">доля населения, изменение размера платы за коммунальные услуги в отношении которого более установленного индекса по Новосибирской области, но менее (или равно) установленного предельного индекса, превышающего установленный индекс по Новосибирской области не более чем на величину отклонения по Новосибирской области, в общей численности населения на территории города Новосибирска </w:t>
            </w:r>
            <w:r w:rsidR="008562CD" w:rsidRPr="00190277">
              <w:rPr>
                <w:sz w:val="22"/>
                <w:szCs w:val="22"/>
              </w:rPr>
              <w:t>–</w:t>
            </w:r>
            <w:r w:rsidRPr="00190277">
              <w:rPr>
                <w:sz w:val="22"/>
                <w:szCs w:val="22"/>
              </w:rPr>
              <w:t xml:space="preserve"> </w:t>
            </w:r>
            <w:r w:rsidR="00067D7E" w:rsidRPr="00190277">
              <w:rPr>
                <w:sz w:val="22"/>
                <w:szCs w:val="22"/>
              </w:rPr>
              <w:t>22,33</w:t>
            </w:r>
            <w:r w:rsidRPr="00190277">
              <w:rPr>
                <w:sz w:val="22"/>
                <w:szCs w:val="22"/>
              </w:rPr>
              <w:t xml:space="preserve">% и в общей численности населения на территории Новосибирской области </w:t>
            </w:r>
            <w:r w:rsidR="008562CD" w:rsidRPr="00190277">
              <w:rPr>
                <w:sz w:val="22"/>
                <w:szCs w:val="22"/>
              </w:rPr>
              <w:t>–</w:t>
            </w:r>
            <w:r w:rsidRPr="00190277">
              <w:rPr>
                <w:sz w:val="22"/>
                <w:szCs w:val="22"/>
              </w:rPr>
              <w:t xml:space="preserve"> </w:t>
            </w:r>
            <w:r w:rsidR="00067D7E" w:rsidRPr="00190277">
              <w:rPr>
                <w:sz w:val="22"/>
                <w:szCs w:val="22"/>
              </w:rPr>
              <w:t>13,03</w:t>
            </w:r>
            <w:r w:rsidRPr="00190277">
              <w:rPr>
                <w:sz w:val="22"/>
                <w:szCs w:val="22"/>
              </w:rPr>
              <w:t>%;</w:t>
            </w:r>
            <w:proofErr w:type="gramEnd"/>
          </w:p>
          <w:p w:rsidR="001F18FA" w:rsidRPr="00190277" w:rsidRDefault="001F18FA" w:rsidP="00487A23">
            <w:pPr>
              <w:autoSpaceDE w:val="0"/>
              <w:autoSpaceDN w:val="0"/>
              <w:adjustRightInd w:val="0"/>
              <w:spacing w:after="0" w:line="240" w:lineRule="auto"/>
              <w:jc w:val="both"/>
              <w:rPr>
                <w:sz w:val="22"/>
                <w:szCs w:val="22"/>
              </w:rPr>
            </w:pPr>
            <w:r w:rsidRPr="00190277">
              <w:rPr>
                <w:sz w:val="22"/>
                <w:szCs w:val="22"/>
              </w:rPr>
              <w:t>м)</w:t>
            </w:r>
            <w:r w:rsidR="008562CD" w:rsidRPr="00190277">
              <w:rPr>
                <w:sz w:val="22"/>
                <w:szCs w:val="22"/>
              </w:rPr>
              <w:t> </w:t>
            </w:r>
            <w:r w:rsidRPr="00190277">
              <w:rPr>
                <w:sz w:val="22"/>
                <w:szCs w:val="22"/>
              </w:rPr>
              <w:t xml:space="preserve">численность населения, изменение размера платы за коммунальные услуги в отношении которого более установленного индекса по Новосибирской области, </w:t>
            </w:r>
            <w:r w:rsidR="00423625" w:rsidRPr="00190277">
              <w:rPr>
                <w:sz w:val="22"/>
                <w:szCs w:val="22"/>
              </w:rPr>
              <w:t>–</w:t>
            </w:r>
            <w:r w:rsidRPr="00190277">
              <w:rPr>
                <w:sz w:val="22"/>
                <w:szCs w:val="22"/>
              </w:rPr>
              <w:t xml:space="preserve"> </w:t>
            </w:r>
            <w:r w:rsidR="00EA1EC1" w:rsidRPr="00190277">
              <w:rPr>
                <w:sz w:val="22"/>
                <w:szCs w:val="22"/>
              </w:rPr>
              <w:t>1 495 832</w:t>
            </w:r>
            <w:r w:rsidRPr="00190277">
              <w:rPr>
                <w:sz w:val="22"/>
                <w:szCs w:val="22"/>
              </w:rPr>
              <w:t xml:space="preserve"> чел.;</w:t>
            </w:r>
          </w:p>
          <w:p w:rsidR="001F18FA" w:rsidRPr="00190277" w:rsidRDefault="001F18FA" w:rsidP="00EA1EC1">
            <w:pPr>
              <w:autoSpaceDE w:val="0"/>
              <w:autoSpaceDN w:val="0"/>
              <w:adjustRightInd w:val="0"/>
              <w:spacing w:after="0" w:line="240" w:lineRule="auto"/>
              <w:jc w:val="both"/>
              <w:rPr>
                <w:sz w:val="22"/>
                <w:szCs w:val="22"/>
              </w:rPr>
            </w:pPr>
            <w:r w:rsidRPr="00190277">
              <w:rPr>
                <w:sz w:val="22"/>
                <w:szCs w:val="22"/>
              </w:rPr>
              <w:t>н)</w:t>
            </w:r>
            <w:r w:rsidR="00423625" w:rsidRPr="00190277">
              <w:rPr>
                <w:sz w:val="22"/>
                <w:szCs w:val="22"/>
              </w:rPr>
              <w:t> </w:t>
            </w:r>
            <w:r w:rsidRPr="00190277">
              <w:rPr>
                <w:sz w:val="22"/>
                <w:szCs w:val="22"/>
              </w:rPr>
              <w:t xml:space="preserve">доля населения, изменение размера платы за коммунальные услуги в отношении которого более установленного индекса по Новосибирской области, в общей численности населения на территории города </w:t>
            </w:r>
            <w:r w:rsidRPr="00190277">
              <w:rPr>
                <w:sz w:val="22"/>
                <w:szCs w:val="22"/>
              </w:rPr>
              <w:lastRenderedPageBreak/>
              <w:t xml:space="preserve">Новосибирска </w:t>
            </w:r>
            <w:r w:rsidR="00423625" w:rsidRPr="00190277">
              <w:rPr>
                <w:sz w:val="22"/>
                <w:szCs w:val="22"/>
              </w:rPr>
              <w:t>–</w:t>
            </w:r>
            <w:r w:rsidRPr="00190277">
              <w:rPr>
                <w:sz w:val="22"/>
                <w:szCs w:val="22"/>
              </w:rPr>
              <w:t xml:space="preserve"> </w:t>
            </w:r>
            <w:r w:rsidR="00EA1EC1" w:rsidRPr="00190277">
              <w:rPr>
                <w:sz w:val="22"/>
                <w:szCs w:val="22"/>
              </w:rPr>
              <w:t>92,02</w:t>
            </w:r>
            <w:r w:rsidRPr="00190277">
              <w:rPr>
                <w:sz w:val="22"/>
                <w:szCs w:val="22"/>
              </w:rPr>
              <w:t xml:space="preserve">% и в общей численности населения на территории Новосибирской области </w:t>
            </w:r>
            <w:r w:rsidR="00423625" w:rsidRPr="00190277">
              <w:rPr>
                <w:sz w:val="22"/>
                <w:szCs w:val="22"/>
              </w:rPr>
              <w:t>–</w:t>
            </w:r>
            <w:r w:rsidRPr="00190277">
              <w:rPr>
                <w:sz w:val="22"/>
                <w:szCs w:val="22"/>
              </w:rPr>
              <w:t xml:space="preserve"> </w:t>
            </w:r>
            <w:r w:rsidR="00EA1EC1" w:rsidRPr="00190277">
              <w:rPr>
                <w:sz w:val="22"/>
                <w:szCs w:val="22"/>
              </w:rPr>
              <w:t>53,69</w:t>
            </w:r>
            <w:r w:rsidR="003935F5">
              <w:rPr>
                <w:sz w:val="22"/>
                <w:szCs w:val="22"/>
              </w:rPr>
              <w:t>%.</w:t>
            </w:r>
            <w:bookmarkStart w:id="1" w:name="_GoBack"/>
            <w:bookmarkEnd w:id="1"/>
          </w:p>
        </w:tc>
      </w:tr>
      <w:tr w:rsidR="001F18FA" w:rsidRPr="00190277" w:rsidTr="00FF3845">
        <w:tc>
          <w:tcPr>
            <w:tcW w:w="680" w:type="dxa"/>
            <w:tcBorders>
              <w:left w:val="single" w:sz="4" w:space="0" w:color="auto"/>
              <w:bottom w:val="single" w:sz="4" w:space="0" w:color="auto"/>
              <w:right w:val="single" w:sz="4" w:space="0" w:color="auto"/>
            </w:tcBorders>
          </w:tcPr>
          <w:p w:rsidR="001F18FA" w:rsidRPr="00190277" w:rsidRDefault="001F18FA">
            <w:pPr>
              <w:autoSpaceDE w:val="0"/>
              <w:autoSpaceDN w:val="0"/>
              <w:adjustRightInd w:val="0"/>
              <w:spacing w:after="0" w:line="240" w:lineRule="auto"/>
            </w:pPr>
          </w:p>
        </w:tc>
        <w:tc>
          <w:tcPr>
            <w:tcW w:w="2076" w:type="dxa"/>
            <w:vMerge/>
            <w:tcBorders>
              <w:left w:val="single" w:sz="4" w:space="0" w:color="auto"/>
              <w:bottom w:val="single" w:sz="4" w:space="0" w:color="auto"/>
              <w:right w:val="single" w:sz="4" w:space="0" w:color="auto"/>
            </w:tcBorders>
          </w:tcPr>
          <w:p w:rsidR="001F18FA" w:rsidRPr="00190277" w:rsidRDefault="001F18FA">
            <w:pPr>
              <w:autoSpaceDE w:val="0"/>
              <w:autoSpaceDN w:val="0"/>
              <w:adjustRightInd w:val="0"/>
              <w:spacing w:after="0" w:line="240" w:lineRule="auto"/>
            </w:pPr>
          </w:p>
        </w:tc>
        <w:tc>
          <w:tcPr>
            <w:tcW w:w="7087" w:type="dxa"/>
            <w:vMerge/>
            <w:tcBorders>
              <w:left w:val="single" w:sz="4" w:space="0" w:color="auto"/>
              <w:bottom w:val="single" w:sz="4" w:space="0" w:color="auto"/>
              <w:right w:val="single" w:sz="4" w:space="0" w:color="auto"/>
            </w:tcBorders>
          </w:tcPr>
          <w:p w:rsidR="001F18FA" w:rsidRPr="00190277" w:rsidRDefault="001F18FA" w:rsidP="00FF3845">
            <w:pPr>
              <w:autoSpaceDE w:val="0"/>
              <w:autoSpaceDN w:val="0"/>
              <w:adjustRightInd w:val="0"/>
              <w:spacing w:after="0" w:line="240" w:lineRule="auto"/>
              <w:jc w:val="both"/>
              <w:rPr>
                <w:sz w:val="22"/>
                <w:szCs w:val="22"/>
              </w:rPr>
            </w:pPr>
          </w:p>
        </w:tc>
      </w:tr>
    </w:tbl>
    <w:p w:rsidR="004C7606" w:rsidRDefault="001079CF" w:rsidP="008852D1">
      <w:pPr>
        <w:autoSpaceDE w:val="0"/>
        <w:autoSpaceDN w:val="0"/>
        <w:adjustRightInd w:val="0"/>
        <w:spacing w:after="0" w:line="240" w:lineRule="auto"/>
        <w:ind w:firstLine="709"/>
        <w:jc w:val="both"/>
      </w:pPr>
      <w:r w:rsidRPr="00190277">
        <w:lastRenderedPageBreak/>
        <w:t>3</w:t>
      </w:r>
      <w:r w:rsidR="008852D1" w:rsidRPr="00190277">
        <w:t>. </w:t>
      </w:r>
      <w:r w:rsidR="004D397C" w:rsidRPr="00190277">
        <w:t xml:space="preserve">Действие </w:t>
      </w:r>
      <w:r w:rsidR="005C7A9E" w:rsidRPr="00190277">
        <w:t xml:space="preserve">настоящего постановления </w:t>
      </w:r>
      <w:r w:rsidR="009F68E1" w:rsidRPr="00190277">
        <w:t xml:space="preserve">распространяется на правоотношения, </w:t>
      </w:r>
      <w:r w:rsidR="00647A5C" w:rsidRPr="00190277">
        <w:t xml:space="preserve">возникшие </w:t>
      </w:r>
      <w:r w:rsidR="002F6E85" w:rsidRPr="00190277">
        <w:t>с 1 июля 2022 года.</w:t>
      </w:r>
    </w:p>
    <w:p w:rsidR="00467D07" w:rsidRPr="00CD5A7B" w:rsidRDefault="004C7606" w:rsidP="008852D1">
      <w:pPr>
        <w:autoSpaceDE w:val="0"/>
        <w:autoSpaceDN w:val="0"/>
        <w:adjustRightInd w:val="0"/>
        <w:spacing w:after="0" w:line="240" w:lineRule="auto"/>
        <w:ind w:firstLine="709"/>
        <w:jc w:val="both"/>
        <w:rPr>
          <w:rFonts w:eastAsia="Times New Roman"/>
          <w:spacing w:val="-6"/>
        </w:rPr>
      </w:pPr>
      <w:r>
        <w:t>4. </w:t>
      </w:r>
      <w:proofErr w:type="gramStart"/>
      <w:r w:rsidR="008852D1" w:rsidRPr="00A75C46">
        <w:t>Контроль за</w:t>
      </w:r>
      <w:proofErr w:type="gramEnd"/>
      <w:r w:rsidR="008852D1" w:rsidRPr="00A75C46">
        <w:t xml:space="preserve"> исполнением настоящего постановления возложить на первого заместителя Председателя Правительства Новосибирской области </w:t>
      </w:r>
      <w:proofErr w:type="spellStart"/>
      <w:r w:rsidR="008852D1" w:rsidRPr="00A75C46">
        <w:t>Знаткова</w:t>
      </w:r>
      <w:proofErr w:type="spellEnd"/>
      <w:r w:rsidR="008852D1" w:rsidRPr="00A75C46">
        <w:t xml:space="preserve"> В.М.</w:t>
      </w:r>
    </w:p>
    <w:p w:rsidR="00CC4B4F" w:rsidRPr="00CD5A7B" w:rsidRDefault="00CC4B4F" w:rsidP="00CC4B4F">
      <w:pPr>
        <w:autoSpaceDE w:val="0"/>
        <w:autoSpaceDN w:val="0"/>
        <w:adjustRightInd w:val="0"/>
        <w:spacing w:after="0" w:line="240" w:lineRule="auto"/>
        <w:jc w:val="both"/>
      </w:pPr>
    </w:p>
    <w:p w:rsidR="00130B2B" w:rsidRDefault="00130B2B" w:rsidP="008F453C">
      <w:pPr>
        <w:pStyle w:val="ConsPlusNormal"/>
        <w:jc w:val="both"/>
        <w:rPr>
          <w:rFonts w:ascii="Times New Roman" w:hAnsi="Times New Roman" w:cs="Times New Roman"/>
          <w:szCs w:val="28"/>
        </w:rPr>
      </w:pPr>
    </w:p>
    <w:p w:rsidR="00A65A31" w:rsidRPr="00CD5A7B" w:rsidRDefault="00A65A31" w:rsidP="008F453C">
      <w:pPr>
        <w:pStyle w:val="ConsPlusNormal"/>
        <w:jc w:val="both"/>
        <w:rPr>
          <w:rFonts w:ascii="Times New Roman" w:hAnsi="Times New Roman" w:cs="Times New Roman"/>
          <w:szCs w:val="28"/>
        </w:rPr>
      </w:pPr>
    </w:p>
    <w:p w:rsidR="00965001" w:rsidRPr="00CD5A7B" w:rsidRDefault="008F453C" w:rsidP="00755E74">
      <w:pPr>
        <w:pStyle w:val="ConsPlusNormal"/>
        <w:jc w:val="both"/>
        <w:rPr>
          <w:rFonts w:ascii="Times New Roman" w:hAnsi="Times New Roman" w:cs="Times New Roman"/>
          <w:szCs w:val="28"/>
        </w:rPr>
      </w:pPr>
      <w:r w:rsidRPr="00CD5A7B">
        <w:rPr>
          <w:rFonts w:ascii="Times New Roman" w:hAnsi="Times New Roman" w:cs="Times New Roman"/>
          <w:szCs w:val="28"/>
        </w:rPr>
        <w:t xml:space="preserve">                                                                                                                  </w:t>
      </w:r>
      <w:r w:rsidR="00130B2B" w:rsidRPr="00CD5A7B">
        <w:rPr>
          <w:rFonts w:ascii="Times New Roman" w:hAnsi="Times New Roman" w:cs="Times New Roman"/>
          <w:szCs w:val="28"/>
        </w:rPr>
        <w:t>А.А.</w:t>
      </w:r>
      <w:r w:rsidR="00243325" w:rsidRPr="00CD5A7B">
        <w:rPr>
          <w:rFonts w:ascii="Times New Roman" w:hAnsi="Times New Roman" w:cs="Times New Roman"/>
          <w:szCs w:val="28"/>
        </w:rPr>
        <w:t xml:space="preserve"> </w:t>
      </w:r>
      <w:r w:rsidR="00130B2B" w:rsidRPr="00CD5A7B">
        <w:rPr>
          <w:rFonts w:ascii="Times New Roman" w:hAnsi="Times New Roman" w:cs="Times New Roman"/>
          <w:szCs w:val="28"/>
        </w:rPr>
        <w:t>Травников</w:t>
      </w:r>
    </w:p>
    <w:p w:rsidR="00965001" w:rsidRPr="00CD5A7B" w:rsidRDefault="00965001" w:rsidP="00404EC1">
      <w:pPr>
        <w:spacing w:after="0" w:line="240" w:lineRule="auto"/>
        <w:rPr>
          <w:lang w:eastAsia="ru-RU"/>
        </w:rPr>
      </w:pPr>
    </w:p>
    <w:p w:rsidR="00965001" w:rsidRPr="00CD5A7B" w:rsidRDefault="00965001" w:rsidP="00404EC1">
      <w:pPr>
        <w:spacing w:after="0" w:line="240" w:lineRule="auto"/>
        <w:rPr>
          <w:lang w:eastAsia="ru-RU"/>
        </w:rPr>
      </w:pPr>
    </w:p>
    <w:p w:rsidR="00130B2B" w:rsidRPr="00CD5A7B" w:rsidRDefault="00130B2B" w:rsidP="00404EC1">
      <w:pPr>
        <w:tabs>
          <w:tab w:val="left" w:pos="2858"/>
        </w:tabs>
        <w:spacing w:after="0" w:line="240" w:lineRule="auto"/>
        <w:rPr>
          <w:lang w:eastAsia="ru-RU"/>
        </w:rPr>
      </w:pPr>
    </w:p>
    <w:p w:rsidR="00404EC1" w:rsidRPr="00CD5A7B" w:rsidRDefault="00404EC1" w:rsidP="00404EC1">
      <w:pPr>
        <w:tabs>
          <w:tab w:val="left" w:pos="2858"/>
        </w:tabs>
        <w:spacing w:after="0" w:line="240" w:lineRule="auto"/>
        <w:rPr>
          <w:lang w:eastAsia="ru-RU"/>
        </w:rPr>
      </w:pPr>
    </w:p>
    <w:p w:rsidR="00404EC1" w:rsidRPr="00CD5A7B" w:rsidRDefault="00404EC1" w:rsidP="00404EC1">
      <w:pPr>
        <w:tabs>
          <w:tab w:val="left" w:pos="2858"/>
        </w:tabs>
        <w:spacing w:after="0" w:line="240" w:lineRule="auto"/>
        <w:rPr>
          <w:lang w:eastAsia="ru-RU"/>
        </w:rPr>
      </w:pPr>
    </w:p>
    <w:p w:rsidR="00853FF2" w:rsidRPr="00CD5A7B" w:rsidRDefault="00853FF2" w:rsidP="00404EC1">
      <w:pPr>
        <w:tabs>
          <w:tab w:val="left" w:pos="2858"/>
        </w:tabs>
        <w:spacing w:after="0" w:line="240" w:lineRule="auto"/>
        <w:rPr>
          <w:lang w:eastAsia="ru-RU"/>
        </w:rPr>
      </w:pPr>
    </w:p>
    <w:p w:rsidR="00853FF2" w:rsidRPr="00CD5A7B" w:rsidRDefault="00853FF2" w:rsidP="00404EC1">
      <w:pPr>
        <w:tabs>
          <w:tab w:val="left" w:pos="2858"/>
        </w:tabs>
        <w:spacing w:after="0" w:line="240" w:lineRule="auto"/>
        <w:rPr>
          <w:lang w:eastAsia="ru-RU"/>
        </w:rPr>
      </w:pPr>
    </w:p>
    <w:p w:rsidR="00404EC1" w:rsidRPr="00CD5A7B" w:rsidRDefault="00404EC1" w:rsidP="00404EC1">
      <w:pPr>
        <w:tabs>
          <w:tab w:val="left" w:pos="2858"/>
        </w:tabs>
        <w:spacing w:after="0" w:line="240" w:lineRule="auto"/>
        <w:rPr>
          <w:lang w:eastAsia="ru-RU"/>
        </w:rPr>
      </w:pPr>
    </w:p>
    <w:p w:rsidR="00404EC1" w:rsidRPr="00CD5A7B" w:rsidRDefault="00404EC1" w:rsidP="00404EC1">
      <w:pPr>
        <w:tabs>
          <w:tab w:val="left" w:pos="2858"/>
        </w:tabs>
        <w:spacing w:after="0" w:line="240" w:lineRule="auto"/>
        <w:rPr>
          <w:lang w:eastAsia="ru-RU"/>
        </w:rPr>
      </w:pPr>
    </w:p>
    <w:p w:rsidR="00EA01EE" w:rsidRPr="00CD5A7B" w:rsidRDefault="00EA01EE" w:rsidP="00404EC1">
      <w:pPr>
        <w:tabs>
          <w:tab w:val="left" w:pos="2858"/>
        </w:tabs>
        <w:spacing w:after="0" w:line="240" w:lineRule="auto"/>
        <w:rPr>
          <w:lang w:eastAsia="ru-RU"/>
        </w:rPr>
      </w:pPr>
    </w:p>
    <w:p w:rsidR="00404EC1" w:rsidRDefault="00404EC1"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Default="00A3553A" w:rsidP="00404EC1">
      <w:pPr>
        <w:tabs>
          <w:tab w:val="left" w:pos="2858"/>
        </w:tabs>
        <w:spacing w:after="0" w:line="240" w:lineRule="auto"/>
        <w:rPr>
          <w:lang w:eastAsia="ru-RU"/>
        </w:rPr>
      </w:pPr>
    </w:p>
    <w:p w:rsidR="00A3553A" w:rsidRPr="00CD5A7B" w:rsidRDefault="00A3553A" w:rsidP="00404EC1">
      <w:pPr>
        <w:tabs>
          <w:tab w:val="left" w:pos="2858"/>
        </w:tabs>
        <w:spacing w:after="0" w:line="240" w:lineRule="auto"/>
        <w:rPr>
          <w:lang w:eastAsia="ru-RU"/>
        </w:rPr>
      </w:pPr>
    </w:p>
    <w:p w:rsidR="00404EC1" w:rsidRPr="00CD5A7B" w:rsidRDefault="00404EC1" w:rsidP="00404EC1">
      <w:pPr>
        <w:tabs>
          <w:tab w:val="left" w:pos="2858"/>
        </w:tabs>
        <w:spacing w:after="0" w:line="240" w:lineRule="auto"/>
        <w:rPr>
          <w:lang w:eastAsia="ru-RU"/>
        </w:rPr>
      </w:pPr>
    </w:p>
    <w:p w:rsidR="00404EC1" w:rsidRPr="00CD5A7B" w:rsidRDefault="00067D7E">
      <w:pPr>
        <w:tabs>
          <w:tab w:val="left" w:pos="2858"/>
        </w:tabs>
        <w:spacing w:after="0" w:line="240" w:lineRule="auto"/>
        <w:rPr>
          <w:sz w:val="20"/>
          <w:szCs w:val="20"/>
          <w:lang w:eastAsia="ru-RU"/>
        </w:rPr>
      </w:pPr>
      <w:proofErr w:type="spellStart"/>
      <w:r>
        <w:rPr>
          <w:sz w:val="20"/>
          <w:szCs w:val="20"/>
          <w:lang w:eastAsia="ru-RU"/>
        </w:rPr>
        <w:t>Асмодьяров</w:t>
      </w:r>
      <w:proofErr w:type="spellEnd"/>
      <w:r w:rsidR="00404EC1" w:rsidRPr="00CD5A7B">
        <w:rPr>
          <w:sz w:val="20"/>
          <w:szCs w:val="20"/>
          <w:lang w:eastAsia="ru-RU"/>
        </w:rPr>
        <w:t xml:space="preserve"> </w:t>
      </w:r>
    </w:p>
    <w:p w:rsidR="00404EC1" w:rsidRPr="00404EC1" w:rsidRDefault="000D11BA">
      <w:pPr>
        <w:tabs>
          <w:tab w:val="left" w:pos="2858"/>
        </w:tabs>
        <w:spacing w:after="0" w:line="240" w:lineRule="auto"/>
        <w:rPr>
          <w:sz w:val="20"/>
          <w:szCs w:val="20"/>
          <w:lang w:eastAsia="ru-RU"/>
        </w:rPr>
      </w:pPr>
      <w:r w:rsidRPr="00CD5A7B">
        <w:rPr>
          <w:sz w:val="20"/>
          <w:szCs w:val="20"/>
          <w:lang w:eastAsia="ru-RU"/>
        </w:rPr>
        <w:t>224 44 04</w:t>
      </w:r>
    </w:p>
    <w:sectPr w:rsidR="00404EC1" w:rsidRPr="00404EC1" w:rsidSect="00BD462A">
      <w:headerReference w:type="default" r:id="rId17"/>
      <w:pgSz w:w="11905" w:h="16838" w:code="9"/>
      <w:pgMar w:top="1134" w:right="567"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84" w:rsidRDefault="00581E84" w:rsidP="00965001">
      <w:pPr>
        <w:spacing w:after="0" w:line="240" w:lineRule="auto"/>
      </w:pPr>
      <w:r>
        <w:separator/>
      </w:r>
    </w:p>
  </w:endnote>
  <w:endnote w:type="continuationSeparator" w:id="0">
    <w:p w:rsidR="00581E84" w:rsidRDefault="00581E84" w:rsidP="0096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84" w:rsidRDefault="00581E84" w:rsidP="00965001">
      <w:pPr>
        <w:spacing w:after="0" w:line="240" w:lineRule="auto"/>
      </w:pPr>
      <w:r>
        <w:separator/>
      </w:r>
    </w:p>
  </w:footnote>
  <w:footnote w:type="continuationSeparator" w:id="0">
    <w:p w:rsidR="00581E84" w:rsidRDefault="00581E84" w:rsidP="00965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012389"/>
      <w:docPartObj>
        <w:docPartGallery w:val="Page Numbers (Top of Page)"/>
        <w:docPartUnique/>
      </w:docPartObj>
    </w:sdtPr>
    <w:sdtEndPr>
      <w:rPr>
        <w:sz w:val="20"/>
        <w:szCs w:val="20"/>
      </w:rPr>
    </w:sdtEndPr>
    <w:sdtContent>
      <w:p w:rsidR="00B5086D" w:rsidRPr="00B5086D" w:rsidRDefault="00B5086D">
        <w:pPr>
          <w:pStyle w:val="a4"/>
          <w:jc w:val="center"/>
          <w:rPr>
            <w:sz w:val="20"/>
            <w:szCs w:val="20"/>
          </w:rPr>
        </w:pPr>
        <w:r w:rsidRPr="00B5086D">
          <w:rPr>
            <w:sz w:val="20"/>
            <w:szCs w:val="20"/>
          </w:rPr>
          <w:fldChar w:fldCharType="begin"/>
        </w:r>
        <w:r w:rsidRPr="00B5086D">
          <w:rPr>
            <w:sz w:val="20"/>
            <w:szCs w:val="20"/>
          </w:rPr>
          <w:instrText>PAGE   \* MERGEFORMAT</w:instrText>
        </w:r>
        <w:r w:rsidRPr="00B5086D">
          <w:rPr>
            <w:sz w:val="20"/>
            <w:szCs w:val="20"/>
          </w:rPr>
          <w:fldChar w:fldCharType="separate"/>
        </w:r>
        <w:r w:rsidR="003935F5">
          <w:rPr>
            <w:noProof/>
            <w:sz w:val="20"/>
            <w:szCs w:val="20"/>
          </w:rPr>
          <w:t>2</w:t>
        </w:r>
        <w:r w:rsidRPr="00B5086D">
          <w:rPr>
            <w:sz w:val="20"/>
            <w:szCs w:val="20"/>
          </w:rPr>
          <w:fldChar w:fldCharType="end"/>
        </w:r>
      </w:p>
    </w:sdtContent>
  </w:sdt>
  <w:p w:rsidR="00B5086D" w:rsidRPr="00B5086D" w:rsidRDefault="00B5086D">
    <w:pPr>
      <w:pStyle w:val="a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942EA"/>
    <w:multiLevelType w:val="hybridMultilevel"/>
    <w:tmpl w:val="F744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4C"/>
    <w:rsid w:val="00000853"/>
    <w:rsid w:val="00001A79"/>
    <w:rsid w:val="00004E66"/>
    <w:rsid w:val="00010101"/>
    <w:rsid w:val="00010CBB"/>
    <w:rsid w:val="000119F1"/>
    <w:rsid w:val="000137AB"/>
    <w:rsid w:val="000137D0"/>
    <w:rsid w:val="00013F82"/>
    <w:rsid w:val="00014879"/>
    <w:rsid w:val="00014B25"/>
    <w:rsid w:val="00014DCD"/>
    <w:rsid w:val="00016E4B"/>
    <w:rsid w:val="00017D29"/>
    <w:rsid w:val="000208A5"/>
    <w:rsid w:val="00021C3D"/>
    <w:rsid w:val="00022917"/>
    <w:rsid w:val="00023B9B"/>
    <w:rsid w:val="00023FED"/>
    <w:rsid w:val="00025420"/>
    <w:rsid w:val="000319D8"/>
    <w:rsid w:val="00032098"/>
    <w:rsid w:val="00033228"/>
    <w:rsid w:val="00034041"/>
    <w:rsid w:val="00034F3A"/>
    <w:rsid w:val="00035FF0"/>
    <w:rsid w:val="00036483"/>
    <w:rsid w:val="000367BE"/>
    <w:rsid w:val="000422CC"/>
    <w:rsid w:val="00042B02"/>
    <w:rsid w:val="00042E5E"/>
    <w:rsid w:val="0004621C"/>
    <w:rsid w:val="00047418"/>
    <w:rsid w:val="0005060D"/>
    <w:rsid w:val="000577C8"/>
    <w:rsid w:val="0006145C"/>
    <w:rsid w:val="00061B45"/>
    <w:rsid w:val="00061E50"/>
    <w:rsid w:val="000635C5"/>
    <w:rsid w:val="00063D76"/>
    <w:rsid w:val="000640A4"/>
    <w:rsid w:val="00067D7E"/>
    <w:rsid w:val="00067DFD"/>
    <w:rsid w:val="0007048A"/>
    <w:rsid w:val="000710B4"/>
    <w:rsid w:val="00071790"/>
    <w:rsid w:val="00072880"/>
    <w:rsid w:val="000741DE"/>
    <w:rsid w:val="00074714"/>
    <w:rsid w:val="00074796"/>
    <w:rsid w:val="00074D14"/>
    <w:rsid w:val="00075733"/>
    <w:rsid w:val="00075DA5"/>
    <w:rsid w:val="00075ECC"/>
    <w:rsid w:val="000768C8"/>
    <w:rsid w:val="00077224"/>
    <w:rsid w:val="00077828"/>
    <w:rsid w:val="00077883"/>
    <w:rsid w:val="00083876"/>
    <w:rsid w:val="00083910"/>
    <w:rsid w:val="00083CAE"/>
    <w:rsid w:val="0008428B"/>
    <w:rsid w:val="0008443E"/>
    <w:rsid w:val="000852B9"/>
    <w:rsid w:val="00086CD9"/>
    <w:rsid w:val="00087142"/>
    <w:rsid w:val="000907A0"/>
    <w:rsid w:val="000908F1"/>
    <w:rsid w:val="00090C20"/>
    <w:rsid w:val="0009124A"/>
    <w:rsid w:val="0009210E"/>
    <w:rsid w:val="0009231C"/>
    <w:rsid w:val="00092DC5"/>
    <w:rsid w:val="00092DD9"/>
    <w:rsid w:val="00093AD5"/>
    <w:rsid w:val="0009422A"/>
    <w:rsid w:val="00095519"/>
    <w:rsid w:val="0009782B"/>
    <w:rsid w:val="00097B44"/>
    <w:rsid w:val="000A0588"/>
    <w:rsid w:val="000A176E"/>
    <w:rsid w:val="000A1CAF"/>
    <w:rsid w:val="000A64B3"/>
    <w:rsid w:val="000A64E6"/>
    <w:rsid w:val="000A6C20"/>
    <w:rsid w:val="000A6E19"/>
    <w:rsid w:val="000A70C1"/>
    <w:rsid w:val="000A7477"/>
    <w:rsid w:val="000B1063"/>
    <w:rsid w:val="000B14CA"/>
    <w:rsid w:val="000B3246"/>
    <w:rsid w:val="000B571E"/>
    <w:rsid w:val="000B5BD0"/>
    <w:rsid w:val="000B64B1"/>
    <w:rsid w:val="000C03FF"/>
    <w:rsid w:val="000C11CC"/>
    <w:rsid w:val="000C16B1"/>
    <w:rsid w:val="000C1E5D"/>
    <w:rsid w:val="000C2A67"/>
    <w:rsid w:val="000C4E71"/>
    <w:rsid w:val="000C5699"/>
    <w:rsid w:val="000C66C4"/>
    <w:rsid w:val="000D0055"/>
    <w:rsid w:val="000D11BA"/>
    <w:rsid w:val="000D1E0F"/>
    <w:rsid w:val="000D30D9"/>
    <w:rsid w:val="000D3B43"/>
    <w:rsid w:val="000D4655"/>
    <w:rsid w:val="000D493C"/>
    <w:rsid w:val="000D5620"/>
    <w:rsid w:val="000D5679"/>
    <w:rsid w:val="000D7379"/>
    <w:rsid w:val="000E27D5"/>
    <w:rsid w:val="000E3118"/>
    <w:rsid w:val="000E445B"/>
    <w:rsid w:val="000E4581"/>
    <w:rsid w:val="000F0D53"/>
    <w:rsid w:val="000F122E"/>
    <w:rsid w:val="000F2071"/>
    <w:rsid w:val="000F245B"/>
    <w:rsid w:val="000F404A"/>
    <w:rsid w:val="000F76C8"/>
    <w:rsid w:val="0010218C"/>
    <w:rsid w:val="00104B9A"/>
    <w:rsid w:val="00105457"/>
    <w:rsid w:val="0010554D"/>
    <w:rsid w:val="00106473"/>
    <w:rsid w:val="001067AF"/>
    <w:rsid w:val="001067BA"/>
    <w:rsid w:val="00106A36"/>
    <w:rsid w:val="001079CF"/>
    <w:rsid w:val="00110F64"/>
    <w:rsid w:val="00114BBE"/>
    <w:rsid w:val="00114F3A"/>
    <w:rsid w:val="00116B4A"/>
    <w:rsid w:val="00116B5E"/>
    <w:rsid w:val="001213DF"/>
    <w:rsid w:val="00122E1F"/>
    <w:rsid w:val="001234CA"/>
    <w:rsid w:val="001235C7"/>
    <w:rsid w:val="00123787"/>
    <w:rsid w:val="0012408C"/>
    <w:rsid w:val="001240F2"/>
    <w:rsid w:val="00125EDA"/>
    <w:rsid w:val="001300C6"/>
    <w:rsid w:val="00130B2B"/>
    <w:rsid w:val="00131A8B"/>
    <w:rsid w:val="00134A86"/>
    <w:rsid w:val="00135668"/>
    <w:rsid w:val="00137ACA"/>
    <w:rsid w:val="00140D90"/>
    <w:rsid w:val="00141270"/>
    <w:rsid w:val="0014187F"/>
    <w:rsid w:val="00144584"/>
    <w:rsid w:val="001445E1"/>
    <w:rsid w:val="001454BF"/>
    <w:rsid w:val="00145756"/>
    <w:rsid w:val="00145EE6"/>
    <w:rsid w:val="00147A41"/>
    <w:rsid w:val="00150C54"/>
    <w:rsid w:val="00151484"/>
    <w:rsid w:val="00151676"/>
    <w:rsid w:val="0015180D"/>
    <w:rsid w:val="0015244D"/>
    <w:rsid w:val="00153103"/>
    <w:rsid w:val="00155804"/>
    <w:rsid w:val="00160604"/>
    <w:rsid w:val="00160F97"/>
    <w:rsid w:val="00162A22"/>
    <w:rsid w:val="00163A55"/>
    <w:rsid w:val="00163FF0"/>
    <w:rsid w:val="00164D07"/>
    <w:rsid w:val="001662D6"/>
    <w:rsid w:val="00167146"/>
    <w:rsid w:val="00167BD4"/>
    <w:rsid w:val="0017056D"/>
    <w:rsid w:val="00170D8C"/>
    <w:rsid w:val="001718C7"/>
    <w:rsid w:val="001720CC"/>
    <w:rsid w:val="00172647"/>
    <w:rsid w:val="001726AC"/>
    <w:rsid w:val="0017328E"/>
    <w:rsid w:val="00173D54"/>
    <w:rsid w:val="00174724"/>
    <w:rsid w:val="00174A9A"/>
    <w:rsid w:val="001765A6"/>
    <w:rsid w:val="001772DB"/>
    <w:rsid w:val="001802E5"/>
    <w:rsid w:val="00180328"/>
    <w:rsid w:val="001805DE"/>
    <w:rsid w:val="00180E59"/>
    <w:rsid w:val="00181BC0"/>
    <w:rsid w:val="0018221F"/>
    <w:rsid w:val="00182CE6"/>
    <w:rsid w:val="00190277"/>
    <w:rsid w:val="001915D7"/>
    <w:rsid w:val="001917ED"/>
    <w:rsid w:val="00195125"/>
    <w:rsid w:val="0019771A"/>
    <w:rsid w:val="001A068C"/>
    <w:rsid w:val="001A0760"/>
    <w:rsid w:val="001A1046"/>
    <w:rsid w:val="001A242A"/>
    <w:rsid w:val="001A272D"/>
    <w:rsid w:val="001A3737"/>
    <w:rsid w:val="001A3DB4"/>
    <w:rsid w:val="001A4A29"/>
    <w:rsid w:val="001A543E"/>
    <w:rsid w:val="001A5E67"/>
    <w:rsid w:val="001A6256"/>
    <w:rsid w:val="001B081F"/>
    <w:rsid w:val="001B0CC6"/>
    <w:rsid w:val="001B1299"/>
    <w:rsid w:val="001B406F"/>
    <w:rsid w:val="001B40E5"/>
    <w:rsid w:val="001B4AFC"/>
    <w:rsid w:val="001C07A6"/>
    <w:rsid w:val="001C1081"/>
    <w:rsid w:val="001C15E9"/>
    <w:rsid w:val="001C3030"/>
    <w:rsid w:val="001C4E31"/>
    <w:rsid w:val="001C5090"/>
    <w:rsid w:val="001C602B"/>
    <w:rsid w:val="001C6EA0"/>
    <w:rsid w:val="001C755C"/>
    <w:rsid w:val="001D07A9"/>
    <w:rsid w:val="001D0C64"/>
    <w:rsid w:val="001D0F13"/>
    <w:rsid w:val="001D3C6B"/>
    <w:rsid w:val="001D5DA0"/>
    <w:rsid w:val="001D6502"/>
    <w:rsid w:val="001D736F"/>
    <w:rsid w:val="001E057A"/>
    <w:rsid w:val="001E15A0"/>
    <w:rsid w:val="001E21E2"/>
    <w:rsid w:val="001E44B3"/>
    <w:rsid w:val="001E7A5C"/>
    <w:rsid w:val="001E7CB1"/>
    <w:rsid w:val="001E7E47"/>
    <w:rsid w:val="001F0AC1"/>
    <w:rsid w:val="001F18FA"/>
    <w:rsid w:val="001F1AA8"/>
    <w:rsid w:val="001F2DEF"/>
    <w:rsid w:val="001F4E01"/>
    <w:rsid w:val="001F615D"/>
    <w:rsid w:val="001F65E9"/>
    <w:rsid w:val="001F75A3"/>
    <w:rsid w:val="001F7678"/>
    <w:rsid w:val="001F7C52"/>
    <w:rsid w:val="00201E47"/>
    <w:rsid w:val="002025B2"/>
    <w:rsid w:val="00202B7F"/>
    <w:rsid w:val="002035A4"/>
    <w:rsid w:val="002052A4"/>
    <w:rsid w:val="002074F2"/>
    <w:rsid w:val="00210480"/>
    <w:rsid w:val="00210728"/>
    <w:rsid w:val="00210902"/>
    <w:rsid w:val="00211F2C"/>
    <w:rsid w:val="002126E6"/>
    <w:rsid w:val="002139D3"/>
    <w:rsid w:val="00213B88"/>
    <w:rsid w:val="00215962"/>
    <w:rsid w:val="0021780C"/>
    <w:rsid w:val="00220664"/>
    <w:rsid w:val="00220A0D"/>
    <w:rsid w:val="00220D06"/>
    <w:rsid w:val="002211A5"/>
    <w:rsid w:val="00222A1E"/>
    <w:rsid w:val="00223667"/>
    <w:rsid w:val="00223F49"/>
    <w:rsid w:val="002247BB"/>
    <w:rsid w:val="002248D0"/>
    <w:rsid w:val="002253A2"/>
    <w:rsid w:val="00226A13"/>
    <w:rsid w:val="00226B8B"/>
    <w:rsid w:val="00227414"/>
    <w:rsid w:val="002274E3"/>
    <w:rsid w:val="00227756"/>
    <w:rsid w:val="0023120D"/>
    <w:rsid w:val="0023159A"/>
    <w:rsid w:val="002344A5"/>
    <w:rsid w:val="00235134"/>
    <w:rsid w:val="00236E22"/>
    <w:rsid w:val="00237994"/>
    <w:rsid w:val="00241824"/>
    <w:rsid w:val="00241AD5"/>
    <w:rsid w:val="00243325"/>
    <w:rsid w:val="00243A96"/>
    <w:rsid w:val="0024431C"/>
    <w:rsid w:val="00244A08"/>
    <w:rsid w:val="00244D8B"/>
    <w:rsid w:val="00246584"/>
    <w:rsid w:val="00246F03"/>
    <w:rsid w:val="00247E40"/>
    <w:rsid w:val="00250BB2"/>
    <w:rsid w:val="00251B55"/>
    <w:rsid w:val="00251BF4"/>
    <w:rsid w:val="00252B93"/>
    <w:rsid w:val="00252E88"/>
    <w:rsid w:val="00252F5F"/>
    <w:rsid w:val="00255B1D"/>
    <w:rsid w:val="002561D9"/>
    <w:rsid w:val="00256958"/>
    <w:rsid w:val="002576E0"/>
    <w:rsid w:val="002611E2"/>
    <w:rsid w:val="00261629"/>
    <w:rsid w:val="002620CD"/>
    <w:rsid w:val="002630E0"/>
    <w:rsid w:val="0026396D"/>
    <w:rsid w:val="0026479A"/>
    <w:rsid w:val="002670AD"/>
    <w:rsid w:val="002707BC"/>
    <w:rsid w:val="002707CA"/>
    <w:rsid w:val="002711E7"/>
    <w:rsid w:val="00272371"/>
    <w:rsid w:val="00272432"/>
    <w:rsid w:val="002736D0"/>
    <w:rsid w:val="00274823"/>
    <w:rsid w:val="002749F4"/>
    <w:rsid w:val="002764EE"/>
    <w:rsid w:val="00276D29"/>
    <w:rsid w:val="00277A04"/>
    <w:rsid w:val="00277DA7"/>
    <w:rsid w:val="002801D4"/>
    <w:rsid w:val="0028060F"/>
    <w:rsid w:val="0028117F"/>
    <w:rsid w:val="0028138C"/>
    <w:rsid w:val="00281707"/>
    <w:rsid w:val="0028171C"/>
    <w:rsid w:val="00282901"/>
    <w:rsid w:val="00282980"/>
    <w:rsid w:val="00283B10"/>
    <w:rsid w:val="0028458E"/>
    <w:rsid w:val="00285101"/>
    <w:rsid w:val="00290632"/>
    <w:rsid w:val="00290DD8"/>
    <w:rsid w:val="00291A94"/>
    <w:rsid w:val="00292167"/>
    <w:rsid w:val="00292E57"/>
    <w:rsid w:val="002947DB"/>
    <w:rsid w:val="00295367"/>
    <w:rsid w:val="00296365"/>
    <w:rsid w:val="00296AF3"/>
    <w:rsid w:val="002A0508"/>
    <w:rsid w:val="002A0F86"/>
    <w:rsid w:val="002A272D"/>
    <w:rsid w:val="002A2E8C"/>
    <w:rsid w:val="002A4B62"/>
    <w:rsid w:val="002A4C03"/>
    <w:rsid w:val="002A5D45"/>
    <w:rsid w:val="002A6AF8"/>
    <w:rsid w:val="002A6FB8"/>
    <w:rsid w:val="002B0643"/>
    <w:rsid w:val="002B06C1"/>
    <w:rsid w:val="002B17D6"/>
    <w:rsid w:val="002B2859"/>
    <w:rsid w:val="002C0330"/>
    <w:rsid w:val="002C116C"/>
    <w:rsid w:val="002C1834"/>
    <w:rsid w:val="002C43BD"/>
    <w:rsid w:val="002C4774"/>
    <w:rsid w:val="002D17B7"/>
    <w:rsid w:val="002D2D51"/>
    <w:rsid w:val="002D5DBF"/>
    <w:rsid w:val="002D7C58"/>
    <w:rsid w:val="002E08F1"/>
    <w:rsid w:val="002E1226"/>
    <w:rsid w:val="002E1252"/>
    <w:rsid w:val="002E257B"/>
    <w:rsid w:val="002E2DE4"/>
    <w:rsid w:val="002E41CE"/>
    <w:rsid w:val="002E5ACA"/>
    <w:rsid w:val="002E5CD3"/>
    <w:rsid w:val="002E6BFA"/>
    <w:rsid w:val="002E71BF"/>
    <w:rsid w:val="002E7A1E"/>
    <w:rsid w:val="002F0278"/>
    <w:rsid w:val="002F1BE1"/>
    <w:rsid w:val="002F3219"/>
    <w:rsid w:val="002F38A1"/>
    <w:rsid w:val="002F51DC"/>
    <w:rsid w:val="002F67D4"/>
    <w:rsid w:val="002F6E85"/>
    <w:rsid w:val="00300BA6"/>
    <w:rsid w:val="00300FE0"/>
    <w:rsid w:val="00303263"/>
    <w:rsid w:val="00304362"/>
    <w:rsid w:val="00304597"/>
    <w:rsid w:val="0030600C"/>
    <w:rsid w:val="003070DA"/>
    <w:rsid w:val="00307E51"/>
    <w:rsid w:val="00312C2B"/>
    <w:rsid w:val="00312D25"/>
    <w:rsid w:val="003150A4"/>
    <w:rsid w:val="003151BA"/>
    <w:rsid w:val="00315F82"/>
    <w:rsid w:val="00316828"/>
    <w:rsid w:val="00316979"/>
    <w:rsid w:val="003173AA"/>
    <w:rsid w:val="00317BFA"/>
    <w:rsid w:val="0032157F"/>
    <w:rsid w:val="00321730"/>
    <w:rsid w:val="00321BC1"/>
    <w:rsid w:val="00322DD9"/>
    <w:rsid w:val="003249CA"/>
    <w:rsid w:val="00325075"/>
    <w:rsid w:val="00325624"/>
    <w:rsid w:val="00325E8B"/>
    <w:rsid w:val="00327053"/>
    <w:rsid w:val="00330080"/>
    <w:rsid w:val="0033396C"/>
    <w:rsid w:val="00333990"/>
    <w:rsid w:val="00336032"/>
    <w:rsid w:val="00336D9C"/>
    <w:rsid w:val="00337942"/>
    <w:rsid w:val="0034005E"/>
    <w:rsid w:val="003436C1"/>
    <w:rsid w:val="003448AE"/>
    <w:rsid w:val="003450D9"/>
    <w:rsid w:val="00345A3D"/>
    <w:rsid w:val="00350962"/>
    <w:rsid w:val="003531CF"/>
    <w:rsid w:val="00354822"/>
    <w:rsid w:val="00354D75"/>
    <w:rsid w:val="003551E3"/>
    <w:rsid w:val="0035602B"/>
    <w:rsid w:val="0035693E"/>
    <w:rsid w:val="00356F35"/>
    <w:rsid w:val="00360559"/>
    <w:rsid w:val="00360BB2"/>
    <w:rsid w:val="00362746"/>
    <w:rsid w:val="00362A19"/>
    <w:rsid w:val="00363A96"/>
    <w:rsid w:val="00363D04"/>
    <w:rsid w:val="0036532B"/>
    <w:rsid w:val="00370AFE"/>
    <w:rsid w:val="003713FC"/>
    <w:rsid w:val="00371544"/>
    <w:rsid w:val="003730D3"/>
    <w:rsid w:val="00373A61"/>
    <w:rsid w:val="00373E48"/>
    <w:rsid w:val="003740DE"/>
    <w:rsid w:val="003767B4"/>
    <w:rsid w:val="00380772"/>
    <w:rsid w:val="00380C75"/>
    <w:rsid w:val="00382A15"/>
    <w:rsid w:val="00384C19"/>
    <w:rsid w:val="003855B5"/>
    <w:rsid w:val="00385CD3"/>
    <w:rsid w:val="00385FAB"/>
    <w:rsid w:val="00385FBB"/>
    <w:rsid w:val="00386395"/>
    <w:rsid w:val="003879E7"/>
    <w:rsid w:val="00390A84"/>
    <w:rsid w:val="00391ED2"/>
    <w:rsid w:val="003935F5"/>
    <w:rsid w:val="00393D9C"/>
    <w:rsid w:val="00393E57"/>
    <w:rsid w:val="00395340"/>
    <w:rsid w:val="00395922"/>
    <w:rsid w:val="00396146"/>
    <w:rsid w:val="003A0C8E"/>
    <w:rsid w:val="003A1B15"/>
    <w:rsid w:val="003A3E06"/>
    <w:rsid w:val="003A4F5B"/>
    <w:rsid w:val="003A519D"/>
    <w:rsid w:val="003A58A6"/>
    <w:rsid w:val="003A7729"/>
    <w:rsid w:val="003B0C80"/>
    <w:rsid w:val="003B13EF"/>
    <w:rsid w:val="003B2209"/>
    <w:rsid w:val="003B2D33"/>
    <w:rsid w:val="003B2FB7"/>
    <w:rsid w:val="003B3B2B"/>
    <w:rsid w:val="003C0335"/>
    <w:rsid w:val="003C0892"/>
    <w:rsid w:val="003C1EB6"/>
    <w:rsid w:val="003C22DE"/>
    <w:rsid w:val="003C356A"/>
    <w:rsid w:val="003C4EBC"/>
    <w:rsid w:val="003C5DF2"/>
    <w:rsid w:val="003C7850"/>
    <w:rsid w:val="003D25FA"/>
    <w:rsid w:val="003D311C"/>
    <w:rsid w:val="003D3651"/>
    <w:rsid w:val="003D3C14"/>
    <w:rsid w:val="003D48C3"/>
    <w:rsid w:val="003D4B92"/>
    <w:rsid w:val="003E078F"/>
    <w:rsid w:val="003E0C40"/>
    <w:rsid w:val="003E21EA"/>
    <w:rsid w:val="003E471F"/>
    <w:rsid w:val="003E49B1"/>
    <w:rsid w:val="003E4A57"/>
    <w:rsid w:val="003E503E"/>
    <w:rsid w:val="003E579B"/>
    <w:rsid w:val="003E6314"/>
    <w:rsid w:val="003E74A2"/>
    <w:rsid w:val="003E76B2"/>
    <w:rsid w:val="003E7DFD"/>
    <w:rsid w:val="003F0378"/>
    <w:rsid w:val="003F2D71"/>
    <w:rsid w:val="003F3D88"/>
    <w:rsid w:val="003F4741"/>
    <w:rsid w:val="003F5290"/>
    <w:rsid w:val="003F63FE"/>
    <w:rsid w:val="003F64F1"/>
    <w:rsid w:val="003F716A"/>
    <w:rsid w:val="003F7EED"/>
    <w:rsid w:val="00400A59"/>
    <w:rsid w:val="00400C2E"/>
    <w:rsid w:val="00400D53"/>
    <w:rsid w:val="00401318"/>
    <w:rsid w:val="00402983"/>
    <w:rsid w:val="00402CDE"/>
    <w:rsid w:val="004040ED"/>
    <w:rsid w:val="00404EC1"/>
    <w:rsid w:val="0040739A"/>
    <w:rsid w:val="0041342B"/>
    <w:rsid w:val="004149C6"/>
    <w:rsid w:val="00416788"/>
    <w:rsid w:val="00420491"/>
    <w:rsid w:val="004208BD"/>
    <w:rsid w:val="004208DF"/>
    <w:rsid w:val="00421D15"/>
    <w:rsid w:val="00422B3B"/>
    <w:rsid w:val="00423625"/>
    <w:rsid w:val="00426D00"/>
    <w:rsid w:val="00426DF3"/>
    <w:rsid w:val="00427253"/>
    <w:rsid w:val="004272F6"/>
    <w:rsid w:val="0042788A"/>
    <w:rsid w:val="00431EE6"/>
    <w:rsid w:val="00432F6D"/>
    <w:rsid w:val="0043410A"/>
    <w:rsid w:val="004343B6"/>
    <w:rsid w:val="004348DC"/>
    <w:rsid w:val="0043493B"/>
    <w:rsid w:val="00434C6F"/>
    <w:rsid w:val="0043597C"/>
    <w:rsid w:val="00435AF5"/>
    <w:rsid w:val="0043703E"/>
    <w:rsid w:val="0044143D"/>
    <w:rsid w:val="00443D50"/>
    <w:rsid w:val="00450160"/>
    <w:rsid w:val="00450A08"/>
    <w:rsid w:val="0045155F"/>
    <w:rsid w:val="00452BE0"/>
    <w:rsid w:val="00452BF8"/>
    <w:rsid w:val="00452D38"/>
    <w:rsid w:val="004559DF"/>
    <w:rsid w:val="00456AF2"/>
    <w:rsid w:val="0045788E"/>
    <w:rsid w:val="0046104D"/>
    <w:rsid w:val="00461555"/>
    <w:rsid w:val="004626DD"/>
    <w:rsid w:val="00462F7D"/>
    <w:rsid w:val="00465F90"/>
    <w:rsid w:val="00466B7A"/>
    <w:rsid w:val="0046750F"/>
    <w:rsid w:val="00467CAF"/>
    <w:rsid w:val="00467D07"/>
    <w:rsid w:val="0047094E"/>
    <w:rsid w:val="00470AE9"/>
    <w:rsid w:val="004724E4"/>
    <w:rsid w:val="004751CF"/>
    <w:rsid w:val="00475750"/>
    <w:rsid w:val="00476CE4"/>
    <w:rsid w:val="00482A13"/>
    <w:rsid w:val="00482B64"/>
    <w:rsid w:val="00483548"/>
    <w:rsid w:val="00484967"/>
    <w:rsid w:val="004849FE"/>
    <w:rsid w:val="004853B4"/>
    <w:rsid w:val="00486646"/>
    <w:rsid w:val="00486A48"/>
    <w:rsid w:val="00486EF1"/>
    <w:rsid w:val="00487A23"/>
    <w:rsid w:val="00490EE5"/>
    <w:rsid w:val="004914B4"/>
    <w:rsid w:val="004939A7"/>
    <w:rsid w:val="0049628B"/>
    <w:rsid w:val="004963F8"/>
    <w:rsid w:val="00496844"/>
    <w:rsid w:val="004A0D73"/>
    <w:rsid w:val="004A2729"/>
    <w:rsid w:val="004A2A3D"/>
    <w:rsid w:val="004A3456"/>
    <w:rsid w:val="004A3776"/>
    <w:rsid w:val="004A417C"/>
    <w:rsid w:val="004A68CA"/>
    <w:rsid w:val="004A75EF"/>
    <w:rsid w:val="004B1C3D"/>
    <w:rsid w:val="004B383A"/>
    <w:rsid w:val="004B4307"/>
    <w:rsid w:val="004B6013"/>
    <w:rsid w:val="004B7CA6"/>
    <w:rsid w:val="004C05BF"/>
    <w:rsid w:val="004C137D"/>
    <w:rsid w:val="004C16A5"/>
    <w:rsid w:val="004C1AEE"/>
    <w:rsid w:val="004C285D"/>
    <w:rsid w:val="004C4F72"/>
    <w:rsid w:val="004C521E"/>
    <w:rsid w:val="004C59F4"/>
    <w:rsid w:val="004C726D"/>
    <w:rsid w:val="004C7606"/>
    <w:rsid w:val="004D219F"/>
    <w:rsid w:val="004D397C"/>
    <w:rsid w:val="004D3E4A"/>
    <w:rsid w:val="004D7738"/>
    <w:rsid w:val="004E0425"/>
    <w:rsid w:val="004E1160"/>
    <w:rsid w:val="004E2C7C"/>
    <w:rsid w:val="004E5F60"/>
    <w:rsid w:val="004E7D49"/>
    <w:rsid w:val="004F0C76"/>
    <w:rsid w:val="004F12B3"/>
    <w:rsid w:val="004F221C"/>
    <w:rsid w:val="004F223E"/>
    <w:rsid w:val="004F4360"/>
    <w:rsid w:val="004F4CBA"/>
    <w:rsid w:val="004F7848"/>
    <w:rsid w:val="005009F1"/>
    <w:rsid w:val="00500D6D"/>
    <w:rsid w:val="00501301"/>
    <w:rsid w:val="00501A9D"/>
    <w:rsid w:val="00505AC7"/>
    <w:rsid w:val="00506E70"/>
    <w:rsid w:val="00507B3F"/>
    <w:rsid w:val="00510730"/>
    <w:rsid w:val="00510E40"/>
    <w:rsid w:val="00511CB4"/>
    <w:rsid w:val="0051211F"/>
    <w:rsid w:val="00512EBE"/>
    <w:rsid w:val="005131E8"/>
    <w:rsid w:val="0051780B"/>
    <w:rsid w:val="005223BF"/>
    <w:rsid w:val="005229D5"/>
    <w:rsid w:val="00525B00"/>
    <w:rsid w:val="00527323"/>
    <w:rsid w:val="005273DD"/>
    <w:rsid w:val="0053235B"/>
    <w:rsid w:val="00532832"/>
    <w:rsid w:val="00533B5F"/>
    <w:rsid w:val="00536AA2"/>
    <w:rsid w:val="0054035E"/>
    <w:rsid w:val="00542CB4"/>
    <w:rsid w:val="005438ED"/>
    <w:rsid w:val="00544141"/>
    <w:rsid w:val="005451D7"/>
    <w:rsid w:val="0054771B"/>
    <w:rsid w:val="0054775C"/>
    <w:rsid w:val="0055134F"/>
    <w:rsid w:val="0055146C"/>
    <w:rsid w:val="00551D65"/>
    <w:rsid w:val="00552FCB"/>
    <w:rsid w:val="00554111"/>
    <w:rsid w:val="0055434C"/>
    <w:rsid w:val="005546AF"/>
    <w:rsid w:val="00555776"/>
    <w:rsid w:val="005567B9"/>
    <w:rsid w:val="00556873"/>
    <w:rsid w:val="00556C8C"/>
    <w:rsid w:val="005603F9"/>
    <w:rsid w:val="00560A12"/>
    <w:rsid w:val="00561218"/>
    <w:rsid w:val="0056176B"/>
    <w:rsid w:val="00561872"/>
    <w:rsid w:val="00562CD2"/>
    <w:rsid w:val="00563386"/>
    <w:rsid w:val="00563F75"/>
    <w:rsid w:val="005643D5"/>
    <w:rsid w:val="00564AAB"/>
    <w:rsid w:val="005658DC"/>
    <w:rsid w:val="0056705D"/>
    <w:rsid w:val="005724D5"/>
    <w:rsid w:val="00572D58"/>
    <w:rsid w:val="0057446A"/>
    <w:rsid w:val="00574988"/>
    <w:rsid w:val="0057531C"/>
    <w:rsid w:val="00576982"/>
    <w:rsid w:val="0057755C"/>
    <w:rsid w:val="00577C62"/>
    <w:rsid w:val="00581E84"/>
    <w:rsid w:val="00584DE8"/>
    <w:rsid w:val="00591D1E"/>
    <w:rsid w:val="00593A8B"/>
    <w:rsid w:val="00594FA8"/>
    <w:rsid w:val="005950AE"/>
    <w:rsid w:val="00595B09"/>
    <w:rsid w:val="00595C4A"/>
    <w:rsid w:val="00596F14"/>
    <w:rsid w:val="00597C45"/>
    <w:rsid w:val="00597F05"/>
    <w:rsid w:val="005A02D3"/>
    <w:rsid w:val="005A22C8"/>
    <w:rsid w:val="005A2500"/>
    <w:rsid w:val="005A3507"/>
    <w:rsid w:val="005A4080"/>
    <w:rsid w:val="005A4DB1"/>
    <w:rsid w:val="005A520C"/>
    <w:rsid w:val="005A60D6"/>
    <w:rsid w:val="005A69F7"/>
    <w:rsid w:val="005A6B89"/>
    <w:rsid w:val="005A6DDD"/>
    <w:rsid w:val="005B0701"/>
    <w:rsid w:val="005B1125"/>
    <w:rsid w:val="005B1D19"/>
    <w:rsid w:val="005B33AD"/>
    <w:rsid w:val="005B379C"/>
    <w:rsid w:val="005B3C03"/>
    <w:rsid w:val="005B6192"/>
    <w:rsid w:val="005C0BA6"/>
    <w:rsid w:val="005C16C2"/>
    <w:rsid w:val="005C23D9"/>
    <w:rsid w:val="005C2C77"/>
    <w:rsid w:val="005C4443"/>
    <w:rsid w:val="005C4740"/>
    <w:rsid w:val="005C5CD1"/>
    <w:rsid w:val="005C7A9E"/>
    <w:rsid w:val="005C7DDE"/>
    <w:rsid w:val="005D0B8A"/>
    <w:rsid w:val="005D2162"/>
    <w:rsid w:val="005D3EF4"/>
    <w:rsid w:val="005D5735"/>
    <w:rsid w:val="005D5835"/>
    <w:rsid w:val="005E1454"/>
    <w:rsid w:val="005E155B"/>
    <w:rsid w:val="005E23CA"/>
    <w:rsid w:val="005E252F"/>
    <w:rsid w:val="005E291B"/>
    <w:rsid w:val="005E2D31"/>
    <w:rsid w:val="005E61CC"/>
    <w:rsid w:val="005E7E73"/>
    <w:rsid w:val="005F0DD7"/>
    <w:rsid w:val="005F521A"/>
    <w:rsid w:val="005F661B"/>
    <w:rsid w:val="005F7D42"/>
    <w:rsid w:val="0060153C"/>
    <w:rsid w:val="00601B0D"/>
    <w:rsid w:val="00601BCC"/>
    <w:rsid w:val="00602EFC"/>
    <w:rsid w:val="00605CA9"/>
    <w:rsid w:val="0060657B"/>
    <w:rsid w:val="006078F4"/>
    <w:rsid w:val="00610C56"/>
    <w:rsid w:val="00611108"/>
    <w:rsid w:val="00611246"/>
    <w:rsid w:val="0061264B"/>
    <w:rsid w:val="00614A78"/>
    <w:rsid w:val="0061591A"/>
    <w:rsid w:val="00615F6E"/>
    <w:rsid w:val="00617DF2"/>
    <w:rsid w:val="00621C74"/>
    <w:rsid w:val="006254A1"/>
    <w:rsid w:val="00625559"/>
    <w:rsid w:val="006258FF"/>
    <w:rsid w:val="00625A3E"/>
    <w:rsid w:val="006267E4"/>
    <w:rsid w:val="0062690F"/>
    <w:rsid w:val="00627E97"/>
    <w:rsid w:val="00632379"/>
    <w:rsid w:val="0063308E"/>
    <w:rsid w:val="006337B5"/>
    <w:rsid w:val="00633C3E"/>
    <w:rsid w:val="0063535C"/>
    <w:rsid w:val="00637017"/>
    <w:rsid w:val="00640130"/>
    <w:rsid w:val="00640BB7"/>
    <w:rsid w:val="006443A0"/>
    <w:rsid w:val="00646835"/>
    <w:rsid w:val="00647A3B"/>
    <w:rsid w:val="00647A5C"/>
    <w:rsid w:val="0065085F"/>
    <w:rsid w:val="006519D3"/>
    <w:rsid w:val="006529A2"/>
    <w:rsid w:val="00653FE4"/>
    <w:rsid w:val="00655219"/>
    <w:rsid w:val="00655845"/>
    <w:rsid w:val="00660ADE"/>
    <w:rsid w:val="00662A63"/>
    <w:rsid w:val="00662DF7"/>
    <w:rsid w:val="006636B3"/>
    <w:rsid w:val="00664A01"/>
    <w:rsid w:val="00665005"/>
    <w:rsid w:val="00667836"/>
    <w:rsid w:val="00673798"/>
    <w:rsid w:val="0067470F"/>
    <w:rsid w:val="00676360"/>
    <w:rsid w:val="00676C29"/>
    <w:rsid w:val="006801D1"/>
    <w:rsid w:val="00680603"/>
    <w:rsid w:val="00681282"/>
    <w:rsid w:val="0068249B"/>
    <w:rsid w:val="0068415C"/>
    <w:rsid w:val="0068717C"/>
    <w:rsid w:val="00690C06"/>
    <w:rsid w:val="00692AE3"/>
    <w:rsid w:val="006942EF"/>
    <w:rsid w:val="00694D30"/>
    <w:rsid w:val="006A168F"/>
    <w:rsid w:val="006A3DD2"/>
    <w:rsid w:val="006A413C"/>
    <w:rsid w:val="006A4820"/>
    <w:rsid w:val="006A4822"/>
    <w:rsid w:val="006A499A"/>
    <w:rsid w:val="006A5ABD"/>
    <w:rsid w:val="006A61A8"/>
    <w:rsid w:val="006A7328"/>
    <w:rsid w:val="006B1959"/>
    <w:rsid w:val="006B2899"/>
    <w:rsid w:val="006B2A10"/>
    <w:rsid w:val="006B2EA7"/>
    <w:rsid w:val="006B3BAE"/>
    <w:rsid w:val="006B4734"/>
    <w:rsid w:val="006B552B"/>
    <w:rsid w:val="006B5CF9"/>
    <w:rsid w:val="006B5E3D"/>
    <w:rsid w:val="006C0626"/>
    <w:rsid w:val="006C0D13"/>
    <w:rsid w:val="006C1F1F"/>
    <w:rsid w:val="006C26C0"/>
    <w:rsid w:val="006C29ED"/>
    <w:rsid w:val="006C2B3F"/>
    <w:rsid w:val="006C40ED"/>
    <w:rsid w:val="006C5378"/>
    <w:rsid w:val="006C598D"/>
    <w:rsid w:val="006D09B4"/>
    <w:rsid w:val="006D107A"/>
    <w:rsid w:val="006D1B04"/>
    <w:rsid w:val="006D2D75"/>
    <w:rsid w:val="006D68DE"/>
    <w:rsid w:val="006D745E"/>
    <w:rsid w:val="006E2125"/>
    <w:rsid w:val="006E258D"/>
    <w:rsid w:val="006E53DE"/>
    <w:rsid w:val="006E6D8A"/>
    <w:rsid w:val="006E7383"/>
    <w:rsid w:val="006F1427"/>
    <w:rsid w:val="006F1F21"/>
    <w:rsid w:val="006F2820"/>
    <w:rsid w:val="006F2A68"/>
    <w:rsid w:val="006F34DB"/>
    <w:rsid w:val="006F4052"/>
    <w:rsid w:val="006F592A"/>
    <w:rsid w:val="006F6C2B"/>
    <w:rsid w:val="007009A7"/>
    <w:rsid w:val="00701CB1"/>
    <w:rsid w:val="00704D44"/>
    <w:rsid w:val="00705333"/>
    <w:rsid w:val="00706894"/>
    <w:rsid w:val="0070689E"/>
    <w:rsid w:val="00710911"/>
    <w:rsid w:val="00712E58"/>
    <w:rsid w:val="0071431F"/>
    <w:rsid w:val="00715896"/>
    <w:rsid w:val="007167E5"/>
    <w:rsid w:val="007169EB"/>
    <w:rsid w:val="0072165E"/>
    <w:rsid w:val="00723020"/>
    <w:rsid w:val="00723BBF"/>
    <w:rsid w:val="0072409B"/>
    <w:rsid w:val="00727232"/>
    <w:rsid w:val="00727DFD"/>
    <w:rsid w:val="00730244"/>
    <w:rsid w:val="00731DA7"/>
    <w:rsid w:val="00732FA0"/>
    <w:rsid w:val="0073451A"/>
    <w:rsid w:val="00735C9E"/>
    <w:rsid w:val="00736F45"/>
    <w:rsid w:val="00737775"/>
    <w:rsid w:val="00740447"/>
    <w:rsid w:val="00741002"/>
    <w:rsid w:val="00742ECB"/>
    <w:rsid w:val="00744322"/>
    <w:rsid w:val="0074679C"/>
    <w:rsid w:val="0075025A"/>
    <w:rsid w:val="00750A55"/>
    <w:rsid w:val="007515E9"/>
    <w:rsid w:val="00751759"/>
    <w:rsid w:val="007526B9"/>
    <w:rsid w:val="00752AD5"/>
    <w:rsid w:val="00752E34"/>
    <w:rsid w:val="0075371B"/>
    <w:rsid w:val="00754DA5"/>
    <w:rsid w:val="00755E74"/>
    <w:rsid w:val="00756B88"/>
    <w:rsid w:val="00756C9B"/>
    <w:rsid w:val="007578D1"/>
    <w:rsid w:val="00757AC4"/>
    <w:rsid w:val="00757E5F"/>
    <w:rsid w:val="00761163"/>
    <w:rsid w:val="00762EFC"/>
    <w:rsid w:val="00764667"/>
    <w:rsid w:val="00764BDA"/>
    <w:rsid w:val="00765CB1"/>
    <w:rsid w:val="007661F0"/>
    <w:rsid w:val="007679C6"/>
    <w:rsid w:val="007679EC"/>
    <w:rsid w:val="00770886"/>
    <w:rsid w:val="00772EDC"/>
    <w:rsid w:val="0077356B"/>
    <w:rsid w:val="007742EF"/>
    <w:rsid w:val="007748A2"/>
    <w:rsid w:val="00775199"/>
    <w:rsid w:val="00775956"/>
    <w:rsid w:val="007760C2"/>
    <w:rsid w:val="00780BBE"/>
    <w:rsid w:val="00780C07"/>
    <w:rsid w:val="00780F70"/>
    <w:rsid w:val="007810E6"/>
    <w:rsid w:val="00781F92"/>
    <w:rsid w:val="0078249E"/>
    <w:rsid w:val="007860BB"/>
    <w:rsid w:val="00790CA3"/>
    <w:rsid w:val="0079366A"/>
    <w:rsid w:val="007948DE"/>
    <w:rsid w:val="00794C06"/>
    <w:rsid w:val="00794D80"/>
    <w:rsid w:val="007951CE"/>
    <w:rsid w:val="007965B5"/>
    <w:rsid w:val="007968E4"/>
    <w:rsid w:val="00796D95"/>
    <w:rsid w:val="00796FB8"/>
    <w:rsid w:val="00797539"/>
    <w:rsid w:val="00797B4D"/>
    <w:rsid w:val="00797F72"/>
    <w:rsid w:val="007A10F8"/>
    <w:rsid w:val="007A12B6"/>
    <w:rsid w:val="007A18E7"/>
    <w:rsid w:val="007A430F"/>
    <w:rsid w:val="007A578D"/>
    <w:rsid w:val="007A663F"/>
    <w:rsid w:val="007A68BB"/>
    <w:rsid w:val="007B1618"/>
    <w:rsid w:val="007B1AF9"/>
    <w:rsid w:val="007B2B5A"/>
    <w:rsid w:val="007B318E"/>
    <w:rsid w:val="007B3CCB"/>
    <w:rsid w:val="007B3D66"/>
    <w:rsid w:val="007B6474"/>
    <w:rsid w:val="007B6681"/>
    <w:rsid w:val="007B69D1"/>
    <w:rsid w:val="007B6EFA"/>
    <w:rsid w:val="007C0940"/>
    <w:rsid w:val="007C0A60"/>
    <w:rsid w:val="007C1B91"/>
    <w:rsid w:val="007C232F"/>
    <w:rsid w:val="007C57B2"/>
    <w:rsid w:val="007C625B"/>
    <w:rsid w:val="007C7901"/>
    <w:rsid w:val="007D053E"/>
    <w:rsid w:val="007D1D68"/>
    <w:rsid w:val="007D3D73"/>
    <w:rsid w:val="007D4079"/>
    <w:rsid w:val="007D4DBC"/>
    <w:rsid w:val="007D5A68"/>
    <w:rsid w:val="007D6E9C"/>
    <w:rsid w:val="007D78C3"/>
    <w:rsid w:val="007D7FA1"/>
    <w:rsid w:val="007E0184"/>
    <w:rsid w:val="007E0E4B"/>
    <w:rsid w:val="007E1B48"/>
    <w:rsid w:val="007E1C5C"/>
    <w:rsid w:val="007E30D1"/>
    <w:rsid w:val="007E379F"/>
    <w:rsid w:val="007E3A96"/>
    <w:rsid w:val="007E3DDB"/>
    <w:rsid w:val="007E3E30"/>
    <w:rsid w:val="007E49DE"/>
    <w:rsid w:val="007E7BCE"/>
    <w:rsid w:val="007F1916"/>
    <w:rsid w:val="007F1DF7"/>
    <w:rsid w:val="007F2325"/>
    <w:rsid w:val="007F2D20"/>
    <w:rsid w:val="007F30C2"/>
    <w:rsid w:val="007F596F"/>
    <w:rsid w:val="007F6B47"/>
    <w:rsid w:val="00801395"/>
    <w:rsid w:val="00802E5E"/>
    <w:rsid w:val="00804D0B"/>
    <w:rsid w:val="00805270"/>
    <w:rsid w:val="00805F23"/>
    <w:rsid w:val="008075F2"/>
    <w:rsid w:val="0081036E"/>
    <w:rsid w:val="008132A4"/>
    <w:rsid w:val="008166BF"/>
    <w:rsid w:val="00816D3A"/>
    <w:rsid w:val="00820FAD"/>
    <w:rsid w:val="00821AD8"/>
    <w:rsid w:val="00822650"/>
    <w:rsid w:val="008248E7"/>
    <w:rsid w:val="008277B7"/>
    <w:rsid w:val="00827A24"/>
    <w:rsid w:val="00827D86"/>
    <w:rsid w:val="00830535"/>
    <w:rsid w:val="0083150F"/>
    <w:rsid w:val="00833214"/>
    <w:rsid w:val="008338CA"/>
    <w:rsid w:val="00834529"/>
    <w:rsid w:val="00834893"/>
    <w:rsid w:val="00834B7F"/>
    <w:rsid w:val="00835336"/>
    <w:rsid w:val="008369C6"/>
    <w:rsid w:val="00837A6D"/>
    <w:rsid w:val="00840035"/>
    <w:rsid w:val="0084195C"/>
    <w:rsid w:val="00841EBA"/>
    <w:rsid w:val="00842C8B"/>
    <w:rsid w:val="008436B0"/>
    <w:rsid w:val="00844536"/>
    <w:rsid w:val="0084492F"/>
    <w:rsid w:val="00853FF2"/>
    <w:rsid w:val="00854153"/>
    <w:rsid w:val="00855499"/>
    <w:rsid w:val="0085592C"/>
    <w:rsid w:val="008562CD"/>
    <w:rsid w:val="00860D11"/>
    <w:rsid w:val="00861F5B"/>
    <w:rsid w:val="00862F87"/>
    <w:rsid w:val="008641B4"/>
    <w:rsid w:val="00864B7D"/>
    <w:rsid w:val="00866EFE"/>
    <w:rsid w:val="008703E5"/>
    <w:rsid w:val="00871D76"/>
    <w:rsid w:val="008721D2"/>
    <w:rsid w:val="0087525F"/>
    <w:rsid w:val="00875439"/>
    <w:rsid w:val="00875B4D"/>
    <w:rsid w:val="00876495"/>
    <w:rsid w:val="00876731"/>
    <w:rsid w:val="0087687F"/>
    <w:rsid w:val="0087692E"/>
    <w:rsid w:val="00876D45"/>
    <w:rsid w:val="0087765B"/>
    <w:rsid w:val="0088019A"/>
    <w:rsid w:val="00884A9D"/>
    <w:rsid w:val="00884BB6"/>
    <w:rsid w:val="008852D1"/>
    <w:rsid w:val="00891251"/>
    <w:rsid w:val="00893FD1"/>
    <w:rsid w:val="008978D4"/>
    <w:rsid w:val="008A0445"/>
    <w:rsid w:val="008A0958"/>
    <w:rsid w:val="008A0C48"/>
    <w:rsid w:val="008A34B0"/>
    <w:rsid w:val="008A3E96"/>
    <w:rsid w:val="008A5481"/>
    <w:rsid w:val="008A5735"/>
    <w:rsid w:val="008B05EE"/>
    <w:rsid w:val="008B078F"/>
    <w:rsid w:val="008B1634"/>
    <w:rsid w:val="008B6115"/>
    <w:rsid w:val="008B62D7"/>
    <w:rsid w:val="008B76A3"/>
    <w:rsid w:val="008C07DB"/>
    <w:rsid w:val="008C187A"/>
    <w:rsid w:val="008C7893"/>
    <w:rsid w:val="008D0756"/>
    <w:rsid w:val="008D3668"/>
    <w:rsid w:val="008D4036"/>
    <w:rsid w:val="008D4603"/>
    <w:rsid w:val="008D4794"/>
    <w:rsid w:val="008D6847"/>
    <w:rsid w:val="008E0202"/>
    <w:rsid w:val="008E07F2"/>
    <w:rsid w:val="008E1FCD"/>
    <w:rsid w:val="008E418D"/>
    <w:rsid w:val="008E4FD6"/>
    <w:rsid w:val="008E5F74"/>
    <w:rsid w:val="008E6689"/>
    <w:rsid w:val="008E6E96"/>
    <w:rsid w:val="008E74E4"/>
    <w:rsid w:val="008F12BC"/>
    <w:rsid w:val="008F1A4F"/>
    <w:rsid w:val="008F2509"/>
    <w:rsid w:val="008F2A08"/>
    <w:rsid w:val="008F2ACF"/>
    <w:rsid w:val="008F453C"/>
    <w:rsid w:val="008F4839"/>
    <w:rsid w:val="008F56A3"/>
    <w:rsid w:val="008F701F"/>
    <w:rsid w:val="00900959"/>
    <w:rsid w:val="00900C0A"/>
    <w:rsid w:val="00901880"/>
    <w:rsid w:val="009023D6"/>
    <w:rsid w:val="00904598"/>
    <w:rsid w:val="0090786E"/>
    <w:rsid w:val="00911432"/>
    <w:rsid w:val="00912402"/>
    <w:rsid w:val="00912E00"/>
    <w:rsid w:val="00912F46"/>
    <w:rsid w:val="00914754"/>
    <w:rsid w:val="0091546D"/>
    <w:rsid w:val="009176C8"/>
    <w:rsid w:val="00922A05"/>
    <w:rsid w:val="00922FB0"/>
    <w:rsid w:val="00931999"/>
    <w:rsid w:val="00932E5D"/>
    <w:rsid w:val="009332B2"/>
    <w:rsid w:val="009333E2"/>
    <w:rsid w:val="00936E75"/>
    <w:rsid w:val="009409C0"/>
    <w:rsid w:val="00941684"/>
    <w:rsid w:val="0094195D"/>
    <w:rsid w:val="00947AA4"/>
    <w:rsid w:val="009518D2"/>
    <w:rsid w:val="00952371"/>
    <w:rsid w:val="009533E9"/>
    <w:rsid w:val="00954705"/>
    <w:rsid w:val="009551FA"/>
    <w:rsid w:val="009552E6"/>
    <w:rsid w:val="009568D3"/>
    <w:rsid w:val="00960904"/>
    <w:rsid w:val="0096122C"/>
    <w:rsid w:val="00962731"/>
    <w:rsid w:val="00962F27"/>
    <w:rsid w:val="009632D3"/>
    <w:rsid w:val="00963BFB"/>
    <w:rsid w:val="00964200"/>
    <w:rsid w:val="00964859"/>
    <w:rsid w:val="00965001"/>
    <w:rsid w:val="0096547E"/>
    <w:rsid w:val="009663C6"/>
    <w:rsid w:val="0096760D"/>
    <w:rsid w:val="00967FE0"/>
    <w:rsid w:val="00970B3F"/>
    <w:rsid w:val="00970D73"/>
    <w:rsid w:val="00972C65"/>
    <w:rsid w:val="009741E4"/>
    <w:rsid w:val="00975706"/>
    <w:rsid w:val="00976253"/>
    <w:rsid w:val="0097680D"/>
    <w:rsid w:val="00980796"/>
    <w:rsid w:val="00983247"/>
    <w:rsid w:val="009841CF"/>
    <w:rsid w:val="009845CF"/>
    <w:rsid w:val="009845E1"/>
    <w:rsid w:val="00986EE2"/>
    <w:rsid w:val="00991DA6"/>
    <w:rsid w:val="00992900"/>
    <w:rsid w:val="0099292E"/>
    <w:rsid w:val="00993504"/>
    <w:rsid w:val="00994DA3"/>
    <w:rsid w:val="00995DE5"/>
    <w:rsid w:val="009961F1"/>
    <w:rsid w:val="009979AA"/>
    <w:rsid w:val="009979CD"/>
    <w:rsid w:val="009A0249"/>
    <w:rsid w:val="009A09DC"/>
    <w:rsid w:val="009A3043"/>
    <w:rsid w:val="009A3061"/>
    <w:rsid w:val="009A598D"/>
    <w:rsid w:val="009A5B18"/>
    <w:rsid w:val="009A644A"/>
    <w:rsid w:val="009A66CD"/>
    <w:rsid w:val="009B2FCD"/>
    <w:rsid w:val="009B4178"/>
    <w:rsid w:val="009B5C18"/>
    <w:rsid w:val="009B6FB5"/>
    <w:rsid w:val="009B799D"/>
    <w:rsid w:val="009B7D75"/>
    <w:rsid w:val="009B7ED9"/>
    <w:rsid w:val="009C1879"/>
    <w:rsid w:val="009C3034"/>
    <w:rsid w:val="009C30E3"/>
    <w:rsid w:val="009C3A03"/>
    <w:rsid w:val="009C509E"/>
    <w:rsid w:val="009D07AC"/>
    <w:rsid w:val="009D0AF4"/>
    <w:rsid w:val="009D1346"/>
    <w:rsid w:val="009D141B"/>
    <w:rsid w:val="009D195B"/>
    <w:rsid w:val="009D2DE7"/>
    <w:rsid w:val="009D5DAA"/>
    <w:rsid w:val="009D6C7D"/>
    <w:rsid w:val="009D7BFD"/>
    <w:rsid w:val="009D7ECA"/>
    <w:rsid w:val="009E104F"/>
    <w:rsid w:val="009E191F"/>
    <w:rsid w:val="009E3AD9"/>
    <w:rsid w:val="009E4196"/>
    <w:rsid w:val="009E4E39"/>
    <w:rsid w:val="009E67CB"/>
    <w:rsid w:val="009E6EF6"/>
    <w:rsid w:val="009F1562"/>
    <w:rsid w:val="009F1BC3"/>
    <w:rsid w:val="009F1BCC"/>
    <w:rsid w:val="009F39C3"/>
    <w:rsid w:val="009F5DBD"/>
    <w:rsid w:val="009F68E1"/>
    <w:rsid w:val="00A026AD"/>
    <w:rsid w:val="00A0424B"/>
    <w:rsid w:val="00A05C0D"/>
    <w:rsid w:val="00A06177"/>
    <w:rsid w:val="00A066A0"/>
    <w:rsid w:val="00A07082"/>
    <w:rsid w:val="00A07BEF"/>
    <w:rsid w:val="00A113EB"/>
    <w:rsid w:val="00A124EA"/>
    <w:rsid w:val="00A1313E"/>
    <w:rsid w:val="00A13654"/>
    <w:rsid w:val="00A1463A"/>
    <w:rsid w:val="00A154DE"/>
    <w:rsid w:val="00A169DD"/>
    <w:rsid w:val="00A20962"/>
    <w:rsid w:val="00A20CF9"/>
    <w:rsid w:val="00A219A6"/>
    <w:rsid w:val="00A22701"/>
    <w:rsid w:val="00A22D67"/>
    <w:rsid w:val="00A2588F"/>
    <w:rsid w:val="00A272EB"/>
    <w:rsid w:val="00A2792A"/>
    <w:rsid w:val="00A30809"/>
    <w:rsid w:val="00A30C11"/>
    <w:rsid w:val="00A30F8B"/>
    <w:rsid w:val="00A3102D"/>
    <w:rsid w:val="00A3180A"/>
    <w:rsid w:val="00A32614"/>
    <w:rsid w:val="00A32A67"/>
    <w:rsid w:val="00A334BE"/>
    <w:rsid w:val="00A34203"/>
    <w:rsid w:val="00A34F66"/>
    <w:rsid w:val="00A3553A"/>
    <w:rsid w:val="00A360F3"/>
    <w:rsid w:val="00A36270"/>
    <w:rsid w:val="00A3709B"/>
    <w:rsid w:val="00A37366"/>
    <w:rsid w:val="00A37ABF"/>
    <w:rsid w:val="00A37E50"/>
    <w:rsid w:val="00A403A5"/>
    <w:rsid w:val="00A41B43"/>
    <w:rsid w:val="00A41F20"/>
    <w:rsid w:val="00A4536D"/>
    <w:rsid w:val="00A4595F"/>
    <w:rsid w:val="00A47FED"/>
    <w:rsid w:val="00A506C0"/>
    <w:rsid w:val="00A51B09"/>
    <w:rsid w:val="00A52CDD"/>
    <w:rsid w:val="00A530F0"/>
    <w:rsid w:val="00A53660"/>
    <w:rsid w:val="00A54C32"/>
    <w:rsid w:val="00A56246"/>
    <w:rsid w:val="00A566EF"/>
    <w:rsid w:val="00A607D9"/>
    <w:rsid w:val="00A60CCA"/>
    <w:rsid w:val="00A61015"/>
    <w:rsid w:val="00A61A35"/>
    <w:rsid w:val="00A6346B"/>
    <w:rsid w:val="00A63936"/>
    <w:rsid w:val="00A65A31"/>
    <w:rsid w:val="00A65A87"/>
    <w:rsid w:val="00A65C5F"/>
    <w:rsid w:val="00A65DCC"/>
    <w:rsid w:val="00A704A9"/>
    <w:rsid w:val="00A70C67"/>
    <w:rsid w:val="00A7123B"/>
    <w:rsid w:val="00A72383"/>
    <w:rsid w:val="00A74B00"/>
    <w:rsid w:val="00A75448"/>
    <w:rsid w:val="00A76BE5"/>
    <w:rsid w:val="00A80EF8"/>
    <w:rsid w:val="00A85126"/>
    <w:rsid w:val="00A85992"/>
    <w:rsid w:val="00A8643B"/>
    <w:rsid w:val="00A8760E"/>
    <w:rsid w:val="00A8777D"/>
    <w:rsid w:val="00A902F8"/>
    <w:rsid w:val="00A9041F"/>
    <w:rsid w:val="00A91C73"/>
    <w:rsid w:val="00A91DB0"/>
    <w:rsid w:val="00A92D6B"/>
    <w:rsid w:val="00A93ACF"/>
    <w:rsid w:val="00A943A8"/>
    <w:rsid w:val="00A9481E"/>
    <w:rsid w:val="00A94A92"/>
    <w:rsid w:val="00A97A3B"/>
    <w:rsid w:val="00AA0305"/>
    <w:rsid w:val="00AA141A"/>
    <w:rsid w:val="00AA2D2B"/>
    <w:rsid w:val="00AA3F6E"/>
    <w:rsid w:val="00AA4073"/>
    <w:rsid w:val="00AA6536"/>
    <w:rsid w:val="00AB1795"/>
    <w:rsid w:val="00AB4DCE"/>
    <w:rsid w:val="00AB558D"/>
    <w:rsid w:val="00AB5AF3"/>
    <w:rsid w:val="00AC1807"/>
    <w:rsid w:val="00AC18FB"/>
    <w:rsid w:val="00AC3758"/>
    <w:rsid w:val="00AC400C"/>
    <w:rsid w:val="00AC4A89"/>
    <w:rsid w:val="00AC5577"/>
    <w:rsid w:val="00AC6E92"/>
    <w:rsid w:val="00AC775C"/>
    <w:rsid w:val="00AC7E37"/>
    <w:rsid w:val="00AD1E6A"/>
    <w:rsid w:val="00AD205A"/>
    <w:rsid w:val="00AD2C5D"/>
    <w:rsid w:val="00AD4BA7"/>
    <w:rsid w:val="00AD5227"/>
    <w:rsid w:val="00AD5A89"/>
    <w:rsid w:val="00AE228F"/>
    <w:rsid w:val="00AE361B"/>
    <w:rsid w:val="00AE376B"/>
    <w:rsid w:val="00AE6154"/>
    <w:rsid w:val="00AE63EF"/>
    <w:rsid w:val="00AF0355"/>
    <w:rsid w:val="00AF0E8A"/>
    <w:rsid w:val="00AF1988"/>
    <w:rsid w:val="00AF276D"/>
    <w:rsid w:val="00AF2FE8"/>
    <w:rsid w:val="00AF3E11"/>
    <w:rsid w:val="00AF5065"/>
    <w:rsid w:val="00AF6607"/>
    <w:rsid w:val="00B00617"/>
    <w:rsid w:val="00B00804"/>
    <w:rsid w:val="00B009DD"/>
    <w:rsid w:val="00B013DB"/>
    <w:rsid w:val="00B0497D"/>
    <w:rsid w:val="00B10AD9"/>
    <w:rsid w:val="00B1113C"/>
    <w:rsid w:val="00B11C5D"/>
    <w:rsid w:val="00B1379E"/>
    <w:rsid w:val="00B13C8D"/>
    <w:rsid w:val="00B15DEF"/>
    <w:rsid w:val="00B20653"/>
    <w:rsid w:val="00B20E73"/>
    <w:rsid w:val="00B2125C"/>
    <w:rsid w:val="00B24239"/>
    <w:rsid w:val="00B26B8F"/>
    <w:rsid w:val="00B31B4C"/>
    <w:rsid w:val="00B32282"/>
    <w:rsid w:val="00B34569"/>
    <w:rsid w:val="00B3523A"/>
    <w:rsid w:val="00B3784D"/>
    <w:rsid w:val="00B40113"/>
    <w:rsid w:val="00B41623"/>
    <w:rsid w:val="00B41FB5"/>
    <w:rsid w:val="00B43E4E"/>
    <w:rsid w:val="00B4649A"/>
    <w:rsid w:val="00B5086D"/>
    <w:rsid w:val="00B5253A"/>
    <w:rsid w:val="00B53C6F"/>
    <w:rsid w:val="00B55892"/>
    <w:rsid w:val="00B56D31"/>
    <w:rsid w:val="00B57CEA"/>
    <w:rsid w:val="00B60E8E"/>
    <w:rsid w:val="00B648E4"/>
    <w:rsid w:val="00B673F3"/>
    <w:rsid w:val="00B70C7D"/>
    <w:rsid w:val="00B71B79"/>
    <w:rsid w:val="00B72045"/>
    <w:rsid w:val="00B72297"/>
    <w:rsid w:val="00B736F6"/>
    <w:rsid w:val="00B74808"/>
    <w:rsid w:val="00B7508D"/>
    <w:rsid w:val="00B763B0"/>
    <w:rsid w:val="00B77933"/>
    <w:rsid w:val="00B800C0"/>
    <w:rsid w:val="00B8082B"/>
    <w:rsid w:val="00B81DAC"/>
    <w:rsid w:val="00B8508C"/>
    <w:rsid w:val="00B85140"/>
    <w:rsid w:val="00B857EA"/>
    <w:rsid w:val="00B8618A"/>
    <w:rsid w:val="00B8792D"/>
    <w:rsid w:val="00B87B5D"/>
    <w:rsid w:val="00B90A3D"/>
    <w:rsid w:val="00B921B4"/>
    <w:rsid w:val="00B9369D"/>
    <w:rsid w:val="00B93FC2"/>
    <w:rsid w:val="00B942E5"/>
    <w:rsid w:val="00B9452C"/>
    <w:rsid w:val="00B97C4B"/>
    <w:rsid w:val="00BA0607"/>
    <w:rsid w:val="00BA094A"/>
    <w:rsid w:val="00BA1168"/>
    <w:rsid w:val="00BA1721"/>
    <w:rsid w:val="00BA2803"/>
    <w:rsid w:val="00BA4752"/>
    <w:rsid w:val="00BA4CFD"/>
    <w:rsid w:val="00BA659E"/>
    <w:rsid w:val="00BA74FA"/>
    <w:rsid w:val="00BA7925"/>
    <w:rsid w:val="00BA7E08"/>
    <w:rsid w:val="00BB2412"/>
    <w:rsid w:val="00BB30C9"/>
    <w:rsid w:val="00BB365E"/>
    <w:rsid w:val="00BB4134"/>
    <w:rsid w:val="00BB4E42"/>
    <w:rsid w:val="00BB53D4"/>
    <w:rsid w:val="00BB53E1"/>
    <w:rsid w:val="00BB5FC0"/>
    <w:rsid w:val="00BB6E50"/>
    <w:rsid w:val="00BC0DED"/>
    <w:rsid w:val="00BC2683"/>
    <w:rsid w:val="00BC6EE1"/>
    <w:rsid w:val="00BC722F"/>
    <w:rsid w:val="00BD1B22"/>
    <w:rsid w:val="00BD3A13"/>
    <w:rsid w:val="00BD462A"/>
    <w:rsid w:val="00BD61FF"/>
    <w:rsid w:val="00BD7732"/>
    <w:rsid w:val="00BD792C"/>
    <w:rsid w:val="00BE05A0"/>
    <w:rsid w:val="00BE08C5"/>
    <w:rsid w:val="00BE2F25"/>
    <w:rsid w:val="00BE3053"/>
    <w:rsid w:val="00BE3722"/>
    <w:rsid w:val="00BE638E"/>
    <w:rsid w:val="00BE644D"/>
    <w:rsid w:val="00BE663F"/>
    <w:rsid w:val="00BF2481"/>
    <w:rsid w:val="00BF3892"/>
    <w:rsid w:val="00BF41A9"/>
    <w:rsid w:val="00BF4BF2"/>
    <w:rsid w:val="00BF678F"/>
    <w:rsid w:val="00C005FD"/>
    <w:rsid w:val="00C01D0D"/>
    <w:rsid w:val="00C023A6"/>
    <w:rsid w:val="00C06C7F"/>
    <w:rsid w:val="00C07BD2"/>
    <w:rsid w:val="00C11387"/>
    <w:rsid w:val="00C1212A"/>
    <w:rsid w:val="00C133AB"/>
    <w:rsid w:val="00C1447C"/>
    <w:rsid w:val="00C150B3"/>
    <w:rsid w:val="00C15C50"/>
    <w:rsid w:val="00C166D8"/>
    <w:rsid w:val="00C17A29"/>
    <w:rsid w:val="00C216C5"/>
    <w:rsid w:val="00C229A4"/>
    <w:rsid w:val="00C2338D"/>
    <w:rsid w:val="00C235C3"/>
    <w:rsid w:val="00C24183"/>
    <w:rsid w:val="00C243B0"/>
    <w:rsid w:val="00C25AE2"/>
    <w:rsid w:val="00C25CEC"/>
    <w:rsid w:val="00C26DDF"/>
    <w:rsid w:val="00C27108"/>
    <w:rsid w:val="00C27624"/>
    <w:rsid w:val="00C32BBB"/>
    <w:rsid w:val="00C34481"/>
    <w:rsid w:val="00C358EF"/>
    <w:rsid w:val="00C37275"/>
    <w:rsid w:val="00C37611"/>
    <w:rsid w:val="00C4076A"/>
    <w:rsid w:val="00C424AE"/>
    <w:rsid w:val="00C44B41"/>
    <w:rsid w:val="00C44F33"/>
    <w:rsid w:val="00C45635"/>
    <w:rsid w:val="00C4708F"/>
    <w:rsid w:val="00C50942"/>
    <w:rsid w:val="00C50BD9"/>
    <w:rsid w:val="00C51E61"/>
    <w:rsid w:val="00C5312F"/>
    <w:rsid w:val="00C53645"/>
    <w:rsid w:val="00C54A2F"/>
    <w:rsid w:val="00C55A01"/>
    <w:rsid w:val="00C55E1B"/>
    <w:rsid w:val="00C578BC"/>
    <w:rsid w:val="00C606CF"/>
    <w:rsid w:val="00C63674"/>
    <w:rsid w:val="00C645F2"/>
    <w:rsid w:val="00C64E31"/>
    <w:rsid w:val="00C6533D"/>
    <w:rsid w:val="00C66514"/>
    <w:rsid w:val="00C717C7"/>
    <w:rsid w:val="00C7205F"/>
    <w:rsid w:val="00C72C02"/>
    <w:rsid w:val="00C72CF6"/>
    <w:rsid w:val="00C7516A"/>
    <w:rsid w:val="00C755BB"/>
    <w:rsid w:val="00C756E0"/>
    <w:rsid w:val="00C7628F"/>
    <w:rsid w:val="00C76E1A"/>
    <w:rsid w:val="00C77988"/>
    <w:rsid w:val="00C8015C"/>
    <w:rsid w:val="00C8084C"/>
    <w:rsid w:val="00C80B71"/>
    <w:rsid w:val="00C8141D"/>
    <w:rsid w:val="00C82A0F"/>
    <w:rsid w:val="00C82B99"/>
    <w:rsid w:val="00C83705"/>
    <w:rsid w:val="00C83A3B"/>
    <w:rsid w:val="00C8621A"/>
    <w:rsid w:val="00C92264"/>
    <w:rsid w:val="00C92D75"/>
    <w:rsid w:val="00C93496"/>
    <w:rsid w:val="00C93C2D"/>
    <w:rsid w:val="00C943CE"/>
    <w:rsid w:val="00C95537"/>
    <w:rsid w:val="00C96CC1"/>
    <w:rsid w:val="00C96E2D"/>
    <w:rsid w:val="00C97915"/>
    <w:rsid w:val="00C97AE2"/>
    <w:rsid w:val="00CA2E1F"/>
    <w:rsid w:val="00CA3648"/>
    <w:rsid w:val="00CA3AA1"/>
    <w:rsid w:val="00CA3B57"/>
    <w:rsid w:val="00CA5A1B"/>
    <w:rsid w:val="00CA6EA1"/>
    <w:rsid w:val="00CA7560"/>
    <w:rsid w:val="00CB08FC"/>
    <w:rsid w:val="00CB1B5D"/>
    <w:rsid w:val="00CB23A0"/>
    <w:rsid w:val="00CB285B"/>
    <w:rsid w:val="00CB3984"/>
    <w:rsid w:val="00CB4109"/>
    <w:rsid w:val="00CB49D1"/>
    <w:rsid w:val="00CB6175"/>
    <w:rsid w:val="00CB76C1"/>
    <w:rsid w:val="00CC29D6"/>
    <w:rsid w:val="00CC2F2C"/>
    <w:rsid w:val="00CC4B4F"/>
    <w:rsid w:val="00CC6365"/>
    <w:rsid w:val="00CD32FA"/>
    <w:rsid w:val="00CD394C"/>
    <w:rsid w:val="00CD59B6"/>
    <w:rsid w:val="00CD5A7B"/>
    <w:rsid w:val="00CD647F"/>
    <w:rsid w:val="00CD734B"/>
    <w:rsid w:val="00CD7811"/>
    <w:rsid w:val="00CD781E"/>
    <w:rsid w:val="00CE08E9"/>
    <w:rsid w:val="00CE0EC7"/>
    <w:rsid w:val="00CE134B"/>
    <w:rsid w:val="00CE3FD9"/>
    <w:rsid w:val="00CE485E"/>
    <w:rsid w:val="00CE4FE9"/>
    <w:rsid w:val="00CF0A8A"/>
    <w:rsid w:val="00CF24E3"/>
    <w:rsid w:val="00CF3E32"/>
    <w:rsid w:val="00CF477B"/>
    <w:rsid w:val="00CF4D68"/>
    <w:rsid w:val="00CF5389"/>
    <w:rsid w:val="00CF6717"/>
    <w:rsid w:val="00CF6E0E"/>
    <w:rsid w:val="00CF76F8"/>
    <w:rsid w:val="00CF7B3F"/>
    <w:rsid w:val="00CF7D1F"/>
    <w:rsid w:val="00D0032F"/>
    <w:rsid w:val="00D00A30"/>
    <w:rsid w:val="00D00E4A"/>
    <w:rsid w:val="00D03F73"/>
    <w:rsid w:val="00D04622"/>
    <w:rsid w:val="00D06CD4"/>
    <w:rsid w:val="00D104A9"/>
    <w:rsid w:val="00D10C73"/>
    <w:rsid w:val="00D13DF4"/>
    <w:rsid w:val="00D14C42"/>
    <w:rsid w:val="00D2157E"/>
    <w:rsid w:val="00D226DE"/>
    <w:rsid w:val="00D22BA3"/>
    <w:rsid w:val="00D231B1"/>
    <w:rsid w:val="00D23EAC"/>
    <w:rsid w:val="00D272B6"/>
    <w:rsid w:val="00D273FE"/>
    <w:rsid w:val="00D30221"/>
    <w:rsid w:val="00D30E3C"/>
    <w:rsid w:val="00D31830"/>
    <w:rsid w:val="00D333A0"/>
    <w:rsid w:val="00D34095"/>
    <w:rsid w:val="00D3495A"/>
    <w:rsid w:val="00D360A0"/>
    <w:rsid w:val="00D407C4"/>
    <w:rsid w:val="00D41D73"/>
    <w:rsid w:val="00D43966"/>
    <w:rsid w:val="00D43B78"/>
    <w:rsid w:val="00D4423E"/>
    <w:rsid w:val="00D4497A"/>
    <w:rsid w:val="00D518C5"/>
    <w:rsid w:val="00D5212D"/>
    <w:rsid w:val="00D52DCC"/>
    <w:rsid w:val="00D54715"/>
    <w:rsid w:val="00D5532C"/>
    <w:rsid w:val="00D57E57"/>
    <w:rsid w:val="00D57ECB"/>
    <w:rsid w:val="00D61451"/>
    <w:rsid w:val="00D61F77"/>
    <w:rsid w:val="00D65954"/>
    <w:rsid w:val="00D72F57"/>
    <w:rsid w:val="00D750E1"/>
    <w:rsid w:val="00D76953"/>
    <w:rsid w:val="00D77730"/>
    <w:rsid w:val="00D77AF1"/>
    <w:rsid w:val="00D842C3"/>
    <w:rsid w:val="00D84C57"/>
    <w:rsid w:val="00D84DC4"/>
    <w:rsid w:val="00D85BF2"/>
    <w:rsid w:val="00D85EA9"/>
    <w:rsid w:val="00D9568E"/>
    <w:rsid w:val="00D968E8"/>
    <w:rsid w:val="00DA0C98"/>
    <w:rsid w:val="00DA2B31"/>
    <w:rsid w:val="00DA30C4"/>
    <w:rsid w:val="00DA384F"/>
    <w:rsid w:val="00DA51B7"/>
    <w:rsid w:val="00DA79C9"/>
    <w:rsid w:val="00DB04FB"/>
    <w:rsid w:val="00DB30D4"/>
    <w:rsid w:val="00DB3655"/>
    <w:rsid w:val="00DB4904"/>
    <w:rsid w:val="00DB4C94"/>
    <w:rsid w:val="00DB6328"/>
    <w:rsid w:val="00DB68CC"/>
    <w:rsid w:val="00DC0B0B"/>
    <w:rsid w:val="00DC2273"/>
    <w:rsid w:val="00DC2649"/>
    <w:rsid w:val="00DC31E4"/>
    <w:rsid w:val="00DC37FC"/>
    <w:rsid w:val="00DC53D2"/>
    <w:rsid w:val="00DC5DE8"/>
    <w:rsid w:val="00DC67A7"/>
    <w:rsid w:val="00DC7648"/>
    <w:rsid w:val="00DC7B7B"/>
    <w:rsid w:val="00DC7C14"/>
    <w:rsid w:val="00DD01BA"/>
    <w:rsid w:val="00DD0CEC"/>
    <w:rsid w:val="00DD2808"/>
    <w:rsid w:val="00DD4CDE"/>
    <w:rsid w:val="00DD53F6"/>
    <w:rsid w:val="00DD6FF3"/>
    <w:rsid w:val="00DD7003"/>
    <w:rsid w:val="00DE0A6F"/>
    <w:rsid w:val="00DE1546"/>
    <w:rsid w:val="00DE34C6"/>
    <w:rsid w:val="00DE3998"/>
    <w:rsid w:val="00DE610A"/>
    <w:rsid w:val="00DF0257"/>
    <w:rsid w:val="00DF0739"/>
    <w:rsid w:val="00DF2DEA"/>
    <w:rsid w:val="00DF31E4"/>
    <w:rsid w:val="00DF323F"/>
    <w:rsid w:val="00E0074B"/>
    <w:rsid w:val="00E02773"/>
    <w:rsid w:val="00E028A8"/>
    <w:rsid w:val="00E03192"/>
    <w:rsid w:val="00E053AE"/>
    <w:rsid w:val="00E05839"/>
    <w:rsid w:val="00E05908"/>
    <w:rsid w:val="00E06089"/>
    <w:rsid w:val="00E06556"/>
    <w:rsid w:val="00E06E50"/>
    <w:rsid w:val="00E070E0"/>
    <w:rsid w:val="00E12A8D"/>
    <w:rsid w:val="00E13F02"/>
    <w:rsid w:val="00E143E6"/>
    <w:rsid w:val="00E1665D"/>
    <w:rsid w:val="00E17342"/>
    <w:rsid w:val="00E200CE"/>
    <w:rsid w:val="00E22333"/>
    <w:rsid w:val="00E253A8"/>
    <w:rsid w:val="00E25772"/>
    <w:rsid w:val="00E2586E"/>
    <w:rsid w:val="00E3045C"/>
    <w:rsid w:val="00E31EC4"/>
    <w:rsid w:val="00E327CA"/>
    <w:rsid w:val="00E327EB"/>
    <w:rsid w:val="00E32A08"/>
    <w:rsid w:val="00E32C25"/>
    <w:rsid w:val="00E33D95"/>
    <w:rsid w:val="00E34506"/>
    <w:rsid w:val="00E3585E"/>
    <w:rsid w:val="00E36FE0"/>
    <w:rsid w:val="00E37CAD"/>
    <w:rsid w:val="00E43803"/>
    <w:rsid w:val="00E45930"/>
    <w:rsid w:val="00E46092"/>
    <w:rsid w:val="00E47664"/>
    <w:rsid w:val="00E477BC"/>
    <w:rsid w:val="00E518F5"/>
    <w:rsid w:val="00E525EF"/>
    <w:rsid w:val="00E538AA"/>
    <w:rsid w:val="00E609DF"/>
    <w:rsid w:val="00E60E4D"/>
    <w:rsid w:val="00E61D91"/>
    <w:rsid w:val="00E6240A"/>
    <w:rsid w:val="00E660D6"/>
    <w:rsid w:val="00E7011F"/>
    <w:rsid w:val="00E709C4"/>
    <w:rsid w:val="00E717DF"/>
    <w:rsid w:val="00E71AC0"/>
    <w:rsid w:val="00E72D74"/>
    <w:rsid w:val="00E742AF"/>
    <w:rsid w:val="00E74E74"/>
    <w:rsid w:val="00E75065"/>
    <w:rsid w:val="00E75193"/>
    <w:rsid w:val="00E75A24"/>
    <w:rsid w:val="00E75B83"/>
    <w:rsid w:val="00E75F95"/>
    <w:rsid w:val="00E775DB"/>
    <w:rsid w:val="00E77B7B"/>
    <w:rsid w:val="00E8017A"/>
    <w:rsid w:val="00E82505"/>
    <w:rsid w:val="00E82EBA"/>
    <w:rsid w:val="00E82FE5"/>
    <w:rsid w:val="00E83E9C"/>
    <w:rsid w:val="00E857D8"/>
    <w:rsid w:val="00E85AFB"/>
    <w:rsid w:val="00E870B8"/>
    <w:rsid w:val="00E871F2"/>
    <w:rsid w:val="00E90675"/>
    <w:rsid w:val="00E92214"/>
    <w:rsid w:val="00E9325B"/>
    <w:rsid w:val="00E94394"/>
    <w:rsid w:val="00E95F80"/>
    <w:rsid w:val="00EA01EE"/>
    <w:rsid w:val="00EA1EC1"/>
    <w:rsid w:val="00EA31F9"/>
    <w:rsid w:val="00EA473E"/>
    <w:rsid w:val="00EA49D4"/>
    <w:rsid w:val="00EA4EAF"/>
    <w:rsid w:val="00EA595E"/>
    <w:rsid w:val="00EA5F12"/>
    <w:rsid w:val="00EA6C4E"/>
    <w:rsid w:val="00EA773F"/>
    <w:rsid w:val="00EB224B"/>
    <w:rsid w:val="00EB2B9C"/>
    <w:rsid w:val="00EB31B8"/>
    <w:rsid w:val="00EB397C"/>
    <w:rsid w:val="00EB4940"/>
    <w:rsid w:val="00EB4C88"/>
    <w:rsid w:val="00EB52AE"/>
    <w:rsid w:val="00EB5843"/>
    <w:rsid w:val="00EB63B3"/>
    <w:rsid w:val="00EB64AF"/>
    <w:rsid w:val="00EB64BC"/>
    <w:rsid w:val="00EC0966"/>
    <w:rsid w:val="00EC1D9F"/>
    <w:rsid w:val="00EC3975"/>
    <w:rsid w:val="00EC5D94"/>
    <w:rsid w:val="00EC5F28"/>
    <w:rsid w:val="00ED1579"/>
    <w:rsid w:val="00ED1E56"/>
    <w:rsid w:val="00ED2F88"/>
    <w:rsid w:val="00ED4B89"/>
    <w:rsid w:val="00ED4E9F"/>
    <w:rsid w:val="00ED4F19"/>
    <w:rsid w:val="00EE00FA"/>
    <w:rsid w:val="00EE15AE"/>
    <w:rsid w:val="00EE2506"/>
    <w:rsid w:val="00EE628F"/>
    <w:rsid w:val="00EF12A9"/>
    <w:rsid w:val="00EF27CA"/>
    <w:rsid w:val="00EF3EED"/>
    <w:rsid w:val="00EF5CA2"/>
    <w:rsid w:val="00EF6B89"/>
    <w:rsid w:val="00EF7166"/>
    <w:rsid w:val="00EF7EC6"/>
    <w:rsid w:val="00F01544"/>
    <w:rsid w:val="00F028D4"/>
    <w:rsid w:val="00F03E35"/>
    <w:rsid w:val="00F0526E"/>
    <w:rsid w:val="00F05550"/>
    <w:rsid w:val="00F05619"/>
    <w:rsid w:val="00F06CD2"/>
    <w:rsid w:val="00F0796F"/>
    <w:rsid w:val="00F11015"/>
    <w:rsid w:val="00F113EB"/>
    <w:rsid w:val="00F124AE"/>
    <w:rsid w:val="00F12E1E"/>
    <w:rsid w:val="00F12F5D"/>
    <w:rsid w:val="00F14146"/>
    <w:rsid w:val="00F14EC3"/>
    <w:rsid w:val="00F15A6C"/>
    <w:rsid w:val="00F16370"/>
    <w:rsid w:val="00F168C2"/>
    <w:rsid w:val="00F20DB7"/>
    <w:rsid w:val="00F21952"/>
    <w:rsid w:val="00F241DD"/>
    <w:rsid w:val="00F2583E"/>
    <w:rsid w:val="00F34775"/>
    <w:rsid w:val="00F355FC"/>
    <w:rsid w:val="00F35747"/>
    <w:rsid w:val="00F362B1"/>
    <w:rsid w:val="00F378DE"/>
    <w:rsid w:val="00F40739"/>
    <w:rsid w:val="00F420C3"/>
    <w:rsid w:val="00F425B3"/>
    <w:rsid w:val="00F42B7D"/>
    <w:rsid w:val="00F4415A"/>
    <w:rsid w:val="00F4529A"/>
    <w:rsid w:val="00F45AA5"/>
    <w:rsid w:val="00F465B3"/>
    <w:rsid w:val="00F47594"/>
    <w:rsid w:val="00F50376"/>
    <w:rsid w:val="00F50ECC"/>
    <w:rsid w:val="00F5182B"/>
    <w:rsid w:val="00F553C8"/>
    <w:rsid w:val="00F56319"/>
    <w:rsid w:val="00F60689"/>
    <w:rsid w:val="00F60884"/>
    <w:rsid w:val="00F611D9"/>
    <w:rsid w:val="00F62626"/>
    <w:rsid w:val="00F6292D"/>
    <w:rsid w:val="00F6544E"/>
    <w:rsid w:val="00F65FEA"/>
    <w:rsid w:val="00F72EF7"/>
    <w:rsid w:val="00F7305E"/>
    <w:rsid w:val="00F7387D"/>
    <w:rsid w:val="00F73AA2"/>
    <w:rsid w:val="00F74B7C"/>
    <w:rsid w:val="00F75A08"/>
    <w:rsid w:val="00F76926"/>
    <w:rsid w:val="00F76F38"/>
    <w:rsid w:val="00F801D4"/>
    <w:rsid w:val="00F810B8"/>
    <w:rsid w:val="00F811E5"/>
    <w:rsid w:val="00F8121E"/>
    <w:rsid w:val="00F8132C"/>
    <w:rsid w:val="00F81469"/>
    <w:rsid w:val="00F81FCF"/>
    <w:rsid w:val="00F824AF"/>
    <w:rsid w:val="00F840E0"/>
    <w:rsid w:val="00F86975"/>
    <w:rsid w:val="00F877A8"/>
    <w:rsid w:val="00F87C4B"/>
    <w:rsid w:val="00F9049A"/>
    <w:rsid w:val="00F908FB"/>
    <w:rsid w:val="00F94597"/>
    <w:rsid w:val="00F949A4"/>
    <w:rsid w:val="00F9506C"/>
    <w:rsid w:val="00F95307"/>
    <w:rsid w:val="00F9583D"/>
    <w:rsid w:val="00F9661A"/>
    <w:rsid w:val="00F968D9"/>
    <w:rsid w:val="00FA19FD"/>
    <w:rsid w:val="00FA2CDC"/>
    <w:rsid w:val="00FA3F81"/>
    <w:rsid w:val="00FA59E6"/>
    <w:rsid w:val="00FA5FA5"/>
    <w:rsid w:val="00FA7996"/>
    <w:rsid w:val="00FB10BA"/>
    <w:rsid w:val="00FB163C"/>
    <w:rsid w:val="00FB37ED"/>
    <w:rsid w:val="00FB3DFA"/>
    <w:rsid w:val="00FB479C"/>
    <w:rsid w:val="00FB4AF3"/>
    <w:rsid w:val="00FB58A6"/>
    <w:rsid w:val="00FB64B0"/>
    <w:rsid w:val="00FB77F0"/>
    <w:rsid w:val="00FB7C31"/>
    <w:rsid w:val="00FB7CB9"/>
    <w:rsid w:val="00FC04AF"/>
    <w:rsid w:val="00FC15A6"/>
    <w:rsid w:val="00FC18F7"/>
    <w:rsid w:val="00FC2A97"/>
    <w:rsid w:val="00FC4BD2"/>
    <w:rsid w:val="00FC4EAD"/>
    <w:rsid w:val="00FC53A0"/>
    <w:rsid w:val="00FC5C8D"/>
    <w:rsid w:val="00FC661A"/>
    <w:rsid w:val="00FC7347"/>
    <w:rsid w:val="00FD060D"/>
    <w:rsid w:val="00FD0CE9"/>
    <w:rsid w:val="00FD0EB1"/>
    <w:rsid w:val="00FD18EA"/>
    <w:rsid w:val="00FD1B4C"/>
    <w:rsid w:val="00FD25E8"/>
    <w:rsid w:val="00FD3036"/>
    <w:rsid w:val="00FD37F3"/>
    <w:rsid w:val="00FD3F07"/>
    <w:rsid w:val="00FD4BF1"/>
    <w:rsid w:val="00FD521E"/>
    <w:rsid w:val="00FD5BE0"/>
    <w:rsid w:val="00FE0DB4"/>
    <w:rsid w:val="00FE260D"/>
    <w:rsid w:val="00FE5252"/>
    <w:rsid w:val="00FE6533"/>
    <w:rsid w:val="00FE6F46"/>
    <w:rsid w:val="00FE7936"/>
    <w:rsid w:val="00FE7FDE"/>
    <w:rsid w:val="00FF001A"/>
    <w:rsid w:val="00FF0B02"/>
    <w:rsid w:val="00FF0FA2"/>
    <w:rsid w:val="00FF1631"/>
    <w:rsid w:val="00FF170B"/>
    <w:rsid w:val="00FF3845"/>
    <w:rsid w:val="00FF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3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9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3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3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39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394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CF76F8"/>
    <w:pPr>
      <w:ind w:left="720"/>
      <w:contextualSpacing/>
    </w:pPr>
  </w:style>
  <w:style w:type="paragraph" w:styleId="a4">
    <w:name w:val="header"/>
    <w:basedOn w:val="a"/>
    <w:link w:val="a5"/>
    <w:uiPriority w:val="99"/>
    <w:unhideWhenUsed/>
    <w:rsid w:val="009650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5001"/>
  </w:style>
  <w:style w:type="paragraph" w:styleId="a6">
    <w:name w:val="footer"/>
    <w:basedOn w:val="a"/>
    <w:link w:val="a7"/>
    <w:uiPriority w:val="99"/>
    <w:unhideWhenUsed/>
    <w:rsid w:val="009650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5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3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9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3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39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39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394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CF76F8"/>
    <w:pPr>
      <w:ind w:left="720"/>
      <w:contextualSpacing/>
    </w:pPr>
  </w:style>
  <w:style w:type="paragraph" w:styleId="a4">
    <w:name w:val="header"/>
    <w:basedOn w:val="a"/>
    <w:link w:val="a5"/>
    <w:uiPriority w:val="99"/>
    <w:unhideWhenUsed/>
    <w:rsid w:val="009650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5001"/>
  </w:style>
  <w:style w:type="paragraph" w:styleId="a6">
    <w:name w:val="footer"/>
    <w:basedOn w:val="a"/>
    <w:link w:val="a7"/>
    <w:uiPriority w:val="99"/>
    <w:unhideWhenUsed/>
    <w:rsid w:val="009650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DC0B78276FC5506E7081D20DA47C6F65DAA530397860A7AE27D40DEA2B18AA7586E0F7C174ADC4ABFE28D20F56E6F370DUE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DC0B78276FC5506E7081D20DA47C6F65DAA53039B880977EE7D40DEA2B18AA7586E0F7C174ADC4ABFE28D20F56E6F370DUE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DC0B78276FC5506E7081D20DA47C6F65DAA530393810974E3701DD4AAE886A55F615079025B8447B9FA9327EC726D35DE01U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C0B78276FC5506E708032DCC2B98FF50A00C0E92870124BB221B83F5B880F01F21562C531FD04FBCF7D976AF396235DA00A7BD7300848F03UEH" TargetMode="External"/><Relationship Id="rId5" Type="http://schemas.openxmlformats.org/officeDocument/2006/relationships/settings" Target="settings.xml"/><Relationship Id="rId15" Type="http://schemas.openxmlformats.org/officeDocument/2006/relationships/hyperlink" Target="consultantplus://offline/ref=DDC0B78276FC5506E7081D20DA47C6F65DAA530393820E71E1721DD4AAE886A55F615079025B8447B9FA9327EC726D35DE01UCH" TargetMode="External"/><Relationship Id="rId10" Type="http://schemas.openxmlformats.org/officeDocument/2006/relationships/hyperlink" Target="consultantplus://offline/ref=7C863BDD1E89D7D260510FFEB48D968E6CA2C5D6F41D0D06EF0573041F7B0EE60CCBF63AABF15383AD5605DE99D75F2F6BAB560A90BE0846DBEF2654tCL8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C863BDD1E89D7D260510FFEB48D968E6CA2C5D6F41D0D06EF0573041F7B0EE60CCBF63AABF15383AD5605DE99D75F2F6BAB560A90BE0846DBEF2654tCL8E" TargetMode="External"/><Relationship Id="rId14" Type="http://schemas.openxmlformats.org/officeDocument/2006/relationships/hyperlink" Target="consultantplus://offline/ref=DDC0B78276FC5506E7081D20DA47C6F65DAA530393820A77E2751DD4AAE886A55F615079025B8447B9FA9327EC726D35DE01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07269-E669-4F45-AAFB-A9AF4569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Климива</dc:creator>
  <cp:lastModifiedBy>Хижняк</cp:lastModifiedBy>
  <cp:revision>4</cp:revision>
  <cp:lastPrinted>2022-06-15T05:00:00Z</cp:lastPrinted>
  <dcterms:created xsi:type="dcterms:W3CDTF">2022-07-12T06:58:00Z</dcterms:created>
  <dcterms:modified xsi:type="dcterms:W3CDTF">2022-07-12T09:12:00Z</dcterms:modified>
</cp:coreProperties>
</file>