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DCD" w:rsidRDefault="00D41DCD" w:rsidP="00D41DCD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>ПРИЛОЖЕНИЕ №</w:t>
      </w:r>
      <w:r w:rsidR="00142E7F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41DCD" w:rsidRPr="005B040B" w:rsidRDefault="00D41DCD" w:rsidP="00D41DCD">
      <w:pPr>
        <w:pStyle w:val="a9"/>
        <w:spacing w:before="0" w:after="0"/>
        <w:ind w:left="10490"/>
        <w:rPr>
          <w:b w:val="0"/>
        </w:rPr>
      </w:pPr>
      <w:r w:rsidRPr="005B040B">
        <w:rPr>
          <w:b w:val="0"/>
        </w:rPr>
        <w:t>к постановлению Правительства</w:t>
      </w:r>
    </w:p>
    <w:p w:rsidR="00D41DCD" w:rsidRPr="002C0E02" w:rsidRDefault="00D41DCD" w:rsidP="00D41DCD">
      <w:pPr>
        <w:pStyle w:val="a9"/>
        <w:spacing w:before="0" w:after="0"/>
        <w:ind w:left="10490"/>
        <w:rPr>
          <w:b w:val="0"/>
        </w:rPr>
      </w:pPr>
      <w:r w:rsidRPr="005B040B">
        <w:rPr>
          <w:b w:val="0"/>
        </w:rPr>
        <w:t>Новосибирской области</w:t>
      </w:r>
    </w:p>
    <w:p w:rsidR="00D41DCD" w:rsidRDefault="00041FDF" w:rsidP="00DB4E92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№ ______</w:t>
      </w:r>
    </w:p>
    <w:p w:rsidR="00317B54" w:rsidRDefault="00317B54" w:rsidP="00DB4E92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57EF1" w:rsidRDefault="00857EF1" w:rsidP="00DB4E92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E169A" w:rsidRPr="001F4243" w:rsidRDefault="00D41DCD" w:rsidP="00DB4E92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E1E0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12065" w:rsidRPr="001F4243">
        <w:rPr>
          <w:rFonts w:ascii="Times New Roman" w:hAnsi="Times New Roman" w:cs="Times New Roman"/>
          <w:sz w:val="28"/>
          <w:szCs w:val="28"/>
        </w:rPr>
        <w:t>№</w:t>
      </w:r>
      <w:r w:rsidR="005E169A" w:rsidRPr="001F4243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5E169A" w:rsidRPr="001F4243" w:rsidRDefault="005E169A" w:rsidP="00DB4E9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1F4243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612065" w:rsidRPr="001F4243" w:rsidRDefault="001F4243" w:rsidP="00DB4E9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5E169A" w:rsidRPr="001F4243">
        <w:rPr>
          <w:rFonts w:ascii="Times New Roman" w:hAnsi="Times New Roman" w:cs="Times New Roman"/>
          <w:sz w:val="28"/>
          <w:szCs w:val="28"/>
        </w:rPr>
        <w:t>Управление</w:t>
      </w:r>
    </w:p>
    <w:p w:rsidR="005E169A" w:rsidRDefault="00FE6210" w:rsidP="00DB4E9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1F4243">
        <w:rPr>
          <w:rFonts w:ascii="Times New Roman" w:hAnsi="Times New Roman" w:cs="Times New Roman"/>
          <w:sz w:val="28"/>
          <w:szCs w:val="28"/>
        </w:rPr>
        <w:t>ф</w:t>
      </w:r>
      <w:r w:rsidR="005E169A" w:rsidRPr="001F4243">
        <w:rPr>
          <w:rFonts w:ascii="Times New Roman" w:hAnsi="Times New Roman" w:cs="Times New Roman"/>
          <w:sz w:val="28"/>
          <w:szCs w:val="28"/>
        </w:rPr>
        <w:t>инансами</w:t>
      </w:r>
      <w:r w:rsidR="00612065" w:rsidRPr="001F4243">
        <w:rPr>
          <w:rFonts w:ascii="Times New Roman" w:hAnsi="Times New Roman" w:cs="Times New Roman"/>
          <w:sz w:val="28"/>
          <w:szCs w:val="28"/>
        </w:rPr>
        <w:t xml:space="preserve"> </w:t>
      </w:r>
      <w:r w:rsidR="001F4243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:rsidR="00DB4E92" w:rsidRPr="001F4243" w:rsidRDefault="00DB4E92" w:rsidP="00857EF1">
      <w:pPr>
        <w:pStyle w:val="ConsPlusNormal"/>
        <w:ind w:left="10490"/>
        <w:rPr>
          <w:rFonts w:ascii="Times New Roman" w:hAnsi="Times New Roman" w:cs="Times New Roman"/>
          <w:sz w:val="28"/>
          <w:szCs w:val="28"/>
        </w:rPr>
      </w:pPr>
    </w:p>
    <w:p w:rsidR="005E169A" w:rsidRPr="005E169A" w:rsidRDefault="00DB4C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69A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</w:p>
    <w:p w:rsidR="005E169A" w:rsidRDefault="005E169A" w:rsidP="00DA40E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69A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DB4E92" w:rsidRPr="00DB4E92" w:rsidRDefault="00DB4E92" w:rsidP="00DA40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B4E92" w:rsidRPr="00DB4E92" w:rsidRDefault="00DB4E92" w:rsidP="00DA40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1417"/>
        <w:gridCol w:w="1350"/>
        <w:gridCol w:w="1343"/>
        <w:gridCol w:w="1418"/>
        <w:gridCol w:w="1417"/>
        <w:gridCol w:w="1418"/>
        <w:gridCol w:w="1701"/>
      </w:tblGrid>
      <w:tr w:rsidR="00612065" w:rsidRPr="005E169A" w:rsidTr="00DB4E92">
        <w:trPr>
          <w:trHeight w:val="20"/>
        </w:trPr>
        <w:tc>
          <w:tcPr>
            <w:tcW w:w="4253" w:type="dxa"/>
            <w:vMerge w:val="restart"/>
          </w:tcPr>
          <w:p w:rsidR="00612065" w:rsidRPr="005E169A" w:rsidRDefault="00612065" w:rsidP="00DB4E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Источники и направления расходов в</w:t>
            </w:r>
            <w:r w:rsidR="00DB4E92">
              <w:rPr>
                <w:rFonts w:ascii="Times New Roman" w:hAnsi="Times New Roman" w:cs="Times New Roman"/>
                <w:szCs w:val="22"/>
              </w:rPr>
              <w:t> </w:t>
            </w:r>
            <w:r w:rsidRPr="005E169A">
              <w:rPr>
                <w:rFonts w:ascii="Times New Roman" w:hAnsi="Times New Roman" w:cs="Times New Roman"/>
                <w:szCs w:val="22"/>
              </w:rPr>
              <w:t>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9781" w:type="dxa"/>
            <w:gridSpan w:val="7"/>
          </w:tcPr>
          <w:p w:rsidR="00612065" w:rsidRPr="005E169A" w:rsidRDefault="00612065" w:rsidP="005E1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Финансовые затраты, тыс. рублей</w:t>
            </w:r>
          </w:p>
        </w:tc>
        <w:tc>
          <w:tcPr>
            <w:tcW w:w="1701" w:type="dxa"/>
            <w:vMerge w:val="restart"/>
          </w:tcPr>
          <w:p w:rsidR="00612065" w:rsidRPr="005E169A" w:rsidRDefault="00612065" w:rsidP="005E1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Примечание</w:t>
            </w:r>
          </w:p>
        </w:tc>
      </w:tr>
      <w:tr w:rsidR="00612065" w:rsidRPr="005E169A" w:rsidTr="00DB4E92">
        <w:trPr>
          <w:trHeight w:val="20"/>
        </w:trPr>
        <w:tc>
          <w:tcPr>
            <w:tcW w:w="4253" w:type="dxa"/>
            <w:vMerge/>
          </w:tcPr>
          <w:p w:rsidR="00612065" w:rsidRPr="005E169A" w:rsidRDefault="00612065" w:rsidP="005E16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12065" w:rsidRPr="005E169A" w:rsidRDefault="00612065" w:rsidP="005E1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363" w:type="dxa"/>
            <w:gridSpan w:val="6"/>
          </w:tcPr>
          <w:p w:rsidR="00612065" w:rsidRPr="005E169A" w:rsidRDefault="00612065" w:rsidP="005E1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 том числе по годам</w:t>
            </w:r>
          </w:p>
        </w:tc>
        <w:tc>
          <w:tcPr>
            <w:tcW w:w="1701" w:type="dxa"/>
            <w:vMerge/>
          </w:tcPr>
          <w:p w:rsidR="00612065" w:rsidRPr="005E169A" w:rsidRDefault="00612065" w:rsidP="005E16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2065" w:rsidRPr="005E169A" w:rsidTr="00824443">
        <w:trPr>
          <w:trHeight w:val="20"/>
        </w:trPr>
        <w:tc>
          <w:tcPr>
            <w:tcW w:w="4253" w:type="dxa"/>
            <w:vMerge/>
          </w:tcPr>
          <w:p w:rsidR="00612065" w:rsidRPr="005E169A" w:rsidRDefault="00612065" w:rsidP="005E16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12065" w:rsidRPr="005E169A" w:rsidRDefault="00612065" w:rsidP="005E16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12065" w:rsidRPr="005E169A" w:rsidRDefault="00612065" w:rsidP="005E1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2019</w:t>
            </w:r>
          </w:p>
        </w:tc>
        <w:tc>
          <w:tcPr>
            <w:tcW w:w="1350" w:type="dxa"/>
          </w:tcPr>
          <w:p w:rsidR="00612065" w:rsidRPr="005E169A" w:rsidRDefault="00612065" w:rsidP="005E1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2020</w:t>
            </w:r>
          </w:p>
        </w:tc>
        <w:tc>
          <w:tcPr>
            <w:tcW w:w="1343" w:type="dxa"/>
          </w:tcPr>
          <w:p w:rsidR="00612065" w:rsidRPr="005E169A" w:rsidRDefault="00612065" w:rsidP="00612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20</w:t>
            </w: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1418" w:type="dxa"/>
          </w:tcPr>
          <w:p w:rsidR="00612065" w:rsidRPr="005E169A" w:rsidRDefault="00612065" w:rsidP="00612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20</w:t>
            </w: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1417" w:type="dxa"/>
          </w:tcPr>
          <w:p w:rsidR="00612065" w:rsidRPr="005E169A" w:rsidRDefault="00612065" w:rsidP="00612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20</w:t>
            </w:r>
            <w:r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1418" w:type="dxa"/>
          </w:tcPr>
          <w:p w:rsidR="00612065" w:rsidRPr="005E169A" w:rsidRDefault="00612065" w:rsidP="00612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20</w:t>
            </w:r>
            <w:r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1701" w:type="dxa"/>
            <w:vMerge/>
          </w:tcPr>
          <w:p w:rsidR="00612065" w:rsidRPr="005E169A" w:rsidRDefault="00612065" w:rsidP="005E16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40E3" w:rsidRPr="005E169A" w:rsidTr="00824443">
        <w:trPr>
          <w:trHeight w:val="20"/>
        </w:trPr>
        <w:tc>
          <w:tcPr>
            <w:tcW w:w="4253" w:type="dxa"/>
          </w:tcPr>
          <w:p w:rsidR="00DA40E3" w:rsidRPr="005E169A" w:rsidRDefault="00DA40E3" w:rsidP="00DA4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DA40E3" w:rsidRPr="005E169A" w:rsidRDefault="00DA40E3" w:rsidP="00DA4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DA40E3" w:rsidRDefault="00DA40E3" w:rsidP="00DA40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350" w:type="dxa"/>
          </w:tcPr>
          <w:p w:rsidR="00DA40E3" w:rsidRDefault="00DA40E3" w:rsidP="00DA40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343" w:type="dxa"/>
          </w:tcPr>
          <w:p w:rsidR="00DA40E3" w:rsidRPr="005E169A" w:rsidRDefault="00DA40E3" w:rsidP="00DA40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8" w:type="dxa"/>
          </w:tcPr>
          <w:p w:rsidR="00DA40E3" w:rsidRPr="005E169A" w:rsidRDefault="00DA40E3" w:rsidP="00DA40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417" w:type="dxa"/>
          </w:tcPr>
          <w:p w:rsidR="00DA40E3" w:rsidRPr="005E169A" w:rsidRDefault="00DA40E3" w:rsidP="00DA40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18" w:type="dxa"/>
          </w:tcPr>
          <w:p w:rsidR="00DA40E3" w:rsidRPr="005E169A" w:rsidRDefault="00DA40E3" w:rsidP="00DA40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</w:tcPr>
          <w:p w:rsidR="00DA40E3" w:rsidRPr="005E169A" w:rsidRDefault="00DA40E3" w:rsidP="00DA4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BD01A9" w:rsidRPr="005E169A" w:rsidTr="00DB4E92">
        <w:trPr>
          <w:trHeight w:val="20"/>
        </w:trPr>
        <w:tc>
          <w:tcPr>
            <w:tcW w:w="15735" w:type="dxa"/>
            <w:gridSpan w:val="9"/>
          </w:tcPr>
          <w:p w:rsidR="00BD01A9" w:rsidRDefault="00BD01A9" w:rsidP="00DA4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финансов и налоговой политики Новосибирской области</w:t>
            </w: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C409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Всего финансовых затрат, в том числе из:</w:t>
            </w:r>
          </w:p>
        </w:tc>
        <w:tc>
          <w:tcPr>
            <w:tcW w:w="1418" w:type="dxa"/>
          </w:tcPr>
          <w:p w:rsidR="00C5670F" w:rsidRDefault="00F07C01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E92678">
              <w:rPr>
                <w:rFonts w:ascii="Times New Roman" w:hAnsi="Times New Roman" w:cs="Times New Roman"/>
              </w:rPr>
              <w:t> 055 951,6</w:t>
            </w:r>
          </w:p>
        </w:tc>
        <w:tc>
          <w:tcPr>
            <w:tcW w:w="1417" w:type="dxa"/>
          </w:tcPr>
          <w:p w:rsidR="00C5670F" w:rsidRDefault="00F07C01" w:rsidP="00970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17 028 199,5</w:t>
            </w:r>
          </w:p>
        </w:tc>
        <w:tc>
          <w:tcPr>
            <w:tcW w:w="1350" w:type="dxa"/>
          </w:tcPr>
          <w:p w:rsidR="00C5670F" w:rsidRDefault="00F07C01" w:rsidP="00C40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19 251 990,4</w:t>
            </w:r>
          </w:p>
        </w:tc>
        <w:tc>
          <w:tcPr>
            <w:tcW w:w="1343" w:type="dxa"/>
          </w:tcPr>
          <w:p w:rsidR="00C5670F" w:rsidRPr="00C5670F" w:rsidRDefault="00172F6A" w:rsidP="00995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19 584 417,1</w:t>
            </w:r>
          </w:p>
        </w:tc>
        <w:tc>
          <w:tcPr>
            <w:tcW w:w="1418" w:type="dxa"/>
          </w:tcPr>
          <w:p w:rsidR="00C5670F" w:rsidRDefault="00172F6A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E92678">
              <w:rPr>
                <w:rFonts w:ascii="Times New Roman" w:hAnsi="Times New Roman" w:cs="Times New Roman"/>
              </w:rPr>
              <w:t> 385 432,9</w:t>
            </w:r>
          </w:p>
        </w:tc>
        <w:tc>
          <w:tcPr>
            <w:tcW w:w="1417" w:type="dxa"/>
          </w:tcPr>
          <w:p w:rsidR="00C5670F" w:rsidRDefault="00172F6A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92678">
              <w:rPr>
                <w:rFonts w:ascii="Times New Roman" w:hAnsi="Times New Roman" w:cs="Times New Roman"/>
              </w:rPr>
              <w:t> 564 804,3</w:t>
            </w:r>
          </w:p>
        </w:tc>
        <w:tc>
          <w:tcPr>
            <w:tcW w:w="1418" w:type="dxa"/>
          </w:tcPr>
          <w:p w:rsidR="00C5670F" w:rsidRDefault="00172F6A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92678">
              <w:rPr>
                <w:rFonts w:ascii="Times New Roman" w:hAnsi="Times New Roman" w:cs="Times New Roman"/>
              </w:rPr>
              <w:t> 241 107,4</w:t>
            </w:r>
          </w:p>
        </w:tc>
        <w:tc>
          <w:tcPr>
            <w:tcW w:w="1701" w:type="dxa"/>
            <w:vMerge w:val="restart"/>
          </w:tcPr>
          <w:p w:rsidR="00C5670F" w:rsidRPr="005E169A" w:rsidRDefault="00C5670F" w:rsidP="00C409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5E16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федерального бюджета &lt;*&gt;</w:t>
            </w:r>
          </w:p>
        </w:tc>
        <w:tc>
          <w:tcPr>
            <w:tcW w:w="1418" w:type="dxa"/>
          </w:tcPr>
          <w:p w:rsidR="00C5670F" w:rsidRPr="005E169A" w:rsidRDefault="00C5670F" w:rsidP="005E1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5E1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5E1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5E1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5E1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5E1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5E1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5E16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2678" w:rsidRPr="005E169A" w:rsidTr="00824443">
        <w:trPr>
          <w:trHeight w:val="20"/>
        </w:trPr>
        <w:tc>
          <w:tcPr>
            <w:tcW w:w="4253" w:type="dxa"/>
          </w:tcPr>
          <w:p w:rsidR="00E92678" w:rsidRPr="005E169A" w:rsidRDefault="00E92678" w:rsidP="00E926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областного бюджета</w:t>
            </w:r>
          </w:p>
        </w:tc>
        <w:tc>
          <w:tcPr>
            <w:tcW w:w="1418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99 055 951,6</w:t>
            </w:r>
          </w:p>
        </w:tc>
        <w:tc>
          <w:tcPr>
            <w:tcW w:w="1417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17 028 199,5</w:t>
            </w:r>
          </w:p>
        </w:tc>
        <w:tc>
          <w:tcPr>
            <w:tcW w:w="1350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19 251 990,4</w:t>
            </w:r>
          </w:p>
        </w:tc>
        <w:tc>
          <w:tcPr>
            <w:tcW w:w="1343" w:type="dxa"/>
          </w:tcPr>
          <w:p w:rsidR="00E92678" w:rsidRPr="00C5670F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19 584 417,1</w:t>
            </w:r>
          </w:p>
        </w:tc>
        <w:tc>
          <w:tcPr>
            <w:tcW w:w="1418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21 385 432,9</w:t>
            </w:r>
          </w:p>
        </w:tc>
        <w:tc>
          <w:tcPr>
            <w:tcW w:w="1417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11 564 804,3</w:t>
            </w:r>
          </w:p>
        </w:tc>
        <w:tc>
          <w:tcPr>
            <w:tcW w:w="1418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10 241 107,4</w:t>
            </w:r>
          </w:p>
        </w:tc>
        <w:tc>
          <w:tcPr>
            <w:tcW w:w="1701" w:type="dxa"/>
            <w:vMerge/>
          </w:tcPr>
          <w:p w:rsidR="00E92678" w:rsidRPr="005E169A" w:rsidRDefault="00E92678" w:rsidP="00E926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местных бюджетов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внебюджетных источников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lastRenderedPageBreak/>
              <w:t>Капитальные вложения, в том числе из: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федерального бюджета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областного бюджета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местных бюджетов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внебюджетных источников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НИОКР &lt;**&gt;, в том числе из: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федерального бюджета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областного бюджета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местных бюджетов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внебюджетных источников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2678" w:rsidRPr="005E169A" w:rsidTr="00824443">
        <w:trPr>
          <w:trHeight w:val="20"/>
        </w:trPr>
        <w:tc>
          <w:tcPr>
            <w:tcW w:w="4253" w:type="dxa"/>
          </w:tcPr>
          <w:p w:rsidR="00E92678" w:rsidRPr="005E169A" w:rsidRDefault="00E92678" w:rsidP="00E926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Прочие расходы, в том числе из:</w:t>
            </w:r>
          </w:p>
        </w:tc>
        <w:tc>
          <w:tcPr>
            <w:tcW w:w="1418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99 055 951,6</w:t>
            </w:r>
          </w:p>
        </w:tc>
        <w:tc>
          <w:tcPr>
            <w:tcW w:w="1417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17 028 199,5</w:t>
            </w:r>
          </w:p>
        </w:tc>
        <w:tc>
          <w:tcPr>
            <w:tcW w:w="1350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19 251 990,4</w:t>
            </w:r>
          </w:p>
        </w:tc>
        <w:tc>
          <w:tcPr>
            <w:tcW w:w="1343" w:type="dxa"/>
          </w:tcPr>
          <w:p w:rsidR="00E92678" w:rsidRPr="00C5670F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19 584 417,1</w:t>
            </w:r>
          </w:p>
        </w:tc>
        <w:tc>
          <w:tcPr>
            <w:tcW w:w="1418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21 385 432,9</w:t>
            </w:r>
          </w:p>
        </w:tc>
        <w:tc>
          <w:tcPr>
            <w:tcW w:w="1417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11 564 804,3</w:t>
            </w:r>
          </w:p>
        </w:tc>
        <w:tc>
          <w:tcPr>
            <w:tcW w:w="1418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10 241 107,4</w:t>
            </w:r>
          </w:p>
        </w:tc>
        <w:tc>
          <w:tcPr>
            <w:tcW w:w="1701" w:type="dxa"/>
            <w:vMerge/>
          </w:tcPr>
          <w:p w:rsidR="00E92678" w:rsidRPr="005E169A" w:rsidRDefault="00E92678" w:rsidP="00E926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федерального бюджета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2678" w:rsidRPr="005E169A" w:rsidTr="00824443">
        <w:trPr>
          <w:trHeight w:val="20"/>
        </w:trPr>
        <w:tc>
          <w:tcPr>
            <w:tcW w:w="4253" w:type="dxa"/>
          </w:tcPr>
          <w:p w:rsidR="00E92678" w:rsidRPr="005E169A" w:rsidRDefault="00E92678" w:rsidP="00E926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областного бюджета</w:t>
            </w:r>
          </w:p>
        </w:tc>
        <w:tc>
          <w:tcPr>
            <w:tcW w:w="1418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99 055 951,6</w:t>
            </w:r>
          </w:p>
        </w:tc>
        <w:tc>
          <w:tcPr>
            <w:tcW w:w="1417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17 028 199,5</w:t>
            </w:r>
          </w:p>
        </w:tc>
        <w:tc>
          <w:tcPr>
            <w:tcW w:w="1350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19 251 990,4</w:t>
            </w:r>
          </w:p>
        </w:tc>
        <w:tc>
          <w:tcPr>
            <w:tcW w:w="1343" w:type="dxa"/>
          </w:tcPr>
          <w:p w:rsidR="00E92678" w:rsidRPr="00C5670F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19 584 417,1</w:t>
            </w:r>
          </w:p>
        </w:tc>
        <w:tc>
          <w:tcPr>
            <w:tcW w:w="1418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21 385 432,9</w:t>
            </w:r>
          </w:p>
        </w:tc>
        <w:tc>
          <w:tcPr>
            <w:tcW w:w="1417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11 564 804,3</w:t>
            </w:r>
          </w:p>
        </w:tc>
        <w:tc>
          <w:tcPr>
            <w:tcW w:w="1418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10 241 107,4</w:t>
            </w:r>
          </w:p>
        </w:tc>
        <w:tc>
          <w:tcPr>
            <w:tcW w:w="1701" w:type="dxa"/>
            <w:vMerge/>
          </w:tcPr>
          <w:p w:rsidR="00E92678" w:rsidRPr="005E169A" w:rsidRDefault="00E92678" w:rsidP="00E926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местных бюджетов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внебюджетных источников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 налоговых расходов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2678" w:rsidRPr="005E169A" w:rsidTr="00824443">
        <w:trPr>
          <w:trHeight w:val="20"/>
        </w:trPr>
        <w:tc>
          <w:tcPr>
            <w:tcW w:w="4253" w:type="dxa"/>
          </w:tcPr>
          <w:p w:rsidR="00E92678" w:rsidRPr="005E169A" w:rsidRDefault="00E92678" w:rsidP="00E926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Всего финансовых затрат, в том числе из:</w:t>
            </w:r>
          </w:p>
        </w:tc>
        <w:tc>
          <w:tcPr>
            <w:tcW w:w="1418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99 055 951,6</w:t>
            </w:r>
          </w:p>
        </w:tc>
        <w:tc>
          <w:tcPr>
            <w:tcW w:w="1417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17 028 199,5</w:t>
            </w:r>
          </w:p>
        </w:tc>
        <w:tc>
          <w:tcPr>
            <w:tcW w:w="1350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19 251 990,4</w:t>
            </w:r>
          </w:p>
        </w:tc>
        <w:tc>
          <w:tcPr>
            <w:tcW w:w="1343" w:type="dxa"/>
          </w:tcPr>
          <w:p w:rsidR="00E92678" w:rsidRPr="00C5670F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19 584 417,1</w:t>
            </w:r>
          </w:p>
        </w:tc>
        <w:tc>
          <w:tcPr>
            <w:tcW w:w="1418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21 385 432,9</w:t>
            </w:r>
          </w:p>
        </w:tc>
        <w:tc>
          <w:tcPr>
            <w:tcW w:w="1417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11 564 804,3</w:t>
            </w:r>
          </w:p>
        </w:tc>
        <w:tc>
          <w:tcPr>
            <w:tcW w:w="1418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10 241 107,4</w:t>
            </w:r>
          </w:p>
        </w:tc>
        <w:tc>
          <w:tcPr>
            <w:tcW w:w="1701" w:type="dxa"/>
            <w:vMerge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федерального бюджета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2678" w:rsidRPr="005E169A" w:rsidTr="00824443">
        <w:trPr>
          <w:trHeight w:val="20"/>
        </w:trPr>
        <w:tc>
          <w:tcPr>
            <w:tcW w:w="4253" w:type="dxa"/>
          </w:tcPr>
          <w:p w:rsidR="00E92678" w:rsidRPr="005E169A" w:rsidRDefault="00E92678" w:rsidP="00E926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областного бюджета</w:t>
            </w:r>
          </w:p>
        </w:tc>
        <w:tc>
          <w:tcPr>
            <w:tcW w:w="1418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99 055 951,6</w:t>
            </w:r>
          </w:p>
        </w:tc>
        <w:tc>
          <w:tcPr>
            <w:tcW w:w="1417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17 028 199,5</w:t>
            </w:r>
          </w:p>
        </w:tc>
        <w:tc>
          <w:tcPr>
            <w:tcW w:w="1350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19 251 990,4</w:t>
            </w:r>
          </w:p>
        </w:tc>
        <w:tc>
          <w:tcPr>
            <w:tcW w:w="1343" w:type="dxa"/>
          </w:tcPr>
          <w:p w:rsidR="00E92678" w:rsidRPr="00C5670F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19 584 417,1</w:t>
            </w:r>
          </w:p>
        </w:tc>
        <w:tc>
          <w:tcPr>
            <w:tcW w:w="1418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21 385 432,9</w:t>
            </w:r>
          </w:p>
        </w:tc>
        <w:tc>
          <w:tcPr>
            <w:tcW w:w="1417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11 564 804,3</w:t>
            </w:r>
          </w:p>
        </w:tc>
        <w:tc>
          <w:tcPr>
            <w:tcW w:w="1418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10 241 107,4</w:t>
            </w:r>
          </w:p>
        </w:tc>
        <w:tc>
          <w:tcPr>
            <w:tcW w:w="1701" w:type="dxa"/>
            <w:vMerge/>
          </w:tcPr>
          <w:p w:rsidR="00E92678" w:rsidRPr="005E169A" w:rsidRDefault="00E92678" w:rsidP="00E926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местных бюджетов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внебюджетных источников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lastRenderedPageBreak/>
              <w:t>Капитальные вложения, в том числе из: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федерального бюджета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областного бюджета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местных бюджетов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внебюджетных источников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НИОКР &lt;**&gt;, в том числе из: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федерального бюджета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областного бюджета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местных бюджетов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внебюджетных источников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2678" w:rsidRPr="005E169A" w:rsidTr="00824443">
        <w:trPr>
          <w:trHeight w:val="20"/>
        </w:trPr>
        <w:tc>
          <w:tcPr>
            <w:tcW w:w="4253" w:type="dxa"/>
          </w:tcPr>
          <w:p w:rsidR="00E92678" w:rsidRPr="005E169A" w:rsidRDefault="00E92678" w:rsidP="00E926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Прочие расходы, в том числе из:</w:t>
            </w:r>
          </w:p>
        </w:tc>
        <w:tc>
          <w:tcPr>
            <w:tcW w:w="1418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99 055 951,6</w:t>
            </w:r>
          </w:p>
        </w:tc>
        <w:tc>
          <w:tcPr>
            <w:tcW w:w="1417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17 028 199,5</w:t>
            </w:r>
          </w:p>
        </w:tc>
        <w:tc>
          <w:tcPr>
            <w:tcW w:w="1350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19 251 990,4</w:t>
            </w:r>
          </w:p>
        </w:tc>
        <w:tc>
          <w:tcPr>
            <w:tcW w:w="1343" w:type="dxa"/>
          </w:tcPr>
          <w:p w:rsidR="00E92678" w:rsidRPr="00C5670F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19 584 417,1</w:t>
            </w:r>
          </w:p>
        </w:tc>
        <w:tc>
          <w:tcPr>
            <w:tcW w:w="1418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21 385 432,9</w:t>
            </w:r>
          </w:p>
        </w:tc>
        <w:tc>
          <w:tcPr>
            <w:tcW w:w="1417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11 564 804,3</w:t>
            </w:r>
          </w:p>
        </w:tc>
        <w:tc>
          <w:tcPr>
            <w:tcW w:w="1418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10 241 107,4</w:t>
            </w:r>
          </w:p>
        </w:tc>
        <w:tc>
          <w:tcPr>
            <w:tcW w:w="1701" w:type="dxa"/>
            <w:vMerge/>
          </w:tcPr>
          <w:p w:rsidR="00E92678" w:rsidRPr="005E169A" w:rsidRDefault="00E92678" w:rsidP="00E926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федерального бюджета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2678" w:rsidRPr="005E169A" w:rsidTr="00824443">
        <w:trPr>
          <w:trHeight w:val="20"/>
        </w:trPr>
        <w:tc>
          <w:tcPr>
            <w:tcW w:w="4253" w:type="dxa"/>
          </w:tcPr>
          <w:p w:rsidR="00E92678" w:rsidRPr="005E169A" w:rsidRDefault="00E92678" w:rsidP="00E926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областного бюджета</w:t>
            </w:r>
          </w:p>
        </w:tc>
        <w:tc>
          <w:tcPr>
            <w:tcW w:w="1418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99 055 951,6</w:t>
            </w:r>
          </w:p>
        </w:tc>
        <w:tc>
          <w:tcPr>
            <w:tcW w:w="1417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17 028 199,5</w:t>
            </w:r>
          </w:p>
        </w:tc>
        <w:tc>
          <w:tcPr>
            <w:tcW w:w="1350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19 251 990,4</w:t>
            </w:r>
          </w:p>
        </w:tc>
        <w:tc>
          <w:tcPr>
            <w:tcW w:w="1343" w:type="dxa"/>
          </w:tcPr>
          <w:p w:rsidR="00E92678" w:rsidRPr="00C5670F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19 584 417,1</w:t>
            </w:r>
          </w:p>
        </w:tc>
        <w:tc>
          <w:tcPr>
            <w:tcW w:w="1418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21 385 432,9</w:t>
            </w:r>
          </w:p>
        </w:tc>
        <w:tc>
          <w:tcPr>
            <w:tcW w:w="1417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11 564 804,3</w:t>
            </w:r>
          </w:p>
        </w:tc>
        <w:tc>
          <w:tcPr>
            <w:tcW w:w="1418" w:type="dxa"/>
          </w:tcPr>
          <w:p w:rsidR="00E92678" w:rsidRDefault="00E92678" w:rsidP="00E9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10 241 107,4</w:t>
            </w:r>
          </w:p>
        </w:tc>
        <w:tc>
          <w:tcPr>
            <w:tcW w:w="1701" w:type="dxa"/>
            <w:vMerge/>
          </w:tcPr>
          <w:p w:rsidR="00E92678" w:rsidRPr="005E169A" w:rsidRDefault="00E92678" w:rsidP="00E926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местных бюджетов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8244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внебюджетных источников &lt;*&gt;</w:t>
            </w: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824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8244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70F" w:rsidRPr="005E169A" w:rsidTr="00824443">
        <w:trPr>
          <w:trHeight w:val="20"/>
        </w:trPr>
        <w:tc>
          <w:tcPr>
            <w:tcW w:w="4253" w:type="dxa"/>
          </w:tcPr>
          <w:p w:rsidR="00C5670F" w:rsidRPr="005E169A" w:rsidRDefault="00C5670F" w:rsidP="004A5C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 налоговых расходов</w:t>
            </w:r>
          </w:p>
        </w:tc>
        <w:tc>
          <w:tcPr>
            <w:tcW w:w="1418" w:type="dxa"/>
          </w:tcPr>
          <w:p w:rsidR="00C5670F" w:rsidRPr="005E169A" w:rsidRDefault="00C5670F" w:rsidP="004A5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4A5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5670F" w:rsidRPr="005E169A" w:rsidRDefault="00C5670F" w:rsidP="004A5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</w:tcPr>
          <w:p w:rsidR="00C5670F" w:rsidRPr="005E169A" w:rsidRDefault="00C5670F" w:rsidP="004A5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4A5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5670F" w:rsidRPr="005E169A" w:rsidRDefault="00C5670F" w:rsidP="004A5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C5670F" w:rsidRPr="005E169A" w:rsidRDefault="00C5670F" w:rsidP="004A5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5670F" w:rsidRPr="005E169A" w:rsidRDefault="00C5670F" w:rsidP="004A5C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E169A" w:rsidRPr="00DB4E92" w:rsidRDefault="005E169A" w:rsidP="005E16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69A" w:rsidRPr="005E169A" w:rsidRDefault="005E169A" w:rsidP="005E16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169A">
        <w:rPr>
          <w:rFonts w:ascii="Times New Roman" w:hAnsi="Times New Roman" w:cs="Times New Roman"/>
          <w:sz w:val="28"/>
          <w:szCs w:val="28"/>
        </w:rPr>
        <w:t>&lt;*&gt; Указываются прогнозные объемы.</w:t>
      </w:r>
    </w:p>
    <w:p w:rsidR="00B44354" w:rsidRDefault="005E169A" w:rsidP="004D00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169A">
        <w:rPr>
          <w:rFonts w:ascii="Times New Roman" w:hAnsi="Times New Roman" w:cs="Times New Roman"/>
          <w:sz w:val="28"/>
          <w:szCs w:val="28"/>
        </w:rPr>
        <w:t>&lt;**&gt; Научно-исследовательские и опытно-конструкторские работы.</w:t>
      </w:r>
      <w:r w:rsidR="00433394">
        <w:rPr>
          <w:rFonts w:ascii="Times New Roman" w:hAnsi="Times New Roman" w:cs="Times New Roman"/>
          <w:sz w:val="28"/>
          <w:szCs w:val="28"/>
        </w:rPr>
        <w:t>».</w:t>
      </w:r>
    </w:p>
    <w:p w:rsidR="00DB4E92" w:rsidRDefault="00DB4E92" w:rsidP="00DB4E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4E92" w:rsidRDefault="00DB4E92" w:rsidP="00DB4E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4E92" w:rsidRDefault="00DB4E92" w:rsidP="00DB4E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4E92" w:rsidRPr="004D0046" w:rsidRDefault="00DB4E92" w:rsidP="00DB4E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bookmarkStart w:id="0" w:name="_GoBack"/>
      <w:bookmarkEnd w:id="0"/>
    </w:p>
    <w:sectPr w:rsidR="00DB4E92" w:rsidRPr="004D0046" w:rsidSect="00DB4E92">
      <w:headerReference w:type="default" r:id="rId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581" w:rsidRDefault="00DB2581" w:rsidP="00DB4E92">
      <w:pPr>
        <w:spacing w:after="0" w:line="240" w:lineRule="auto"/>
      </w:pPr>
      <w:r>
        <w:separator/>
      </w:r>
    </w:p>
  </w:endnote>
  <w:endnote w:type="continuationSeparator" w:id="0">
    <w:p w:rsidR="00DB2581" w:rsidRDefault="00DB2581" w:rsidP="00DB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581" w:rsidRDefault="00DB2581" w:rsidP="00DB4E92">
      <w:pPr>
        <w:spacing w:after="0" w:line="240" w:lineRule="auto"/>
      </w:pPr>
      <w:r>
        <w:separator/>
      </w:r>
    </w:p>
  </w:footnote>
  <w:footnote w:type="continuationSeparator" w:id="0">
    <w:p w:rsidR="00DB2581" w:rsidRDefault="00DB2581" w:rsidP="00DB4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29929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B4E92" w:rsidRPr="00DB4E92" w:rsidRDefault="00DB4E92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B4E9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B4E9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B4E9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33394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DB4E9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9A"/>
    <w:rsid w:val="00041FDF"/>
    <w:rsid w:val="00107914"/>
    <w:rsid w:val="00142E7F"/>
    <w:rsid w:val="00172F6A"/>
    <w:rsid w:val="001C09BD"/>
    <w:rsid w:val="001F4243"/>
    <w:rsid w:val="00317B54"/>
    <w:rsid w:val="003D32D7"/>
    <w:rsid w:val="003F2E91"/>
    <w:rsid w:val="00433394"/>
    <w:rsid w:val="00495979"/>
    <w:rsid w:val="004A5CCE"/>
    <w:rsid w:val="004D0046"/>
    <w:rsid w:val="00593EB0"/>
    <w:rsid w:val="005A3E84"/>
    <w:rsid w:val="005E169A"/>
    <w:rsid w:val="00612065"/>
    <w:rsid w:val="00763347"/>
    <w:rsid w:val="00824443"/>
    <w:rsid w:val="00857EF1"/>
    <w:rsid w:val="008D0CEC"/>
    <w:rsid w:val="00970CF7"/>
    <w:rsid w:val="00995E0A"/>
    <w:rsid w:val="009E1E08"/>
    <w:rsid w:val="00B3384F"/>
    <w:rsid w:val="00B44354"/>
    <w:rsid w:val="00BC11B9"/>
    <w:rsid w:val="00BD01A9"/>
    <w:rsid w:val="00C4094B"/>
    <w:rsid w:val="00C5670F"/>
    <w:rsid w:val="00CD4EB0"/>
    <w:rsid w:val="00D41DCD"/>
    <w:rsid w:val="00DA40E3"/>
    <w:rsid w:val="00DB2581"/>
    <w:rsid w:val="00DB4C5C"/>
    <w:rsid w:val="00DB4E92"/>
    <w:rsid w:val="00E92678"/>
    <w:rsid w:val="00F07C01"/>
    <w:rsid w:val="00FE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51FC7"/>
  <w15:docId w15:val="{926E18DE-792F-4E53-927C-9D59FB4D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6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169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4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4E92"/>
  </w:style>
  <w:style w:type="paragraph" w:styleId="a7">
    <w:name w:val="footer"/>
    <w:basedOn w:val="a"/>
    <w:link w:val="a8"/>
    <w:uiPriority w:val="99"/>
    <w:unhideWhenUsed/>
    <w:rsid w:val="00DB4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4E92"/>
  </w:style>
  <w:style w:type="paragraph" w:customStyle="1" w:styleId="a9">
    <w:name w:val="Заголовок отчета"/>
    <w:basedOn w:val="a"/>
    <w:rsid w:val="00D41DCD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Шпилько Евгений Сергеевич</dc:creator>
  <cp:keywords/>
  <dc:description/>
  <cp:lastModifiedBy>Лебедева Алена Евгеньевна</cp:lastModifiedBy>
  <cp:revision>24</cp:revision>
  <cp:lastPrinted>2022-01-20T09:30:00Z</cp:lastPrinted>
  <dcterms:created xsi:type="dcterms:W3CDTF">2019-04-16T08:02:00Z</dcterms:created>
  <dcterms:modified xsi:type="dcterms:W3CDTF">2022-01-26T09:01:00Z</dcterms:modified>
</cp:coreProperties>
</file>