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97" w:rsidRPr="00577D3E" w:rsidRDefault="00813163" w:rsidP="00FA108F">
      <w:pPr>
        <w:adjustRightInd w:val="0"/>
        <w:jc w:val="right"/>
        <w:outlineLvl w:val="0"/>
        <w:rPr>
          <w:rFonts w:eastAsiaTheme="minorHAnsi"/>
          <w:lang w:eastAsia="en-US"/>
        </w:rPr>
      </w:pPr>
      <w:bookmarkStart w:id="0" w:name="_GoBack"/>
      <w:bookmarkEnd w:id="0"/>
      <w:r w:rsidRPr="00577D3E">
        <w:rPr>
          <w:rFonts w:eastAsiaTheme="minorHAnsi"/>
          <w:lang w:eastAsia="en-US"/>
        </w:rPr>
        <w:t>Приложение к постановлению</w:t>
      </w:r>
    </w:p>
    <w:p w:rsidR="00561997" w:rsidRPr="00577D3E" w:rsidRDefault="00561997" w:rsidP="00FA108F">
      <w:pPr>
        <w:adjustRightInd w:val="0"/>
        <w:jc w:val="right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Правительства Новосибирской области</w:t>
      </w:r>
    </w:p>
    <w:p w:rsidR="00561997" w:rsidRPr="00577D3E" w:rsidRDefault="00566477" w:rsidP="00FA108F">
      <w:pPr>
        <w:adjustRightInd w:val="0"/>
        <w:jc w:val="right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от ______________ № ______</w:t>
      </w:r>
      <w:r w:rsidR="00561997" w:rsidRPr="00577D3E">
        <w:rPr>
          <w:rFonts w:eastAsiaTheme="minorHAnsi"/>
          <w:lang w:eastAsia="en-US"/>
        </w:rPr>
        <w:t>________</w:t>
      </w:r>
    </w:p>
    <w:p w:rsidR="00561997" w:rsidRPr="00577D3E" w:rsidRDefault="00561997" w:rsidP="00FA108F">
      <w:pPr>
        <w:adjustRightInd w:val="0"/>
        <w:jc w:val="both"/>
        <w:rPr>
          <w:rFonts w:eastAsiaTheme="minorHAnsi"/>
          <w:lang w:eastAsia="en-US"/>
        </w:rPr>
      </w:pPr>
    </w:p>
    <w:p w:rsidR="00093943" w:rsidRPr="00577D3E" w:rsidRDefault="00093943" w:rsidP="00FA108F">
      <w:pPr>
        <w:adjustRightInd w:val="0"/>
        <w:jc w:val="both"/>
        <w:rPr>
          <w:rFonts w:eastAsiaTheme="minorHAnsi"/>
          <w:lang w:eastAsia="en-US"/>
        </w:rPr>
      </w:pPr>
    </w:p>
    <w:p w:rsidR="00561997" w:rsidRPr="00577D3E" w:rsidRDefault="00561997" w:rsidP="00FA108F">
      <w:pPr>
        <w:adjustRightInd w:val="0"/>
        <w:rPr>
          <w:rFonts w:eastAsiaTheme="minorHAnsi"/>
          <w:bCs/>
          <w:lang w:eastAsia="en-US"/>
        </w:rPr>
      </w:pPr>
    </w:p>
    <w:p w:rsidR="00561997" w:rsidRPr="00577D3E" w:rsidRDefault="00561997" w:rsidP="00FA108F">
      <w:pPr>
        <w:adjustRightInd w:val="0"/>
        <w:jc w:val="center"/>
        <w:rPr>
          <w:rFonts w:eastAsiaTheme="minorHAnsi"/>
          <w:b/>
          <w:bCs/>
          <w:lang w:eastAsia="en-US"/>
        </w:rPr>
      </w:pPr>
      <w:r w:rsidRPr="00577D3E">
        <w:rPr>
          <w:rFonts w:eastAsiaTheme="minorHAnsi"/>
          <w:b/>
          <w:bCs/>
          <w:lang w:eastAsia="en-US"/>
        </w:rPr>
        <w:t>ПОРЯДОК</w:t>
      </w:r>
      <w:r w:rsidR="002D715B" w:rsidRPr="00577D3E">
        <w:rPr>
          <w:rFonts w:eastAsiaTheme="minorHAnsi"/>
          <w:b/>
          <w:bCs/>
          <w:lang w:eastAsia="en-US"/>
        </w:rPr>
        <w:t xml:space="preserve"> </w:t>
      </w:r>
    </w:p>
    <w:p w:rsidR="00815843" w:rsidRPr="00577D3E" w:rsidRDefault="00815843" w:rsidP="00FA108F">
      <w:pPr>
        <w:adjustRightInd w:val="0"/>
        <w:jc w:val="center"/>
        <w:rPr>
          <w:rFonts w:eastAsiaTheme="minorHAnsi"/>
          <w:b/>
          <w:bCs/>
          <w:lang w:eastAsia="en-US"/>
        </w:rPr>
      </w:pPr>
      <w:r w:rsidRPr="00577D3E">
        <w:rPr>
          <w:rFonts w:eastAsiaTheme="minorHAnsi"/>
          <w:b/>
          <w:bCs/>
          <w:lang w:eastAsia="en-US"/>
        </w:rPr>
        <w:t>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</w:t>
      </w:r>
      <w:r w:rsidR="00813163" w:rsidRPr="00577D3E">
        <w:rPr>
          <w:rFonts w:eastAsiaTheme="minorHAnsi"/>
          <w:b/>
          <w:bCs/>
          <w:lang w:eastAsia="en-US"/>
        </w:rPr>
        <w:t xml:space="preserve">я кандидатов в совет директоров (наблюдательный совет) </w:t>
      </w:r>
      <w:r w:rsidRPr="00577D3E">
        <w:rPr>
          <w:rFonts w:eastAsiaTheme="minorHAnsi"/>
          <w:b/>
          <w:bCs/>
          <w:lang w:eastAsia="en-US"/>
        </w:rPr>
        <w:t>хозяйственных обществ, акции (доли) которых находятся в государственной собственности Новосибирской области</w:t>
      </w:r>
      <w:r w:rsidR="00D43A62" w:rsidRPr="00577D3E">
        <w:rPr>
          <w:rFonts w:eastAsiaTheme="minorHAnsi"/>
          <w:b/>
          <w:bCs/>
          <w:lang w:eastAsia="en-US"/>
        </w:rPr>
        <w:t xml:space="preserve"> </w:t>
      </w:r>
    </w:p>
    <w:p w:rsidR="008110F0" w:rsidRPr="00577D3E" w:rsidRDefault="008110F0" w:rsidP="00FA108F">
      <w:pPr>
        <w:adjustRightInd w:val="0"/>
        <w:rPr>
          <w:rFonts w:eastAsiaTheme="minorHAnsi"/>
          <w:b/>
          <w:bCs/>
          <w:lang w:eastAsia="en-US"/>
        </w:rPr>
      </w:pPr>
    </w:p>
    <w:p w:rsidR="00BA35C3" w:rsidRPr="00577D3E" w:rsidRDefault="00BA35C3" w:rsidP="00FA108F">
      <w:pPr>
        <w:adjustRightInd w:val="0"/>
        <w:rPr>
          <w:rFonts w:eastAsiaTheme="minorHAnsi"/>
          <w:b/>
          <w:bCs/>
          <w:lang w:eastAsia="en-US"/>
        </w:rPr>
      </w:pPr>
    </w:p>
    <w:p w:rsidR="008110F0" w:rsidRPr="00577D3E" w:rsidRDefault="00140E32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1. </w:t>
      </w:r>
      <w:r w:rsidR="008110F0" w:rsidRPr="00577D3E">
        <w:rPr>
          <w:rFonts w:eastAsiaTheme="minorHAnsi"/>
          <w:lang w:eastAsia="en-US"/>
        </w:rPr>
        <w:t xml:space="preserve">Настоящий Порядок </w:t>
      </w:r>
      <w:r w:rsidR="006E57AE" w:rsidRPr="00577D3E">
        <w:rPr>
          <w:rFonts w:eastAsiaTheme="minorHAnsi"/>
          <w:lang w:eastAsia="en-US"/>
        </w:rPr>
        <w:t>устанавливает порядок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</w:t>
      </w:r>
      <w:r w:rsidR="00813163" w:rsidRPr="00577D3E">
        <w:rPr>
          <w:rFonts w:eastAsiaTheme="minorHAnsi"/>
          <w:lang w:eastAsia="en-US"/>
        </w:rPr>
        <w:t xml:space="preserve">тур для выдвижения кандидатов в совет директоров (наблюдательный совет) </w:t>
      </w:r>
      <w:r w:rsidR="006E57AE" w:rsidRPr="00577D3E">
        <w:rPr>
          <w:rFonts w:eastAsiaTheme="minorHAnsi"/>
          <w:lang w:eastAsia="en-US"/>
        </w:rPr>
        <w:t>хозяйственных обществ, акции (доли) которых находятся в государственной собственности Новосибирской области.</w:t>
      </w:r>
      <w:r w:rsidR="006129E9" w:rsidRPr="00577D3E">
        <w:rPr>
          <w:rFonts w:eastAsiaTheme="minorHAnsi"/>
          <w:lang w:eastAsia="en-US"/>
        </w:rPr>
        <w:t xml:space="preserve"> </w:t>
      </w:r>
    </w:p>
    <w:p w:rsidR="00140E32" w:rsidRPr="00577D3E" w:rsidRDefault="00140E32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2. </w:t>
      </w:r>
      <w:proofErr w:type="gramStart"/>
      <w:r w:rsidR="00C529CE" w:rsidRPr="00577D3E">
        <w:rPr>
          <w:rFonts w:eastAsiaTheme="minorHAnsi"/>
          <w:lang w:eastAsia="en-US"/>
        </w:rPr>
        <w:t>Исполнительные органы государственной власти Новосибирской области</w:t>
      </w:r>
      <w:r w:rsidR="00B14285" w:rsidRPr="00577D3E">
        <w:rPr>
          <w:rFonts w:eastAsiaTheme="minorHAnsi"/>
          <w:lang w:eastAsia="en-US"/>
        </w:rPr>
        <w:t>, органы местного самоуправл</w:t>
      </w:r>
      <w:r w:rsidR="00AD0DDF" w:rsidRPr="00577D3E">
        <w:rPr>
          <w:rFonts w:eastAsiaTheme="minorHAnsi"/>
          <w:lang w:eastAsia="en-US"/>
        </w:rPr>
        <w:t xml:space="preserve">ения муниципальных образований </w:t>
      </w:r>
      <w:r w:rsidR="00B14285" w:rsidRPr="00577D3E">
        <w:rPr>
          <w:rFonts w:eastAsiaTheme="minorHAnsi"/>
          <w:lang w:eastAsia="en-US"/>
        </w:rPr>
        <w:t>Новосибирской области</w:t>
      </w:r>
      <w:r w:rsidR="0052083F" w:rsidRPr="00577D3E">
        <w:rPr>
          <w:rFonts w:eastAsiaTheme="minorHAnsi"/>
          <w:lang w:eastAsia="en-US"/>
        </w:rPr>
        <w:t xml:space="preserve">, федеральные </w:t>
      </w:r>
      <w:r w:rsidR="00544F04" w:rsidRPr="00577D3E">
        <w:rPr>
          <w:rFonts w:eastAsiaTheme="minorHAnsi"/>
          <w:lang w:eastAsia="en-US"/>
        </w:rPr>
        <w:t>органы исполнительной власти Российской Федерации</w:t>
      </w:r>
      <w:r w:rsidR="00E11728" w:rsidRPr="00577D3E">
        <w:rPr>
          <w:rFonts w:eastAsiaTheme="minorHAnsi"/>
          <w:lang w:eastAsia="en-US"/>
        </w:rPr>
        <w:t xml:space="preserve"> и</w:t>
      </w:r>
      <w:r w:rsidR="00577D3E" w:rsidRPr="00577D3E">
        <w:rPr>
          <w:rFonts w:eastAsiaTheme="minorHAnsi"/>
          <w:lang w:eastAsia="en-US"/>
        </w:rPr>
        <w:t xml:space="preserve"> иные лица, в том числе имеющие</w:t>
      </w:r>
      <w:r w:rsidR="00D54807" w:rsidRPr="00577D3E">
        <w:rPr>
          <w:rFonts w:eastAsiaTheme="minorHAnsi"/>
          <w:lang w:eastAsia="en-US"/>
        </w:rPr>
        <w:t xml:space="preserve"> заслуги и достижения в соответствующей сфере деятельности,</w:t>
      </w:r>
      <w:r w:rsidR="00544F04" w:rsidRPr="00577D3E">
        <w:rPr>
          <w:rFonts w:eastAsiaTheme="minorHAnsi"/>
          <w:lang w:eastAsia="en-US"/>
        </w:rPr>
        <w:t xml:space="preserve"> </w:t>
      </w:r>
      <w:r w:rsidR="00F34ECC" w:rsidRPr="00577D3E">
        <w:rPr>
          <w:rFonts w:eastAsiaTheme="minorHAnsi"/>
          <w:lang w:eastAsia="en-US"/>
        </w:rPr>
        <w:t>учитывая отраслевую специфику деятельности хозяйственных обществ, ежегодно</w:t>
      </w:r>
      <w:r w:rsidR="00C529CE" w:rsidRPr="00577D3E">
        <w:rPr>
          <w:rFonts w:eastAsiaTheme="minorHAnsi"/>
          <w:lang w:eastAsia="en-US"/>
        </w:rPr>
        <w:t xml:space="preserve"> в срок до 1 октября, направляют в областной исполнительный орган государственной власти Новосибирской области, осуществляющий права акционера (участника)</w:t>
      </w:r>
      <w:r w:rsidR="00D15966" w:rsidRPr="00577D3E">
        <w:rPr>
          <w:rFonts w:eastAsiaTheme="minorHAnsi"/>
          <w:lang w:eastAsia="en-US"/>
        </w:rPr>
        <w:t>, свои предложения</w:t>
      </w:r>
      <w:proofErr w:type="gramEnd"/>
      <w:r w:rsidR="00D15966" w:rsidRPr="00577D3E">
        <w:rPr>
          <w:rFonts w:eastAsiaTheme="minorHAnsi"/>
          <w:lang w:eastAsia="en-US"/>
        </w:rPr>
        <w:t xml:space="preserve"> относительно кандидатур для выдвижения кандидатов </w:t>
      </w:r>
      <w:r w:rsidR="00C529CE" w:rsidRPr="00577D3E">
        <w:rPr>
          <w:rFonts w:eastAsiaTheme="minorHAnsi"/>
          <w:lang w:eastAsia="en-US"/>
        </w:rPr>
        <w:t>для избрания в следующем календарном году на годовом общем собрании акционеров (участников) хозяйственного общества в совет директоров</w:t>
      </w:r>
      <w:r w:rsidR="004C1247" w:rsidRPr="00577D3E">
        <w:rPr>
          <w:rFonts w:eastAsiaTheme="minorHAnsi"/>
          <w:lang w:eastAsia="en-US"/>
        </w:rPr>
        <w:t xml:space="preserve"> (наблюдательны</w:t>
      </w:r>
      <w:r w:rsidR="00813583" w:rsidRPr="00577D3E">
        <w:rPr>
          <w:rFonts w:eastAsiaTheme="minorHAnsi"/>
          <w:lang w:eastAsia="en-US"/>
        </w:rPr>
        <w:t>й</w:t>
      </w:r>
      <w:r w:rsidR="004C1247" w:rsidRPr="00577D3E">
        <w:rPr>
          <w:rFonts w:eastAsiaTheme="minorHAnsi"/>
          <w:lang w:eastAsia="en-US"/>
        </w:rPr>
        <w:t xml:space="preserve"> совет)</w:t>
      </w:r>
      <w:r w:rsidR="00C529CE" w:rsidRPr="00577D3E">
        <w:rPr>
          <w:rFonts w:eastAsiaTheme="minorHAnsi"/>
          <w:lang w:eastAsia="en-US"/>
        </w:rPr>
        <w:t xml:space="preserve"> хозяйственного общества.</w:t>
      </w:r>
      <w:r w:rsidR="006129E9" w:rsidRPr="00577D3E">
        <w:rPr>
          <w:rFonts w:eastAsiaTheme="minorHAnsi"/>
          <w:lang w:eastAsia="en-US"/>
        </w:rPr>
        <w:t xml:space="preserve"> </w:t>
      </w:r>
    </w:p>
    <w:p w:rsidR="00E11728" w:rsidRPr="00577D3E" w:rsidRDefault="00B1428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3. </w:t>
      </w:r>
      <w:proofErr w:type="gramStart"/>
      <w:r w:rsidR="00D15966" w:rsidRPr="00577D3E">
        <w:rPr>
          <w:rFonts w:eastAsiaTheme="minorHAnsi"/>
          <w:lang w:eastAsia="en-US"/>
        </w:rPr>
        <w:t>Областной исполнительный орган государственной власти Новосибирской области, осуществляющий права акционера (участника), с целью формирования предложений относительно кандидатур для выдвижения кандидатов для избрания в следующем календарном году на годовом общем собрании акционеров (участников) хозяйственного общества в совет директоров (наблюдательный совет) хозяйственного общества</w:t>
      </w:r>
      <w:r w:rsidR="00B70B7E" w:rsidRPr="00577D3E">
        <w:rPr>
          <w:rFonts w:eastAsiaTheme="minorHAnsi"/>
          <w:lang w:eastAsia="en-US"/>
        </w:rPr>
        <w:t>,</w:t>
      </w:r>
      <w:r w:rsidR="00D15966" w:rsidRPr="00577D3E">
        <w:rPr>
          <w:rFonts w:eastAsiaTheme="minorHAnsi"/>
          <w:lang w:eastAsia="en-US"/>
        </w:rPr>
        <w:t xml:space="preserve"> вправе самостоятельно запрашивать </w:t>
      </w:r>
      <w:r w:rsidR="00D54807" w:rsidRPr="00577D3E">
        <w:rPr>
          <w:rFonts w:eastAsiaTheme="minorHAnsi"/>
          <w:lang w:eastAsia="en-US"/>
        </w:rPr>
        <w:t>у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федеральных органов</w:t>
      </w:r>
      <w:proofErr w:type="gramEnd"/>
      <w:r w:rsidR="00D54807" w:rsidRPr="00577D3E">
        <w:rPr>
          <w:rFonts w:eastAsiaTheme="minorHAnsi"/>
          <w:lang w:eastAsia="en-US"/>
        </w:rPr>
        <w:t xml:space="preserve"> исполнительной в</w:t>
      </w:r>
      <w:r w:rsidR="00E11728" w:rsidRPr="00577D3E">
        <w:rPr>
          <w:rFonts w:eastAsiaTheme="minorHAnsi"/>
          <w:lang w:eastAsia="en-US"/>
        </w:rPr>
        <w:t>ласти Российской Федерации и</w:t>
      </w:r>
      <w:r w:rsidR="00D54807" w:rsidRPr="00577D3E">
        <w:rPr>
          <w:rFonts w:eastAsiaTheme="minorHAnsi"/>
          <w:lang w:eastAsia="en-US"/>
        </w:rPr>
        <w:t xml:space="preserve"> иных</w:t>
      </w:r>
      <w:r w:rsidR="00E11728" w:rsidRPr="00577D3E">
        <w:rPr>
          <w:rFonts w:eastAsiaTheme="minorHAnsi"/>
          <w:lang w:eastAsia="en-US"/>
        </w:rPr>
        <w:t xml:space="preserve"> лиц</w:t>
      </w:r>
      <w:r w:rsidR="00D54807" w:rsidRPr="00577D3E">
        <w:rPr>
          <w:rFonts w:eastAsiaTheme="minorHAnsi"/>
          <w:lang w:eastAsia="en-US"/>
        </w:rPr>
        <w:t xml:space="preserve">, в том числе имеющих заслуги и достижения в соответствующей сфере деятельности, учитывая отраслевую специфику деятельности хозяйственных </w:t>
      </w:r>
      <w:r w:rsidR="00D54807" w:rsidRPr="00577D3E">
        <w:rPr>
          <w:rFonts w:eastAsiaTheme="minorHAnsi"/>
          <w:lang w:eastAsia="en-US"/>
        </w:rPr>
        <w:lastRenderedPageBreak/>
        <w:t xml:space="preserve">обществ, </w:t>
      </w:r>
      <w:r w:rsidR="00B70B7E" w:rsidRPr="00577D3E">
        <w:rPr>
          <w:rFonts w:eastAsiaTheme="minorHAnsi"/>
          <w:lang w:eastAsia="en-US"/>
        </w:rPr>
        <w:t>необходимую</w:t>
      </w:r>
      <w:r w:rsidR="00D15966" w:rsidRPr="00577D3E">
        <w:rPr>
          <w:rFonts w:eastAsiaTheme="minorHAnsi"/>
          <w:lang w:eastAsia="en-US"/>
        </w:rPr>
        <w:t xml:space="preserve"> информацию в отношении </w:t>
      </w:r>
      <w:r w:rsidR="00B70B7E" w:rsidRPr="00577D3E">
        <w:rPr>
          <w:rFonts w:eastAsiaTheme="minorHAnsi"/>
          <w:lang w:eastAsia="en-US"/>
        </w:rPr>
        <w:t>кандидатур для выдвижения кандидатов</w:t>
      </w:r>
      <w:r w:rsidR="00D15966" w:rsidRPr="00577D3E">
        <w:rPr>
          <w:rFonts w:eastAsiaTheme="minorHAnsi"/>
          <w:lang w:eastAsia="en-US"/>
        </w:rPr>
        <w:t xml:space="preserve"> </w:t>
      </w:r>
      <w:r w:rsidR="00096D73" w:rsidRPr="00577D3E">
        <w:rPr>
          <w:rFonts w:eastAsiaTheme="minorHAnsi"/>
          <w:lang w:eastAsia="en-US"/>
        </w:rPr>
        <w:t>в совет директоров (наблюдательный совет) хозяйственного общества</w:t>
      </w:r>
      <w:r w:rsidR="00D15966" w:rsidRPr="00577D3E">
        <w:rPr>
          <w:rFonts w:eastAsiaTheme="minorHAnsi"/>
          <w:lang w:eastAsia="en-US"/>
        </w:rPr>
        <w:t>.</w:t>
      </w:r>
    </w:p>
    <w:p w:rsidR="00DE593F" w:rsidRPr="00577D3E" w:rsidRDefault="00DE593F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 xml:space="preserve">4. Предложения </w:t>
      </w:r>
      <w:proofErr w:type="gramStart"/>
      <w:r w:rsidRPr="00577D3E">
        <w:rPr>
          <w:rFonts w:eastAsiaTheme="minorHAnsi"/>
          <w:lang w:eastAsia="en-US"/>
        </w:rPr>
        <w:t xml:space="preserve">по выдвижению </w:t>
      </w:r>
      <w:r w:rsidR="00B70B7E" w:rsidRPr="00577D3E">
        <w:rPr>
          <w:rFonts w:eastAsiaTheme="minorHAnsi"/>
          <w:lang w:eastAsia="en-US"/>
        </w:rPr>
        <w:t>кандидатур для выдвижения кандидатов</w:t>
      </w:r>
      <w:r w:rsidRPr="00577D3E">
        <w:rPr>
          <w:rFonts w:eastAsiaTheme="minorHAnsi"/>
          <w:lang w:eastAsia="en-US"/>
        </w:rPr>
        <w:t xml:space="preserve"> для избрания на годовом общем собрании акционеров в совет</w:t>
      </w:r>
      <w:proofErr w:type="gramEnd"/>
      <w:r w:rsidRPr="00577D3E">
        <w:rPr>
          <w:rFonts w:eastAsiaTheme="minorHAnsi"/>
          <w:lang w:eastAsia="en-US"/>
        </w:rPr>
        <w:t xml:space="preserve"> директоров </w:t>
      </w:r>
      <w:r w:rsidR="007D545D" w:rsidRPr="00577D3E">
        <w:rPr>
          <w:rFonts w:eastAsiaTheme="minorHAnsi"/>
          <w:lang w:eastAsia="en-US"/>
        </w:rPr>
        <w:t>(наблюдательный совет</w:t>
      </w:r>
      <w:r w:rsidRPr="00577D3E">
        <w:rPr>
          <w:rFonts w:eastAsiaTheme="minorHAnsi"/>
          <w:lang w:eastAsia="en-US"/>
        </w:rPr>
        <w:t xml:space="preserve">) </w:t>
      </w:r>
      <w:r w:rsidR="007934C3" w:rsidRPr="00577D3E">
        <w:rPr>
          <w:rFonts w:eastAsiaTheme="minorHAnsi"/>
          <w:lang w:eastAsia="en-US"/>
        </w:rPr>
        <w:t>хозяйственного</w:t>
      </w:r>
      <w:r w:rsidRPr="00577D3E">
        <w:rPr>
          <w:rFonts w:eastAsiaTheme="minorHAnsi"/>
          <w:lang w:eastAsia="en-US"/>
        </w:rPr>
        <w:t xml:space="preserve"> общества должны содержать:</w:t>
      </w:r>
    </w:p>
    <w:p w:rsidR="00DE593F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1) </w:t>
      </w:r>
      <w:r w:rsidR="00DE593F" w:rsidRPr="00577D3E">
        <w:rPr>
          <w:rFonts w:eastAsiaTheme="minorHAnsi"/>
          <w:lang w:eastAsia="en-US"/>
        </w:rPr>
        <w:t>информацию о кандидатах для избрания в совет директоров</w:t>
      </w:r>
      <w:r w:rsidR="00544F04" w:rsidRPr="00577D3E">
        <w:rPr>
          <w:rFonts w:eastAsiaTheme="minorHAnsi"/>
          <w:lang w:eastAsia="en-US"/>
        </w:rPr>
        <w:t xml:space="preserve"> (наблюдательный совет)</w:t>
      </w:r>
      <w:r w:rsidR="00DE593F" w:rsidRPr="00577D3E">
        <w:rPr>
          <w:rFonts w:eastAsiaTheme="minorHAnsi"/>
          <w:lang w:eastAsia="en-US"/>
        </w:rPr>
        <w:t xml:space="preserve"> </w:t>
      </w:r>
      <w:r w:rsidR="006F50C5" w:rsidRPr="00577D3E">
        <w:rPr>
          <w:rFonts w:eastAsiaTheme="minorHAnsi"/>
          <w:lang w:eastAsia="en-US"/>
        </w:rPr>
        <w:t xml:space="preserve">хозяйственного </w:t>
      </w:r>
      <w:r w:rsidR="00DE593F" w:rsidRPr="00577D3E">
        <w:rPr>
          <w:rFonts w:eastAsiaTheme="minorHAnsi"/>
          <w:lang w:eastAsia="en-US"/>
        </w:rPr>
        <w:t>общества (</w:t>
      </w:r>
      <w:r w:rsidR="006F50C5" w:rsidRPr="00577D3E">
        <w:rPr>
          <w:rFonts w:eastAsiaTheme="minorHAnsi"/>
          <w:lang w:eastAsia="en-US"/>
        </w:rPr>
        <w:t xml:space="preserve">фамилия, имя, отчество </w:t>
      </w:r>
      <w:r w:rsidR="007A234E" w:rsidRPr="00577D3E">
        <w:rPr>
          <w:rFonts w:eastAsiaTheme="minorHAnsi"/>
          <w:lang w:eastAsia="en-US"/>
        </w:rPr>
        <w:t xml:space="preserve">(при наличии) </w:t>
      </w:r>
      <w:r w:rsidR="006F50C5" w:rsidRPr="00577D3E">
        <w:rPr>
          <w:rFonts w:eastAsiaTheme="minorHAnsi"/>
          <w:lang w:eastAsia="en-US"/>
        </w:rPr>
        <w:t>кандидата, сведения о должности и месте работы кандидата на момент выдвижения</w:t>
      </w:r>
      <w:r w:rsidR="0097187B" w:rsidRPr="00577D3E">
        <w:rPr>
          <w:rFonts w:eastAsiaTheme="minorHAnsi"/>
          <w:lang w:eastAsia="en-US"/>
        </w:rPr>
        <w:t>, н</w:t>
      </w:r>
      <w:r w:rsidR="00C32A9E" w:rsidRPr="00577D3E">
        <w:rPr>
          <w:rFonts w:eastAsiaTheme="minorHAnsi"/>
          <w:lang w:eastAsia="en-US"/>
        </w:rPr>
        <w:t>омер служебного телефона, адрес</w:t>
      </w:r>
      <w:r w:rsidR="0097187B" w:rsidRPr="00577D3E">
        <w:rPr>
          <w:rFonts w:eastAsiaTheme="minorHAnsi"/>
          <w:lang w:eastAsia="en-US"/>
        </w:rPr>
        <w:t xml:space="preserve"> служебной электронной почты</w:t>
      </w:r>
      <w:r w:rsidR="00DE593F" w:rsidRPr="00577D3E">
        <w:rPr>
          <w:rFonts w:eastAsiaTheme="minorHAnsi"/>
          <w:lang w:eastAsia="en-US"/>
        </w:rPr>
        <w:t>);</w:t>
      </w:r>
      <w:r w:rsidR="00CE7C2F" w:rsidRPr="00577D3E">
        <w:rPr>
          <w:rFonts w:eastAsiaTheme="minorHAnsi"/>
          <w:lang w:eastAsia="en-US"/>
        </w:rPr>
        <w:t xml:space="preserve"> </w:t>
      </w:r>
    </w:p>
    <w:p w:rsidR="006F50C5" w:rsidRPr="00577D3E" w:rsidRDefault="006F50C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2) полное наименование и место нахожд</w:t>
      </w:r>
      <w:r w:rsidR="005959CC" w:rsidRPr="00577D3E">
        <w:rPr>
          <w:rFonts w:eastAsiaTheme="minorHAnsi"/>
          <w:lang w:eastAsia="en-US"/>
        </w:rPr>
        <w:t xml:space="preserve">ения хозяйственного общества, в совет директоров (наблюдательный совет) </w:t>
      </w:r>
      <w:r w:rsidRPr="00577D3E">
        <w:rPr>
          <w:rFonts w:eastAsiaTheme="minorHAnsi"/>
          <w:lang w:eastAsia="en-US"/>
        </w:rPr>
        <w:t xml:space="preserve">которого предлагается </w:t>
      </w:r>
      <w:r w:rsidR="00855D07" w:rsidRPr="00577D3E">
        <w:rPr>
          <w:rFonts w:eastAsiaTheme="minorHAnsi"/>
          <w:lang w:eastAsia="en-US"/>
        </w:rPr>
        <w:t>избрать</w:t>
      </w:r>
      <w:r w:rsidRPr="00577D3E">
        <w:rPr>
          <w:rFonts w:eastAsiaTheme="minorHAnsi"/>
          <w:lang w:eastAsia="en-US"/>
        </w:rPr>
        <w:t xml:space="preserve"> кандидата;</w:t>
      </w:r>
    </w:p>
    <w:p w:rsidR="006F50C5" w:rsidRPr="00577D3E" w:rsidRDefault="006F50C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3) данные документа, удостоверяющего личность</w:t>
      </w:r>
      <w:r w:rsidR="005959CC" w:rsidRPr="00577D3E">
        <w:rPr>
          <w:rFonts w:eastAsiaTheme="minorHAnsi"/>
          <w:lang w:eastAsia="en-US"/>
        </w:rPr>
        <w:t xml:space="preserve"> кандидата</w:t>
      </w:r>
      <w:r w:rsidRPr="00577D3E">
        <w:rPr>
          <w:rFonts w:eastAsiaTheme="minorHAnsi"/>
          <w:lang w:eastAsia="en-US"/>
        </w:rPr>
        <w:t xml:space="preserve"> (серия и (или) номер документа, дата и место его выдачи, орган, выдавший документ);</w:t>
      </w:r>
    </w:p>
    <w:p w:rsidR="00093287" w:rsidRPr="00577D3E" w:rsidRDefault="00093287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4</w:t>
      </w:r>
      <w:r w:rsidR="00DE593F" w:rsidRPr="00577D3E">
        <w:rPr>
          <w:rFonts w:eastAsiaTheme="minorHAnsi"/>
          <w:lang w:eastAsia="en-US"/>
        </w:rPr>
        <w:t>)</w:t>
      </w:r>
      <w:r w:rsidR="007E36BB" w:rsidRPr="00577D3E">
        <w:rPr>
          <w:rFonts w:eastAsiaTheme="minorHAnsi"/>
          <w:lang w:eastAsia="en-US"/>
        </w:rPr>
        <w:t> </w:t>
      </w:r>
      <w:r w:rsidR="00DE593F" w:rsidRPr="00577D3E">
        <w:rPr>
          <w:rFonts w:eastAsiaTheme="minorHAnsi"/>
          <w:lang w:eastAsia="en-US"/>
        </w:rPr>
        <w:t>письменное согласие кандидата на выдвижение его кандидатуры для избрания на общем собрании акционеров в совет директоров</w:t>
      </w:r>
      <w:r w:rsidR="00544F04" w:rsidRPr="00577D3E">
        <w:rPr>
          <w:rFonts w:eastAsiaTheme="minorHAnsi"/>
          <w:lang w:eastAsia="en-US"/>
        </w:rPr>
        <w:t xml:space="preserve"> (наблюдательный совет)</w:t>
      </w:r>
      <w:r w:rsidR="00DE593F" w:rsidRPr="00577D3E">
        <w:rPr>
          <w:rFonts w:eastAsiaTheme="minorHAnsi"/>
          <w:lang w:eastAsia="en-US"/>
        </w:rPr>
        <w:t xml:space="preserve"> и осуществление с момента избрания </w:t>
      </w:r>
      <w:r w:rsidR="006F50C5" w:rsidRPr="00577D3E">
        <w:rPr>
          <w:rFonts w:eastAsiaTheme="minorHAnsi"/>
          <w:lang w:eastAsia="en-US"/>
        </w:rPr>
        <w:t xml:space="preserve">обязанностей </w:t>
      </w:r>
      <w:r w:rsidR="00DE593F" w:rsidRPr="00577D3E">
        <w:rPr>
          <w:rFonts w:eastAsiaTheme="minorHAnsi"/>
          <w:lang w:eastAsia="en-US"/>
        </w:rPr>
        <w:t xml:space="preserve">представителя </w:t>
      </w:r>
      <w:r w:rsidR="007E36BB" w:rsidRPr="00577D3E">
        <w:rPr>
          <w:rFonts w:eastAsiaTheme="minorHAnsi"/>
          <w:lang w:eastAsia="en-US"/>
        </w:rPr>
        <w:t>Новосибирско</w:t>
      </w:r>
      <w:r w:rsidR="007D545D" w:rsidRPr="00577D3E">
        <w:rPr>
          <w:rFonts w:eastAsiaTheme="minorHAnsi"/>
          <w:lang w:eastAsia="en-US"/>
        </w:rPr>
        <w:t>й</w:t>
      </w:r>
      <w:r w:rsidR="00DE593F" w:rsidRPr="00577D3E">
        <w:rPr>
          <w:rFonts w:eastAsiaTheme="minorHAnsi"/>
          <w:lang w:eastAsia="en-US"/>
        </w:rPr>
        <w:t xml:space="preserve"> области в совете директоров</w:t>
      </w:r>
      <w:r w:rsidR="007D545D" w:rsidRPr="00577D3E">
        <w:rPr>
          <w:rFonts w:eastAsiaTheme="minorHAnsi"/>
          <w:lang w:eastAsia="en-US"/>
        </w:rPr>
        <w:t xml:space="preserve"> (наблюдательном совете)</w:t>
      </w:r>
      <w:r w:rsidR="00DE593F" w:rsidRPr="00577D3E">
        <w:rPr>
          <w:rFonts w:eastAsiaTheme="minorHAnsi"/>
          <w:lang w:eastAsia="en-US"/>
        </w:rPr>
        <w:t xml:space="preserve"> </w:t>
      </w:r>
      <w:r w:rsidR="007D545D" w:rsidRPr="00577D3E">
        <w:rPr>
          <w:rFonts w:eastAsiaTheme="minorHAnsi"/>
          <w:lang w:eastAsia="en-US"/>
        </w:rPr>
        <w:t xml:space="preserve">хозяйственного </w:t>
      </w:r>
      <w:r w:rsidR="00152767" w:rsidRPr="00577D3E">
        <w:rPr>
          <w:rFonts w:eastAsiaTheme="minorHAnsi"/>
          <w:lang w:eastAsia="en-US"/>
        </w:rPr>
        <w:t>общества.</w:t>
      </w:r>
      <w:r w:rsidR="00845955" w:rsidRPr="00577D3E">
        <w:rPr>
          <w:rFonts w:eastAsiaTheme="minorHAnsi"/>
          <w:lang w:eastAsia="en-US"/>
        </w:rPr>
        <w:t xml:space="preserve"> </w:t>
      </w:r>
    </w:p>
    <w:p w:rsidR="00060B7C" w:rsidRPr="00577D3E" w:rsidRDefault="00DE593F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 xml:space="preserve">Предложения </w:t>
      </w:r>
      <w:r w:rsidR="00B70B7E" w:rsidRPr="00577D3E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Pr="00577D3E">
        <w:rPr>
          <w:rFonts w:eastAsiaTheme="minorHAnsi"/>
          <w:lang w:eastAsia="en-US"/>
        </w:rPr>
        <w:t>для избрания на годовом общем собрании акционеров (участников) в совет директоров</w:t>
      </w:r>
      <w:r w:rsidR="006F50C5" w:rsidRPr="00577D3E">
        <w:rPr>
          <w:rFonts w:eastAsiaTheme="minorHAnsi"/>
          <w:lang w:eastAsia="en-US"/>
        </w:rPr>
        <w:t xml:space="preserve"> (наблюдательный совет)</w:t>
      </w:r>
      <w:r w:rsidR="007934C3" w:rsidRPr="00577D3E">
        <w:rPr>
          <w:rFonts w:eastAsiaTheme="minorHAnsi"/>
          <w:lang w:eastAsia="en-US"/>
        </w:rPr>
        <w:t xml:space="preserve"> </w:t>
      </w:r>
      <w:r w:rsidR="005959CC" w:rsidRPr="00577D3E">
        <w:rPr>
          <w:rFonts w:eastAsiaTheme="minorHAnsi"/>
          <w:lang w:eastAsia="en-US"/>
        </w:rPr>
        <w:t>хозяйственных</w:t>
      </w:r>
      <w:r w:rsidRPr="00577D3E">
        <w:rPr>
          <w:rFonts w:eastAsiaTheme="minorHAnsi"/>
          <w:lang w:eastAsia="en-US"/>
        </w:rPr>
        <w:t xml:space="preserve"> обществ подписываются руководителем </w:t>
      </w:r>
      <w:r w:rsidR="00060B7C" w:rsidRPr="00577D3E">
        <w:rPr>
          <w:rFonts w:eastAsiaTheme="minorHAnsi"/>
          <w:lang w:eastAsia="en-US"/>
        </w:rPr>
        <w:t>исполнительного органа государственной власти Новосибирской области,</w:t>
      </w:r>
      <w:r w:rsidRPr="00577D3E">
        <w:rPr>
          <w:rFonts w:eastAsiaTheme="minorHAnsi"/>
          <w:lang w:eastAsia="en-US"/>
        </w:rPr>
        <w:t xml:space="preserve"> органа местного самоуправления муниципального образования </w:t>
      </w:r>
      <w:r w:rsidR="007E36BB" w:rsidRPr="00577D3E">
        <w:rPr>
          <w:rFonts w:eastAsiaTheme="minorHAnsi"/>
          <w:lang w:eastAsia="en-US"/>
        </w:rPr>
        <w:t>Новосибирской</w:t>
      </w:r>
      <w:r w:rsidR="007934C3" w:rsidRPr="00577D3E">
        <w:rPr>
          <w:rFonts w:eastAsiaTheme="minorHAnsi"/>
          <w:lang w:eastAsia="en-US"/>
        </w:rPr>
        <w:t xml:space="preserve"> области, </w:t>
      </w:r>
      <w:r w:rsidR="00060B7C" w:rsidRPr="00577D3E">
        <w:rPr>
          <w:rFonts w:eastAsiaTheme="minorHAnsi"/>
          <w:lang w:eastAsia="en-US"/>
        </w:rPr>
        <w:t>федерального органа исполнитель</w:t>
      </w:r>
      <w:r w:rsidR="00B70B7E" w:rsidRPr="00577D3E">
        <w:rPr>
          <w:rFonts w:eastAsiaTheme="minorHAnsi"/>
          <w:lang w:eastAsia="en-US"/>
        </w:rPr>
        <w:t>ной власти Российской Федерации</w:t>
      </w:r>
      <w:r w:rsidR="00060B7C" w:rsidRPr="00577D3E">
        <w:rPr>
          <w:rFonts w:eastAsiaTheme="minorHAnsi"/>
          <w:lang w:eastAsia="en-US"/>
        </w:rPr>
        <w:t>.</w:t>
      </w:r>
    </w:p>
    <w:p w:rsidR="007E36BB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5. </w:t>
      </w:r>
      <w:proofErr w:type="gramStart"/>
      <w:r w:rsidRPr="00577D3E">
        <w:rPr>
          <w:rFonts w:eastAsiaTheme="minorHAnsi"/>
          <w:lang w:eastAsia="en-US"/>
        </w:rPr>
        <w:t xml:space="preserve">Областной исполнительный орган государственной власти Новосибирской области, осуществляющий права акционера (участника), в срок до </w:t>
      </w:r>
      <w:r w:rsidR="008F04C3" w:rsidRPr="00577D3E">
        <w:rPr>
          <w:rFonts w:eastAsiaTheme="minorHAnsi"/>
          <w:lang w:eastAsia="en-US"/>
        </w:rPr>
        <w:t>3</w:t>
      </w:r>
      <w:r w:rsidRPr="00577D3E">
        <w:rPr>
          <w:rFonts w:eastAsiaTheme="minorHAnsi"/>
          <w:lang w:eastAsia="en-US"/>
        </w:rPr>
        <w:t>1 декабря года, предшествующего году изб</w:t>
      </w:r>
      <w:r w:rsidR="00D81AF8" w:rsidRPr="00577D3E">
        <w:rPr>
          <w:rFonts w:eastAsiaTheme="minorHAnsi"/>
          <w:lang w:eastAsia="en-US"/>
        </w:rPr>
        <w:t>рания кандидатов в члены совета</w:t>
      </w:r>
      <w:r w:rsidRPr="00577D3E">
        <w:rPr>
          <w:rFonts w:eastAsiaTheme="minorHAnsi"/>
          <w:lang w:eastAsia="en-US"/>
        </w:rPr>
        <w:t xml:space="preserve"> директоров</w:t>
      </w:r>
      <w:r w:rsidR="00D81AF8" w:rsidRPr="00577D3E">
        <w:rPr>
          <w:rFonts w:eastAsiaTheme="minorHAnsi"/>
          <w:lang w:eastAsia="en-US"/>
        </w:rPr>
        <w:t xml:space="preserve"> (наблюдательного</w:t>
      </w:r>
      <w:r w:rsidR="006F50C5" w:rsidRPr="00577D3E">
        <w:rPr>
          <w:rFonts w:eastAsiaTheme="minorHAnsi"/>
          <w:lang w:eastAsia="en-US"/>
        </w:rPr>
        <w:t xml:space="preserve"> совет</w:t>
      </w:r>
      <w:r w:rsidR="00D81AF8" w:rsidRPr="00577D3E">
        <w:rPr>
          <w:rFonts w:eastAsiaTheme="minorHAnsi"/>
          <w:lang w:eastAsia="en-US"/>
        </w:rPr>
        <w:t>а</w:t>
      </w:r>
      <w:r w:rsidR="006F50C5" w:rsidRPr="00577D3E">
        <w:rPr>
          <w:rFonts w:eastAsiaTheme="minorHAnsi"/>
          <w:lang w:eastAsia="en-US"/>
        </w:rPr>
        <w:t>) хозяйственного</w:t>
      </w:r>
      <w:r w:rsidRPr="00577D3E">
        <w:rPr>
          <w:rFonts w:eastAsiaTheme="minorHAnsi"/>
          <w:lang w:eastAsia="en-US"/>
        </w:rPr>
        <w:t xml:space="preserve"> обществ</w:t>
      </w:r>
      <w:r w:rsidR="00D81AF8" w:rsidRPr="00577D3E">
        <w:rPr>
          <w:rFonts w:eastAsiaTheme="minorHAnsi"/>
          <w:lang w:eastAsia="en-US"/>
        </w:rPr>
        <w:t>а</w:t>
      </w:r>
      <w:r w:rsidRPr="00577D3E">
        <w:rPr>
          <w:rFonts w:eastAsiaTheme="minorHAnsi"/>
          <w:lang w:eastAsia="en-US"/>
        </w:rPr>
        <w:t xml:space="preserve">, обобщает поступившие предложения и </w:t>
      </w:r>
      <w:r w:rsidR="0052083F" w:rsidRPr="00577D3E">
        <w:rPr>
          <w:rFonts w:eastAsiaTheme="minorHAnsi"/>
          <w:lang w:eastAsia="en-US"/>
        </w:rPr>
        <w:t>формирует</w:t>
      </w:r>
      <w:r w:rsidRPr="00577D3E">
        <w:rPr>
          <w:rFonts w:eastAsiaTheme="minorHAnsi"/>
          <w:lang w:eastAsia="en-US"/>
        </w:rPr>
        <w:t xml:space="preserve"> список </w:t>
      </w:r>
      <w:r w:rsidR="00B70B7E" w:rsidRPr="00577D3E">
        <w:rPr>
          <w:rFonts w:eastAsiaTheme="minorHAnsi"/>
          <w:lang w:eastAsia="en-US"/>
        </w:rPr>
        <w:t xml:space="preserve">кандидатур для выдвижения кандидатов </w:t>
      </w:r>
      <w:r w:rsidRPr="00577D3E">
        <w:rPr>
          <w:rFonts w:eastAsiaTheme="minorHAnsi"/>
          <w:lang w:eastAsia="en-US"/>
        </w:rPr>
        <w:t xml:space="preserve">для избрания в соответствующем году в качестве представителей Новосибирской области в </w:t>
      </w:r>
      <w:r w:rsidR="00D26CFA" w:rsidRPr="00577D3E">
        <w:rPr>
          <w:rFonts w:eastAsiaTheme="minorHAnsi"/>
          <w:lang w:eastAsia="en-US"/>
        </w:rPr>
        <w:t>совет</w:t>
      </w:r>
      <w:r w:rsidR="00D81AF8" w:rsidRPr="00577D3E">
        <w:rPr>
          <w:rFonts w:eastAsiaTheme="minorHAnsi"/>
          <w:lang w:eastAsia="en-US"/>
        </w:rPr>
        <w:t xml:space="preserve"> директоров (наблюдательный совет) </w:t>
      </w:r>
      <w:r w:rsidR="006F50C5" w:rsidRPr="00577D3E">
        <w:rPr>
          <w:rFonts w:eastAsiaTheme="minorHAnsi"/>
          <w:lang w:eastAsia="en-US"/>
        </w:rPr>
        <w:t xml:space="preserve">хозяйственного </w:t>
      </w:r>
      <w:r w:rsidRPr="00577D3E">
        <w:rPr>
          <w:rFonts w:eastAsiaTheme="minorHAnsi"/>
          <w:lang w:eastAsia="en-US"/>
        </w:rPr>
        <w:t>обществ</w:t>
      </w:r>
      <w:r w:rsidR="006F50C5" w:rsidRPr="00577D3E">
        <w:rPr>
          <w:rFonts w:eastAsiaTheme="minorHAnsi"/>
          <w:lang w:eastAsia="en-US"/>
        </w:rPr>
        <w:t>а</w:t>
      </w:r>
      <w:r w:rsidRPr="00577D3E">
        <w:rPr>
          <w:rFonts w:eastAsiaTheme="minorHAnsi"/>
          <w:lang w:eastAsia="en-US"/>
        </w:rPr>
        <w:t>.</w:t>
      </w:r>
      <w:proofErr w:type="gramEnd"/>
    </w:p>
    <w:p w:rsidR="007E36BB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6. </w:t>
      </w:r>
      <w:proofErr w:type="gramStart"/>
      <w:r w:rsidR="00093287" w:rsidRPr="00577D3E">
        <w:rPr>
          <w:rFonts w:eastAsiaTheme="minorHAnsi"/>
          <w:lang w:eastAsia="en-US"/>
        </w:rPr>
        <w:t xml:space="preserve">Областной исполнительный орган государственной власти Новосибирской области, осуществляющий права акционера (участника), ежегодно в срок не позднее чем через 30 дней после окончания финансового года, если уставом хозяйственного общества не установлен более поздний срок, направляет в хозяйственные общества предложения в повестку дня общего годового собрания акционеров (участников) </w:t>
      </w:r>
      <w:r w:rsidR="003F005C" w:rsidRPr="00577D3E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="00274A77" w:rsidRPr="00577D3E">
        <w:rPr>
          <w:rFonts w:eastAsiaTheme="minorHAnsi"/>
          <w:lang w:eastAsia="en-US"/>
        </w:rPr>
        <w:t>для избрания в состав совета директоров (наблюдательного совета</w:t>
      </w:r>
      <w:r w:rsidR="00093287" w:rsidRPr="00577D3E">
        <w:rPr>
          <w:rFonts w:eastAsiaTheme="minorHAnsi"/>
          <w:lang w:eastAsia="en-US"/>
        </w:rPr>
        <w:t>) хозяйственных</w:t>
      </w:r>
      <w:proofErr w:type="gramEnd"/>
      <w:r w:rsidR="00093287" w:rsidRPr="00577D3E">
        <w:rPr>
          <w:rFonts w:eastAsiaTheme="minorHAnsi"/>
          <w:lang w:eastAsia="en-US"/>
        </w:rPr>
        <w:t xml:space="preserve"> обществ.</w:t>
      </w:r>
    </w:p>
    <w:p w:rsidR="001A1104" w:rsidRPr="00577D3E" w:rsidRDefault="001A1104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lastRenderedPageBreak/>
        <w:t xml:space="preserve">Предложения в повестку дня общего годового собрания акционеров (участников) </w:t>
      </w:r>
      <w:r w:rsidR="003F005C" w:rsidRPr="00577D3E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Pr="00577D3E">
        <w:rPr>
          <w:rFonts w:eastAsiaTheme="minorHAnsi"/>
          <w:lang w:eastAsia="en-US"/>
        </w:rPr>
        <w:t>для избрания в состав советов директоров (наблюдательных советов) хозяйственных обществ не направляются в хозяйственные общества, 100 процентов акций которых находятся в государственной собственности Новосибирской области.</w:t>
      </w:r>
    </w:p>
    <w:p w:rsidR="00777425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7. </w:t>
      </w:r>
      <w:proofErr w:type="gramStart"/>
      <w:r w:rsidR="001A1104" w:rsidRPr="00577D3E">
        <w:rPr>
          <w:rFonts w:eastAsiaTheme="minorHAnsi"/>
          <w:lang w:eastAsia="en-US"/>
        </w:rPr>
        <w:t>Областной исполнительный орган государственной власти Новосибирской области, осуществляющий права акционера (участника), получив уведомление о проведении внеочередного общего собрания акционеров (участников) хозяйственного общества, повестка дня которого содержит вопрос об избрании членов совета директоров (наблюдательного совета)</w:t>
      </w:r>
      <w:r w:rsidR="00E32BAB" w:rsidRPr="00577D3E">
        <w:rPr>
          <w:rFonts w:eastAsiaTheme="minorHAnsi"/>
          <w:lang w:eastAsia="en-US"/>
        </w:rPr>
        <w:t>,</w:t>
      </w:r>
      <w:r w:rsidR="001A1104" w:rsidRPr="00577D3E">
        <w:rPr>
          <w:rFonts w:eastAsiaTheme="minorHAnsi"/>
          <w:lang w:eastAsia="en-US"/>
        </w:rPr>
        <w:t xml:space="preserve"> самостоятельно </w:t>
      </w:r>
      <w:r w:rsidR="0059599C" w:rsidRPr="00577D3E">
        <w:rPr>
          <w:rFonts w:eastAsiaTheme="minorHAnsi"/>
          <w:lang w:eastAsia="en-US"/>
        </w:rPr>
        <w:t>определяет</w:t>
      </w:r>
      <w:r w:rsidR="00E11728" w:rsidRPr="00577D3E">
        <w:rPr>
          <w:rFonts w:eastAsiaTheme="minorHAnsi"/>
          <w:lang w:eastAsia="en-US"/>
        </w:rPr>
        <w:t xml:space="preserve"> кандидату</w:t>
      </w:r>
      <w:r w:rsidR="00777425" w:rsidRPr="00577D3E">
        <w:rPr>
          <w:rFonts w:eastAsiaTheme="minorHAnsi"/>
          <w:lang w:eastAsia="en-US"/>
        </w:rPr>
        <w:t xml:space="preserve">ры </w:t>
      </w:r>
      <w:r w:rsidR="00E11728" w:rsidRPr="00577D3E">
        <w:rPr>
          <w:rFonts w:eastAsiaTheme="minorHAnsi"/>
          <w:lang w:eastAsia="en-US"/>
        </w:rPr>
        <w:t>представителей</w:t>
      </w:r>
      <w:r w:rsidR="00777425" w:rsidRPr="00577D3E">
        <w:rPr>
          <w:rFonts w:eastAsiaTheme="minorHAnsi"/>
          <w:lang w:eastAsia="en-US"/>
        </w:rPr>
        <w:t xml:space="preserve"> областного исполнительного органа государственной власти Новосибирской области, осуществляю</w:t>
      </w:r>
      <w:r w:rsidR="00E11728" w:rsidRPr="00577D3E">
        <w:rPr>
          <w:rFonts w:eastAsiaTheme="minorHAnsi"/>
          <w:lang w:eastAsia="en-US"/>
        </w:rPr>
        <w:t>щего</w:t>
      </w:r>
      <w:r w:rsidR="00777425" w:rsidRPr="00577D3E">
        <w:rPr>
          <w:rFonts w:eastAsiaTheme="minorHAnsi"/>
          <w:lang w:eastAsia="en-US"/>
        </w:rPr>
        <w:t xml:space="preserve"> права акционера (участника) и</w:t>
      </w:r>
      <w:r w:rsidR="00577D3E" w:rsidRPr="00577D3E">
        <w:rPr>
          <w:rFonts w:eastAsiaTheme="minorHAnsi"/>
          <w:lang w:eastAsia="en-US"/>
        </w:rPr>
        <w:t>,</w:t>
      </w:r>
      <w:r w:rsidR="001A1104" w:rsidRPr="00577D3E">
        <w:rPr>
          <w:rFonts w:eastAsiaTheme="minorHAnsi"/>
          <w:lang w:eastAsia="en-US"/>
        </w:rPr>
        <w:t xml:space="preserve"> </w:t>
      </w:r>
      <w:r w:rsidR="00577D3E" w:rsidRPr="00577D3E">
        <w:rPr>
          <w:rFonts w:eastAsiaTheme="minorHAnsi"/>
          <w:lang w:eastAsia="en-US"/>
        </w:rPr>
        <w:t xml:space="preserve">в случае отсутствия необходимого количества кандидатур, </w:t>
      </w:r>
      <w:r w:rsidR="0059599C" w:rsidRPr="00577D3E">
        <w:rPr>
          <w:rFonts w:eastAsiaTheme="minorHAnsi"/>
          <w:lang w:eastAsia="en-US"/>
        </w:rPr>
        <w:t xml:space="preserve">запрашивает </w:t>
      </w:r>
      <w:r w:rsidR="001A1104" w:rsidRPr="00577D3E">
        <w:rPr>
          <w:rFonts w:eastAsiaTheme="minorHAnsi"/>
          <w:lang w:eastAsia="en-US"/>
        </w:rPr>
        <w:t xml:space="preserve">предложения </w:t>
      </w:r>
      <w:r w:rsidR="003F005C" w:rsidRPr="00577D3E">
        <w:rPr>
          <w:rFonts w:eastAsiaTheme="minorHAnsi"/>
          <w:lang w:eastAsia="en-US"/>
        </w:rPr>
        <w:t>относительно кандидатур</w:t>
      </w:r>
      <w:proofErr w:type="gramEnd"/>
      <w:r w:rsidR="003F005C" w:rsidRPr="00577D3E">
        <w:rPr>
          <w:rFonts w:eastAsiaTheme="minorHAnsi"/>
          <w:lang w:eastAsia="en-US"/>
        </w:rPr>
        <w:t xml:space="preserve"> </w:t>
      </w:r>
      <w:proofErr w:type="gramStart"/>
      <w:r w:rsidR="003F005C" w:rsidRPr="00577D3E">
        <w:rPr>
          <w:rFonts w:eastAsiaTheme="minorHAnsi"/>
          <w:lang w:eastAsia="en-US"/>
        </w:rPr>
        <w:t xml:space="preserve">для выдвижения кандидатов </w:t>
      </w:r>
      <w:r w:rsidR="001A1104" w:rsidRPr="00577D3E">
        <w:rPr>
          <w:rFonts w:eastAsiaTheme="minorHAnsi"/>
          <w:lang w:eastAsia="en-US"/>
        </w:rPr>
        <w:t xml:space="preserve">для избрания </w:t>
      </w:r>
      <w:r w:rsidR="007934C3" w:rsidRPr="00577D3E">
        <w:rPr>
          <w:rFonts w:eastAsiaTheme="minorHAnsi"/>
          <w:lang w:eastAsia="en-US"/>
        </w:rPr>
        <w:t>в состав</w:t>
      </w:r>
      <w:r w:rsidR="001A1104" w:rsidRPr="00577D3E">
        <w:rPr>
          <w:rFonts w:eastAsiaTheme="minorHAnsi"/>
          <w:lang w:eastAsia="en-US"/>
        </w:rPr>
        <w:t xml:space="preserve"> совета директоров (наблюдательного совета)</w:t>
      </w:r>
      <w:r w:rsidR="0059599C" w:rsidRPr="00577D3E">
        <w:t xml:space="preserve"> </w:t>
      </w:r>
      <w:r w:rsidR="00060B7C" w:rsidRPr="00577D3E">
        <w:rPr>
          <w:rFonts w:eastAsiaTheme="minorHAnsi"/>
          <w:lang w:eastAsia="en-US"/>
        </w:rPr>
        <w:t>хозяйственного общества</w:t>
      </w:r>
      <w:r w:rsidR="00777425" w:rsidRPr="00577D3E">
        <w:rPr>
          <w:rFonts w:eastAsiaTheme="minorHAnsi"/>
          <w:lang w:eastAsia="en-US"/>
        </w:rPr>
        <w:t xml:space="preserve"> от иных исполнительных органов государственной власт</w:t>
      </w:r>
      <w:r w:rsidR="00E11728" w:rsidRPr="00577D3E">
        <w:rPr>
          <w:rFonts w:eastAsiaTheme="minorHAnsi"/>
          <w:lang w:eastAsia="en-US"/>
        </w:rPr>
        <w:t>и Новосибирской области, органов</w:t>
      </w:r>
      <w:r w:rsidR="00777425" w:rsidRPr="00577D3E">
        <w:rPr>
          <w:rFonts w:eastAsiaTheme="minorHAnsi"/>
          <w:lang w:eastAsia="en-US"/>
        </w:rPr>
        <w:t xml:space="preserve"> местного самоуправления муниципальных образований Новосибирской области, федеральных органов исполнительной в</w:t>
      </w:r>
      <w:r w:rsidR="00E11728" w:rsidRPr="00577D3E">
        <w:rPr>
          <w:rFonts w:eastAsiaTheme="minorHAnsi"/>
          <w:lang w:eastAsia="en-US"/>
        </w:rPr>
        <w:t>ласти Российской Федерации и</w:t>
      </w:r>
      <w:r w:rsidR="00777425" w:rsidRPr="00577D3E">
        <w:rPr>
          <w:rFonts w:eastAsiaTheme="minorHAnsi"/>
          <w:lang w:eastAsia="en-US"/>
        </w:rPr>
        <w:t xml:space="preserve"> иных лиц, в том числе имеющих заслуги и достижения в соответствующей сфере деятельности, учитывая отраслевую специфику деятельности хозяйственных обществ.</w:t>
      </w:r>
      <w:proofErr w:type="gramEnd"/>
    </w:p>
    <w:p w:rsidR="001A1104" w:rsidRPr="00456FAE" w:rsidRDefault="008101AA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8. </w:t>
      </w:r>
      <w:r w:rsidR="00D6503E" w:rsidRPr="00577D3E">
        <w:rPr>
          <w:rFonts w:eastAsiaTheme="minorHAnsi"/>
          <w:lang w:eastAsia="en-US"/>
        </w:rPr>
        <w:t>Предложения</w:t>
      </w:r>
      <w:r w:rsidR="003F005C" w:rsidRPr="00577D3E">
        <w:rPr>
          <w:rFonts w:eastAsiaTheme="minorHAnsi"/>
          <w:lang w:eastAsia="en-US"/>
        </w:rPr>
        <w:t xml:space="preserve"> относительно кандидатур для выдвижения кандидатов </w:t>
      </w:r>
      <w:r w:rsidR="00D6503E" w:rsidRPr="00577D3E">
        <w:rPr>
          <w:rFonts w:eastAsiaTheme="minorHAnsi"/>
          <w:lang w:eastAsia="en-US"/>
        </w:rPr>
        <w:t>для избрания членов совета директоров (наблюдательных советов)</w:t>
      </w:r>
      <w:r w:rsidR="007934C3" w:rsidRPr="00577D3E">
        <w:rPr>
          <w:rFonts w:eastAsiaTheme="minorHAnsi"/>
          <w:lang w:eastAsia="en-US"/>
        </w:rPr>
        <w:t xml:space="preserve"> </w:t>
      </w:r>
      <w:r w:rsidR="00D6503E" w:rsidRPr="00577D3E">
        <w:rPr>
          <w:rFonts w:eastAsiaTheme="minorHAnsi"/>
          <w:lang w:eastAsia="en-US"/>
        </w:rPr>
        <w:t xml:space="preserve">должны быть внесены в хозяйственное общество не менее чем за 30 дней до даты проведения внеочередного общего собрания акционеров (участников), если действующим законодательством или уставом </w:t>
      </w:r>
      <w:r w:rsidR="0059599C" w:rsidRPr="00577D3E">
        <w:rPr>
          <w:rFonts w:eastAsiaTheme="minorHAnsi"/>
          <w:lang w:eastAsia="en-US"/>
        </w:rPr>
        <w:t xml:space="preserve">хозяйственного </w:t>
      </w:r>
      <w:r w:rsidR="00D6503E" w:rsidRPr="00577D3E">
        <w:rPr>
          <w:rFonts w:eastAsiaTheme="minorHAnsi"/>
          <w:lang w:eastAsia="en-US"/>
        </w:rPr>
        <w:t>общества не установлен более поздний срок.</w:t>
      </w:r>
    </w:p>
    <w:p w:rsidR="004D08D5" w:rsidRDefault="004D08D5" w:rsidP="00FA108F">
      <w:pPr>
        <w:adjustRightInd w:val="0"/>
        <w:jc w:val="both"/>
        <w:rPr>
          <w:rFonts w:eastAsiaTheme="minorHAnsi"/>
          <w:lang w:eastAsia="en-US"/>
        </w:rPr>
      </w:pPr>
    </w:p>
    <w:p w:rsidR="004D08D5" w:rsidRDefault="004D08D5" w:rsidP="00FA108F">
      <w:pPr>
        <w:adjustRightInd w:val="0"/>
        <w:jc w:val="both"/>
        <w:rPr>
          <w:rFonts w:eastAsiaTheme="minorHAnsi"/>
          <w:lang w:eastAsia="en-US"/>
        </w:rPr>
      </w:pPr>
    </w:p>
    <w:p w:rsidR="004D08D5" w:rsidRPr="004D08D5" w:rsidRDefault="004D08D5" w:rsidP="00FA108F">
      <w:pPr>
        <w:adjustRightInd w:val="0"/>
        <w:jc w:val="both"/>
        <w:rPr>
          <w:rFonts w:eastAsiaTheme="minorHAnsi"/>
          <w:lang w:eastAsia="en-US"/>
        </w:rPr>
      </w:pPr>
    </w:p>
    <w:sectPr w:rsidR="004D08D5" w:rsidRPr="004D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86"/>
    <w:rsid w:val="00060B7C"/>
    <w:rsid w:val="00073785"/>
    <w:rsid w:val="00093287"/>
    <w:rsid w:val="00093943"/>
    <w:rsid w:val="00096D73"/>
    <w:rsid w:val="000B30EF"/>
    <w:rsid w:val="001001B2"/>
    <w:rsid w:val="00116871"/>
    <w:rsid w:val="00132386"/>
    <w:rsid w:val="00140E32"/>
    <w:rsid w:val="00143B42"/>
    <w:rsid w:val="00152767"/>
    <w:rsid w:val="001A1104"/>
    <w:rsid w:val="001C42B1"/>
    <w:rsid w:val="00260D31"/>
    <w:rsid w:val="00274A77"/>
    <w:rsid w:val="0028211D"/>
    <w:rsid w:val="002917BA"/>
    <w:rsid w:val="002D2A6A"/>
    <w:rsid w:val="002D715B"/>
    <w:rsid w:val="00306D4A"/>
    <w:rsid w:val="003429F7"/>
    <w:rsid w:val="003F005C"/>
    <w:rsid w:val="00456FAE"/>
    <w:rsid w:val="004A0614"/>
    <w:rsid w:val="004B57F1"/>
    <w:rsid w:val="004C1247"/>
    <w:rsid w:val="004D08D5"/>
    <w:rsid w:val="004E1E05"/>
    <w:rsid w:val="0052083F"/>
    <w:rsid w:val="00544F04"/>
    <w:rsid w:val="00561997"/>
    <w:rsid w:val="00562A52"/>
    <w:rsid w:val="00566477"/>
    <w:rsid w:val="00577D3E"/>
    <w:rsid w:val="0059599C"/>
    <w:rsid w:val="005959CC"/>
    <w:rsid w:val="006129E9"/>
    <w:rsid w:val="006E57AE"/>
    <w:rsid w:val="006F50C5"/>
    <w:rsid w:val="00714C7F"/>
    <w:rsid w:val="00752D84"/>
    <w:rsid w:val="00777425"/>
    <w:rsid w:val="007934C3"/>
    <w:rsid w:val="007A234E"/>
    <w:rsid w:val="007A6E36"/>
    <w:rsid w:val="007D545D"/>
    <w:rsid w:val="007D6A67"/>
    <w:rsid w:val="007E36BB"/>
    <w:rsid w:val="008072FA"/>
    <w:rsid w:val="008101AA"/>
    <w:rsid w:val="008110F0"/>
    <w:rsid w:val="00813163"/>
    <w:rsid w:val="00813583"/>
    <w:rsid w:val="00815843"/>
    <w:rsid w:val="00845955"/>
    <w:rsid w:val="00855D07"/>
    <w:rsid w:val="008F04C3"/>
    <w:rsid w:val="0097187B"/>
    <w:rsid w:val="00A47BD2"/>
    <w:rsid w:val="00AD0DDF"/>
    <w:rsid w:val="00AF173A"/>
    <w:rsid w:val="00B003E6"/>
    <w:rsid w:val="00B14285"/>
    <w:rsid w:val="00B32C9D"/>
    <w:rsid w:val="00B70B7E"/>
    <w:rsid w:val="00BA35C3"/>
    <w:rsid w:val="00C32A9E"/>
    <w:rsid w:val="00C426AE"/>
    <w:rsid w:val="00C529CE"/>
    <w:rsid w:val="00C72E2A"/>
    <w:rsid w:val="00CA3A74"/>
    <w:rsid w:val="00CE7C2F"/>
    <w:rsid w:val="00D15966"/>
    <w:rsid w:val="00D26CFA"/>
    <w:rsid w:val="00D43A62"/>
    <w:rsid w:val="00D54807"/>
    <w:rsid w:val="00D6503E"/>
    <w:rsid w:val="00D81AF8"/>
    <w:rsid w:val="00D84B9C"/>
    <w:rsid w:val="00DE593F"/>
    <w:rsid w:val="00E11728"/>
    <w:rsid w:val="00E32BAB"/>
    <w:rsid w:val="00E40849"/>
    <w:rsid w:val="00E9666B"/>
    <w:rsid w:val="00EA2A2F"/>
    <w:rsid w:val="00EC3B6B"/>
    <w:rsid w:val="00F34ECC"/>
    <w:rsid w:val="00F6392D"/>
    <w:rsid w:val="00FA108F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0A84-F39F-4192-8896-C5C003E4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Морозов Даниил Андреевич</cp:lastModifiedBy>
  <cp:revision>3</cp:revision>
  <cp:lastPrinted>2018-11-06T07:22:00Z</cp:lastPrinted>
  <dcterms:created xsi:type="dcterms:W3CDTF">2018-11-09T01:34:00Z</dcterms:created>
  <dcterms:modified xsi:type="dcterms:W3CDTF">2018-11-14T04:49:00Z</dcterms:modified>
</cp:coreProperties>
</file>