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59" w:rsidRPr="00A45ED2" w:rsidRDefault="008A24AB" w:rsidP="008A2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Проект</w:t>
      </w:r>
    </w:p>
    <w:p w:rsidR="008A24AB" w:rsidRPr="00A45ED2" w:rsidRDefault="008A24AB" w:rsidP="00130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53D90" w:rsidRPr="00A45ED2" w:rsidTr="00F53D90">
        <w:tc>
          <w:tcPr>
            <w:tcW w:w="5068" w:type="dxa"/>
          </w:tcPr>
          <w:p w:rsidR="00F53D90" w:rsidRPr="00A45ED2" w:rsidRDefault="00F53D90" w:rsidP="00130E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53D90" w:rsidRPr="00A45ED2" w:rsidRDefault="00F53D90" w:rsidP="00130E1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53D90" w:rsidRPr="00A45ED2" w:rsidRDefault="00F53D90" w:rsidP="00130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</w:t>
            </w:r>
          </w:p>
          <w:p w:rsidR="00F53D90" w:rsidRPr="00A45ED2" w:rsidRDefault="00F53D90" w:rsidP="00130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</w:tc>
      </w:tr>
    </w:tbl>
    <w:p w:rsidR="00F53D90" w:rsidRPr="00A45ED2" w:rsidRDefault="00F53D90" w:rsidP="00130E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0BBF" w:rsidRPr="00A45ED2" w:rsidRDefault="005F0BBF" w:rsidP="00130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C59" w:rsidRPr="00A45ED2" w:rsidRDefault="00584C59" w:rsidP="00130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F53D90" w:rsidRPr="00A45ED2" w:rsidRDefault="00584C59" w:rsidP="00244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Положение</w:t>
      </w:r>
    </w:p>
    <w:p w:rsidR="00427882" w:rsidRPr="00A45ED2" w:rsidRDefault="00584C59" w:rsidP="00244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о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</w:t>
      </w:r>
      <w:r w:rsidR="00244C6F" w:rsidRPr="00A45ED2">
        <w:rPr>
          <w:rFonts w:ascii="Times New Roman" w:hAnsi="Times New Roman" w:cs="Times New Roman"/>
          <w:bCs/>
          <w:sz w:val="28"/>
          <w:szCs w:val="28"/>
        </w:rPr>
        <w:t xml:space="preserve">лицензионном контроле </w:t>
      </w:r>
    </w:p>
    <w:p w:rsidR="00B52263" w:rsidRPr="00A45ED2" w:rsidRDefault="00244C6F" w:rsidP="00244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за осуществлением предпринимательской деятельности по управлению многоквартирными домами </w:t>
      </w:r>
      <w:r w:rsidR="00B52263" w:rsidRPr="00A45ED2">
        <w:rPr>
          <w:rFonts w:ascii="Times New Roman" w:hAnsi="Times New Roman" w:cs="Times New Roman"/>
          <w:bCs/>
          <w:sz w:val="28"/>
          <w:szCs w:val="28"/>
        </w:rPr>
        <w:t>на территории Новосибирской области</w:t>
      </w:r>
    </w:p>
    <w:p w:rsidR="00584C59" w:rsidRPr="00A45ED2" w:rsidRDefault="00584C59" w:rsidP="00130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0BBF" w:rsidRPr="00A45ED2" w:rsidRDefault="005F0BBF" w:rsidP="00130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311" w:rsidRPr="00A45ED2" w:rsidRDefault="00337311" w:rsidP="00130E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5ED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337311" w:rsidRPr="00A45ED2" w:rsidRDefault="00337311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F12" w:rsidRPr="00A45ED2" w:rsidRDefault="00BC58EB" w:rsidP="00130E1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F0BBF" w:rsidRPr="00A45ED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осуществления </w:t>
      </w:r>
      <w:r w:rsidR="00CF362E" w:rsidRPr="00A45ED2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r w:rsidR="0000739A" w:rsidRPr="00A45ED2">
        <w:rPr>
          <w:rFonts w:ascii="Times New Roman" w:hAnsi="Times New Roman" w:cs="Times New Roman"/>
          <w:bCs/>
          <w:sz w:val="28"/>
          <w:szCs w:val="28"/>
        </w:rPr>
        <w:t>лицензионного контроля за осуществлением предпринимательской деятельности по управлению многоквартирными домами на территории Новосибирской области</w:t>
      </w:r>
      <w:r w:rsidR="00CF362E" w:rsidRPr="00A45ED2">
        <w:rPr>
          <w:rFonts w:ascii="Times New Roman" w:hAnsi="Times New Roman" w:cs="Times New Roman"/>
          <w:sz w:val="28"/>
          <w:szCs w:val="28"/>
        </w:rPr>
        <w:t xml:space="preserve"> (далее также – </w:t>
      </w:r>
      <w:r w:rsidR="00A9245A" w:rsidRPr="00A45ED2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00739A" w:rsidRPr="00A45ED2">
        <w:rPr>
          <w:rFonts w:ascii="Times New Roman" w:hAnsi="Times New Roman" w:cs="Times New Roman"/>
          <w:sz w:val="28"/>
          <w:szCs w:val="28"/>
        </w:rPr>
        <w:t>лицензионный контроль</w:t>
      </w:r>
      <w:r w:rsidR="00CF362E" w:rsidRPr="00A45ED2">
        <w:rPr>
          <w:rFonts w:ascii="Times New Roman" w:hAnsi="Times New Roman" w:cs="Times New Roman"/>
          <w:sz w:val="28"/>
          <w:szCs w:val="28"/>
        </w:rPr>
        <w:t>)</w:t>
      </w:r>
      <w:r w:rsidR="00A9245A" w:rsidRPr="00A45ED2">
        <w:rPr>
          <w:rFonts w:ascii="Times New Roman" w:hAnsi="Times New Roman" w:cs="Times New Roman"/>
          <w:sz w:val="28"/>
          <w:szCs w:val="28"/>
        </w:rPr>
        <w:t>.</w:t>
      </w:r>
      <w:r w:rsidR="00B03F12" w:rsidRPr="00A45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F79" w:rsidRPr="00A45ED2" w:rsidRDefault="00FC0F7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Положении:</w:t>
      </w:r>
    </w:p>
    <w:p w:rsidR="00FC0F79" w:rsidRPr="00A45ED2" w:rsidRDefault="00BC58EB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заинтересованное лицо или заявитель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 гражданин, индивидуальный предприниматель, юридическое лицо, орган государственной власти, орган местного самоуправления, средства массовой информации, направившие обращение и (или) заявление, запрос или информацию в орган регионального государственного жилищного надзора;</w:t>
      </w:r>
    </w:p>
    <w:p w:rsidR="001377E6" w:rsidRPr="00A45ED2" w:rsidRDefault="0040426E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</w:t>
      </w:r>
      <w:r w:rsidR="00BC58EB">
        <w:rPr>
          <w:rFonts w:ascii="Times New Roman" w:hAnsi="Times New Roman" w:cs="Times New Roman"/>
          <w:sz w:val="28"/>
          <w:szCs w:val="28"/>
        </w:rPr>
        <w:t>) 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объединения юридических лиц </w:t>
      </w:r>
      <w:r w:rsidR="00BC58EB">
        <w:rPr>
          <w:rFonts w:ascii="Times New Roman" w:hAnsi="Times New Roman" w:cs="Times New Roman"/>
          <w:sz w:val="28"/>
          <w:szCs w:val="28"/>
        </w:rPr>
        <w:t>–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 саморегулируемые организации, </w:t>
      </w:r>
      <w:r w:rsidR="00FE7E3D" w:rsidRPr="00A45E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иные объединения юридических лиц независимо от организационно-правовой формы или индивидуальных предпринимателей, осуществляющих деятельность </w:t>
      </w:r>
      <w:r w:rsidR="00FE7E3D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0F79" w:rsidRPr="00A45ED2">
        <w:rPr>
          <w:rFonts w:ascii="Times New Roman" w:hAnsi="Times New Roman" w:cs="Times New Roman"/>
          <w:sz w:val="28"/>
          <w:szCs w:val="28"/>
        </w:rPr>
        <w:t xml:space="preserve">по управлению многоквартирными домами, а также объединения, ассоциации, союзы товариществ собственников жилья, жилищных, жилищно-строительных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</w:t>
      </w:r>
      <w:r w:rsidR="00FC0F79" w:rsidRPr="00A45ED2">
        <w:rPr>
          <w:rFonts w:ascii="Times New Roman" w:hAnsi="Times New Roman" w:cs="Times New Roman"/>
          <w:sz w:val="28"/>
          <w:szCs w:val="28"/>
        </w:rPr>
        <w:t>и иных специализированных потребительских кооперативов;</w:t>
      </w:r>
    </w:p>
    <w:p w:rsidR="00746B21" w:rsidRPr="00A45ED2" w:rsidRDefault="0040426E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FC0F79" w:rsidRPr="00A45ED2">
        <w:rPr>
          <w:rFonts w:ascii="Times New Roman" w:hAnsi="Times New Roman" w:cs="Times New Roman"/>
          <w:sz w:val="28"/>
          <w:szCs w:val="28"/>
        </w:rPr>
        <w:t>) контролируемые лица</w:t>
      </w:r>
      <w:r w:rsidR="00746B21" w:rsidRPr="00A45ED2">
        <w:rPr>
          <w:rFonts w:ascii="Times New Roman" w:hAnsi="Times New Roman" w:cs="Times New Roman"/>
          <w:sz w:val="28"/>
          <w:szCs w:val="28"/>
        </w:rPr>
        <w:t xml:space="preserve"> – юридические лица независимо от организационно-правовой формы, индивидуальные предприниматели, осуществляющие предпринимательскую деятельность по управлению многоквартирными домами на основании лицензии (далее также – лицензиат).</w:t>
      </w:r>
    </w:p>
    <w:p w:rsidR="00746B21" w:rsidRPr="00A45ED2" w:rsidRDefault="004E256B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3. Предметом регионального </w:t>
      </w:r>
      <w:r w:rsidR="00746B21" w:rsidRPr="00A45ED2">
        <w:rPr>
          <w:rFonts w:ascii="Times New Roman" w:hAnsi="Times New Roman" w:cs="Times New Roman"/>
          <w:sz w:val="28"/>
          <w:szCs w:val="28"/>
        </w:rPr>
        <w:t>лицензионного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746B21" w:rsidRPr="00A45ED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A45ED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соблюдение </w:t>
      </w:r>
      <w:r w:rsidR="00746B21" w:rsidRPr="00A45ED2">
        <w:rPr>
          <w:rFonts w:ascii="Times New Roman" w:hAnsi="Times New Roman" w:cs="Times New Roman"/>
          <w:bCs/>
          <w:sz w:val="28"/>
          <w:szCs w:val="28"/>
        </w:rPr>
        <w:t xml:space="preserve">лицензиатами лицензионных требований </w:t>
      </w:r>
      <w:r w:rsidR="0073732A" w:rsidRPr="00A45ED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46B21" w:rsidRPr="00A45ED2">
        <w:rPr>
          <w:rFonts w:ascii="Times New Roman" w:hAnsi="Times New Roman" w:cs="Times New Roman"/>
          <w:sz w:val="28"/>
          <w:szCs w:val="28"/>
        </w:rPr>
        <w:t>лицензионные</w:t>
      </w:r>
      <w:r w:rsidR="0073732A" w:rsidRPr="00A45ED2">
        <w:rPr>
          <w:rFonts w:ascii="Times New Roman" w:hAnsi="Times New Roman" w:cs="Times New Roman"/>
          <w:sz w:val="28"/>
          <w:szCs w:val="28"/>
        </w:rPr>
        <w:t xml:space="preserve"> требования)</w:t>
      </w:r>
      <w:r w:rsidRPr="00A45ED2">
        <w:rPr>
          <w:rFonts w:ascii="Times New Roman" w:hAnsi="Times New Roman" w:cs="Times New Roman"/>
          <w:sz w:val="28"/>
          <w:szCs w:val="28"/>
        </w:rPr>
        <w:t>:</w:t>
      </w:r>
    </w:p>
    <w:p w:rsidR="00746B21" w:rsidRPr="00A45ED2" w:rsidRDefault="00BC58EB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46B21" w:rsidRPr="00A45ED2">
        <w:rPr>
          <w:rFonts w:ascii="Times New Roman" w:hAnsi="Times New Roman" w:cs="Times New Roman"/>
          <w:sz w:val="28"/>
          <w:szCs w:val="28"/>
        </w:rPr>
        <w:t xml:space="preserve">регистрация лицензиата в качестве юридического лица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46B21" w:rsidRPr="00A45ED2">
        <w:rPr>
          <w:rFonts w:ascii="Times New Roman" w:hAnsi="Times New Roman" w:cs="Times New Roman"/>
          <w:sz w:val="28"/>
          <w:szCs w:val="28"/>
        </w:rPr>
        <w:t>или индивидуального предпринимателя на территории Российской Федерации;</w:t>
      </w:r>
    </w:p>
    <w:p w:rsidR="00937956" w:rsidRPr="00A45ED2" w:rsidRDefault="00BC58EB" w:rsidP="0093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bookmarkStart w:id="1" w:name="_GoBack"/>
      <w:bookmarkEnd w:id="1"/>
      <w:r w:rsidR="00937956" w:rsidRPr="00A45ED2">
        <w:rPr>
          <w:rFonts w:ascii="Times New Roman" w:hAnsi="Times New Roman" w:cs="Times New Roman"/>
          <w:sz w:val="28"/>
          <w:szCs w:val="28"/>
        </w:rPr>
        <w:t xml:space="preserve">отсутствие тождественности или схожести до степени смешения фирменного наименования лицензиата с фирменным наименованием лицензиата, право которого на осуществление предпринимательской деятельности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7956" w:rsidRPr="00A45ED2">
        <w:rPr>
          <w:rFonts w:ascii="Times New Roman" w:hAnsi="Times New Roman" w:cs="Times New Roman"/>
          <w:sz w:val="28"/>
          <w:szCs w:val="28"/>
        </w:rPr>
        <w:lastRenderedPageBreak/>
        <w:t>по управлению многоквартирными домами возникло ранее;</w:t>
      </w:r>
    </w:p>
    <w:p w:rsidR="00746B21" w:rsidRPr="00A45ED2" w:rsidRDefault="00937956" w:rsidP="009379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3) </w:t>
      </w:r>
      <w:r w:rsidR="00746B21" w:rsidRPr="00A45ED2">
        <w:rPr>
          <w:rFonts w:ascii="Times New Roman" w:hAnsi="Times New Roman" w:cs="Times New Roman"/>
          <w:sz w:val="28"/>
          <w:szCs w:val="28"/>
        </w:rPr>
        <w:t xml:space="preserve">наличие у должностного лица (единоличного исполнительного органа юридического лица, руководителя юридического лица или его филиала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46B21" w:rsidRPr="00A45ED2">
        <w:rPr>
          <w:rFonts w:ascii="Times New Roman" w:hAnsi="Times New Roman" w:cs="Times New Roman"/>
          <w:sz w:val="28"/>
          <w:szCs w:val="28"/>
        </w:rPr>
        <w:t>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 квалификационного аттестата;</w:t>
      </w:r>
    </w:p>
    <w:p w:rsidR="00746B21" w:rsidRPr="00A45ED2" w:rsidRDefault="00937956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746B21" w:rsidRPr="00A45ED2">
        <w:rPr>
          <w:rFonts w:ascii="Times New Roman" w:hAnsi="Times New Roman" w:cs="Times New Roman"/>
          <w:sz w:val="28"/>
          <w:szCs w:val="28"/>
        </w:rPr>
        <w:t>) отсутствие у должностного лица лицензиата неснятой или непогашенной судимости за преступления в сфере экономики, за преступления средней тяжести, тяжкие и особо тяжкие преступления;</w:t>
      </w:r>
    </w:p>
    <w:p w:rsidR="00746B21" w:rsidRPr="00A45ED2" w:rsidRDefault="00937956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746B21" w:rsidRPr="00A45ED2">
        <w:rPr>
          <w:rFonts w:ascii="Times New Roman" w:hAnsi="Times New Roman" w:cs="Times New Roman"/>
          <w:sz w:val="28"/>
          <w:szCs w:val="28"/>
        </w:rPr>
        <w:t xml:space="preserve">) отсутствие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46B21" w:rsidRPr="00A45ED2">
        <w:rPr>
          <w:rFonts w:ascii="Times New Roman" w:hAnsi="Times New Roman" w:cs="Times New Roman"/>
          <w:sz w:val="28"/>
          <w:szCs w:val="28"/>
        </w:rPr>
        <w:t>и (или) в отношении которых применено административное наказание в виде дисквалификации, информации о должностном лице лицензиата;</w:t>
      </w:r>
    </w:p>
    <w:p w:rsidR="00746B21" w:rsidRPr="00A45ED2" w:rsidRDefault="00937956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746B21" w:rsidRPr="00A45ED2">
        <w:rPr>
          <w:rFonts w:ascii="Times New Roman" w:hAnsi="Times New Roman" w:cs="Times New Roman"/>
          <w:sz w:val="28"/>
          <w:szCs w:val="28"/>
        </w:rPr>
        <w:t>)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лицензии, ранее предоставленной лицензиату;</w:t>
      </w:r>
    </w:p>
    <w:p w:rsidR="00746B21" w:rsidRPr="00A45ED2" w:rsidRDefault="00937956" w:rsidP="00746B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</w:t>
      </w:r>
      <w:r w:rsidR="00746B21" w:rsidRPr="00A45ED2">
        <w:rPr>
          <w:rFonts w:ascii="Times New Roman" w:hAnsi="Times New Roman" w:cs="Times New Roman"/>
          <w:sz w:val="28"/>
          <w:szCs w:val="28"/>
        </w:rPr>
        <w:t>) соблюдение лицензиатом требований к размещению информации, установленных частью 10.1 статьи 161 Жилищного кодекса Российской Федерации;</w:t>
      </w:r>
    </w:p>
    <w:p w:rsidR="0040426E" w:rsidRPr="00A45ED2" w:rsidRDefault="00937956" w:rsidP="00404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746B21" w:rsidRPr="00A45ED2">
        <w:rPr>
          <w:rFonts w:ascii="Times New Roman" w:hAnsi="Times New Roman" w:cs="Times New Roman"/>
          <w:sz w:val="28"/>
          <w:szCs w:val="28"/>
        </w:rPr>
        <w:t>)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95C1D" w:rsidRPr="00A45ED2">
        <w:rPr>
          <w:rFonts w:ascii="Times New Roman" w:hAnsi="Times New Roman" w:cs="Times New Roman"/>
          <w:sz w:val="28"/>
          <w:szCs w:val="28"/>
        </w:rPr>
        <w:t>соблюдение требований, предусмотренных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427882" w:rsidRPr="00A45ED2">
        <w:rPr>
          <w:rFonts w:ascii="Times New Roman" w:hAnsi="Times New Roman" w:cs="Times New Roman"/>
          <w:sz w:val="28"/>
          <w:szCs w:val="28"/>
        </w:rPr>
        <w:t>ю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 2.3 статьи 161 </w:t>
      </w:r>
      <w:r w:rsidR="00295C1D" w:rsidRPr="00A45ED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Федерации;</w:t>
      </w:r>
      <w:bookmarkStart w:id="2" w:name="Par3"/>
      <w:bookmarkEnd w:id="2"/>
    </w:p>
    <w:p w:rsidR="0040426E" w:rsidRPr="00A45ED2" w:rsidRDefault="0040426E" w:rsidP="00404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9</w:t>
      </w:r>
      <w:r w:rsidR="00295C1D" w:rsidRPr="00A45ED2">
        <w:rPr>
          <w:rFonts w:ascii="Times New Roman" w:hAnsi="Times New Roman" w:cs="Times New Roman"/>
          <w:sz w:val="28"/>
          <w:szCs w:val="28"/>
        </w:rPr>
        <w:t>) исполнение обязанностей по договору управления многоквартирным домом, предусмотренных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частью 2 статьи 162</w:t>
      </w:r>
      <w:r w:rsidR="00295C1D" w:rsidRPr="00A45E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40426E" w:rsidRPr="00A45ED2" w:rsidRDefault="0040426E" w:rsidP="00404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10</w:t>
      </w:r>
      <w:r w:rsidR="00295C1D" w:rsidRPr="00A45ED2">
        <w:rPr>
          <w:rFonts w:ascii="Times New Roman" w:hAnsi="Times New Roman" w:cs="Times New Roman"/>
          <w:sz w:val="28"/>
          <w:szCs w:val="28"/>
        </w:rPr>
        <w:t>) соблюдение требований, предусмотренных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частью 3.1 статьи 45</w:t>
      </w:r>
      <w:r w:rsidR="00295C1D" w:rsidRPr="00A45E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  <w:bookmarkStart w:id="3" w:name="Par6"/>
      <w:bookmarkEnd w:id="3"/>
    </w:p>
    <w:p w:rsidR="00295C1D" w:rsidRPr="00A45ED2" w:rsidRDefault="0040426E" w:rsidP="004042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11</w:t>
      </w:r>
      <w:r w:rsidR="00295C1D" w:rsidRPr="00A45ED2">
        <w:rPr>
          <w:rFonts w:ascii="Times New Roman" w:hAnsi="Times New Roman" w:cs="Times New Roman"/>
          <w:sz w:val="28"/>
          <w:szCs w:val="28"/>
        </w:rPr>
        <w:t>) соблюдение требований, предусмотренных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частью 7 статьи 162</w:t>
      </w:r>
      <w:r w:rsidR="00295C1D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5C1D" w:rsidRPr="00A45ED2">
        <w:rPr>
          <w:rFonts w:ascii="Times New Roman" w:hAnsi="Times New Roman" w:cs="Times New Roman"/>
          <w:sz w:val="28"/>
          <w:szCs w:val="28"/>
        </w:rPr>
        <w:t>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частью 6 статьи 198</w:t>
      </w:r>
      <w:r w:rsidR="00295C1D" w:rsidRPr="00A45ED2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Pr="00A45ED2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130E1D" w:rsidRPr="00A45ED2" w:rsidRDefault="00FB45B4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5F0BBF" w:rsidRPr="00A45ED2">
        <w:rPr>
          <w:rFonts w:ascii="Times New Roman" w:hAnsi="Times New Roman" w:cs="Times New Roman"/>
          <w:sz w:val="28"/>
          <w:szCs w:val="28"/>
        </w:rPr>
        <w:t>.</w:t>
      </w:r>
      <w:r w:rsidR="00B475BD" w:rsidRPr="00A45ED2">
        <w:rPr>
          <w:rFonts w:ascii="Times New Roman" w:hAnsi="Times New Roman" w:cs="Times New Roman"/>
          <w:sz w:val="28"/>
          <w:szCs w:val="28"/>
        </w:rPr>
        <w:t> </w:t>
      </w:r>
      <w:r w:rsidR="00B57F68" w:rsidRPr="00A45ED2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лицензионный контроль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посредством профилактики нарушений </w:t>
      </w:r>
      <w:r w:rsidR="0040426E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требований, организации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и проведения контрольных (надзорных) мероприятий</w:t>
      </w:r>
      <w:r w:rsidR="00130E1D" w:rsidRPr="00A45ED2">
        <w:rPr>
          <w:rFonts w:ascii="Times New Roman" w:hAnsi="Times New Roman" w:cs="Times New Roman"/>
          <w:sz w:val="28"/>
          <w:szCs w:val="28"/>
        </w:rPr>
        <w:t>,</w:t>
      </w:r>
      <w:r w:rsidRPr="00A45ED2">
        <w:rPr>
          <w:rFonts w:ascii="Times New Roman" w:hAnsi="Times New Roman" w:cs="Times New Roman"/>
          <w:sz w:val="28"/>
          <w:szCs w:val="28"/>
        </w:rPr>
        <w:t xml:space="preserve"> принятия предусмотренных законодательством Российской Федерации мер по пресечению нарушений </w:t>
      </w:r>
      <w:r w:rsidR="0040426E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E04E5C" w:rsidRPr="00A45ED2" w:rsidRDefault="00B57F68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BC4652" w:rsidRPr="00A45ED2">
        <w:rPr>
          <w:rFonts w:ascii="Times New Roman" w:hAnsi="Times New Roman" w:cs="Times New Roman"/>
          <w:sz w:val="28"/>
          <w:szCs w:val="28"/>
        </w:rPr>
        <w:t>.</w:t>
      </w:r>
      <w:r w:rsidR="00B475BD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лицензионный контроль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C4652" w:rsidRPr="00A45ED2">
        <w:rPr>
          <w:rFonts w:ascii="Times New Roman" w:hAnsi="Times New Roman" w:cs="Times New Roman"/>
          <w:sz w:val="28"/>
          <w:szCs w:val="28"/>
        </w:rPr>
        <w:t>на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C4652" w:rsidRPr="00A45ED2">
        <w:rPr>
          <w:rFonts w:ascii="Times New Roman" w:hAnsi="Times New Roman" w:cs="Times New Roman"/>
          <w:sz w:val="28"/>
          <w:szCs w:val="28"/>
        </w:rPr>
        <w:t>основе управления рисками причинения вреда (ущерба) охраняемым законом ценностям, определяющего выбор профилактических мероприятий и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C4652" w:rsidRPr="00A45ED2"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мероприятий, их содержание (в том числе объем проверяемых </w:t>
      </w:r>
      <w:r w:rsidR="0040426E" w:rsidRPr="00A45ED2">
        <w:rPr>
          <w:rFonts w:ascii="Times New Roman" w:hAnsi="Times New Roman" w:cs="Times New Roman"/>
          <w:sz w:val="28"/>
          <w:szCs w:val="28"/>
        </w:rPr>
        <w:lastRenderedPageBreak/>
        <w:t>лицензионных</w:t>
      </w:r>
      <w:r w:rsidR="00BC4652" w:rsidRPr="00A45ED2">
        <w:rPr>
          <w:rFonts w:ascii="Times New Roman" w:hAnsi="Times New Roman" w:cs="Times New Roman"/>
          <w:sz w:val="28"/>
          <w:szCs w:val="28"/>
        </w:rPr>
        <w:t xml:space="preserve"> требований), интенсивность и результаты.</w:t>
      </w:r>
    </w:p>
    <w:p w:rsidR="00130E1D" w:rsidRPr="00A45ED2" w:rsidRDefault="00B57F68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. Организация и осуществление </w:t>
      </w:r>
      <w:r w:rsidRPr="00A45ED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40426E" w:rsidRPr="00A45ED2">
        <w:rPr>
          <w:rFonts w:ascii="Times New Roman" w:hAnsi="Times New Roman" w:cs="Times New Roman"/>
          <w:sz w:val="28"/>
          <w:szCs w:val="28"/>
        </w:rPr>
        <w:t>лицензионного контроля,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427882" w:rsidRPr="00A45ED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4E5C" w:rsidRPr="00A45ED2">
        <w:rPr>
          <w:rFonts w:ascii="Times New Roman" w:hAnsi="Times New Roman" w:cs="Times New Roman"/>
          <w:sz w:val="28"/>
          <w:szCs w:val="28"/>
        </w:rPr>
        <w:t>в том числе проведение профилактических мероприятий</w:t>
      </w:r>
      <w:r w:rsidR="0040426E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E04E5C" w:rsidRPr="00A45ED2">
        <w:rPr>
          <w:rFonts w:ascii="Times New Roman" w:hAnsi="Times New Roman" w:cs="Times New Roman"/>
          <w:sz w:val="28"/>
          <w:szCs w:val="28"/>
        </w:rPr>
        <w:t>и контрольных (надзорных) мероприятий,</w:t>
      </w:r>
      <w:r w:rsidR="00C10BAE" w:rsidRPr="00A45ED2">
        <w:rPr>
          <w:rFonts w:ascii="Times New Roman" w:hAnsi="Times New Roman" w:cs="Times New Roman"/>
          <w:sz w:val="28"/>
          <w:szCs w:val="28"/>
        </w:rPr>
        <w:t xml:space="preserve"> оформление их результатов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 регулируются Федеральным законом от 31.07.2020 № 248-ФЗ «О</w:t>
      </w:r>
      <w:r w:rsidR="00130E1D" w:rsidRPr="00A45ED2">
        <w:rPr>
          <w:rFonts w:ascii="Times New Roman" w:hAnsi="Times New Roman" w:cs="Times New Roman"/>
          <w:sz w:val="28"/>
          <w:szCs w:val="28"/>
        </w:rPr>
        <w:t> 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 </w:t>
      </w:r>
      <w:r w:rsidR="001346A9" w:rsidRPr="00A45E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(далее - Федеральный закон № 248-ФЗ), статьей </w:t>
      </w:r>
      <w:r w:rsidR="0040426E" w:rsidRPr="00A45ED2">
        <w:rPr>
          <w:rFonts w:ascii="Times New Roman" w:hAnsi="Times New Roman" w:cs="Times New Roman"/>
          <w:sz w:val="28"/>
          <w:szCs w:val="28"/>
        </w:rPr>
        <w:t>196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B15659" w:rsidRPr="00A45ED2">
        <w:rPr>
          <w:rFonts w:ascii="Times New Roman" w:hAnsi="Times New Roman" w:cs="Times New Roman"/>
          <w:sz w:val="28"/>
          <w:szCs w:val="28"/>
        </w:rPr>
        <w:t>,</w:t>
      </w:r>
      <w:r w:rsidR="00E04E5C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15659" w:rsidRPr="00A45ED2">
        <w:rPr>
          <w:rFonts w:ascii="Times New Roman" w:hAnsi="Times New Roman" w:cs="Times New Roman"/>
          <w:sz w:val="28"/>
          <w:szCs w:val="28"/>
        </w:rPr>
        <w:t xml:space="preserve">Положением о лицензировании предпринимательской деятельности по управлению многоквартирными домами, утвержденным постановлением Правительства Российской Федерации от 28.10.2014 № 1110 </w:t>
      </w:r>
      <w:r w:rsidR="001346A9" w:rsidRPr="00A45E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5659" w:rsidRPr="00A45ED2">
        <w:rPr>
          <w:rFonts w:ascii="Times New Roman" w:hAnsi="Times New Roman" w:cs="Times New Roman"/>
          <w:sz w:val="28"/>
          <w:szCs w:val="28"/>
        </w:rPr>
        <w:t xml:space="preserve">«О лицензировании предпринимательской деятельности по управлению многоквартирными домами», </w:t>
      </w:r>
      <w:r w:rsidR="00E04E5C" w:rsidRPr="00A45ED2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130E1D" w:rsidRPr="00A45ED2" w:rsidRDefault="00130E1D" w:rsidP="00130E1D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45B4" w:rsidRPr="00A45ED2" w:rsidRDefault="00337311" w:rsidP="00DD2EB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B45B4" w:rsidRPr="00A45ED2">
        <w:rPr>
          <w:rFonts w:ascii="Times New Roman" w:hAnsi="Times New Roman" w:cs="Times New Roman"/>
          <w:sz w:val="28"/>
          <w:szCs w:val="28"/>
        </w:rPr>
        <w:t>. Орган</w:t>
      </w:r>
      <w:r w:rsidR="00DD2EB0" w:rsidRPr="00A45ED2">
        <w:rPr>
          <w:rFonts w:ascii="Times New Roman" w:hAnsi="Times New Roman" w:cs="Times New Roman"/>
          <w:sz w:val="28"/>
          <w:szCs w:val="28"/>
        </w:rPr>
        <w:t>,</w:t>
      </w:r>
      <w:r w:rsidR="00FB45B4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DD2EB0" w:rsidRPr="00A45ED2">
        <w:rPr>
          <w:rFonts w:ascii="Times New Roman" w:hAnsi="Times New Roman" w:cs="Times New Roman"/>
          <w:sz w:val="28"/>
          <w:szCs w:val="28"/>
        </w:rPr>
        <w:t>уполномоченный на осуществление регионального лицензионного контроля</w:t>
      </w:r>
      <w:r w:rsidR="00FB45B4" w:rsidRPr="00A45ED2">
        <w:rPr>
          <w:rFonts w:ascii="Times New Roman" w:hAnsi="Times New Roman" w:cs="Times New Roman"/>
          <w:sz w:val="28"/>
          <w:szCs w:val="28"/>
        </w:rPr>
        <w:t>,</w:t>
      </w:r>
      <w:r w:rsidR="00DD2EB0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FB45B4" w:rsidRPr="00A45ED2">
        <w:rPr>
          <w:rFonts w:ascii="Times New Roman" w:hAnsi="Times New Roman" w:cs="Times New Roman"/>
          <w:sz w:val="28"/>
          <w:szCs w:val="28"/>
        </w:rPr>
        <w:t>его функции, полномочия, организационная структура</w:t>
      </w:r>
    </w:p>
    <w:p w:rsidR="00130E1D" w:rsidRPr="00A45ED2" w:rsidRDefault="00130E1D" w:rsidP="00130E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0E1D" w:rsidRPr="00A45ED2" w:rsidRDefault="00BB2BE2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</w:t>
      </w:r>
      <w:r w:rsidR="00FB45B4" w:rsidRPr="00A45ED2">
        <w:rPr>
          <w:rFonts w:ascii="Times New Roman" w:hAnsi="Times New Roman" w:cs="Times New Roman"/>
          <w:sz w:val="28"/>
          <w:szCs w:val="28"/>
        </w:rPr>
        <w:t xml:space="preserve">. </w:t>
      </w:r>
      <w:r w:rsidR="00B57F68" w:rsidRPr="00A45ED2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A45ED2">
        <w:rPr>
          <w:rFonts w:ascii="Times New Roman" w:hAnsi="Times New Roman" w:cs="Times New Roman"/>
          <w:sz w:val="28"/>
          <w:szCs w:val="28"/>
        </w:rPr>
        <w:t xml:space="preserve">лицензионный контроль </w:t>
      </w:r>
      <w:r w:rsidR="00FB45B4" w:rsidRPr="00A45ED2">
        <w:rPr>
          <w:rFonts w:ascii="Times New Roman" w:hAnsi="Times New Roman" w:cs="Times New Roman"/>
          <w:sz w:val="28"/>
          <w:szCs w:val="28"/>
        </w:rPr>
        <w:t>осуществля</w:t>
      </w:r>
      <w:r w:rsidR="00130E1D" w:rsidRPr="00A45ED2">
        <w:rPr>
          <w:rFonts w:ascii="Times New Roman" w:hAnsi="Times New Roman" w:cs="Times New Roman"/>
          <w:sz w:val="28"/>
          <w:szCs w:val="28"/>
        </w:rPr>
        <w:t>е</w:t>
      </w:r>
      <w:r w:rsidR="00FB45B4" w:rsidRPr="00A45ED2">
        <w:rPr>
          <w:rFonts w:ascii="Times New Roman" w:hAnsi="Times New Roman" w:cs="Times New Roman"/>
          <w:sz w:val="28"/>
          <w:szCs w:val="28"/>
        </w:rPr>
        <w:t>тся государственной жилищной инспекцией Новосибирской области</w:t>
      </w:r>
      <w:r w:rsidR="007B6963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FB45B4" w:rsidRPr="00A45ED2">
        <w:rPr>
          <w:rFonts w:ascii="Times New Roman" w:hAnsi="Times New Roman" w:cs="Times New Roman"/>
          <w:sz w:val="28"/>
          <w:szCs w:val="28"/>
        </w:rPr>
        <w:t>(далее - инспекция).</w:t>
      </w:r>
    </w:p>
    <w:p w:rsidR="00FB45B4" w:rsidRPr="00A45ED2" w:rsidRDefault="00B475BD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8. </w:t>
      </w:r>
      <w:r w:rsidR="00FB45B4" w:rsidRPr="00A45ED2">
        <w:rPr>
          <w:rFonts w:ascii="Times New Roman" w:hAnsi="Times New Roman" w:cs="Times New Roman"/>
          <w:sz w:val="28"/>
          <w:szCs w:val="28"/>
        </w:rPr>
        <w:t xml:space="preserve">Организационная структура, </w:t>
      </w:r>
      <w:r w:rsidR="007809EF" w:rsidRPr="00A45ED2">
        <w:rPr>
          <w:rFonts w:ascii="Times New Roman" w:hAnsi="Times New Roman" w:cs="Times New Roman"/>
          <w:sz w:val="28"/>
          <w:szCs w:val="28"/>
        </w:rPr>
        <w:t>функции</w:t>
      </w:r>
      <w:r w:rsidR="00FB45B4" w:rsidRPr="00A45ED2">
        <w:rPr>
          <w:rFonts w:ascii="Times New Roman" w:hAnsi="Times New Roman" w:cs="Times New Roman"/>
          <w:sz w:val="28"/>
          <w:szCs w:val="28"/>
        </w:rPr>
        <w:t xml:space="preserve"> и полномочия инспекции определяются </w:t>
      </w:r>
      <w:r w:rsidR="00FB45B4" w:rsidRPr="00A45ED2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="00FB45B4" w:rsidRPr="00A45ED2">
        <w:rPr>
          <w:rFonts w:ascii="Times New Roman" w:hAnsi="Times New Roman" w:cs="Times New Roman"/>
          <w:sz w:val="28"/>
          <w:szCs w:val="28"/>
        </w:rPr>
        <w:t xml:space="preserve">о государственной жилищной инспекции Новосибирской области, утвержденным постановлением Правительства Новосибирской области от 23.04.2012 № 208-п «О государственной жилищной инспекции Новосибирской области» (далее – Положение об инспекции). </w:t>
      </w:r>
    </w:p>
    <w:p w:rsidR="00512E87" w:rsidRPr="00A45ED2" w:rsidRDefault="00B475BD" w:rsidP="00512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9</w:t>
      </w:r>
      <w:r w:rsidR="00512E87" w:rsidRPr="00A45ED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B20FF" w:rsidRPr="00A45ED2">
        <w:rPr>
          <w:rFonts w:ascii="Times New Roman" w:hAnsi="Times New Roman" w:cs="Times New Roman"/>
          <w:bCs/>
          <w:sz w:val="28"/>
          <w:szCs w:val="28"/>
        </w:rPr>
        <w:t>Должностными лицами</w:t>
      </w:r>
      <w:r w:rsidR="00512E87" w:rsidRPr="00A45ED2">
        <w:rPr>
          <w:rFonts w:ascii="Times New Roman" w:hAnsi="Times New Roman" w:cs="Times New Roman"/>
          <w:bCs/>
          <w:sz w:val="28"/>
          <w:szCs w:val="28"/>
        </w:rPr>
        <w:t xml:space="preserve"> инспекции</w:t>
      </w:r>
      <w:r w:rsidR="00DB20FF" w:rsidRPr="00A45ED2">
        <w:rPr>
          <w:rFonts w:ascii="Times New Roman" w:hAnsi="Times New Roman" w:cs="Times New Roman"/>
          <w:bCs/>
          <w:sz w:val="28"/>
          <w:szCs w:val="28"/>
        </w:rPr>
        <w:t xml:space="preserve">, уполномоченными на осуществление </w:t>
      </w:r>
      <w:r w:rsidR="00512E87" w:rsidRPr="00A45ED2">
        <w:rPr>
          <w:rFonts w:ascii="Times New Roman" w:hAnsi="Times New Roman" w:cs="Times New Roman"/>
          <w:bCs/>
          <w:sz w:val="28"/>
          <w:szCs w:val="28"/>
        </w:rPr>
        <w:t xml:space="preserve"> региональн</w:t>
      </w:r>
      <w:r w:rsidR="00DB20FF" w:rsidRPr="00A45ED2">
        <w:rPr>
          <w:rFonts w:ascii="Times New Roman" w:hAnsi="Times New Roman" w:cs="Times New Roman"/>
          <w:bCs/>
          <w:sz w:val="28"/>
          <w:szCs w:val="28"/>
        </w:rPr>
        <w:t>ого</w:t>
      </w:r>
      <w:r w:rsidR="00512E87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0FF" w:rsidRPr="00A45ED2">
        <w:rPr>
          <w:rFonts w:ascii="Times New Roman" w:hAnsi="Times New Roman" w:cs="Times New Roman"/>
          <w:bCs/>
          <w:sz w:val="28"/>
          <w:szCs w:val="28"/>
        </w:rPr>
        <w:t>(далее – инспектор)</w:t>
      </w:r>
      <w:r w:rsidR="00512E87" w:rsidRPr="00A45ED2">
        <w:rPr>
          <w:rFonts w:ascii="Times New Roman" w:hAnsi="Times New Roman" w:cs="Times New Roman"/>
          <w:sz w:val="28"/>
          <w:szCs w:val="28"/>
        </w:rPr>
        <w:t xml:space="preserve">, </w:t>
      </w:r>
      <w:r w:rsidR="00DB20FF" w:rsidRPr="00A45ED2">
        <w:rPr>
          <w:rFonts w:ascii="Times New Roman" w:hAnsi="Times New Roman" w:cs="Times New Roman"/>
          <w:sz w:val="28"/>
          <w:szCs w:val="28"/>
        </w:rPr>
        <w:t>являются</w:t>
      </w:r>
      <w:r w:rsidR="00512E87" w:rsidRPr="00A45ED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12E87" w:rsidRPr="00A45ED2" w:rsidRDefault="00512E87" w:rsidP="00512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начальник инспекции, являющийся по должности главным государственным жилищным инспектором Новосибирской области</w:t>
      </w:r>
      <w:r w:rsidR="00DB20FF" w:rsidRPr="00A45ED2">
        <w:rPr>
          <w:rFonts w:ascii="Times New Roman" w:hAnsi="Times New Roman" w:cs="Times New Roman"/>
          <w:sz w:val="28"/>
          <w:szCs w:val="28"/>
        </w:rPr>
        <w:t xml:space="preserve"> и его </w:t>
      </w:r>
      <w:r w:rsidRPr="00A45ED2">
        <w:rPr>
          <w:rFonts w:ascii="Times New Roman" w:hAnsi="Times New Roman" w:cs="Times New Roman"/>
          <w:sz w:val="28"/>
          <w:szCs w:val="28"/>
        </w:rPr>
        <w:t xml:space="preserve">заместители, </w:t>
      </w:r>
      <w:r w:rsidR="006E3E23" w:rsidRPr="00A45ED2">
        <w:rPr>
          <w:rFonts w:ascii="Times New Roman" w:hAnsi="Times New Roman" w:cs="Times New Roman"/>
          <w:sz w:val="28"/>
          <w:szCs w:val="28"/>
        </w:rPr>
        <w:t xml:space="preserve">должностными регламентами которых предусмотрены полномочия </w:t>
      </w:r>
      <w:r w:rsidR="00630E95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3E23" w:rsidRPr="00A45ED2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6E3E23" w:rsidRPr="00A45ED2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6E3E23" w:rsidRPr="00A45ED2">
        <w:rPr>
          <w:rFonts w:ascii="Times New Roman" w:hAnsi="Times New Roman" w:cs="Times New Roman"/>
          <w:sz w:val="28"/>
          <w:szCs w:val="28"/>
        </w:rPr>
        <w:t xml:space="preserve">, являющиеся </w:t>
      </w:r>
      <w:r w:rsidR="001346A9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3E23" w:rsidRPr="00A45ED2">
        <w:rPr>
          <w:rFonts w:ascii="Times New Roman" w:hAnsi="Times New Roman" w:cs="Times New Roman"/>
          <w:sz w:val="28"/>
          <w:szCs w:val="28"/>
        </w:rPr>
        <w:t>по должности заместителями главного государственного жилищного инспектора Новосибирской области</w:t>
      </w:r>
      <w:r w:rsidR="00CF2B97" w:rsidRPr="00A45ED2">
        <w:rPr>
          <w:rFonts w:ascii="Times New Roman" w:hAnsi="Times New Roman" w:cs="Times New Roman"/>
          <w:sz w:val="28"/>
          <w:szCs w:val="28"/>
        </w:rPr>
        <w:t xml:space="preserve"> (далее - руководитель инспекции)</w:t>
      </w:r>
      <w:r w:rsidRPr="00A45ED2">
        <w:rPr>
          <w:rFonts w:ascii="Times New Roman" w:hAnsi="Times New Roman" w:cs="Times New Roman"/>
          <w:sz w:val="28"/>
          <w:szCs w:val="28"/>
        </w:rPr>
        <w:t>;</w:t>
      </w:r>
    </w:p>
    <w:p w:rsidR="00DB20FF" w:rsidRPr="00A45ED2" w:rsidRDefault="00DB20FF" w:rsidP="00512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руководители структурных подразделений инспекции, в сферу ведения которых входят вопросы организации и осуществления 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B475BD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должностными регламентами которых предусмотрены полномочия по осуществлению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>;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20FF" w:rsidRPr="00A45ED2" w:rsidRDefault="00DB20FF" w:rsidP="00512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должностные лица структурных подразделений инспекции,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должностными регламентами которых предусмотрены полномочия по осуществлению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</w:p>
    <w:p w:rsidR="00CF2B97" w:rsidRPr="00A45ED2" w:rsidRDefault="00EE30F6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1</w:t>
      </w:r>
      <w:r w:rsidR="00B475BD" w:rsidRPr="00A45ED2">
        <w:rPr>
          <w:rFonts w:ascii="Times New Roman" w:hAnsi="Times New Roman" w:cs="Times New Roman"/>
          <w:bCs/>
          <w:sz w:val="28"/>
          <w:szCs w:val="28"/>
        </w:rPr>
        <w:t>0</w:t>
      </w:r>
      <w:r w:rsidR="007809EF"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164ECC" w:rsidRPr="00A45ED2">
        <w:rPr>
          <w:rFonts w:ascii="Times New Roman" w:hAnsi="Times New Roman" w:cs="Times New Roman"/>
          <w:bCs/>
          <w:sz w:val="28"/>
          <w:szCs w:val="28"/>
        </w:rPr>
        <w:t>Должностным лицом инспекции, уполномоченным на принятие р</w:t>
      </w:r>
      <w:r w:rsidR="007809EF" w:rsidRPr="00A45ED2">
        <w:rPr>
          <w:rFonts w:ascii="Times New Roman" w:hAnsi="Times New Roman" w:cs="Times New Roman"/>
          <w:bCs/>
          <w:sz w:val="28"/>
          <w:szCs w:val="28"/>
        </w:rPr>
        <w:t>ешени</w:t>
      </w:r>
      <w:r w:rsidR="00164ECC" w:rsidRPr="00A45ED2">
        <w:rPr>
          <w:rFonts w:ascii="Times New Roman" w:hAnsi="Times New Roman" w:cs="Times New Roman"/>
          <w:bCs/>
          <w:sz w:val="28"/>
          <w:szCs w:val="28"/>
        </w:rPr>
        <w:t>й</w:t>
      </w:r>
      <w:r w:rsidR="00F12B99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9EF" w:rsidRPr="00A45ED2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630E95" w:rsidRPr="00A45ED2">
        <w:rPr>
          <w:rFonts w:ascii="Times New Roman" w:eastAsia="Calibri" w:hAnsi="Times New Roman" w:cs="Times New Roman"/>
          <w:sz w:val="28"/>
          <w:szCs w:val="28"/>
        </w:rPr>
        <w:t xml:space="preserve">профилактических мероприятий, </w:t>
      </w:r>
      <w:r w:rsidR="007809EF" w:rsidRPr="00A45ED2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="00164ECC" w:rsidRPr="00A45ED2">
        <w:rPr>
          <w:rFonts w:ascii="Times New Roman" w:eastAsia="Calibri" w:hAnsi="Times New Roman" w:cs="Times New Roman"/>
          <w:sz w:val="28"/>
          <w:szCs w:val="28"/>
        </w:rPr>
        <w:t xml:space="preserve">, является </w:t>
      </w:r>
      <w:r w:rsidR="00164ECC" w:rsidRPr="00A45ED2">
        <w:rPr>
          <w:rFonts w:ascii="Times New Roman" w:hAnsi="Times New Roman" w:cs="Times New Roman"/>
          <w:sz w:val="28"/>
          <w:szCs w:val="28"/>
        </w:rPr>
        <w:t>руководитель инспекции</w:t>
      </w:r>
      <w:r w:rsidR="00F12B99" w:rsidRPr="00A45ED2">
        <w:rPr>
          <w:rFonts w:ascii="Times New Roman" w:hAnsi="Times New Roman" w:cs="Times New Roman"/>
          <w:bCs/>
          <w:sz w:val="28"/>
          <w:szCs w:val="28"/>
        </w:rPr>
        <w:t>.</w:t>
      </w:r>
    </w:p>
    <w:p w:rsidR="00021759" w:rsidRPr="00A45ED2" w:rsidRDefault="0002175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B475BD" w:rsidRPr="00A45ED2">
        <w:rPr>
          <w:rFonts w:ascii="Times New Roman" w:hAnsi="Times New Roman" w:cs="Times New Roman"/>
          <w:sz w:val="28"/>
          <w:szCs w:val="28"/>
        </w:rPr>
        <w:t>1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  <w:r w:rsidR="00F12B99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>Инспектор при осуществлении</w:t>
      </w:r>
      <w:r w:rsidR="00751E69" w:rsidRPr="00A45ED2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>:</w:t>
      </w:r>
    </w:p>
    <w:p w:rsidR="00021759" w:rsidRPr="00A45ED2" w:rsidRDefault="0002175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выполняет обязанности, установленные частью 1 статьи 29 Федерального закона № 248-ФЗ;</w:t>
      </w:r>
    </w:p>
    <w:p w:rsidR="00021759" w:rsidRPr="00A45ED2" w:rsidRDefault="0002175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lastRenderedPageBreak/>
        <w:t>2) пользуется правами, предусмотренными частью 2 статьи 29 Федерального закона № 248-ФЗ;</w:t>
      </w:r>
    </w:p>
    <w:p w:rsidR="00021759" w:rsidRPr="00A45ED2" w:rsidRDefault="0002175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3) соблюдает ограничения и запреты, установленные статьей 37, </w:t>
      </w:r>
      <w:r w:rsidR="004E0CA9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частью 8 статьи 52 Федерального закона № 248-ФЗ, пунктом </w:t>
      </w:r>
      <w:r w:rsidR="00BD5A8C" w:rsidRPr="00A45ED2">
        <w:rPr>
          <w:rFonts w:ascii="Times New Roman" w:hAnsi="Times New Roman" w:cs="Times New Roman"/>
          <w:sz w:val="28"/>
          <w:szCs w:val="28"/>
        </w:rPr>
        <w:t>6</w:t>
      </w:r>
      <w:r w:rsidR="00D674DC" w:rsidRPr="00A45ED2">
        <w:rPr>
          <w:rFonts w:ascii="Times New Roman" w:hAnsi="Times New Roman" w:cs="Times New Roman"/>
          <w:sz w:val="28"/>
          <w:szCs w:val="28"/>
        </w:rPr>
        <w:t>5</w:t>
      </w:r>
      <w:r w:rsidRPr="00A45ED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21759" w:rsidRPr="00A45ED2" w:rsidRDefault="0002175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4) несет ответственность в соответствии с законодательством Российской Федерации за неисполнение или ненадлежащее исполнение возложенных на него полномочий.</w:t>
      </w:r>
    </w:p>
    <w:p w:rsidR="00FB45B4" w:rsidRPr="00A45ED2" w:rsidRDefault="00BC4652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B475BD" w:rsidRPr="00A45ED2">
        <w:rPr>
          <w:rFonts w:ascii="Times New Roman" w:hAnsi="Times New Roman" w:cs="Times New Roman"/>
          <w:sz w:val="28"/>
          <w:szCs w:val="28"/>
        </w:rPr>
        <w:t>2</w:t>
      </w:r>
      <w:r w:rsidRPr="00A45ED2">
        <w:rPr>
          <w:rFonts w:ascii="Times New Roman" w:hAnsi="Times New Roman" w:cs="Times New Roman"/>
          <w:sz w:val="28"/>
          <w:szCs w:val="28"/>
        </w:rPr>
        <w:t xml:space="preserve">. Инспекция при осуществлении </w:t>
      </w:r>
      <w:r w:rsidR="00751E69" w:rsidRPr="00A45ED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 xml:space="preserve"> взаимодействует с органами государственной власти Новосибирской области, территориальными органами федеральных органов исполнительной власти </w:t>
      </w:r>
      <w:r w:rsidR="001346A9" w:rsidRPr="00A45E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Новосибирской области, органами местного самоуправления муниципальных образований Новосибирской области, органами муниципального жилищного контроля, объединениями юридических лиц, собственниками жилищного фонда </w:t>
      </w:r>
      <w:r w:rsidR="001346A9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и объектов коммунального назначения, а</w:t>
      </w:r>
      <w:r w:rsidR="00BE26A7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>также с общественными объединениями, гражданами и с другими участниками жилищных отношений в порядке, установленном федеральными законами, законами Новосибирской области, нормативными правовыми актами Губернатора Новосибирской области, Правительства Новосибирской области и настоящим Положением.</w:t>
      </w:r>
    </w:p>
    <w:p w:rsidR="00BE26A7" w:rsidRPr="00A45ED2" w:rsidRDefault="00BE26A7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67D2" w:rsidRPr="00A45ED2" w:rsidRDefault="00337311" w:rsidP="00BE26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45E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67D2" w:rsidRPr="00A45ED2">
        <w:rPr>
          <w:rFonts w:ascii="Times New Roman" w:hAnsi="Times New Roman" w:cs="Times New Roman"/>
          <w:b/>
          <w:sz w:val="28"/>
          <w:szCs w:val="28"/>
        </w:rPr>
        <w:t>Объект контроля</w:t>
      </w:r>
      <w:r w:rsidR="001346A9" w:rsidRPr="00A45ED2">
        <w:rPr>
          <w:rFonts w:ascii="Times New Roman" w:hAnsi="Times New Roman" w:cs="Times New Roman"/>
          <w:b/>
          <w:sz w:val="28"/>
          <w:szCs w:val="28"/>
        </w:rPr>
        <w:t xml:space="preserve"> при осуществлении регионального лицензионного контроля</w:t>
      </w:r>
    </w:p>
    <w:p w:rsidR="00BE26A7" w:rsidRPr="00A45ED2" w:rsidRDefault="00BE26A7" w:rsidP="00BE26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7D2" w:rsidRPr="00A45ED2" w:rsidRDefault="004567D2" w:rsidP="00B475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B475BD" w:rsidRPr="00A45ED2">
        <w:rPr>
          <w:rFonts w:ascii="Times New Roman" w:hAnsi="Times New Roman" w:cs="Times New Roman"/>
          <w:sz w:val="28"/>
          <w:szCs w:val="28"/>
        </w:rPr>
        <w:t>3</w:t>
      </w:r>
      <w:r w:rsidRPr="00A45ED2">
        <w:rPr>
          <w:rFonts w:ascii="Times New Roman" w:hAnsi="Times New Roman" w:cs="Times New Roman"/>
          <w:sz w:val="28"/>
          <w:szCs w:val="28"/>
        </w:rPr>
        <w:t>. Объект</w:t>
      </w:r>
      <w:r w:rsidR="00B475BD" w:rsidRPr="00A45ED2">
        <w:rPr>
          <w:rFonts w:ascii="Times New Roman" w:hAnsi="Times New Roman" w:cs="Times New Roman"/>
          <w:sz w:val="28"/>
          <w:szCs w:val="28"/>
        </w:rPr>
        <w:t>ом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0876CC" w:rsidRPr="00A45ED2">
        <w:rPr>
          <w:rFonts w:ascii="Times New Roman" w:hAnsi="Times New Roman" w:cs="Times New Roman"/>
          <w:sz w:val="28"/>
          <w:szCs w:val="28"/>
        </w:rPr>
        <w:t xml:space="preserve">контроля при осуществлении </w:t>
      </w:r>
      <w:r w:rsidR="00751E69" w:rsidRPr="00A45ED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475BD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 xml:space="preserve"> (далее - объект </w:t>
      </w:r>
      <w:r w:rsidR="000876CC" w:rsidRPr="00A45ED2">
        <w:rPr>
          <w:rFonts w:ascii="Times New Roman" w:hAnsi="Times New Roman" w:cs="Times New Roman"/>
          <w:sz w:val="28"/>
          <w:szCs w:val="28"/>
        </w:rPr>
        <w:t>контроля</w:t>
      </w:r>
      <w:r w:rsidRPr="00A45ED2">
        <w:rPr>
          <w:rFonts w:ascii="Times New Roman" w:hAnsi="Times New Roman" w:cs="Times New Roman"/>
          <w:sz w:val="28"/>
          <w:szCs w:val="28"/>
        </w:rPr>
        <w:t>) явля</w:t>
      </w:r>
      <w:r w:rsidR="00B475BD" w:rsidRPr="00A45ED2">
        <w:rPr>
          <w:rFonts w:ascii="Times New Roman" w:hAnsi="Times New Roman" w:cs="Times New Roman"/>
          <w:sz w:val="28"/>
          <w:szCs w:val="28"/>
        </w:rPr>
        <w:t>е</w:t>
      </w:r>
      <w:r w:rsidRPr="00A45ED2">
        <w:rPr>
          <w:rFonts w:ascii="Times New Roman" w:hAnsi="Times New Roman" w:cs="Times New Roman"/>
          <w:sz w:val="28"/>
          <w:szCs w:val="28"/>
        </w:rPr>
        <w:t>тся</w:t>
      </w:r>
      <w:r w:rsidR="0064400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деятельность контролируем</w:t>
      </w:r>
      <w:r w:rsidR="00B96B79" w:rsidRPr="00A45ED2">
        <w:rPr>
          <w:rFonts w:ascii="Times New Roman" w:hAnsi="Times New Roman" w:cs="Times New Roman"/>
          <w:sz w:val="28"/>
          <w:szCs w:val="28"/>
        </w:rPr>
        <w:t>ого</w:t>
      </w:r>
      <w:r w:rsidRPr="00A45ED2">
        <w:rPr>
          <w:rFonts w:ascii="Times New Roman" w:hAnsi="Times New Roman" w:cs="Times New Roman"/>
          <w:sz w:val="28"/>
          <w:szCs w:val="28"/>
        </w:rPr>
        <w:t xml:space="preserve"> лиц</w:t>
      </w:r>
      <w:r w:rsidR="00B96B79" w:rsidRPr="00A45ED2">
        <w:rPr>
          <w:rFonts w:ascii="Times New Roman" w:hAnsi="Times New Roman" w:cs="Times New Roman"/>
          <w:sz w:val="28"/>
          <w:szCs w:val="28"/>
        </w:rPr>
        <w:t>а</w:t>
      </w:r>
      <w:r w:rsidRPr="00A45ED2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 дом</w:t>
      </w:r>
      <w:r w:rsidR="00F17E7E" w:rsidRPr="00A45ED2">
        <w:rPr>
          <w:rFonts w:ascii="Times New Roman" w:hAnsi="Times New Roman" w:cs="Times New Roman"/>
          <w:sz w:val="28"/>
          <w:szCs w:val="28"/>
        </w:rPr>
        <w:t>ом</w:t>
      </w:r>
      <w:r w:rsidR="00B475BD" w:rsidRPr="00A45ED2">
        <w:rPr>
          <w:rFonts w:ascii="Times New Roman" w:hAnsi="Times New Roman" w:cs="Times New Roman"/>
          <w:sz w:val="28"/>
          <w:szCs w:val="28"/>
        </w:rPr>
        <w:t>.</w:t>
      </w:r>
    </w:p>
    <w:p w:rsidR="00072399" w:rsidRPr="00A45ED2" w:rsidRDefault="00072399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B475BD" w:rsidRPr="00A45ED2">
        <w:rPr>
          <w:rFonts w:ascii="Times New Roman" w:hAnsi="Times New Roman" w:cs="Times New Roman"/>
          <w:sz w:val="28"/>
          <w:szCs w:val="28"/>
        </w:rPr>
        <w:t>4</w:t>
      </w:r>
      <w:r w:rsidRPr="00A45ED2">
        <w:rPr>
          <w:rFonts w:ascii="Times New Roman" w:hAnsi="Times New Roman" w:cs="Times New Roman"/>
          <w:sz w:val="28"/>
          <w:szCs w:val="28"/>
        </w:rPr>
        <w:t>. Учет объект</w:t>
      </w:r>
      <w:r w:rsidR="00F17E7E" w:rsidRPr="00A45ED2">
        <w:rPr>
          <w:rFonts w:ascii="Times New Roman" w:hAnsi="Times New Roman" w:cs="Times New Roman"/>
          <w:sz w:val="28"/>
          <w:szCs w:val="28"/>
        </w:rPr>
        <w:t>ов</w:t>
      </w:r>
      <w:r w:rsidRPr="00A45ED2">
        <w:rPr>
          <w:rFonts w:ascii="Times New Roman" w:hAnsi="Times New Roman" w:cs="Times New Roman"/>
          <w:sz w:val="28"/>
          <w:szCs w:val="28"/>
        </w:rPr>
        <w:t xml:space="preserve"> контроля осуществляется инспекцией </w:t>
      </w:r>
      <w:r w:rsidR="0083077F" w:rsidRPr="00A45ED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E3893" w:rsidRPr="00A45ED2">
        <w:rPr>
          <w:rFonts w:ascii="Times New Roman" w:hAnsi="Times New Roman" w:cs="Times New Roman"/>
          <w:sz w:val="28"/>
          <w:szCs w:val="28"/>
        </w:rPr>
        <w:t>данных</w:t>
      </w:r>
      <w:r w:rsidR="0083077F" w:rsidRPr="00A45ED2">
        <w:rPr>
          <w:rFonts w:ascii="Times New Roman" w:hAnsi="Times New Roman" w:cs="Times New Roman"/>
          <w:sz w:val="28"/>
          <w:szCs w:val="28"/>
        </w:rPr>
        <w:t>, размещенн</w:t>
      </w:r>
      <w:r w:rsidR="000E3893" w:rsidRPr="00A45ED2">
        <w:rPr>
          <w:rFonts w:ascii="Times New Roman" w:hAnsi="Times New Roman" w:cs="Times New Roman"/>
          <w:sz w:val="28"/>
          <w:szCs w:val="28"/>
        </w:rPr>
        <w:t>ых</w:t>
      </w:r>
      <w:r w:rsidR="0083077F" w:rsidRPr="00A45ED2">
        <w:rPr>
          <w:rFonts w:ascii="Times New Roman" w:hAnsi="Times New Roman" w:cs="Times New Roman"/>
          <w:sz w:val="28"/>
          <w:szCs w:val="28"/>
        </w:rPr>
        <w:t xml:space="preserve"> в реестре лицензий Новосибирской области</w:t>
      </w:r>
      <w:r w:rsidR="000E3893" w:rsidRPr="00A45ED2">
        <w:rPr>
          <w:rFonts w:ascii="Times New Roman" w:hAnsi="Times New Roman" w:cs="Times New Roman"/>
          <w:sz w:val="28"/>
          <w:szCs w:val="28"/>
        </w:rPr>
        <w:t xml:space="preserve">                             на осуществление предпринимательской деятельности по управлению многоквартирными домами</w:t>
      </w:r>
      <w:r w:rsidR="0083077F" w:rsidRPr="00A45ED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посредством сбора, обработки, анализа </w:t>
      </w:r>
      <w:r w:rsidR="000E3893" w:rsidRPr="00A45E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5ED2">
        <w:rPr>
          <w:rFonts w:ascii="Times New Roman" w:hAnsi="Times New Roman" w:cs="Times New Roman"/>
          <w:sz w:val="28"/>
          <w:szCs w:val="28"/>
        </w:rPr>
        <w:t>и учета общедоступной информации об объект</w:t>
      </w:r>
      <w:r w:rsidR="00F17E7E" w:rsidRPr="00A45ED2">
        <w:rPr>
          <w:rFonts w:ascii="Times New Roman" w:hAnsi="Times New Roman" w:cs="Times New Roman"/>
          <w:sz w:val="28"/>
          <w:szCs w:val="28"/>
        </w:rPr>
        <w:t>е</w:t>
      </w:r>
      <w:r w:rsidR="000E3893" w:rsidRPr="00A45ED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A45ED2">
        <w:rPr>
          <w:rFonts w:ascii="Times New Roman" w:hAnsi="Times New Roman" w:cs="Times New Roman"/>
          <w:sz w:val="28"/>
          <w:szCs w:val="28"/>
        </w:rPr>
        <w:t>:</w:t>
      </w:r>
    </w:p>
    <w:p w:rsidR="00072399" w:rsidRPr="00A45ED2" w:rsidRDefault="00072399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а) получаемой инспекцией в рамках межведомственного информационного взаимодействия; </w:t>
      </w:r>
    </w:p>
    <w:p w:rsidR="00072399" w:rsidRPr="00A45ED2" w:rsidRDefault="000E3893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б</w:t>
      </w:r>
      <w:r w:rsidR="00072399" w:rsidRPr="00A45ED2">
        <w:rPr>
          <w:rFonts w:ascii="Times New Roman" w:hAnsi="Times New Roman" w:cs="Times New Roman"/>
          <w:sz w:val="28"/>
          <w:szCs w:val="28"/>
        </w:rPr>
        <w:t>) содержащейся в ГИС ЖКХ, иных государственных и муниципальных информационных системах;</w:t>
      </w:r>
    </w:p>
    <w:p w:rsidR="00072399" w:rsidRPr="00A45ED2" w:rsidRDefault="000E3893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</w:t>
      </w:r>
      <w:r w:rsidR="00072399" w:rsidRPr="00A45ED2">
        <w:rPr>
          <w:rFonts w:ascii="Times New Roman" w:hAnsi="Times New Roman" w:cs="Times New Roman"/>
          <w:sz w:val="28"/>
          <w:szCs w:val="28"/>
        </w:rPr>
        <w:t>) получаемой  инспекцией по итогам проведения профилактических мероприятий и контрольных (надзорных) мероприятий.</w:t>
      </w:r>
    </w:p>
    <w:p w:rsidR="001A5251" w:rsidRPr="00A45ED2" w:rsidRDefault="001A5251" w:rsidP="001A5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</w:t>
      </w:r>
      <w:r w:rsidRPr="00A45ED2">
        <w:rPr>
          <w:rFonts w:ascii="Times New Roman" w:hAnsi="Times New Roman" w:cs="Times New Roman"/>
          <w:sz w:val="28"/>
          <w:szCs w:val="28"/>
        </w:rPr>
        <w:br/>
        <w:t xml:space="preserve">не может возлагаться обязанность по представлению сведений, документов, </w:t>
      </w:r>
      <w:r w:rsidR="00FD25FA" w:rsidRPr="00A45ED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если иное не предусмотрено федеральными законами, а также, </w:t>
      </w:r>
      <w:r w:rsidR="00FD25FA" w:rsidRPr="00A45ED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если соответствующие сведения, документы содержатся в государственных </w:t>
      </w:r>
      <w:r w:rsidR="00FD25FA" w:rsidRPr="00A45E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45ED2">
        <w:rPr>
          <w:rFonts w:ascii="Times New Roman" w:hAnsi="Times New Roman" w:cs="Times New Roman"/>
          <w:sz w:val="28"/>
          <w:szCs w:val="28"/>
        </w:rPr>
        <w:t>или муниципальных информационных ресурсах.</w:t>
      </w:r>
    </w:p>
    <w:p w:rsidR="004D35C7" w:rsidRPr="00A45ED2" w:rsidRDefault="004D35C7" w:rsidP="00130E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155" w:rsidRPr="00A45ED2" w:rsidRDefault="00337311" w:rsidP="002A2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675ED" w:rsidRPr="00A45ED2">
        <w:rPr>
          <w:rFonts w:ascii="Times New Roman" w:hAnsi="Times New Roman" w:cs="Times New Roman"/>
          <w:b/>
          <w:sz w:val="28"/>
          <w:szCs w:val="28"/>
        </w:rPr>
        <w:t xml:space="preserve">. Управление рисками причинения вреда (ущерба) </w:t>
      </w:r>
    </w:p>
    <w:p w:rsidR="002A2155" w:rsidRPr="00A45ED2" w:rsidRDefault="00C675ED" w:rsidP="002A21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sz w:val="28"/>
          <w:szCs w:val="28"/>
        </w:rPr>
        <w:lastRenderedPageBreak/>
        <w:t>охраняемым</w:t>
      </w:r>
      <w:r w:rsidR="002A2155" w:rsidRPr="00A45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155"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законом ценностям при осуществлении регионального </w:t>
      </w:r>
      <w:r w:rsidR="00103CE9" w:rsidRPr="00A45ED2">
        <w:rPr>
          <w:rFonts w:ascii="Times New Roman" w:hAnsi="Times New Roman" w:cs="Times New Roman"/>
          <w:b/>
          <w:sz w:val="28"/>
          <w:szCs w:val="28"/>
        </w:rPr>
        <w:t>лицензионного контроля</w:t>
      </w:r>
    </w:p>
    <w:p w:rsidR="004D35C7" w:rsidRPr="00A45ED2" w:rsidRDefault="004D35C7" w:rsidP="00130E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556E" w:rsidRPr="00A45ED2" w:rsidRDefault="00337311" w:rsidP="00130E1D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5ED2">
        <w:rPr>
          <w:rFonts w:ascii="Times New Roman" w:hAnsi="Times New Roman" w:cs="Times New Roman"/>
          <w:iCs/>
          <w:sz w:val="28"/>
          <w:szCs w:val="28"/>
        </w:rPr>
        <w:t>1</w:t>
      </w:r>
      <w:r w:rsidR="00103CE9" w:rsidRPr="00A45ED2">
        <w:rPr>
          <w:rFonts w:ascii="Times New Roman" w:hAnsi="Times New Roman" w:cs="Times New Roman"/>
          <w:iCs/>
          <w:sz w:val="28"/>
          <w:szCs w:val="28"/>
        </w:rPr>
        <w:t>5</w:t>
      </w:r>
      <w:r w:rsidRPr="00A45ED2">
        <w:rPr>
          <w:rFonts w:ascii="Times New Roman" w:hAnsi="Times New Roman" w:cs="Times New Roman"/>
          <w:iCs/>
          <w:sz w:val="28"/>
          <w:szCs w:val="28"/>
        </w:rPr>
        <w:t>. </w:t>
      </w:r>
      <w:r w:rsidR="000F1828" w:rsidRPr="00A45ED2">
        <w:rPr>
          <w:rFonts w:ascii="Times New Roman" w:hAnsi="Times New Roman" w:cs="Times New Roman"/>
          <w:iCs/>
          <w:sz w:val="28"/>
          <w:szCs w:val="28"/>
        </w:rPr>
        <w:t xml:space="preserve">Региональный </w:t>
      </w:r>
      <w:r w:rsidR="00103CE9" w:rsidRPr="00A45ED2">
        <w:rPr>
          <w:rFonts w:ascii="Times New Roman" w:hAnsi="Times New Roman" w:cs="Times New Roman"/>
          <w:sz w:val="28"/>
          <w:szCs w:val="28"/>
        </w:rPr>
        <w:t xml:space="preserve">лицензионный контроль </w:t>
      </w:r>
      <w:r w:rsidR="00D0556E" w:rsidRPr="00A45ED2">
        <w:rPr>
          <w:rFonts w:ascii="Times New Roman" w:hAnsi="Times New Roman" w:cs="Times New Roman"/>
          <w:iCs/>
          <w:sz w:val="28"/>
          <w:szCs w:val="28"/>
        </w:rPr>
        <w:t>осуществляется на</w:t>
      </w:r>
      <w:r w:rsidR="009412E1" w:rsidRPr="00A45ED2">
        <w:rPr>
          <w:rFonts w:ascii="Times New Roman" w:hAnsi="Times New Roman" w:cs="Times New Roman"/>
          <w:iCs/>
          <w:sz w:val="28"/>
          <w:szCs w:val="28"/>
        </w:rPr>
        <w:t> </w:t>
      </w:r>
      <w:r w:rsidR="00D0556E" w:rsidRPr="00A45ED2">
        <w:rPr>
          <w:rFonts w:ascii="Times New Roman" w:hAnsi="Times New Roman" w:cs="Times New Roman"/>
          <w:iCs/>
          <w:sz w:val="28"/>
          <w:szCs w:val="28"/>
        </w:rPr>
        <w:t xml:space="preserve">основе управления рисками причинения вреда (ущерба) </w:t>
      </w:r>
      <w:r w:rsidR="00D0556E" w:rsidRPr="00A45ED2">
        <w:rPr>
          <w:rFonts w:ascii="Times New Roman" w:hAnsi="Times New Roman" w:cs="Times New Roman"/>
          <w:bCs/>
          <w:sz w:val="28"/>
          <w:szCs w:val="28"/>
        </w:rPr>
        <w:t>охраняемым законом ценностям</w:t>
      </w:r>
      <w:r w:rsidR="00D0556E" w:rsidRPr="00A45ED2">
        <w:rPr>
          <w:rFonts w:ascii="Times New Roman" w:hAnsi="Times New Roman" w:cs="Times New Roman"/>
          <w:iCs/>
          <w:sz w:val="28"/>
          <w:szCs w:val="28"/>
        </w:rPr>
        <w:t>.</w:t>
      </w:r>
    </w:p>
    <w:p w:rsidR="00D0556E" w:rsidRPr="00A45ED2" w:rsidRDefault="00337311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103CE9" w:rsidRPr="00A45ED2">
        <w:rPr>
          <w:rFonts w:ascii="Times New Roman" w:hAnsi="Times New Roman" w:cs="Times New Roman"/>
          <w:sz w:val="28"/>
          <w:szCs w:val="28"/>
        </w:rPr>
        <w:t>6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4663DF" w:rsidRPr="00A45ED2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0876CC" w:rsidRPr="00A45ED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0556E" w:rsidRPr="00A45ED2">
        <w:rPr>
          <w:rFonts w:ascii="Times New Roman" w:hAnsi="Times New Roman" w:cs="Times New Roman"/>
          <w:sz w:val="28"/>
          <w:szCs w:val="28"/>
        </w:rPr>
        <w:t>подлеж</w:t>
      </w:r>
      <w:r w:rsidR="0063018D" w:rsidRPr="00A45ED2">
        <w:rPr>
          <w:rFonts w:ascii="Times New Roman" w:hAnsi="Times New Roman" w:cs="Times New Roman"/>
          <w:sz w:val="28"/>
          <w:szCs w:val="28"/>
        </w:rPr>
        <w:t>ат</w:t>
      </w:r>
      <w:r w:rsidR="00D0556E" w:rsidRPr="00A45ED2">
        <w:rPr>
          <w:rFonts w:ascii="Times New Roman" w:hAnsi="Times New Roman" w:cs="Times New Roman"/>
          <w:sz w:val="28"/>
          <w:szCs w:val="28"/>
        </w:rPr>
        <w:t xml:space="preserve"> отнесению к одной из</w:t>
      </w:r>
      <w:r w:rsidR="00C35F6E" w:rsidRPr="00A45ED2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D0556E" w:rsidRPr="00A45ED2">
        <w:rPr>
          <w:rFonts w:ascii="Times New Roman" w:hAnsi="Times New Roman" w:cs="Times New Roman"/>
          <w:sz w:val="28"/>
          <w:szCs w:val="28"/>
        </w:rPr>
        <w:t xml:space="preserve"> категорий риска</w:t>
      </w:r>
      <w:r w:rsidR="00827777" w:rsidRPr="00A45ED2">
        <w:rPr>
          <w:rFonts w:ascii="Times New Roman" w:hAnsi="Times New Roman" w:cs="Times New Roman"/>
          <w:iCs/>
          <w:sz w:val="28"/>
          <w:szCs w:val="28"/>
        </w:rPr>
        <w:t xml:space="preserve"> причинения вреда (ущерба) </w:t>
      </w:r>
      <w:r w:rsidR="00827777" w:rsidRPr="00A45ED2">
        <w:rPr>
          <w:rFonts w:ascii="Times New Roman" w:hAnsi="Times New Roman" w:cs="Times New Roman"/>
          <w:bCs/>
          <w:sz w:val="28"/>
          <w:szCs w:val="28"/>
        </w:rPr>
        <w:t xml:space="preserve">охраняемым законом ценностям </w:t>
      </w:r>
      <w:r w:rsidR="009412E1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827777" w:rsidRPr="00A45ED2">
        <w:rPr>
          <w:rFonts w:ascii="Times New Roman" w:hAnsi="Times New Roman" w:cs="Times New Roman"/>
          <w:bCs/>
          <w:sz w:val="28"/>
          <w:szCs w:val="28"/>
        </w:rPr>
        <w:t>(далее</w:t>
      </w:r>
      <w:r w:rsidR="00F34E17" w:rsidRPr="00A45ED2">
        <w:rPr>
          <w:rFonts w:ascii="Times New Roman" w:hAnsi="Times New Roman" w:cs="Times New Roman"/>
          <w:bCs/>
          <w:sz w:val="28"/>
          <w:szCs w:val="28"/>
        </w:rPr>
        <w:t xml:space="preserve"> также</w:t>
      </w:r>
      <w:r w:rsidR="00827777" w:rsidRPr="00A45ED2">
        <w:rPr>
          <w:rFonts w:ascii="Times New Roman" w:hAnsi="Times New Roman" w:cs="Times New Roman"/>
          <w:bCs/>
          <w:sz w:val="28"/>
          <w:szCs w:val="28"/>
        </w:rPr>
        <w:t xml:space="preserve"> – категории риска)</w:t>
      </w:r>
      <w:r w:rsidR="00C35F6E" w:rsidRPr="00A45ED2">
        <w:rPr>
          <w:rFonts w:ascii="Times New Roman" w:hAnsi="Times New Roman" w:cs="Times New Roman"/>
          <w:sz w:val="28"/>
          <w:szCs w:val="28"/>
        </w:rPr>
        <w:t>:</w:t>
      </w:r>
      <w:r w:rsidR="00D0556E" w:rsidRPr="00A45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6CC" w:rsidRPr="00A45ED2" w:rsidRDefault="00A343EB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1) </w:t>
      </w:r>
      <w:r w:rsidR="009E54BE" w:rsidRPr="00A45ED2">
        <w:rPr>
          <w:rFonts w:ascii="Times New Roman" w:hAnsi="Times New Roman" w:cs="Times New Roman"/>
          <w:sz w:val="28"/>
          <w:szCs w:val="28"/>
        </w:rPr>
        <w:t>в</w:t>
      </w:r>
      <w:r w:rsidR="000876CC" w:rsidRPr="00A45ED2">
        <w:rPr>
          <w:rFonts w:ascii="Times New Roman" w:hAnsi="Times New Roman" w:cs="Times New Roman"/>
          <w:sz w:val="28"/>
          <w:szCs w:val="28"/>
        </w:rPr>
        <w:t>ысокий риск;</w:t>
      </w:r>
    </w:p>
    <w:p w:rsidR="00A343EB" w:rsidRPr="00A45ED2" w:rsidRDefault="009622FC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</w:t>
      </w:r>
      <w:r w:rsidR="00A343EB" w:rsidRPr="00A45ED2">
        <w:rPr>
          <w:rFonts w:ascii="Times New Roman" w:hAnsi="Times New Roman" w:cs="Times New Roman"/>
          <w:sz w:val="28"/>
          <w:szCs w:val="28"/>
        </w:rPr>
        <w:t>) средн</w:t>
      </w:r>
      <w:r w:rsidR="00C35F6E" w:rsidRPr="00A45ED2">
        <w:rPr>
          <w:rFonts w:ascii="Times New Roman" w:hAnsi="Times New Roman" w:cs="Times New Roman"/>
          <w:sz w:val="28"/>
          <w:szCs w:val="28"/>
        </w:rPr>
        <w:t>ий</w:t>
      </w:r>
      <w:r w:rsidR="00A343EB" w:rsidRPr="00A45ED2">
        <w:rPr>
          <w:rFonts w:ascii="Times New Roman" w:hAnsi="Times New Roman" w:cs="Times New Roman"/>
          <w:sz w:val="28"/>
          <w:szCs w:val="28"/>
        </w:rPr>
        <w:t xml:space="preserve"> риск;</w:t>
      </w:r>
    </w:p>
    <w:p w:rsidR="00A343EB" w:rsidRPr="00A45ED2" w:rsidRDefault="009622FC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3)</w:t>
      </w:r>
      <w:r w:rsidR="00A343EB" w:rsidRPr="00A45ED2">
        <w:rPr>
          <w:rFonts w:ascii="Times New Roman" w:hAnsi="Times New Roman" w:cs="Times New Roman"/>
          <w:sz w:val="28"/>
          <w:szCs w:val="28"/>
        </w:rPr>
        <w:t xml:space="preserve"> умеренн</w:t>
      </w:r>
      <w:r w:rsidR="00C35F6E" w:rsidRPr="00A45ED2">
        <w:rPr>
          <w:rFonts w:ascii="Times New Roman" w:hAnsi="Times New Roman" w:cs="Times New Roman"/>
          <w:sz w:val="28"/>
          <w:szCs w:val="28"/>
        </w:rPr>
        <w:t>ый</w:t>
      </w:r>
      <w:r w:rsidR="00A343EB" w:rsidRPr="00A45ED2">
        <w:rPr>
          <w:rFonts w:ascii="Times New Roman" w:hAnsi="Times New Roman" w:cs="Times New Roman"/>
          <w:sz w:val="28"/>
          <w:szCs w:val="28"/>
        </w:rPr>
        <w:t xml:space="preserve"> риск</w:t>
      </w:r>
      <w:r w:rsidR="00C35F6E" w:rsidRPr="00A45ED2">
        <w:rPr>
          <w:rFonts w:ascii="Times New Roman" w:hAnsi="Times New Roman" w:cs="Times New Roman"/>
          <w:sz w:val="28"/>
          <w:szCs w:val="28"/>
        </w:rPr>
        <w:t>;</w:t>
      </w:r>
    </w:p>
    <w:p w:rsidR="00C35F6E" w:rsidRPr="00A45ED2" w:rsidRDefault="009622FC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C35F6E" w:rsidRPr="00A45ED2">
        <w:rPr>
          <w:rFonts w:ascii="Times New Roman" w:hAnsi="Times New Roman" w:cs="Times New Roman"/>
          <w:sz w:val="28"/>
          <w:szCs w:val="28"/>
        </w:rPr>
        <w:t>) низкий риск.</w:t>
      </w:r>
    </w:p>
    <w:p w:rsidR="00072399" w:rsidRPr="00A45ED2" w:rsidRDefault="00711A06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103CE9" w:rsidRPr="00A45ED2">
        <w:rPr>
          <w:rFonts w:ascii="Times New Roman" w:hAnsi="Times New Roman" w:cs="Times New Roman"/>
          <w:sz w:val="28"/>
          <w:szCs w:val="28"/>
        </w:rPr>
        <w:t>7</w:t>
      </w:r>
      <w:r w:rsidRPr="00A45ED2">
        <w:rPr>
          <w:rFonts w:ascii="Times New Roman" w:hAnsi="Times New Roman" w:cs="Times New Roman"/>
          <w:sz w:val="28"/>
          <w:szCs w:val="28"/>
        </w:rPr>
        <w:t xml:space="preserve">. Отнесение объектов контроля  к определенной категории риска осуществляется решением руководителя инспекции на основании </w:t>
      </w:r>
      <w:r w:rsidR="00072399" w:rsidRPr="00A45ED2">
        <w:rPr>
          <w:rFonts w:ascii="Times New Roman" w:hAnsi="Times New Roman" w:cs="Times New Roman"/>
          <w:sz w:val="28"/>
          <w:szCs w:val="28"/>
        </w:rPr>
        <w:t>сопоставления их характеристик с критериями отнесения объектов государственного контроля (надзора) к категориям риска согласно Приложению.</w:t>
      </w:r>
    </w:p>
    <w:p w:rsidR="00D869C9" w:rsidRPr="00A45ED2" w:rsidRDefault="00FD356D" w:rsidP="00072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</w:t>
      </w:r>
      <w:r w:rsidR="00103CE9" w:rsidRPr="00A45ED2">
        <w:rPr>
          <w:rFonts w:ascii="Times New Roman" w:hAnsi="Times New Roman" w:cs="Times New Roman"/>
          <w:sz w:val="28"/>
          <w:szCs w:val="28"/>
        </w:rPr>
        <w:t>8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9A4D09" w:rsidRPr="00A45ED2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A45ED2">
        <w:rPr>
          <w:rFonts w:ascii="Times New Roman" w:hAnsi="Times New Roman" w:cs="Times New Roman"/>
          <w:sz w:val="28"/>
          <w:szCs w:val="28"/>
        </w:rPr>
        <w:t xml:space="preserve">если деятельность контролируемого лица не отнесена </w:t>
      </w:r>
      <w:r w:rsidR="000E3893" w:rsidRPr="00A45E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к</w:t>
      </w:r>
      <w:r w:rsidR="000E3893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определенной категории риска, деятельность такого контролируемого лица считается отнесенной к категории низкого риска.</w:t>
      </w:r>
    </w:p>
    <w:p w:rsidR="00270C5A" w:rsidRPr="00A45ED2" w:rsidRDefault="00103CE9" w:rsidP="00270C5A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19</w:t>
      </w:r>
      <w:r w:rsidR="00270C5A" w:rsidRPr="00A45ED2">
        <w:rPr>
          <w:rFonts w:ascii="Times New Roman" w:hAnsi="Times New Roman" w:cs="Times New Roman"/>
          <w:sz w:val="28"/>
          <w:szCs w:val="28"/>
        </w:rPr>
        <w:t>. </w:t>
      </w:r>
      <w:r w:rsidR="00270C5A" w:rsidRPr="00A45ED2">
        <w:rPr>
          <w:rFonts w:ascii="PT Astra Serif" w:hAnsi="PT Astra Serif" w:cs="Times New Roman"/>
          <w:sz w:val="28"/>
          <w:szCs w:val="28"/>
        </w:rPr>
        <w:t xml:space="preserve">В целях оценки риска причинения вреда (ущерба) </w:t>
      </w:r>
      <w:r w:rsidR="00270C5A" w:rsidRPr="00A45ED2">
        <w:rPr>
          <w:rFonts w:ascii="PT Astra Serif" w:hAnsi="PT Astra Serif"/>
          <w:sz w:val="28"/>
          <w:szCs w:val="28"/>
        </w:rPr>
        <w:t>охраняемым законом ценностям</w:t>
      </w:r>
      <w:r w:rsidR="00270C5A" w:rsidRPr="00A45ED2">
        <w:rPr>
          <w:rFonts w:ascii="PT Astra Serif" w:hAnsi="PT Astra Serif" w:cs="Times New Roman"/>
          <w:sz w:val="28"/>
          <w:szCs w:val="28"/>
        </w:rPr>
        <w:t xml:space="preserve"> при принятии решения о проведении и выборе вида внепланового контрольного (надзорного) мероприятия используются </w:t>
      </w:r>
      <w:r w:rsidR="007B29C6" w:rsidRPr="00A45ED2">
        <w:rPr>
          <w:rFonts w:ascii="PT Astra Serif" w:hAnsi="PT Astra Serif" w:cs="Times New Roman"/>
          <w:sz w:val="28"/>
          <w:szCs w:val="28"/>
        </w:rPr>
        <w:t xml:space="preserve">следующие </w:t>
      </w:r>
      <w:r w:rsidR="00270C5A" w:rsidRPr="00A45ED2">
        <w:rPr>
          <w:rFonts w:ascii="PT Astra Serif" w:hAnsi="PT Astra Serif" w:cs="Times New Roman"/>
          <w:sz w:val="28"/>
          <w:szCs w:val="28"/>
        </w:rPr>
        <w:t>индикаторы риска нарушения лицензионных требований</w:t>
      </w:r>
      <w:r w:rsidR="007B29C6" w:rsidRPr="00A45ED2">
        <w:rPr>
          <w:rFonts w:ascii="PT Astra Serif" w:hAnsi="PT Astra Serif" w:cs="Times New Roman"/>
          <w:sz w:val="28"/>
          <w:szCs w:val="28"/>
        </w:rPr>
        <w:t>:</w:t>
      </w:r>
      <w:r w:rsidR="00CC2F6C" w:rsidRPr="00A45ED2">
        <w:rPr>
          <w:rFonts w:ascii="PT Astra Serif" w:hAnsi="PT Astra Serif" w:cs="Times New Roman"/>
          <w:sz w:val="28"/>
          <w:szCs w:val="28"/>
        </w:rPr>
        <w:t xml:space="preserve"> </w:t>
      </w:r>
    </w:p>
    <w:p w:rsidR="0076301F" w:rsidRPr="00A45ED2" w:rsidRDefault="008864C4" w:rsidP="0076301F">
      <w:pPr>
        <w:pStyle w:val="Default"/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1) </w:t>
      </w:r>
      <w:r w:rsidR="00CC2F6C" w:rsidRPr="00A45ED2">
        <w:rPr>
          <w:rFonts w:ascii="PT Astra Serif" w:hAnsi="PT Astra Serif" w:cs="Times New Roman"/>
          <w:color w:val="auto"/>
          <w:sz w:val="28"/>
          <w:szCs w:val="28"/>
        </w:rPr>
        <w:t>п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оступление в инспекцию обращени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я</w:t>
      </w:r>
      <w:r w:rsidR="000E3893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(информации)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0E3893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                                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от заинтересованн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ого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лиц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а о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наличии в деятельности контролируемого лица </w:t>
      </w:r>
      <w:r w:rsidR="00CC2F6C" w:rsidRPr="00A45ED2">
        <w:rPr>
          <w:rFonts w:ascii="PT Astra Serif" w:hAnsi="PT Astra Serif" w:cs="Times New Roman"/>
          <w:color w:val="auto"/>
          <w:sz w:val="28"/>
          <w:szCs w:val="28"/>
        </w:rPr>
        <w:t>нарушени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й</w:t>
      </w:r>
      <w:r w:rsidR="00CC2F6C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следующих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лицензионн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ых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требовани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й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: </w:t>
      </w:r>
    </w:p>
    <w:p w:rsidR="0076301F" w:rsidRPr="00A45ED2" w:rsidRDefault="009D6746" w:rsidP="0076301F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6301F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) нарушение лицензионного требования, предусмотренного подпунктом 8 пункта 3 настоящего Положения, повлекшее причинение вреда жизни </w:t>
      </w:r>
      <w:r w:rsidR="000E3893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76301F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или тяжкого вреда здоровью граждан, которое подтверждено вступившим </w:t>
      </w:r>
      <w:r w:rsidR="000E3893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76301F" w:rsidRPr="00A45ED2">
        <w:rPr>
          <w:rFonts w:ascii="Times New Roman" w:hAnsi="Times New Roman" w:cs="Times New Roman"/>
          <w:color w:val="auto"/>
          <w:sz w:val="28"/>
          <w:szCs w:val="28"/>
        </w:rPr>
        <w:t>в законную силу решением суда;</w:t>
      </w:r>
    </w:p>
    <w:p w:rsidR="0076301F" w:rsidRPr="00A45ED2" w:rsidRDefault="0076301F" w:rsidP="0076301F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>б) нарушение лицензионного требования, предусмотренного подпунктом 8 пункта 3 настоящего Положения, в части непроведения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>в) нарушение лицензионного требования, предусмотренного подпунктом 8 пункта 3 настоящего Положения,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требованиями, установленными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Правилами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14.05.2013 № 410 «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О мерах по обеспечению безопасности при использовании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и содержании внутридомового и внутриквартирного газового оборудования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, выполнении работ по эксплуатации, в том числе по обслуживанию и ремонту лифтов, подъемных платформ для инвалидов в соответствии с требованиями, установленными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Правилами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безопасного использования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Российской Федерации от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24.06.2017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№ 743 «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за исключением эскалаторов в метрополитенах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, за исключением случая выполнения работ по эксплуатации, в том числе по обслуживанию и ремонту лифтов, подъемных платформ для инвалидов, управляющими организациями самостоятельно в соответствии с требованиями, установленными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Правилами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утвержденными постановлением Правительства Российской Федерации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от 24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.06.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2017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№ 743 «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в метрополитенах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г) нарушение лицензионного требования, предусмотренного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подпунктом 8 пункта 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в целях приобретения коммунальных ресурсов, потребляемых при использовании и содержании общего имущества в многоквартирном доме;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д) нарушение лицензионного требования, предусмотренного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подпунктом 9 пункта 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размере, равном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или превышающем 2 среднемесячные величины обязательств по оплате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по договору ресурсоснабжения,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(или) приобретения коммунальных ресурсов, потребляемых при использовании и содержании общего имущества в многоквартирном доме, независимо от факта последующей оплаты указанной задолженности лицензиатом;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е) нарушение лицензионного требования, предусмотренного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подпунктом 9 пункта 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части отказа от передачи, осуществляемой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в случаях, предусмотренных законодательством Российской Федерации,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технической документации на многоквартирный дом и иных связанных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с управлением таким многоквартирным домом документов, ключей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от помещений, входящих в состав общего имущества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</w:t>
      </w:r>
      <w:r w:rsidR="008864C4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и оборудования, необходимых для эксплуатации многоквартирного дома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и управления им (далее - техническая документация на многоквартирный дом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и иные связанные с управлением таким многоквартирным домом документы, технические средства и оборудование), принявшим на себя обязательства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по управлению многоквартирным домом управляющей организации, товариществу собственников жилья, жилищному кооперативу, жилищно-строительному кооперативу, иному специализированному потребительскому кооперативу, а в случае непосредственного управления многоквартирным домом собственниками помещений в таком доме одному из собственников, указанному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в решении общего собрания собственников помещений о выборе способа управления многоквартирным домом, или, если такой собственник не указан, любому собственнику помещения в этом доме, либо уклонение от передачи технической документации на многоквартирный дом и иных связанных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с управлением таким многоквартирным домом документов, технических средств и оборудования указанным лицам,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документов, технических средств и оборудования;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ж) нарушение лицензионного требования, предусмотренного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подпунктом 11 пункта 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Федерации, за исключением осуществления такой деятельности в соответствии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с положениями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части 3 статьи 200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Жилищного кодекса Российской Федерации;</w:t>
      </w:r>
    </w:p>
    <w:p w:rsidR="009D6746" w:rsidRPr="00A45ED2" w:rsidRDefault="0076301F" w:rsidP="009D6746">
      <w:pPr>
        <w:pStyle w:val="Default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з) нарушение лицензионного требования, предусмотренного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подпунктом 9 пункта 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в части нарушения лицензиатом требований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к осуществлению аварийно-диспетчерского обслуживания, предусмотренных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пунктом 13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.05.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2013 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№ 416 «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О порядке осуществления деятельности по управлению многоквартирными домами</w:t>
      </w:r>
      <w:r w:rsidR="009D6746" w:rsidRPr="00A45ED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11172" w:rsidRPr="00A45ED2" w:rsidRDefault="00611172" w:rsidP="006111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/>
          <w:sz w:val="28"/>
          <w:szCs w:val="28"/>
        </w:rPr>
        <w:t>Наличие данного индикатора риска свидетельствует о непосредственной угрозе причинения вреда (ущерба) охраняемым законом ценностям и является основанием для проведения инспекцией внепланового контрольного (надзорного) мероприятия незамедлительно в соответствии с частью 12</w:t>
      </w:r>
      <w:r w:rsidR="00800E91" w:rsidRPr="00A45ED2">
        <w:rPr>
          <w:rFonts w:ascii="Times New Roman" w:hAnsi="Times New Roman"/>
          <w:sz w:val="28"/>
          <w:szCs w:val="28"/>
        </w:rPr>
        <w:t xml:space="preserve"> </w:t>
      </w:r>
      <w:r w:rsidRPr="00A45ED2">
        <w:rPr>
          <w:rFonts w:ascii="Times New Roman" w:hAnsi="Times New Roman"/>
          <w:sz w:val="28"/>
          <w:szCs w:val="28"/>
        </w:rPr>
        <w:t xml:space="preserve">статьи 66 </w:t>
      </w:r>
      <w:r w:rsidRPr="00A45ED2">
        <w:rPr>
          <w:rFonts w:ascii="PT Astra Serif" w:eastAsia="Times New Roman" w:hAnsi="PT Astra Serif" w:cs="Calibri"/>
          <w:sz w:val="28"/>
          <w:szCs w:val="28"/>
          <w:lang w:eastAsia="ru-RU"/>
        </w:rPr>
        <w:t>Федерального закона № 248-ФЗ;</w:t>
      </w:r>
    </w:p>
    <w:p w:rsidR="0076301F" w:rsidRPr="00A45ED2" w:rsidRDefault="007B29C6" w:rsidP="0076301F">
      <w:pPr>
        <w:pStyle w:val="Default"/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45ED2">
        <w:rPr>
          <w:rFonts w:ascii="PT Astra Serif" w:hAnsi="PT Astra Serif" w:cs="Times New Roman"/>
          <w:color w:val="auto"/>
          <w:sz w:val="28"/>
          <w:szCs w:val="28"/>
        </w:rPr>
        <w:lastRenderedPageBreak/>
        <w:t>2) п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оступление в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инспекцию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обращения</w:t>
      </w:r>
      <w:r w:rsidR="00800E9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(информации)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800E9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                                  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от заинтересованного лица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о фактах нарушений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лицензионных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требований,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предусмотренных 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подпунктами </w:t>
      </w:r>
      <w:r w:rsidR="003C6F13" w:rsidRPr="00A45ED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– 11 пункта 3 настоящего Положения, </w:t>
      </w:r>
      <w:r w:rsidR="00800E91" w:rsidRPr="00A45ED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за исключением обращений</w:t>
      </w:r>
      <w:r w:rsidR="007C3D92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(информации)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, указанных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в подпункте 1 </w:t>
      </w:r>
      <w:r w:rsidR="00C461C6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настоящего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пункта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800E9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>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</w:t>
      </w:r>
      <w:r w:rsidR="003C6F13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(информации)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контролируемому лицу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инспекцией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объявлялись предостережения о недопустимости нарушения аналогичных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лицензионных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требований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76301F" w:rsidRPr="00A45ED2" w:rsidRDefault="0076301F" w:rsidP="0076301F">
      <w:pPr>
        <w:pStyle w:val="Default"/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45ED2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99766C" w:rsidRPr="00A45ED2">
        <w:rPr>
          <w:rFonts w:ascii="PT Astra Serif" w:hAnsi="PT Astra Serif" w:cs="Times New Roman"/>
          <w:color w:val="auto"/>
          <w:sz w:val="28"/>
          <w:szCs w:val="28"/>
        </w:rPr>
        <w:t>)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99766C" w:rsidRPr="00A45ED2">
        <w:rPr>
          <w:rFonts w:ascii="PT Astra Serif" w:hAnsi="PT Astra Serif" w:cs="Times New Roman"/>
          <w:color w:val="auto"/>
          <w:sz w:val="28"/>
          <w:szCs w:val="28"/>
        </w:rPr>
        <w:t>б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олее чем д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>вукратный рост количества обращений</w:t>
      </w:r>
      <w:r w:rsidR="00F044F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(информации)                                    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за единицу времени (месяц, шесть месяцев, двенадцать месяцев) в сравнении </w:t>
      </w:r>
      <w:r w:rsidR="00F044F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           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с предшествующим аналогичным периодом и (или) с аналогичным периодом предшествующего календарного года, поступивших в адрес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инспекции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F044F1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                      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от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заинтересованных лиц 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о фактах нарушений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>лицензионных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требований, </w:t>
      </w:r>
      <w:r w:rsidR="00A63189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предусмотренных </w:t>
      </w:r>
      <w:r w:rsidR="00A63189" w:rsidRPr="00A45ED2">
        <w:rPr>
          <w:rFonts w:ascii="Times New Roman" w:hAnsi="Times New Roman" w:cs="Times New Roman"/>
          <w:color w:val="auto"/>
          <w:sz w:val="28"/>
          <w:szCs w:val="28"/>
        </w:rPr>
        <w:t>подпунктами 1 – 11 пункта 3 настоящего Положения;</w:t>
      </w:r>
      <w:r w:rsidRPr="00A45ED2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76301F" w:rsidRPr="00A45ED2" w:rsidRDefault="00E37912" w:rsidP="0076301F">
      <w:pPr>
        <w:pStyle w:val="Default"/>
        <w:suppressAutoHyphens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A45ED2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99766C" w:rsidRPr="00A45ED2">
        <w:rPr>
          <w:rFonts w:ascii="PT Astra Serif" w:hAnsi="PT Astra Serif" w:cs="Times New Roman"/>
          <w:color w:val="auto"/>
          <w:sz w:val="28"/>
          <w:szCs w:val="28"/>
        </w:rPr>
        <w:t>) в</w:t>
      </w:r>
      <w:r w:rsidR="0076301F" w:rsidRPr="00A45ED2">
        <w:rPr>
          <w:rFonts w:ascii="PT Astra Serif" w:hAnsi="PT Astra Serif" w:cs="Times New Roman"/>
          <w:color w:val="auto"/>
          <w:sz w:val="28"/>
          <w:szCs w:val="28"/>
        </w:rPr>
        <w:t xml:space="preserve">ыявление в течение трёх месяцев более пяти фактов несоответствия информации, размещённой контролируемым лицом в </w:t>
      </w:r>
      <w:r w:rsidR="0099766C" w:rsidRPr="00A45ED2">
        <w:rPr>
          <w:rFonts w:ascii="Times New Roman" w:hAnsi="Times New Roman"/>
          <w:color w:val="auto"/>
          <w:sz w:val="28"/>
          <w:szCs w:val="28"/>
        </w:rPr>
        <w:t>ГИС ЖКХ</w:t>
      </w:r>
      <w:r w:rsidR="00C461C6" w:rsidRPr="00A45ED2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502071" w:rsidRPr="00A45ED2" w:rsidRDefault="00502071" w:rsidP="00130E1D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72399" w:rsidRPr="00A45ED2" w:rsidRDefault="00072399" w:rsidP="00C852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45ED2">
        <w:rPr>
          <w:rFonts w:ascii="Times New Roman" w:hAnsi="Times New Roman" w:cs="Times New Roman"/>
          <w:b/>
          <w:sz w:val="28"/>
          <w:szCs w:val="28"/>
        </w:rPr>
        <w:t>. </w:t>
      </w:r>
      <w:r w:rsidRPr="00A45ED2">
        <w:rPr>
          <w:rFonts w:ascii="Times New Roman" w:hAnsi="Times New Roman" w:cs="Times New Roman"/>
          <w:b/>
          <w:bCs/>
          <w:sz w:val="28"/>
          <w:szCs w:val="28"/>
        </w:rPr>
        <w:t>Организация проведения профилактических мероприятий</w:t>
      </w:r>
      <w:r w:rsidR="00C85232"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при осуществлении </w:t>
      </w:r>
      <w:r w:rsidR="00C85232"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  <w:r w:rsidR="00C85232" w:rsidRPr="00A45ED2">
        <w:rPr>
          <w:rFonts w:ascii="Times New Roman" w:hAnsi="Times New Roman" w:cs="Times New Roman"/>
          <w:b/>
          <w:sz w:val="28"/>
          <w:szCs w:val="28"/>
        </w:rPr>
        <w:t>лицензионного контроля</w:t>
      </w:r>
    </w:p>
    <w:p w:rsidR="0073732A" w:rsidRPr="00A45ED2" w:rsidRDefault="0073732A" w:rsidP="00502071">
      <w:pPr>
        <w:pStyle w:val="ConsPlusNormal"/>
        <w:ind w:firstLine="54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76883" w:rsidRPr="00A45ED2" w:rsidRDefault="00B76883" w:rsidP="00B768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1"/>
      <w:bookmarkEnd w:id="4"/>
      <w:r w:rsidRPr="00A45ED2">
        <w:rPr>
          <w:rFonts w:ascii="Times New Roman" w:hAnsi="Times New Roman" w:cs="Times New Roman"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sz w:val="28"/>
          <w:szCs w:val="28"/>
        </w:rPr>
        <w:t>0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  <w:r w:rsidR="00ED6DE0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(далее - программа профилактики рисков) утверждается начальником инспекции не позднее 20 декабря предшествующего года</w:t>
      </w:r>
      <w:r w:rsidR="00C85232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и размещается на официальном сайте инспекции в сети «Интернет» в течение</w:t>
      </w:r>
      <w:r w:rsidR="00C85232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5ED2">
        <w:rPr>
          <w:rFonts w:ascii="Times New Roman" w:hAnsi="Times New Roman" w:cs="Times New Roman"/>
          <w:sz w:val="28"/>
          <w:szCs w:val="28"/>
        </w:rPr>
        <w:t>5 дней со дня утверждения.</w:t>
      </w:r>
    </w:p>
    <w:p w:rsidR="002E4DAB" w:rsidRPr="00A45ED2" w:rsidRDefault="00AC676C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sz w:val="28"/>
          <w:szCs w:val="28"/>
        </w:rPr>
        <w:t>1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  <w:r w:rsidR="00ED6DE0" w:rsidRPr="00A45ED2">
        <w:rPr>
          <w:rFonts w:ascii="Times New Roman" w:hAnsi="Times New Roman" w:cs="Times New Roman"/>
          <w:sz w:val="28"/>
          <w:szCs w:val="28"/>
        </w:rPr>
        <w:t> </w:t>
      </w:r>
      <w:r w:rsidR="005F0BBF" w:rsidRPr="00A45ED2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5C397E" w:rsidRPr="00A45ED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C85232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="005F0BBF" w:rsidRPr="00A45ED2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995A25" w:rsidRPr="00A45ED2" w:rsidRDefault="00E85846" w:rsidP="00130E1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1) информирование;</w:t>
      </w:r>
    </w:p>
    <w:p w:rsidR="00995A25" w:rsidRPr="00A45ED2" w:rsidRDefault="00E85846" w:rsidP="00130E1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2) обобщение правоприменительной практики;</w:t>
      </w:r>
    </w:p>
    <w:p w:rsidR="00995A25" w:rsidRPr="00A45ED2" w:rsidRDefault="00E85846" w:rsidP="00130E1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3) объявление предостережения;</w:t>
      </w:r>
    </w:p>
    <w:p w:rsidR="006E0801" w:rsidRPr="00A45ED2" w:rsidRDefault="00E85846" w:rsidP="00130E1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4) консультирование;</w:t>
      </w:r>
    </w:p>
    <w:p w:rsidR="00E85846" w:rsidRPr="00A45ED2" w:rsidRDefault="005C397E" w:rsidP="00130E1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5</w:t>
      </w:r>
      <w:r w:rsidR="00E85846" w:rsidRPr="00A45ED2">
        <w:rPr>
          <w:rFonts w:ascii="Times New Roman" w:eastAsia="Calibri" w:hAnsi="Times New Roman" w:cs="Times New Roman"/>
          <w:sz w:val="28"/>
          <w:szCs w:val="28"/>
        </w:rPr>
        <w:t xml:space="preserve">) профилактический визит. </w:t>
      </w:r>
    </w:p>
    <w:p w:rsidR="00ED6DE0" w:rsidRPr="00A45ED2" w:rsidRDefault="00EA1601" w:rsidP="00ED6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sz w:val="28"/>
          <w:szCs w:val="28"/>
        </w:rPr>
        <w:t>2. </w:t>
      </w:r>
      <w:r w:rsidR="005F0BBF" w:rsidRPr="00A45ED2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порядке, установленном </w:t>
      </w:r>
      <w:r w:rsidR="00E85846" w:rsidRPr="00A45ED2">
        <w:rPr>
          <w:rFonts w:ascii="Times New Roman" w:hAnsi="Times New Roman" w:cs="Times New Roman"/>
          <w:sz w:val="28"/>
          <w:szCs w:val="28"/>
        </w:rPr>
        <w:t xml:space="preserve">статьей 46 </w:t>
      </w:r>
      <w:r w:rsidR="005F0BBF" w:rsidRPr="00A45ED2">
        <w:rPr>
          <w:rFonts w:ascii="Times New Roman" w:hAnsi="Times New Roman" w:cs="Times New Roman"/>
          <w:sz w:val="28"/>
          <w:szCs w:val="28"/>
        </w:rPr>
        <w:t>Федеральн</w:t>
      </w:r>
      <w:r w:rsidR="00E85846" w:rsidRPr="00A45ED2">
        <w:rPr>
          <w:rFonts w:ascii="Times New Roman" w:hAnsi="Times New Roman" w:cs="Times New Roman"/>
          <w:sz w:val="28"/>
          <w:szCs w:val="28"/>
        </w:rPr>
        <w:t>ого закона №</w:t>
      </w:r>
      <w:r w:rsidR="005F0BBF" w:rsidRPr="00A45ED2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ED6DE0" w:rsidRPr="00A45ED2" w:rsidRDefault="001F240F" w:rsidP="00ED6D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Pr="00A45ED2">
        <w:rPr>
          <w:rFonts w:ascii="Times New Roman" w:hAnsi="Times New Roman" w:cs="Times New Roman"/>
          <w:bCs/>
          <w:sz w:val="28"/>
          <w:szCs w:val="28"/>
        </w:rPr>
        <w:t>.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>Обобщение правоприменительной практики осуществляется инспекцией путем сбора и анализа данных о проведенных контрольных (надзорных) мероприятиях и их результатах, поступивших в инспекцию обращений.</w:t>
      </w:r>
    </w:p>
    <w:p w:rsidR="00ED6DE0" w:rsidRPr="00A45ED2" w:rsidRDefault="001F240F" w:rsidP="00ED6D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. По итогам обобщения правоприменительной практики инспекцией ежегодно готовится проект доклада, содержащий результаты обобщения правоприменительной практики по соблюдению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требований. </w:t>
      </w:r>
    </w:p>
    <w:p w:rsidR="00ED6DE0" w:rsidRPr="00A45ED2" w:rsidRDefault="001F240F" w:rsidP="00ED6D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5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. Инспекция обеспечивает публичное обсуждение проекта доклада </w:t>
      </w:r>
      <w:r w:rsidR="00FE7E3D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о правоприменительной практике по соблюдению 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требований </w:t>
      </w:r>
      <w:r w:rsidRPr="00A45E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путем </w:t>
      </w:r>
      <w:r w:rsidR="00A31FC8" w:rsidRPr="00A45ED2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размещения сроком на 14 календарных дней на официальном сайте инспекции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в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FE7E3D" w:rsidRPr="00A45E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(далее - сеть «Интернет»)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в срок, не позднее 15 февраля года, следующего </w:t>
      </w:r>
      <w:r w:rsidR="00FE7E3D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>за отчетным годом.</w:t>
      </w:r>
    </w:p>
    <w:p w:rsidR="00ED6DE0" w:rsidRPr="00A45ED2" w:rsidRDefault="001F240F" w:rsidP="00ED6DE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6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. Проект доклада о правоприменительной практике по соблюдению 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требований после рассмотрения предложений и замечаний, полученных в ходе его публичного обсуждения, дорабатывается, утверждается </w:t>
      </w:r>
      <w:r w:rsidR="008662DF" w:rsidRPr="00A45ED2">
        <w:rPr>
          <w:rFonts w:ascii="Times New Roman" w:hAnsi="Times New Roman" w:cs="Times New Roman"/>
          <w:bCs/>
          <w:sz w:val="28"/>
          <w:szCs w:val="28"/>
        </w:rPr>
        <w:t>начальником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инспекции и размещается на официальном сайте инспекции в сети «Интернет» </w:t>
      </w:r>
      <w:r w:rsidR="003A21A4" w:rsidRPr="00A45ED2">
        <w:rPr>
          <w:rFonts w:ascii="Times New Roman" w:hAnsi="Times New Roman" w:cs="Times New Roman"/>
          <w:bCs/>
          <w:sz w:val="28"/>
          <w:szCs w:val="28"/>
        </w:rPr>
        <w:t>до 1 апреля года, следующего за отчетным годом.</w:t>
      </w:r>
    </w:p>
    <w:p w:rsidR="002B324A" w:rsidRPr="00A45ED2" w:rsidRDefault="000A34E3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Доклад о правоприменительной практике по соблюдению </w:t>
      </w:r>
      <w:r w:rsidR="00ED6DE0" w:rsidRPr="00A45ED2">
        <w:rPr>
          <w:rFonts w:ascii="Times New Roman" w:hAnsi="Times New Roman" w:cs="Times New Roman"/>
          <w:bCs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требований</w:t>
      </w:r>
      <w:r w:rsidRPr="00A45ED2">
        <w:rPr>
          <w:rFonts w:ascii="Times New Roman" w:hAnsi="Times New Roman" w:cs="Times New Roman"/>
          <w:sz w:val="28"/>
          <w:szCs w:val="28"/>
        </w:rPr>
        <w:t xml:space="preserve"> направляется инспекцией в адрес Министерства строительства                    и жилищно-коммунального хозяйства  Российской Федерации в течение двух рабочих дней со дня его опубликования на официальном сайте инспекции                        в сети «Интернет».</w:t>
      </w:r>
    </w:p>
    <w:p w:rsidR="00C35887" w:rsidRPr="00A45ED2" w:rsidRDefault="00B76883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2B324A" w:rsidRPr="00A45ED2">
        <w:rPr>
          <w:rFonts w:ascii="Times New Roman" w:hAnsi="Times New Roman" w:cs="Times New Roman"/>
          <w:bCs/>
          <w:sz w:val="28"/>
          <w:szCs w:val="28"/>
        </w:rPr>
        <w:t>7</w:t>
      </w:r>
      <w:r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8C2363" w:rsidRPr="00A45ED2">
        <w:rPr>
          <w:rFonts w:ascii="Times New Roman" w:hAnsi="Times New Roman" w:cs="Times New Roman"/>
          <w:sz w:val="28"/>
          <w:szCs w:val="28"/>
        </w:rPr>
        <w:t xml:space="preserve">Объявление контролируемому лицу предостережения о недопустимости нарушения обязательных требований осуществляется в соответствии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C2363" w:rsidRPr="00A45ED2">
        <w:rPr>
          <w:rFonts w:ascii="Times New Roman" w:hAnsi="Times New Roman" w:cs="Times New Roman"/>
          <w:sz w:val="28"/>
          <w:szCs w:val="28"/>
        </w:rPr>
        <w:t>со статьей 49 Федерального закона № 248-ФЗ</w:t>
      </w:r>
      <w:r w:rsidR="00B861D6" w:rsidRPr="00A45ED2">
        <w:rPr>
          <w:rFonts w:ascii="Times New Roman" w:hAnsi="Times New Roman" w:cs="Times New Roman"/>
          <w:sz w:val="28"/>
          <w:szCs w:val="28"/>
        </w:rPr>
        <w:t xml:space="preserve"> в</w:t>
      </w:r>
      <w:r w:rsidRPr="00A45ED2">
        <w:rPr>
          <w:rFonts w:ascii="Times New Roman" w:hAnsi="Times New Roman" w:cs="Times New Roman"/>
          <w:sz w:val="28"/>
          <w:szCs w:val="28"/>
        </w:rPr>
        <w:t xml:space="preserve"> случае наличия у инспекции сведений о готовящихся нарушениях </w:t>
      </w:r>
      <w:r w:rsidR="002B324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 или признаках нарушений </w:t>
      </w:r>
      <w:r w:rsidR="002B324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B861D6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 (или) в случае отсутствия подтвержденных данных о том, что нарушение </w:t>
      </w:r>
      <w:r w:rsidR="002B324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 причинило вред (ущерб) охраняемым законом ценностям либо создало угрозу причинения вреда (ущерба) охраняемым законом ценностям, инспекция объявляет контролируемому лицу предостережение о недопустимости нарушения </w:t>
      </w:r>
      <w:r w:rsidR="002B324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 и предлагает принять меры по обеспечению соблюдения </w:t>
      </w:r>
      <w:r w:rsidR="002B324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C35887" w:rsidRPr="00A45ED2" w:rsidRDefault="00841E8F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8</w:t>
      </w:r>
      <w:r w:rsidRPr="00A45ED2">
        <w:rPr>
          <w:rFonts w:ascii="Times New Roman" w:hAnsi="Times New Roman" w:cs="Times New Roman"/>
          <w:bCs/>
          <w:sz w:val="28"/>
          <w:szCs w:val="28"/>
        </w:rPr>
        <w:t>.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Контролируемое лицо </w:t>
      </w:r>
      <w:r w:rsidR="00BC2077" w:rsidRPr="00A45ED2">
        <w:rPr>
          <w:rFonts w:ascii="Times New Roman" w:hAnsi="Times New Roman" w:cs="Times New Roman"/>
          <w:bCs/>
          <w:sz w:val="28"/>
          <w:szCs w:val="28"/>
        </w:rPr>
        <w:t>не позднее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077" w:rsidRPr="00A45ED2">
        <w:rPr>
          <w:rFonts w:ascii="Times New Roman" w:hAnsi="Times New Roman" w:cs="Times New Roman"/>
          <w:bCs/>
          <w:sz w:val="28"/>
          <w:szCs w:val="28"/>
        </w:rPr>
        <w:t>15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получения предостережения вправе подать в инспекцию возражение в отношении предостережения, в котором указываются:</w:t>
      </w:r>
    </w:p>
    <w:p w:rsidR="00C35887" w:rsidRPr="00A45ED2" w:rsidRDefault="00EB7555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1) наименование контролируемого лица  - юридического лица, фамилия, имя и отчество (последнее при наличии) контролируемого лица  - индивидуального предпринимателя;</w:t>
      </w:r>
    </w:p>
    <w:p w:rsidR="00C35887" w:rsidRPr="00A45ED2" w:rsidRDefault="00EB7555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2) идентификационный номер налогоплательщика – контролируемого лица;</w:t>
      </w:r>
    </w:p>
    <w:p w:rsidR="00C35887" w:rsidRPr="00A45ED2" w:rsidRDefault="00EB7555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35887" w:rsidRPr="00A45ED2" w:rsidRDefault="00AF44C2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EB7555" w:rsidRPr="00A45ED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B7555" w:rsidRPr="00A45ED2">
        <w:rPr>
          <w:rFonts w:ascii="Times New Roman" w:hAnsi="Times New Roman" w:cs="Times New Roman"/>
          <w:sz w:val="28"/>
          <w:szCs w:val="28"/>
        </w:rPr>
        <w:t xml:space="preserve">обоснование позиции контролируемого лица в отношении указанных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7555" w:rsidRPr="00A45ED2">
        <w:rPr>
          <w:rFonts w:ascii="Times New Roman" w:hAnsi="Times New Roman" w:cs="Times New Roman"/>
          <w:sz w:val="28"/>
          <w:szCs w:val="28"/>
        </w:rPr>
        <w:t xml:space="preserve">в предостережении его действий (бездействия), которые приводят или могут привести к нарушению </w:t>
      </w:r>
      <w:r w:rsidR="00C35887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="00EB7555" w:rsidRPr="00A45ED2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EB7555" w:rsidRPr="00A45ED2">
        <w:rPr>
          <w:rFonts w:ascii="Times New Roman" w:hAnsi="Times New Roman" w:cs="Times New Roman"/>
          <w:bCs/>
          <w:sz w:val="28"/>
          <w:szCs w:val="28"/>
        </w:rPr>
        <w:t xml:space="preserve">. В случае необходимости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EB7555" w:rsidRPr="00A45ED2">
        <w:rPr>
          <w:rFonts w:ascii="Times New Roman" w:hAnsi="Times New Roman" w:cs="Times New Roman"/>
          <w:bCs/>
          <w:sz w:val="28"/>
          <w:szCs w:val="28"/>
        </w:rPr>
        <w:t>в подтверждение своей позиции контролируемое лицо прилагает к возражению соответствующие документы либо их заверенные копии.</w:t>
      </w:r>
    </w:p>
    <w:p w:rsidR="00C35887" w:rsidRPr="00A45ED2" w:rsidRDefault="00C35887" w:rsidP="00C35887">
      <w:pPr>
        <w:pStyle w:val="ConsPlusNormal"/>
        <w:ind w:firstLine="540"/>
        <w:jc w:val="both"/>
        <w:rPr>
          <w:rFonts w:ascii="LiberationSerif" w:hAnsi="LiberationSerif" w:cs="LiberationSerif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29</w:t>
      </w:r>
      <w:r w:rsidR="00491C71" w:rsidRPr="00A45ED2">
        <w:rPr>
          <w:rFonts w:ascii="Times New Roman" w:hAnsi="Times New Roman" w:cs="Times New Roman"/>
          <w:bCs/>
          <w:sz w:val="28"/>
          <w:szCs w:val="28"/>
        </w:rPr>
        <w:t xml:space="preserve">. Возражение может быть подано в инспекцию в письменной форме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491C71" w:rsidRPr="00A45ED2">
        <w:rPr>
          <w:rFonts w:ascii="Times New Roman" w:hAnsi="Times New Roman" w:cs="Times New Roman"/>
          <w:bCs/>
          <w:sz w:val="28"/>
          <w:szCs w:val="28"/>
        </w:rPr>
        <w:t>на бумажном носителе непосредственно в инспекцию или почтовым отправлением, либо в форме электронного документа</w:t>
      </w:r>
      <w:r w:rsidR="00491C71" w:rsidRPr="00A45ED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91C71" w:rsidRPr="00A45ED2">
        <w:rPr>
          <w:rFonts w:ascii="Times New Roman" w:hAnsi="Times New Roman" w:cs="Times New Roman"/>
          <w:sz w:val="28"/>
          <w:szCs w:val="28"/>
        </w:rPr>
        <w:t>в предостережении адрес электронной почты или иными указанными в таком предостережении способами</w:t>
      </w:r>
      <w:r w:rsidR="00491C71" w:rsidRPr="00A45ED2">
        <w:rPr>
          <w:rFonts w:ascii="LiberationSerif" w:hAnsi="LiberationSerif" w:cs="LiberationSerif"/>
          <w:sz w:val="28"/>
          <w:szCs w:val="28"/>
        </w:rPr>
        <w:t>.</w:t>
      </w:r>
    </w:p>
    <w:p w:rsidR="00C35887" w:rsidRPr="00A45ED2" w:rsidRDefault="001109C2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0</w:t>
      </w:r>
      <w:r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При поступлении возражения на предостережение </w:t>
      </w:r>
      <w:r w:rsidRPr="00A45ED2">
        <w:rPr>
          <w:rFonts w:ascii="Times New Roman" w:hAnsi="Times New Roman" w:cs="Times New Roman"/>
          <w:bCs/>
          <w:sz w:val="28"/>
          <w:szCs w:val="28"/>
        </w:rPr>
        <w:t>инспекция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>:</w:t>
      </w:r>
    </w:p>
    <w:p w:rsidR="00C35887" w:rsidRPr="00A45ED2" w:rsidRDefault="00841E8F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1) обеспечивает объективное, всестороннее и своевременное рассмотрение возражения, в случае необходимости с участием контролируемого лица, направившего возражение, или его уполномоченного представителя;</w:t>
      </w:r>
    </w:p>
    <w:p w:rsidR="00C35887" w:rsidRPr="00A45ED2" w:rsidRDefault="00841E8F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2) при необходимости запрашивает документы и материалы в других государственных органах, органах местного самоуправления и у иных лиц.</w:t>
      </w:r>
    </w:p>
    <w:p w:rsidR="00C35887" w:rsidRPr="00A45ED2" w:rsidRDefault="00F8007C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1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. По результатам рассмотрения возражения </w:t>
      </w:r>
      <w:r w:rsidRPr="00A45ED2">
        <w:rPr>
          <w:rFonts w:ascii="Times New Roman" w:hAnsi="Times New Roman" w:cs="Times New Roman"/>
          <w:bCs/>
          <w:sz w:val="28"/>
          <w:szCs w:val="28"/>
        </w:rPr>
        <w:t>инспекция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 принимает одно               из следующих решений:</w:t>
      </w:r>
    </w:p>
    <w:p w:rsidR="00C35887" w:rsidRPr="00A45ED2" w:rsidRDefault="00841E8F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1) об удовлетворении возражения и отмене объявленного предостережения;</w:t>
      </w:r>
    </w:p>
    <w:p w:rsidR="00C35887" w:rsidRPr="00A45ED2" w:rsidRDefault="00841E8F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2) об отказе в удовлетворении возражения.</w:t>
      </w:r>
    </w:p>
    <w:p w:rsidR="00C35887" w:rsidRPr="00A45ED2" w:rsidRDefault="00F8007C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="00145858"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050E43" w:rsidRPr="00A45ED2">
        <w:rPr>
          <w:rFonts w:ascii="Times New Roman" w:hAnsi="Times New Roman" w:cs="Times New Roman"/>
          <w:bCs/>
          <w:sz w:val="28"/>
          <w:szCs w:val="28"/>
        </w:rPr>
        <w:t xml:space="preserve">Решение, принятое по результатам рассмотрения возражения, направляется контролируемому лицу </w:t>
      </w:r>
      <w:r w:rsidR="00145858" w:rsidRPr="00A45ED2">
        <w:rPr>
          <w:rFonts w:ascii="Times New Roman" w:hAnsi="Times New Roman" w:cs="Times New Roman"/>
          <w:bCs/>
          <w:sz w:val="28"/>
          <w:szCs w:val="28"/>
        </w:rPr>
        <w:t>в течение 20 рабочих дней со дня получения возражения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>. В случае отмены объявленного предостережения</w:t>
      </w:r>
      <w:r w:rsidR="00050E43" w:rsidRPr="00A45ED2">
        <w:rPr>
          <w:rFonts w:ascii="Times New Roman" w:hAnsi="Times New Roman" w:cs="Times New Roman"/>
          <w:bCs/>
          <w:sz w:val="28"/>
          <w:szCs w:val="28"/>
        </w:rPr>
        <w:t>,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E43" w:rsidRPr="00A45ED2">
        <w:rPr>
          <w:rFonts w:ascii="Times New Roman" w:hAnsi="Times New Roman" w:cs="Times New Roman"/>
          <w:bCs/>
          <w:sz w:val="28"/>
          <w:szCs w:val="28"/>
        </w:rPr>
        <w:t>одновременно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050E43" w:rsidRPr="00A45ED2">
        <w:rPr>
          <w:rFonts w:ascii="Times New Roman" w:hAnsi="Times New Roman" w:cs="Times New Roman"/>
          <w:bCs/>
          <w:sz w:val="28"/>
          <w:szCs w:val="28"/>
        </w:rPr>
        <w:t xml:space="preserve">с решением контролируемому лицу 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направляется копия решения </w:t>
      </w:r>
      <w:r w:rsidR="00050E43" w:rsidRPr="00A45ED2">
        <w:rPr>
          <w:rFonts w:ascii="Times New Roman" w:hAnsi="Times New Roman" w:cs="Times New Roman"/>
          <w:bCs/>
          <w:sz w:val="28"/>
          <w:szCs w:val="28"/>
        </w:rPr>
        <w:t>инспекции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 xml:space="preserve"> об отмене объявленного предостережения. </w:t>
      </w:r>
    </w:p>
    <w:p w:rsidR="00C35887" w:rsidRPr="00A45ED2" w:rsidRDefault="00F8007C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>.</w:t>
      </w:r>
      <w:r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="00841E8F" w:rsidRPr="00A45ED2">
        <w:rPr>
          <w:rFonts w:ascii="Times New Roman" w:hAnsi="Times New Roman" w:cs="Times New Roman"/>
          <w:bCs/>
          <w:sz w:val="28"/>
          <w:szCs w:val="28"/>
        </w:rPr>
        <w:t>Повторное направление возражения по тем же основаниям                               не допускается.</w:t>
      </w:r>
    </w:p>
    <w:p w:rsidR="00C35887" w:rsidRPr="00A45ED2" w:rsidRDefault="002E2CD6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3</w:t>
      </w:r>
      <w:r w:rsidR="00C35887" w:rsidRPr="00A45ED2">
        <w:rPr>
          <w:rFonts w:ascii="Times New Roman" w:eastAsia="Calibri" w:hAnsi="Times New Roman" w:cs="Times New Roman"/>
          <w:sz w:val="28"/>
          <w:szCs w:val="28"/>
        </w:rPr>
        <w:t>4</w:t>
      </w:r>
      <w:r w:rsidRPr="00A45ED2">
        <w:rPr>
          <w:rFonts w:ascii="Times New Roman" w:eastAsia="Calibri" w:hAnsi="Times New Roman" w:cs="Times New Roman"/>
          <w:sz w:val="28"/>
          <w:szCs w:val="28"/>
        </w:rPr>
        <w:t>. </w:t>
      </w:r>
      <w:r w:rsidR="00AF44C2" w:rsidRPr="00A45ED2">
        <w:rPr>
          <w:rFonts w:ascii="Times New Roman" w:hAnsi="Times New Roman" w:cs="Times New Roman"/>
          <w:sz w:val="28"/>
          <w:szCs w:val="28"/>
        </w:rPr>
        <w:t>Консультирование осуществляется в соответствии со статьей 50 Федерального закона № 248-ФЗ.</w:t>
      </w:r>
    </w:p>
    <w:p w:rsidR="00C35887" w:rsidRPr="00A45ED2" w:rsidRDefault="002E2CD6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Консультирование осуществля</w:t>
      </w:r>
      <w:r w:rsidR="00AF44C2" w:rsidRPr="00A45ED2">
        <w:rPr>
          <w:rFonts w:ascii="Times New Roman" w:hAnsi="Times New Roman" w:cs="Times New Roman"/>
          <w:sz w:val="28"/>
          <w:szCs w:val="28"/>
        </w:rPr>
        <w:t>е</w:t>
      </w:r>
      <w:r w:rsidRPr="00A45ED2">
        <w:rPr>
          <w:rFonts w:ascii="Times New Roman" w:hAnsi="Times New Roman" w:cs="Times New Roman"/>
          <w:sz w:val="28"/>
          <w:szCs w:val="28"/>
        </w:rPr>
        <w:t xml:space="preserve">тся должностным лицом инспекции </w:t>
      </w:r>
      <w:r w:rsidR="00CC07D5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5ED2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C35887" w:rsidRPr="00A45ED2" w:rsidRDefault="003346CB" w:rsidP="00C3588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3</w:t>
      </w:r>
      <w:r w:rsidR="00C35887" w:rsidRPr="00A45ED2">
        <w:rPr>
          <w:rFonts w:ascii="Times New Roman" w:eastAsia="Calibri" w:hAnsi="Times New Roman" w:cs="Times New Roman"/>
          <w:sz w:val="28"/>
          <w:szCs w:val="28"/>
        </w:rPr>
        <w:t>5</w:t>
      </w:r>
      <w:r w:rsidRPr="00A45ED2">
        <w:rPr>
          <w:rFonts w:ascii="Times New Roman" w:eastAsia="Calibri" w:hAnsi="Times New Roman" w:cs="Times New Roman"/>
          <w:sz w:val="28"/>
          <w:szCs w:val="28"/>
        </w:rPr>
        <w:t>. </w:t>
      </w:r>
      <w:r w:rsidR="00C20F3C" w:rsidRPr="00A45ED2">
        <w:rPr>
          <w:rFonts w:ascii="Times New Roman" w:eastAsia="Calibri" w:hAnsi="Times New Roman" w:cs="Times New Roman"/>
          <w:sz w:val="28"/>
          <w:szCs w:val="28"/>
        </w:rPr>
        <w:t>Консультирование</w:t>
      </w:r>
      <w:r w:rsidR="006A016A" w:rsidRPr="00A45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9C4" w:rsidRPr="00A45ED2">
        <w:rPr>
          <w:rFonts w:ascii="Times New Roman" w:eastAsia="Calibri" w:hAnsi="Times New Roman" w:cs="Times New Roman"/>
          <w:sz w:val="28"/>
          <w:szCs w:val="28"/>
        </w:rPr>
        <w:t xml:space="preserve">осуществляется по </w:t>
      </w:r>
      <w:r w:rsidR="004F7822" w:rsidRPr="00A45ED2"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r w:rsidR="00C669C4" w:rsidRPr="00A45ED2">
        <w:rPr>
          <w:rFonts w:ascii="Times New Roman" w:eastAsia="Calibri" w:hAnsi="Times New Roman" w:cs="Times New Roman"/>
          <w:sz w:val="28"/>
          <w:szCs w:val="28"/>
        </w:rPr>
        <w:t>вопросам</w:t>
      </w:r>
      <w:r w:rsidR="004F7822" w:rsidRPr="00A45ED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5887" w:rsidRPr="00A45ED2" w:rsidRDefault="00B16A20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1) организация и осуществление регионального </w:t>
      </w:r>
      <w:r w:rsidR="00C35887" w:rsidRPr="00A45ED2">
        <w:rPr>
          <w:rFonts w:ascii="Times New Roman" w:hAnsi="Times New Roman" w:cs="Times New Roman"/>
          <w:sz w:val="28"/>
          <w:szCs w:val="28"/>
        </w:rPr>
        <w:t>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>;</w:t>
      </w:r>
    </w:p>
    <w:p w:rsidR="00C35887" w:rsidRPr="00A45ED2" w:rsidRDefault="00B16A20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порядок осуществления профилактических мероприятий, контрольных (надзорных) мероприятий, установленных настоящим Положением;</w:t>
      </w:r>
    </w:p>
    <w:p w:rsidR="00C35887" w:rsidRPr="00A45ED2" w:rsidRDefault="00B16A20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3) </w:t>
      </w:r>
      <w:r w:rsidR="00C35887" w:rsidRPr="00A45ED2">
        <w:rPr>
          <w:rFonts w:ascii="Times New Roman" w:hAnsi="Times New Roman" w:cs="Times New Roman"/>
          <w:sz w:val="28"/>
          <w:szCs w:val="28"/>
        </w:rPr>
        <w:t>лицензионные требования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</w:p>
    <w:p w:rsidR="00C35887" w:rsidRPr="00A45ED2" w:rsidRDefault="002A67A7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sz w:val="28"/>
          <w:szCs w:val="28"/>
        </w:rPr>
        <w:t>6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B02605" w:rsidRPr="00A45ED2">
        <w:rPr>
          <w:rFonts w:ascii="Times New Roman" w:hAnsi="Times New Roman" w:cs="Times New Roman"/>
          <w:sz w:val="28"/>
          <w:szCs w:val="28"/>
        </w:rPr>
        <w:t>К</w:t>
      </w:r>
      <w:r w:rsidR="004C4C4A" w:rsidRPr="00A45ED2">
        <w:rPr>
          <w:rFonts w:ascii="Times New Roman" w:hAnsi="Times New Roman" w:cs="Times New Roman"/>
          <w:sz w:val="28"/>
          <w:szCs w:val="28"/>
        </w:rPr>
        <w:t>онсультировани</w:t>
      </w:r>
      <w:r w:rsidR="00B02605" w:rsidRPr="00A45ED2">
        <w:rPr>
          <w:rFonts w:ascii="Times New Roman" w:hAnsi="Times New Roman" w:cs="Times New Roman"/>
          <w:sz w:val="28"/>
          <w:szCs w:val="28"/>
        </w:rPr>
        <w:t>е</w:t>
      </w:r>
      <w:r w:rsidR="0087369B" w:rsidRPr="00A45ED2">
        <w:rPr>
          <w:rFonts w:ascii="Times New Roman" w:hAnsi="Times New Roman" w:cs="Times New Roman"/>
          <w:sz w:val="28"/>
          <w:szCs w:val="28"/>
        </w:rPr>
        <w:t xml:space="preserve"> по служебному телефону, посредством видео-конференц-связи осуществляется в соответствии с графиком</w:t>
      </w:r>
      <w:r w:rsidR="00F57BF1" w:rsidRPr="00A45ED2">
        <w:rPr>
          <w:rFonts w:ascii="Times New Roman" w:hAnsi="Times New Roman" w:cs="Times New Roman"/>
          <w:sz w:val="28"/>
          <w:szCs w:val="28"/>
        </w:rPr>
        <w:t xml:space="preserve">, </w:t>
      </w:r>
      <w:r w:rsidR="00FE7E3D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F57BF1" w:rsidRPr="00A45ED2">
        <w:rPr>
          <w:rFonts w:ascii="Times New Roman" w:hAnsi="Times New Roman" w:cs="Times New Roman"/>
          <w:sz w:val="28"/>
          <w:szCs w:val="28"/>
        </w:rPr>
        <w:t>в котором указываются:</w:t>
      </w:r>
    </w:p>
    <w:p w:rsidR="00C35887" w:rsidRPr="00A45ED2" w:rsidRDefault="00F57BF1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дни недели, время проведения консультирования;</w:t>
      </w:r>
    </w:p>
    <w:p w:rsidR="00C35887" w:rsidRPr="00A45ED2" w:rsidRDefault="00F57BF1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номер(а) телефона(ов) и (или) указание на специальный сервис видео-конференц-связи;</w:t>
      </w:r>
    </w:p>
    <w:p w:rsidR="00C35887" w:rsidRPr="00A45ED2" w:rsidRDefault="00F57BF1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фамилия, имя, отчество (при наличии) должностного лица инспекции, проводящего консультирование.</w:t>
      </w:r>
    </w:p>
    <w:p w:rsidR="00C35887" w:rsidRPr="00A45ED2" w:rsidRDefault="008D320A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Г</w:t>
      </w:r>
      <w:r w:rsidR="0087369B" w:rsidRPr="00A45ED2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6A016A" w:rsidRPr="00A45ED2">
        <w:rPr>
          <w:rFonts w:ascii="Times New Roman" w:hAnsi="Times New Roman" w:cs="Times New Roman"/>
          <w:sz w:val="28"/>
          <w:szCs w:val="28"/>
        </w:rPr>
        <w:t>утверждается руководителем инспекции</w:t>
      </w:r>
      <w:r w:rsidR="00F57BF1" w:rsidRPr="00A45ED2">
        <w:rPr>
          <w:rFonts w:ascii="Times New Roman" w:hAnsi="Times New Roman" w:cs="Times New Roman"/>
          <w:sz w:val="28"/>
          <w:szCs w:val="28"/>
        </w:rPr>
        <w:t xml:space="preserve"> и доводится до</w:t>
      </w:r>
      <w:r w:rsidR="004149ED" w:rsidRPr="00A45ED2">
        <w:rPr>
          <w:rFonts w:ascii="Times New Roman" w:hAnsi="Times New Roman" w:cs="Times New Roman"/>
          <w:sz w:val="28"/>
          <w:szCs w:val="28"/>
        </w:rPr>
        <w:t> </w:t>
      </w:r>
      <w:r w:rsidR="00F57BF1" w:rsidRPr="00A45ED2">
        <w:rPr>
          <w:rFonts w:ascii="Times New Roman" w:hAnsi="Times New Roman" w:cs="Times New Roman"/>
          <w:sz w:val="28"/>
          <w:szCs w:val="28"/>
        </w:rPr>
        <w:t>заинтересованных лиц путем</w:t>
      </w:r>
      <w:r w:rsidR="006A016A" w:rsidRPr="00A45ED2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F57BF1" w:rsidRPr="00A45ED2">
        <w:rPr>
          <w:rFonts w:ascii="Times New Roman" w:hAnsi="Times New Roman" w:cs="Times New Roman"/>
          <w:sz w:val="28"/>
          <w:szCs w:val="28"/>
        </w:rPr>
        <w:t>ения</w:t>
      </w:r>
      <w:r w:rsidR="006A016A" w:rsidRPr="00A45ED2">
        <w:rPr>
          <w:rFonts w:ascii="Times New Roman" w:hAnsi="Times New Roman" w:cs="Times New Roman"/>
          <w:sz w:val="28"/>
          <w:szCs w:val="28"/>
        </w:rPr>
        <w:t xml:space="preserve"> на официальном сайте инспекции в</w:t>
      </w:r>
      <w:r w:rsidR="004149ED" w:rsidRPr="00A45ED2">
        <w:rPr>
          <w:rFonts w:ascii="Times New Roman" w:hAnsi="Times New Roman" w:cs="Times New Roman"/>
          <w:sz w:val="28"/>
          <w:szCs w:val="28"/>
        </w:rPr>
        <w:t> </w:t>
      </w:r>
      <w:r w:rsidR="006A016A" w:rsidRPr="00A45ED2">
        <w:rPr>
          <w:rFonts w:ascii="Times New Roman" w:hAnsi="Times New Roman" w:cs="Times New Roman"/>
          <w:sz w:val="28"/>
          <w:szCs w:val="28"/>
        </w:rPr>
        <w:t>сети «Интернет»</w:t>
      </w:r>
      <w:r w:rsidR="004149ED" w:rsidRPr="00A45ED2">
        <w:rPr>
          <w:rFonts w:ascii="Times New Roman" w:hAnsi="Times New Roman" w:cs="Times New Roman"/>
          <w:sz w:val="28"/>
          <w:szCs w:val="28"/>
        </w:rPr>
        <w:t>.</w:t>
      </w:r>
    </w:p>
    <w:p w:rsidR="00C35887" w:rsidRPr="00A45ED2" w:rsidRDefault="004C4C4A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7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>.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>Консультирование при личном приеме контролируемых лиц проводится руководителем инспекции в соответствии с графиком приема контролируемых лиц по предварительной записи.</w:t>
      </w:r>
    </w:p>
    <w:p w:rsidR="00C35887" w:rsidRPr="00A45ED2" w:rsidRDefault="00A75F8B" w:rsidP="00C3588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Время ожидания в очереди контролируемым лицом и его представителем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при консультировании на личном приеме не может превышать 15 минут </w:t>
      </w:r>
      <w:r w:rsidR="00CC07D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после наступления назначенного времени.</w:t>
      </w:r>
    </w:p>
    <w:p w:rsidR="00C35887" w:rsidRPr="00A45ED2" w:rsidRDefault="008D320A" w:rsidP="00C3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8</w:t>
      </w:r>
      <w:r w:rsidRPr="00A45ED2">
        <w:rPr>
          <w:rFonts w:ascii="Times New Roman" w:hAnsi="Times New Roman" w:cs="Times New Roman"/>
          <w:bCs/>
          <w:sz w:val="28"/>
          <w:szCs w:val="28"/>
        </w:rPr>
        <w:t>.</w:t>
      </w:r>
      <w:r w:rsidR="00C35887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>Время к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>онсультировани</w:t>
      </w:r>
      <w:r w:rsidRPr="00A45ED2">
        <w:rPr>
          <w:rFonts w:ascii="Times New Roman" w:hAnsi="Times New Roman" w:cs="Times New Roman"/>
          <w:bCs/>
          <w:sz w:val="28"/>
          <w:szCs w:val="28"/>
        </w:rPr>
        <w:t>я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по служебному телефону </w:t>
      </w:r>
      <w:r w:rsidRPr="00A45ED2">
        <w:rPr>
          <w:rFonts w:ascii="Times New Roman" w:hAnsi="Times New Roman" w:cs="Times New Roman"/>
          <w:bCs/>
          <w:sz w:val="28"/>
          <w:szCs w:val="28"/>
        </w:rPr>
        <w:t>составляет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не более </w:t>
      </w:r>
      <w:r w:rsidR="001B0C65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>20</w:t>
      </w:r>
      <w:r w:rsidR="00A75F8B" w:rsidRPr="00A45ED2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Pr="00A45ED2">
        <w:rPr>
          <w:rFonts w:ascii="Times New Roman" w:hAnsi="Times New Roman" w:cs="Times New Roman"/>
          <w:bCs/>
          <w:sz w:val="28"/>
          <w:szCs w:val="28"/>
        </w:rPr>
        <w:t>,</w:t>
      </w:r>
      <w:r w:rsidR="00A75F8B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посредством видео-конференц-связи и на</w:t>
      </w:r>
      <w:r w:rsidR="00B559C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личном приеме – 30 минут.</w:t>
      </w:r>
    </w:p>
    <w:p w:rsidR="00542708" w:rsidRPr="00A45ED2" w:rsidRDefault="00C35887" w:rsidP="0054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39</w:t>
      </w:r>
      <w:r w:rsidR="004C4C4A" w:rsidRPr="00A45ED2">
        <w:rPr>
          <w:rFonts w:ascii="Times New Roman" w:hAnsi="Times New Roman" w:cs="Times New Roman"/>
          <w:sz w:val="28"/>
          <w:szCs w:val="28"/>
        </w:rPr>
        <w:t>.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C20F3C" w:rsidRPr="00A45ED2">
        <w:rPr>
          <w:rFonts w:ascii="Times New Roman" w:eastAsia="Calibri" w:hAnsi="Times New Roman" w:cs="Times New Roman"/>
          <w:sz w:val="28"/>
          <w:szCs w:val="28"/>
        </w:rPr>
        <w:t xml:space="preserve">Письменное консультирование осуществляется </w:t>
      </w:r>
      <w:r w:rsidR="00511B8E" w:rsidRPr="00A45ED2">
        <w:rPr>
          <w:rFonts w:ascii="Times New Roman" w:eastAsia="Calibri" w:hAnsi="Times New Roman" w:cs="Times New Roman"/>
          <w:sz w:val="28"/>
          <w:szCs w:val="28"/>
        </w:rPr>
        <w:t xml:space="preserve">в порядке, установленном Федеральным законом </w:t>
      </w:r>
      <w:r w:rsidR="00511B8E" w:rsidRPr="00A45ED2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Федерации», </w:t>
      </w:r>
      <w:r w:rsidR="00511B8E" w:rsidRPr="00A45ED2">
        <w:rPr>
          <w:rFonts w:ascii="Times New Roman" w:eastAsia="Calibri" w:hAnsi="Times New Roman" w:cs="Times New Roman"/>
          <w:sz w:val="28"/>
          <w:szCs w:val="28"/>
        </w:rPr>
        <w:t>в случае поступления в инспекцию от к</w:t>
      </w:r>
      <w:r w:rsidR="00511B8E" w:rsidRPr="00A45ED2">
        <w:rPr>
          <w:rFonts w:ascii="Times New Roman" w:hAnsi="Times New Roman" w:cs="Times New Roman"/>
          <w:sz w:val="28"/>
          <w:szCs w:val="28"/>
        </w:rPr>
        <w:t>онтролируемого лица и</w:t>
      </w:r>
      <w:r w:rsidR="008D320A" w:rsidRPr="00A45ED2">
        <w:rPr>
          <w:rFonts w:ascii="Times New Roman" w:hAnsi="Times New Roman" w:cs="Times New Roman"/>
          <w:sz w:val="28"/>
          <w:szCs w:val="28"/>
        </w:rPr>
        <w:t xml:space="preserve"> (и</w:t>
      </w:r>
      <w:r w:rsidR="00511B8E" w:rsidRPr="00A45ED2">
        <w:rPr>
          <w:rFonts w:ascii="Times New Roman" w:hAnsi="Times New Roman" w:cs="Times New Roman"/>
          <w:sz w:val="28"/>
          <w:szCs w:val="28"/>
        </w:rPr>
        <w:t>ли</w:t>
      </w:r>
      <w:r w:rsidR="008D320A" w:rsidRPr="00A45ED2">
        <w:rPr>
          <w:rFonts w:ascii="Times New Roman" w:hAnsi="Times New Roman" w:cs="Times New Roman"/>
          <w:sz w:val="28"/>
          <w:szCs w:val="28"/>
        </w:rPr>
        <w:t>)</w:t>
      </w:r>
      <w:r w:rsidR="00511B8E" w:rsidRPr="00A45ED2">
        <w:rPr>
          <w:rFonts w:ascii="Times New Roman" w:hAnsi="Times New Roman" w:cs="Times New Roman"/>
          <w:sz w:val="28"/>
          <w:szCs w:val="28"/>
        </w:rPr>
        <w:t xml:space="preserve"> его представителя соответ</w:t>
      </w:r>
      <w:r w:rsidR="00833769" w:rsidRPr="00A45ED2">
        <w:rPr>
          <w:rFonts w:ascii="Times New Roman" w:hAnsi="Times New Roman" w:cs="Times New Roman"/>
          <w:sz w:val="28"/>
          <w:szCs w:val="28"/>
        </w:rPr>
        <w:t>ствующего письменного обращения</w:t>
      </w:r>
      <w:r w:rsidR="00511B8E" w:rsidRPr="00A45ED2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</w:t>
      </w:r>
      <w:r w:rsidR="00E94EB6" w:rsidRPr="00A45E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2708" w:rsidRPr="00A45ED2" w:rsidRDefault="00CD1192" w:rsidP="0054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542708" w:rsidRPr="00A45ED2">
        <w:rPr>
          <w:rFonts w:ascii="Times New Roman" w:hAnsi="Times New Roman" w:cs="Times New Roman"/>
          <w:sz w:val="28"/>
          <w:szCs w:val="28"/>
        </w:rPr>
        <w:t>0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2E2CD6" w:rsidRPr="00A45ED2">
        <w:rPr>
          <w:rFonts w:ascii="Times New Roman" w:hAnsi="Times New Roman" w:cs="Times New Roman"/>
          <w:sz w:val="28"/>
          <w:szCs w:val="28"/>
        </w:rPr>
        <w:t>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«Интернет» письменного разъяснения с учетом требований законодательства Российской Федерации о государственной, коммерческой</w:t>
      </w:r>
      <w:r w:rsidR="001B0C65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E2CD6" w:rsidRPr="00A45ED2">
        <w:rPr>
          <w:rFonts w:ascii="Times New Roman" w:hAnsi="Times New Roman" w:cs="Times New Roman"/>
          <w:sz w:val="28"/>
          <w:szCs w:val="28"/>
        </w:rPr>
        <w:t>и иной охраняемой законом тайне, подписанного руководителем инспекции.</w:t>
      </w:r>
    </w:p>
    <w:p w:rsidR="00542708" w:rsidRPr="00A45ED2" w:rsidRDefault="00114A32" w:rsidP="005427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4</w:t>
      </w:r>
      <w:r w:rsidR="00542708" w:rsidRPr="00A45ED2">
        <w:rPr>
          <w:rFonts w:ascii="Times New Roman" w:eastAsia="Calibri" w:hAnsi="Times New Roman" w:cs="Times New Roman"/>
          <w:sz w:val="28"/>
          <w:szCs w:val="28"/>
        </w:rPr>
        <w:t>1</w:t>
      </w:r>
      <w:r w:rsidR="001E4AF6" w:rsidRPr="00A45ED2">
        <w:rPr>
          <w:rFonts w:ascii="Times New Roman" w:eastAsia="Calibri" w:hAnsi="Times New Roman" w:cs="Times New Roman"/>
          <w:sz w:val="28"/>
          <w:szCs w:val="28"/>
        </w:rPr>
        <w:t>.</w:t>
      </w:r>
      <w:r w:rsidRPr="00A45ED2">
        <w:rPr>
          <w:rFonts w:ascii="Times New Roman" w:eastAsia="Calibri" w:hAnsi="Times New Roman" w:cs="Times New Roman"/>
          <w:sz w:val="28"/>
          <w:szCs w:val="28"/>
        </w:rPr>
        <w:t> Профилактический визит</w:t>
      </w:r>
      <w:r w:rsidRPr="00A45ED2">
        <w:rPr>
          <w:rFonts w:ascii="Times New Roman" w:hAnsi="Times New Roman" w:cs="Times New Roman"/>
          <w:sz w:val="28"/>
          <w:szCs w:val="28"/>
        </w:rPr>
        <w:t xml:space="preserve"> проводится инспектором в порядке, установленном статьей 52 Федерального закона № 248-ФЗ.</w:t>
      </w:r>
    </w:p>
    <w:p w:rsidR="00106799" w:rsidRPr="00A45ED2" w:rsidRDefault="00114A32" w:rsidP="0010679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542708" w:rsidRPr="00A45ED2">
        <w:rPr>
          <w:rFonts w:ascii="Times New Roman" w:hAnsi="Times New Roman" w:cs="Times New Roman"/>
          <w:sz w:val="28"/>
          <w:szCs w:val="28"/>
        </w:rPr>
        <w:t>2</w:t>
      </w:r>
      <w:r w:rsidRPr="00A45ED2">
        <w:rPr>
          <w:rFonts w:ascii="Times New Roman" w:hAnsi="Times New Roman" w:cs="Times New Roman"/>
          <w:sz w:val="28"/>
          <w:szCs w:val="28"/>
        </w:rPr>
        <w:t xml:space="preserve">. В отношении </w:t>
      </w:r>
      <w:r w:rsidRPr="00A45ED2">
        <w:rPr>
          <w:rFonts w:ascii="Times New Roman" w:hAnsi="Times New Roman" w:cs="Times New Roman"/>
          <w:bCs/>
          <w:sz w:val="28"/>
          <w:szCs w:val="28"/>
        </w:rPr>
        <w:t>контролируемых лиц, приступающих к осуществлению деятельности по управлению многоквартирным домом,</w:t>
      </w:r>
      <w:r w:rsidRPr="00A45ED2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4270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объектов контроля, отнесенных к категории высокого риска, проводится </w:t>
      </w:r>
      <w:r w:rsidRPr="00A45ED2">
        <w:rPr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>обязательный профилактический визит.</w:t>
      </w:r>
    </w:p>
    <w:p w:rsidR="00106799" w:rsidRPr="00A45ED2" w:rsidRDefault="00CD1192" w:rsidP="0010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106799"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114A32"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1E4AF6" w:rsidRPr="00A45ED2">
        <w:rPr>
          <w:rFonts w:ascii="Times New Roman" w:hAnsi="Times New Roman" w:cs="Times New Roman"/>
          <w:sz w:val="28"/>
          <w:szCs w:val="28"/>
        </w:rPr>
        <w:t xml:space="preserve">Основанием для проведения </w:t>
      </w:r>
      <w:r w:rsidR="001E4AF6" w:rsidRPr="00A45ED2">
        <w:rPr>
          <w:rFonts w:ascii="Times New Roman" w:eastAsia="Calibri" w:hAnsi="Times New Roman" w:cs="Times New Roman"/>
          <w:sz w:val="28"/>
          <w:szCs w:val="28"/>
        </w:rPr>
        <w:t>обязательного профилактического визита</w:t>
      </w:r>
      <w:r w:rsidR="001E4AF6" w:rsidRPr="00A45ED2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106799" w:rsidRPr="00A45ED2" w:rsidRDefault="00114A32" w:rsidP="001067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1) </w:t>
      </w:r>
      <w:r w:rsidR="001E4AF6" w:rsidRPr="00A45ED2">
        <w:rPr>
          <w:rFonts w:ascii="Times New Roman" w:hAnsi="Times New Roman" w:cs="Times New Roman"/>
          <w:sz w:val="28"/>
          <w:szCs w:val="28"/>
        </w:rPr>
        <w:t xml:space="preserve">начало осуществления </w:t>
      </w:r>
      <w:r w:rsidR="00106799" w:rsidRPr="00A45ED2">
        <w:rPr>
          <w:rFonts w:ascii="Times New Roman" w:hAnsi="Times New Roman" w:cs="Times New Roman"/>
          <w:sz w:val="28"/>
          <w:szCs w:val="28"/>
        </w:rPr>
        <w:t>лицензиатом</w:t>
      </w:r>
      <w:r w:rsidR="001E4AF6" w:rsidRPr="00A45ED2">
        <w:rPr>
          <w:rFonts w:ascii="Times New Roman" w:hAnsi="Times New Roman" w:cs="Times New Roman"/>
          <w:sz w:val="28"/>
          <w:szCs w:val="28"/>
        </w:rPr>
        <w:t xml:space="preserve"> деятельности по управлению многоквартирным домом;</w:t>
      </w:r>
    </w:p>
    <w:p w:rsidR="00106799" w:rsidRPr="00A45ED2" w:rsidRDefault="00114A32" w:rsidP="0010679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2) </w:t>
      </w:r>
      <w:r w:rsidR="002D0F0C" w:rsidRPr="00A45ED2">
        <w:rPr>
          <w:rFonts w:ascii="Times New Roman" w:eastAsia="Calibri" w:hAnsi="Times New Roman" w:cs="Times New Roman"/>
          <w:sz w:val="28"/>
          <w:szCs w:val="28"/>
        </w:rPr>
        <w:t>о</w:t>
      </w:r>
      <w:r w:rsidR="001E4AF6" w:rsidRPr="00A45ED2">
        <w:rPr>
          <w:rFonts w:ascii="Times New Roman" w:eastAsia="Calibri" w:hAnsi="Times New Roman" w:cs="Times New Roman"/>
          <w:sz w:val="28"/>
          <w:szCs w:val="28"/>
        </w:rPr>
        <w:t>тнесение объект</w:t>
      </w:r>
      <w:r w:rsidR="002D0F0C" w:rsidRPr="00A45ED2">
        <w:rPr>
          <w:rFonts w:ascii="Times New Roman" w:eastAsia="Calibri" w:hAnsi="Times New Roman" w:cs="Times New Roman"/>
          <w:sz w:val="28"/>
          <w:szCs w:val="28"/>
        </w:rPr>
        <w:t>а</w:t>
      </w:r>
      <w:r w:rsidR="001E4AF6" w:rsidRPr="00A45ED2">
        <w:rPr>
          <w:rFonts w:ascii="Times New Roman" w:eastAsia="Calibri" w:hAnsi="Times New Roman" w:cs="Times New Roman"/>
          <w:sz w:val="28"/>
          <w:szCs w:val="28"/>
        </w:rPr>
        <w:t xml:space="preserve"> контроля к категори</w:t>
      </w:r>
      <w:r w:rsidR="002D0F0C" w:rsidRPr="00A45ED2">
        <w:rPr>
          <w:rFonts w:ascii="Times New Roman" w:eastAsia="Calibri" w:hAnsi="Times New Roman" w:cs="Times New Roman"/>
          <w:sz w:val="28"/>
          <w:szCs w:val="28"/>
        </w:rPr>
        <w:t>и</w:t>
      </w:r>
      <w:r w:rsidR="001E4AF6" w:rsidRPr="00A45ED2">
        <w:rPr>
          <w:rFonts w:ascii="Times New Roman" w:eastAsia="Calibri" w:hAnsi="Times New Roman" w:cs="Times New Roman"/>
          <w:sz w:val="28"/>
          <w:szCs w:val="28"/>
        </w:rPr>
        <w:t xml:space="preserve"> высокого риска.</w:t>
      </w:r>
    </w:p>
    <w:p w:rsidR="00B96B79" w:rsidRPr="00A45ED2" w:rsidRDefault="00A64B48" w:rsidP="00B96B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106799" w:rsidRPr="00A45ED2">
        <w:rPr>
          <w:rFonts w:ascii="Times New Roman" w:hAnsi="Times New Roman" w:cs="Times New Roman"/>
          <w:sz w:val="28"/>
          <w:szCs w:val="28"/>
        </w:rPr>
        <w:t>4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BD09CB" w:rsidRPr="00A45ED2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 w:rsidR="00BD09CB" w:rsidRPr="00A45ED2">
        <w:rPr>
          <w:rFonts w:ascii="Times New Roman" w:hAnsi="Times New Roman" w:cs="Times New Roman"/>
          <w:bCs/>
          <w:sz w:val="28"/>
          <w:szCs w:val="28"/>
        </w:rPr>
        <w:t xml:space="preserve">обязательного профилактического визита </w:t>
      </w:r>
      <w:r w:rsidR="00EB5FD4" w:rsidRPr="00A45ED2">
        <w:rPr>
          <w:rFonts w:ascii="Times New Roman" w:hAnsi="Times New Roman" w:cs="Times New Roman"/>
          <w:bCs/>
          <w:sz w:val="28"/>
          <w:szCs w:val="28"/>
        </w:rPr>
        <w:t>инспекция направляет контролируемому лицу</w:t>
      </w:r>
      <w:r w:rsidR="003772FF" w:rsidRPr="00A45ED2">
        <w:rPr>
          <w:rFonts w:ascii="Times New Roman" w:hAnsi="Times New Roman" w:cs="Times New Roman"/>
          <w:bCs/>
          <w:sz w:val="28"/>
          <w:szCs w:val="28"/>
        </w:rPr>
        <w:t>,</w:t>
      </w:r>
      <w:r w:rsidR="003772FF" w:rsidRPr="00A45ED2">
        <w:rPr>
          <w:rFonts w:ascii="Times New Roman" w:hAnsi="Times New Roman" w:cs="Times New Roman"/>
          <w:sz w:val="28"/>
          <w:szCs w:val="28"/>
        </w:rPr>
        <w:t xml:space="preserve"> приступающему к осуществлению деятельности</w:t>
      </w:r>
      <w:r w:rsidR="00B96B79" w:rsidRPr="00A45ED2">
        <w:rPr>
          <w:rFonts w:ascii="Times New Roman" w:hAnsi="Times New Roman" w:cs="Times New Roman"/>
          <w:sz w:val="28"/>
          <w:szCs w:val="28"/>
        </w:rPr>
        <w:t xml:space="preserve"> по управлению многоквартирным домом, </w:t>
      </w:r>
      <w:r w:rsidR="005C1DE5" w:rsidRPr="00A45ED2">
        <w:rPr>
          <w:rFonts w:ascii="Times New Roman" w:hAnsi="Times New Roman" w:cs="Times New Roman"/>
          <w:bCs/>
          <w:sz w:val="28"/>
          <w:szCs w:val="28"/>
        </w:rPr>
        <w:t xml:space="preserve">способом, позволяющим установить факт получения, </w:t>
      </w:r>
      <w:r w:rsidR="00BD09CB" w:rsidRPr="00A45ED2">
        <w:rPr>
          <w:rFonts w:ascii="Times New Roman" w:hAnsi="Times New Roman" w:cs="Times New Roman"/>
          <w:sz w:val="28"/>
          <w:szCs w:val="28"/>
        </w:rPr>
        <w:t>предлож</w:t>
      </w:r>
      <w:r w:rsidR="00EB5FD4" w:rsidRPr="00A45ED2">
        <w:rPr>
          <w:rFonts w:ascii="Times New Roman" w:hAnsi="Times New Roman" w:cs="Times New Roman"/>
          <w:sz w:val="28"/>
          <w:szCs w:val="28"/>
        </w:rPr>
        <w:t>ение</w:t>
      </w:r>
      <w:r w:rsidR="00B96B79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EB5FD4" w:rsidRPr="00A45ED2">
        <w:rPr>
          <w:rFonts w:ascii="Times New Roman" w:hAnsi="Times New Roman" w:cs="Times New Roman"/>
          <w:sz w:val="28"/>
          <w:szCs w:val="28"/>
        </w:rPr>
        <w:t>о</w:t>
      </w:r>
      <w:r w:rsidR="00BD09CB" w:rsidRPr="00A45ED2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B5FD4" w:rsidRPr="00A45ED2">
        <w:rPr>
          <w:rFonts w:ascii="Times New Roman" w:hAnsi="Times New Roman" w:cs="Times New Roman"/>
          <w:sz w:val="28"/>
          <w:szCs w:val="28"/>
        </w:rPr>
        <w:t>и</w:t>
      </w:r>
      <w:r w:rsidR="00BD09CB" w:rsidRPr="00A45ED2">
        <w:rPr>
          <w:rFonts w:ascii="Times New Roman" w:hAnsi="Times New Roman" w:cs="Times New Roman"/>
          <w:sz w:val="28"/>
          <w:szCs w:val="28"/>
        </w:rPr>
        <w:t xml:space="preserve"> профилактического визита </w:t>
      </w:r>
      <w:r w:rsidR="00EB5FD4" w:rsidRPr="00A45ED2">
        <w:rPr>
          <w:rFonts w:ascii="Times New Roman" w:hAnsi="Times New Roman" w:cs="Times New Roman"/>
          <w:sz w:val="28"/>
          <w:szCs w:val="28"/>
        </w:rPr>
        <w:t>в срок, указанный в предложении,</w:t>
      </w:r>
      <w:r w:rsidR="001B0C65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EB5FD4" w:rsidRPr="00A45ED2">
        <w:rPr>
          <w:rFonts w:ascii="Times New Roman" w:hAnsi="Times New Roman" w:cs="Times New Roman"/>
          <w:sz w:val="28"/>
          <w:szCs w:val="28"/>
        </w:rPr>
        <w:t xml:space="preserve">но </w:t>
      </w:r>
      <w:r w:rsidR="00BD09CB" w:rsidRPr="00A45ED2">
        <w:rPr>
          <w:rFonts w:ascii="Times New Roman" w:hAnsi="Times New Roman" w:cs="Times New Roman"/>
          <w:sz w:val="28"/>
          <w:szCs w:val="28"/>
        </w:rPr>
        <w:t>не позднее чем в</w:t>
      </w:r>
      <w:r w:rsidR="009C2358" w:rsidRPr="00A45ED2">
        <w:rPr>
          <w:rFonts w:ascii="Times New Roman" w:hAnsi="Times New Roman" w:cs="Times New Roman"/>
          <w:sz w:val="28"/>
          <w:szCs w:val="28"/>
        </w:rPr>
        <w:t> </w:t>
      </w:r>
      <w:r w:rsidR="00BD09CB" w:rsidRPr="00A45ED2">
        <w:rPr>
          <w:rFonts w:ascii="Times New Roman" w:hAnsi="Times New Roman" w:cs="Times New Roman"/>
          <w:sz w:val="28"/>
          <w:szCs w:val="28"/>
        </w:rPr>
        <w:t xml:space="preserve">течение одного года с </w:t>
      </w:r>
      <w:r w:rsidR="00EB5FD4" w:rsidRPr="00A45ED2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BD09CB" w:rsidRPr="00A45ED2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1B0C65" w:rsidRPr="00A45ED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B5FD4" w:rsidRPr="00A45ED2">
        <w:rPr>
          <w:rFonts w:ascii="Times New Roman" w:hAnsi="Times New Roman" w:cs="Times New Roman"/>
          <w:sz w:val="28"/>
          <w:szCs w:val="28"/>
        </w:rPr>
        <w:t xml:space="preserve">контролируемым лицом </w:t>
      </w:r>
      <w:r w:rsidR="00BD09CB" w:rsidRPr="00A45ED2">
        <w:rPr>
          <w:rFonts w:ascii="Times New Roman" w:hAnsi="Times New Roman" w:cs="Times New Roman"/>
          <w:sz w:val="28"/>
          <w:szCs w:val="28"/>
        </w:rPr>
        <w:t>деятельности</w:t>
      </w:r>
      <w:r w:rsidR="00EB5FD4" w:rsidRPr="00A45ED2">
        <w:rPr>
          <w:rFonts w:ascii="Times New Roman" w:hAnsi="Times New Roman" w:cs="Times New Roman"/>
          <w:sz w:val="28"/>
          <w:szCs w:val="28"/>
        </w:rPr>
        <w:t>, являющейся объектом контроля</w:t>
      </w:r>
      <w:r w:rsidR="00BD09CB" w:rsidRPr="00A45ED2">
        <w:rPr>
          <w:rFonts w:ascii="Times New Roman" w:hAnsi="Times New Roman" w:cs="Times New Roman"/>
          <w:sz w:val="28"/>
          <w:szCs w:val="28"/>
        </w:rPr>
        <w:t>.</w:t>
      </w:r>
      <w:r w:rsidR="007132D2" w:rsidRPr="00A45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8" w:rsidRPr="00A45ED2" w:rsidRDefault="00FE4BA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B96B79" w:rsidRPr="00A45ED2">
        <w:rPr>
          <w:rFonts w:ascii="Times New Roman" w:hAnsi="Times New Roman" w:cs="Times New Roman"/>
          <w:bCs/>
          <w:sz w:val="28"/>
          <w:szCs w:val="28"/>
        </w:rPr>
        <w:t>5</w:t>
      </w:r>
      <w:r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6466F3" w:rsidRPr="00A45ED2">
        <w:rPr>
          <w:rFonts w:ascii="Times New Roman" w:hAnsi="Times New Roman" w:cs="Times New Roman"/>
          <w:bCs/>
          <w:sz w:val="28"/>
          <w:szCs w:val="28"/>
        </w:rPr>
        <w:t xml:space="preserve">В предложении </w:t>
      </w:r>
      <w:r w:rsidR="007132D2" w:rsidRPr="00A45ED2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E2CD6" w:rsidRPr="00A45ED2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="007132D2" w:rsidRPr="00A45ED2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7132D2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6F3" w:rsidRPr="00A45ED2">
        <w:rPr>
          <w:rFonts w:ascii="Times New Roman" w:hAnsi="Times New Roman" w:cs="Times New Roman"/>
          <w:bCs/>
          <w:sz w:val="28"/>
          <w:szCs w:val="28"/>
        </w:rPr>
        <w:t>указываются следующие сведения:</w:t>
      </w:r>
    </w:p>
    <w:p w:rsidR="00560348" w:rsidRPr="00A45ED2" w:rsidRDefault="006466F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1) сведения об основании и сроке проведения профилактического визита, с</w:t>
      </w:r>
      <w:r w:rsidR="009C2358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указанием даты и времени начала проведения профилактического визита; </w:t>
      </w:r>
    </w:p>
    <w:p w:rsidR="00560348" w:rsidRPr="00A45ED2" w:rsidRDefault="006466F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2) должность, фамилия, имя, отчество (при наличии) инспектора, уполномоченного на проведение профилактического визита (далее – сведения об</w:t>
      </w:r>
      <w:r w:rsidR="009C2358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>инспекторе);</w:t>
      </w:r>
    </w:p>
    <w:p w:rsidR="00560348" w:rsidRPr="00A45ED2" w:rsidRDefault="006466F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3) сведения о необходимости определить лицо (лиц), уполномоченных на</w:t>
      </w:r>
      <w:r w:rsidR="009C2358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>взаимодействие с инспектором в ходе проведения профилактического визита;</w:t>
      </w:r>
    </w:p>
    <w:p w:rsidR="00560348" w:rsidRPr="00A45ED2" w:rsidRDefault="006466F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4) сведения, необходимые для установления связи между инспекцией и</w:t>
      </w:r>
      <w:r w:rsidR="009C2358" w:rsidRPr="00A45ED2">
        <w:rPr>
          <w:rFonts w:ascii="Times New Roman" w:hAnsi="Times New Roman" w:cs="Times New Roman"/>
          <w:bCs/>
          <w:sz w:val="28"/>
          <w:szCs w:val="28"/>
        </w:rPr>
        <w:t> </w:t>
      </w:r>
      <w:r w:rsidRPr="00A45ED2">
        <w:rPr>
          <w:rFonts w:ascii="Times New Roman" w:hAnsi="Times New Roman" w:cs="Times New Roman"/>
          <w:bCs/>
          <w:sz w:val="28"/>
          <w:szCs w:val="28"/>
        </w:rPr>
        <w:t>контролируемым лицом в случае проведения профилактического визита путем использования видео-конференц-связи;</w:t>
      </w:r>
    </w:p>
    <w:p w:rsidR="00560348" w:rsidRPr="00A45ED2" w:rsidRDefault="006466F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5) сведения о праве контролируемого лица отказаться от проведения профилактического визита, уведомив об этом инспекцию не позднее</w:t>
      </w:r>
      <w:r w:rsidR="001B0C65" w:rsidRPr="00A45ED2">
        <w:rPr>
          <w:rFonts w:ascii="Times New Roman" w:hAnsi="Times New Roman" w:cs="Times New Roman"/>
          <w:bCs/>
          <w:sz w:val="28"/>
          <w:szCs w:val="28"/>
        </w:rPr>
        <w:t>,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чем </w:t>
      </w:r>
      <w:r w:rsidR="001B0C65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1B0C65"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рабочих дня до даты его проведения.</w:t>
      </w:r>
    </w:p>
    <w:p w:rsidR="00560348" w:rsidRPr="00A45ED2" w:rsidRDefault="00FE4BA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560348" w:rsidRPr="00A45ED2">
        <w:rPr>
          <w:rFonts w:ascii="Times New Roman" w:hAnsi="Times New Roman" w:cs="Times New Roman"/>
          <w:bCs/>
          <w:sz w:val="28"/>
          <w:szCs w:val="28"/>
        </w:rPr>
        <w:t>6</w:t>
      </w:r>
      <w:r w:rsidRPr="00A45ED2">
        <w:rPr>
          <w:rFonts w:ascii="Times New Roman" w:hAnsi="Times New Roman" w:cs="Times New Roman"/>
          <w:bCs/>
          <w:sz w:val="28"/>
          <w:szCs w:val="28"/>
        </w:rPr>
        <w:t>. Решение о проведении обязательного профилактического визита принимается в письменной форме не позднее, чем за 10 рабочих дней до даты его проведения.</w:t>
      </w:r>
    </w:p>
    <w:p w:rsidR="00560348" w:rsidRPr="00A45ED2" w:rsidRDefault="00560348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47. </w:t>
      </w:r>
      <w:r w:rsidR="00FE4BA3" w:rsidRPr="00A45ED2">
        <w:rPr>
          <w:rFonts w:ascii="Times New Roman" w:hAnsi="Times New Roman" w:cs="Times New Roman"/>
          <w:bCs/>
          <w:sz w:val="28"/>
          <w:szCs w:val="28"/>
        </w:rPr>
        <w:t>О проведении обязательного профилактического визита контролируемое лицо уведомляется не позднее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>,</w:t>
      </w:r>
      <w:r w:rsidR="00FE4BA3" w:rsidRPr="00A45ED2">
        <w:rPr>
          <w:rFonts w:ascii="Times New Roman" w:hAnsi="Times New Roman" w:cs="Times New Roman"/>
          <w:bCs/>
          <w:sz w:val="28"/>
          <w:szCs w:val="28"/>
        </w:rPr>
        <w:t xml:space="preserve"> чем за 5 рабочих дней до даты его проведения через личные кабинеты контролируемого лица в государственных информационных системах, посредством почтовой связи и (или) по электронной почте.</w:t>
      </w:r>
    </w:p>
    <w:p w:rsidR="00560348" w:rsidRPr="00A45ED2" w:rsidRDefault="00FE4BA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Уведомление о проведении обязательного профилактического визита составляется на бумажном носителе или в форме электронного документа.</w:t>
      </w:r>
    </w:p>
    <w:p w:rsidR="00560348" w:rsidRPr="00A45ED2" w:rsidRDefault="00FE4BA3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9B65FD" w:rsidRPr="00A45ED2">
        <w:rPr>
          <w:rFonts w:ascii="Times New Roman" w:hAnsi="Times New Roman" w:cs="Times New Roman"/>
          <w:bCs/>
          <w:sz w:val="28"/>
          <w:szCs w:val="28"/>
        </w:rPr>
        <w:t>8</w:t>
      </w:r>
      <w:r w:rsidRPr="00A45ED2">
        <w:rPr>
          <w:rFonts w:ascii="Times New Roman" w:hAnsi="Times New Roman" w:cs="Times New Roman"/>
          <w:bCs/>
          <w:sz w:val="28"/>
          <w:szCs w:val="28"/>
        </w:rPr>
        <w:t>. 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>Обязательный профилактический визит</w:t>
      </w:r>
      <w:r w:rsidR="00951CD7" w:rsidRPr="00A45ED2">
        <w:rPr>
          <w:rFonts w:ascii="Times New Roman" w:hAnsi="Times New Roman" w:cs="Times New Roman"/>
          <w:bCs/>
          <w:sz w:val="28"/>
          <w:szCs w:val="28"/>
        </w:rPr>
        <w:t xml:space="preserve"> в отношении </w:t>
      </w:r>
      <w:r w:rsidR="00951CD7" w:rsidRPr="00A45ED2">
        <w:rPr>
          <w:rFonts w:ascii="Times New Roman" w:hAnsi="Times New Roman" w:cs="Times New Roman"/>
          <w:sz w:val="28"/>
          <w:szCs w:val="28"/>
        </w:rPr>
        <w:t>контролируем</w:t>
      </w:r>
      <w:r w:rsidR="003772FF" w:rsidRPr="00A45ED2">
        <w:rPr>
          <w:rFonts w:ascii="Times New Roman" w:hAnsi="Times New Roman" w:cs="Times New Roman"/>
          <w:sz w:val="28"/>
          <w:szCs w:val="28"/>
        </w:rPr>
        <w:t>ого</w:t>
      </w:r>
      <w:r w:rsidR="00951CD7" w:rsidRPr="00A45ED2">
        <w:rPr>
          <w:rFonts w:ascii="Times New Roman" w:hAnsi="Times New Roman" w:cs="Times New Roman"/>
          <w:sz w:val="28"/>
          <w:szCs w:val="28"/>
        </w:rPr>
        <w:t xml:space="preserve"> лиц</w:t>
      </w:r>
      <w:r w:rsidR="003772FF" w:rsidRPr="00A45ED2">
        <w:rPr>
          <w:rFonts w:ascii="Times New Roman" w:hAnsi="Times New Roman" w:cs="Times New Roman"/>
          <w:sz w:val="28"/>
          <w:szCs w:val="28"/>
        </w:rPr>
        <w:t xml:space="preserve">а 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 xml:space="preserve">не проводится в случае, если  </w:t>
      </w:r>
      <w:r w:rsidR="0004240B" w:rsidRPr="00A45ED2">
        <w:rPr>
          <w:rFonts w:ascii="Times New Roman" w:hAnsi="Times New Roman" w:cs="Times New Roman"/>
          <w:sz w:val="28"/>
          <w:szCs w:val="28"/>
        </w:rPr>
        <w:t>не позднее</w:t>
      </w:r>
      <w:r w:rsidR="00CF10FF" w:rsidRPr="00A45ED2">
        <w:rPr>
          <w:rFonts w:ascii="Times New Roman" w:hAnsi="Times New Roman" w:cs="Times New Roman"/>
          <w:sz w:val="28"/>
          <w:szCs w:val="28"/>
        </w:rPr>
        <w:t>,</w:t>
      </w:r>
      <w:r w:rsidR="0004240B" w:rsidRPr="00A45ED2">
        <w:rPr>
          <w:rFonts w:ascii="Times New Roman" w:hAnsi="Times New Roman" w:cs="Times New Roman"/>
          <w:sz w:val="28"/>
          <w:szCs w:val="28"/>
        </w:rPr>
        <w:t xml:space="preserve"> чем за </w:t>
      </w: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04240B" w:rsidRPr="00A45ED2">
        <w:rPr>
          <w:rFonts w:ascii="Times New Roman" w:hAnsi="Times New Roman" w:cs="Times New Roman"/>
          <w:sz w:val="28"/>
          <w:szCs w:val="28"/>
        </w:rPr>
        <w:t xml:space="preserve"> рабочих дня до</w:t>
      </w:r>
      <w:r w:rsidR="009C2358" w:rsidRPr="00A45ED2">
        <w:rPr>
          <w:rFonts w:ascii="Times New Roman" w:hAnsi="Times New Roman" w:cs="Times New Roman"/>
          <w:sz w:val="28"/>
          <w:szCs w:val="28"/>
        </w:rPr>
        <w:t> </w:t>
      </w:r>
      <w:r w:rsidR="0004240B" w:rsidRPr="00A45ED2">
        <w:rPr>
          <w:rFonts w:ascii="Times New Roman" w:hAnsi="Times New Roman" w:cs="Times New Roman"/>
          <w:sz w:val="28"/>
          <w:szCs w:val="28"/>
        </w:rPr>
        <w:t xml:space="preserve">даты его проведения, в инспекцию 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51CD7" w:rsidRPr="00A45ED2">
        <w:rPr>
          <w:rFonts w:ascii="Times New Roman" w:hAnsi="Times New Roman" w:cs="Times New Roman"/>
          <w:bCs/>
          <w:sz w:val="28"/>
          <w:szCs w:val="28"/>
        </w:rPr>
        <w:t>указанн</w:t>
      </w:r>
      <w:r w:rsidR="003772FF" w:rsidRPr="00A45ED2">
        <w:rPr>
          <w:rFonts w:ascii="Times New Roman" w:hAnsi="Times New Roman" w:cs="Times New Roman"/>
          <w:bCs/>
          <w:sz w:val="28"/>
          <w:szCs w:val="28"/>
        </w:rPr>
        <w:t>ого</w:t>
      </w:r>
      <w:r w:rsidR="00951CD7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>контролируем</w:t>
      </w:r>
      <w:r w:rsidR="003772FF" w:rsidRPr="00A45ED2">
        <w:rPr>
          <w:rFonts w:ascii="Times New Roman" w:hAnsi="Times New Roman" w:cs="Times New Roman"/>
          <w:bCs/>
          <w:sz w:val="28"/>
          <w:szCs w:val="28"/>
        </w:rPr>
        <w:t>ого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3772FF" w:rsidRPr="00A45ED2">
        <w:rPr>
          <w:rFonts w:ascii="Times New Roman" w:hAnsi="Times New Roman" w:cs="Times New Roman"/>
          <w:bCs/>
          <w:sz w:val="28"/>
          <w:szCs w:val="28"/>
        </w:rPr>
        <w:t>а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 xml:space="preserve">поступило уведомление об отказе от проведения </w:t>
      </w:r>
      <w:r w:rsidR="00C608CB" w:rsidRPr="00A45ED2">
        <w:rPr>
          <w:rFonts w:ascii="Times New Roman" w:hAnsi="Times New Roman" w:cs="Times New Roman"/>
          <w:bCs/>
          <w:sz w:val="28"/>
          <w:szCs w:val="28"/>
        </w:rPr>
        <w:t>обязательного профилактического</w:t>
      </w:r>
      <w:r w:rsidR="0004240B" w:rsidRPr="00A45ED2">
        <w:rPr>
          <w:rFonts w:ascii="Times New Roman" w:hAnsi="Times New Roman" w:cs="Times New Roman"/>
          <w:bCs/>
          <w:sz w:val="28"/>
          <w:szCs w:val="28"/>
        </w:rPr>
        <w:t xml:space="preserve"> визита.</w:t>
      </w:r>
    </w:p>
    <w:p w:rsidR="00560348" w:rsidRPr="00A45ED2" w:rsidRDefault="00CF10FF" w:rsidP="0056034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4</w:t>
      </w:r>
      <w:r w:rsidR="009B65FD" w:rsidRPr="00A45ED2">
        <w:rPr>
          <w:rFonts w:ascii="Times New Roman" w:hAnsi="Times New Roman" w:cs="Times New Roman"/>
          <w:bCs/>
          <w:sz w:val="28"/>
          <w:szCs w:val="28"/>
        </w:rPr>
        <w:t>9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. В указанные в уведомлении о проведении обязательного профилактического визита дату и время инспектор, уполномоченный </w:t>
      </w:r>
      <w:r w:rsidR="00FE7E3D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>на проведение обязательного профилактического визита, выезжает на место осуществления контро</w:t>
      </w:r>
      <w:r w:rsidR="00560348" w:rsidRPr="00A45ED2">
        <w:rPr>
          <w:rFonts w:ascii="Times New Roman" w:hAnsi="Times New Roman" w:cs="Times New Roman"/>
          <w:bCs/>
          <w:sz w:val="28"/>
          <w:szCs w:val="28"/>
        </w:rPr>
        <w:t xml:space="preserve">лируемым лицом деятельности для </w:t>
      </w:r>
      <w:r w:rsidRPr="00A45ED2">
        <w:rPr>
          <w:rFonts w:ascii="Times New Roman" w:hAnsi="Times New Roman" w:cs="Times New Roman"/>
          <w:bCs/>
          <w:sz w:val="28"/>
          <w:szCs w:val="28"/>
        </w:rPr>
        <w:t>пров</w:t>
      </w:r>
      <w:r w:rsidR="00560348" w:rsidRPr="00A45ED2">
        <w:rPr>
          <w:rFonts w:ascii="Times New Roman" w:hAnsi="Times New Roman" w:cs="Times New Roman"/>
          <w:bCs/>
          <w:sz w:val="28"/>
          <w:szCs w:val="28"/>
        </w:rPr>
        <w:t>едения профилактической беседы  л</w:t>
      </w:r>
      <w:r w:rsidRPr="00A45ED2">
        <w:rPr>
          <w:rFonts w:ascii="Times New Roman" w:hAnsi="Times New Roman" w:cs="Times New Roman"/>
          <w:bCs/>
          <w:sz w:val="28"/>
          <w:szCs w:val="28"/>
        </w:rPr>
        <w:t>ибо обеспечивает  проведение профилактического визита путем использования видео-конференц-связи.</w:t>
      </w:r>
    </w:p>
    <w:p w:rsidR="00560348" w:rsidRPr="00A45ED2" w:rsidRDefault="009B65FD" w:rsidP="00560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50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. Проведение обязательного профилактического визита </w:t>
      </w:r>
      <w:r w:rsidR="00CF10FF" w:rsidRPr="00A45ED2">
        <w:rPr>
          <w:rFonts w:ascii="Times New Roman" w:hAnsi="Times New Roman" w:cs="Times New Roman"/>
          <w:sz w:val="28"/>
          <w:szCs w:val="28"/>
        </w:rPr>
        <w:t>в форме профилактической беседы по месту осуществления деятельности контролируемого лица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 начинается </w:t>
      </w:r>
      <w:r w:rsidR="00CF10FF" w:rsidRPr="00A45ED2">
        <w:rPr>
          <w:rFonts w:ascii="Times New Roman" w:hAnsi="Times New Roman" w:cs="Times New Roman"/>
          <w:sz w:val="28"/>
          <w:szCs w:val="28"/>
        </w:rPr>
        <w:t xml:space="preserve">с предъявления 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инспектором </w:t>
      </w:r>
      <w:r w:rsidR="00CF10FF" w:rsidRPr="00A45ED2">
        <w:rPr>
          <w:rFonts w:ascii="Times New Roman" w:hAnsi="Times New Roman" w:cs="Times New Roman"/>
          <w:sz w:val="28"/>
          <w:szCs w:val="28"/>
        </w:rPr>
        <w:t xml:space="preserve">служебного удостоверения, 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 в случае проведения обязательного профилактического визита</w:t>
      </w:r>
      <w:r w:rsidR="00CF10FF" w:rsidRPr="00A45ED2">
        <w:rPr>
          <w:rFonts w:ascii="Times New Roman" w:hAnsi="Times New Roman" w:cs="Times New Roman"/>
          <w:sz w:val="28"/>
          <w:szCs w:val="28"/>
        </w:rPr>
        <w:t xml:space="preserve"> путем использования видео-конференц-связи</w:t>
      </w:r>
      <w:r w:rsidR="001B0C65" w:rsidRPr="00A45ED2">
        <w:rPr>
          <w:rFonts w:ascii="Times New Roman" w:hAnsi="Times New Roman" w:cs="Times New Roman"/>
          <w:bCs/>
          <w:sz w:val="28"/>
          <w:szCs w:val="28"/>
        </w:rPr>
        <w:t xml:space="preserve"> – с 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 xml:space="preserve">сообщения сведений </w:t>
      </w:r>
      <w:r w:rsidR="00FE7E3D" w:rsidRPr="00A45ED2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CF10FF" w:rsidRPr="00A45ED2">
        <w:rPr>
          <w:rFonts w:ascii="Times New Roman" w:hAnsi="Times New Roman" w:cs="Times New Roman"/>
          <w:bCs/>
          <w:sz w:val="28"/>
          <w:szCs w:val="28"/>
        </w:rPr>
        <w:t>об инспекторе</w:t>
      </w:r>
      <w:r w:rsidR="00CF10FF" w:rsidRPr="00A45ED2">
        <w:rPr>
          <w:rFonts w:ascii="Times New Roman" w:hAnsi="Times New Roman" w:cs="Times New Roman"/>
          <w:sz w:val="28"/>
          <w:szCs w:val="28"/>
        </w:rPr>
        <w:t>.</w:t>
      </w:r>
    </w:p>
    <w:p w:rsidR="00AD1B32" w:rsidRPr="00A45ED2" w:rsidRDefault="00CF10FF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9B65FD" w:rsidRPr="00A45ED2">
        <w:rPr>
          <w:rFonts w:ascii="Times New Roman" w:hAnsi="Times New Roman" w:cs="Times New Roman"/>
          <w:sz w:val="28"/>
          <w:szCs w:val="28"/>
        </w:rPr>
        <w:t>1</w:t>
      </w:r>
      <w:r w:rsidRPr="00A45ED2">
        <w:rPr>
          <w:rFonts w:ascii="Times New Roman" w:hAnsi="Times New Roman" w:cs="Times New Roman"/>
          <w:sz w:val="28"/>
          <w:szCs w:val="28"/>
        </w:rPr>
        <w:t xml:space="preserve">. В ходе обязательного профилактического визита контролируемое лицо информируется о </w:t>
      </w:r>
      <w:r w:rsidR="00560348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требованиях, предъявляемых к его деятельности, к принадлежащим ему объектам, их соответствии критериям риска, основаниях и 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</w:t>
      </w:r>
      <w:r w:rsidR="0056034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1B0C65" w:rsidRPr="00A45E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к соответствующей категории риска.</w:t>
      </w:r>
    </w:p>
    <w:p w:rsidR="00AD1B32" w:rsidRPr="00A45ED2" w:rsidRDefault="00CF10FF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5</w:t>
      </w:r>
      <w:r w:rsidR="009B65FD" w:rsidRPr="00A45ED2">
        <w:rPr>
          <w:rFonts w:ascii="Times New Roman" w:hAnsi="Times New Roman" w:cs="Times New Roman"/>
          <w:bCs/>
          <w:sz w:val="28"/>
          <w:szCs w:val="28"/>
        </w:rPr>
        <w:t>2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. Срок проведения обязательного профилактического визита не может превышать одного рабочего дня, при этом срок </w:t>
      </w:r>
      <w:r w:rsidRPr="00A45ED2">
        <w:rPr>
          <w:rFonts w:ascii="Times New Roman" w:hAnsi="Times New Roman" w:cs="Times New Roman"/>
          <w:sz w:val="28"/>
          <w:szCs w:val="28"/>
        </w:rPr>
        <w:t>непосредственного взаимодействия инспектора с контролируемым лицом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при проведении профилактического визита </w:t>
      </w:r>
      <w:r w:rsidRPr="00A45ED2">
        <w:rPr>
          <w:rFonts w:ascii="Times New Roman" w:hAnsi="Times New Roman" w:cs="Times New Roman"/>
          <w:sz w:val="28"/>
          <w:szCs w:val="28"/>
        </w:rPr>
        <w:t>в форме профилактической беседы по месту осуществления деятельности контролируемого лица, а также при использовани</w:t>
      </w:r>
      <w:r w:rsidR="009B65FD" w:rsidRPr="00A45ED2">
        <w:rPr>
          <w:rFonts w:ascii="Times New Roman" w:hAnsi="Times New Roman" w:cs="Times New Roman"/>
          <w:sz w:val="28"/>
          <w:szCs w:val="28"/>
        </w:rPr>
        <w:t>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видео-конференц-связи </w:t>
      </w:r>
      <w:r w:rsidRPr="00A45ED2">
        <w:rPr>
          <w:rFonts w:ascii="Times New Roman" w:hAnsi="Times New Roman" w:cs="Times New Roman"/>
          <w:bCs/>
          <w:sz w:val="28"/>
          <w:szCs w:val="28"/>
        </w:rPr>
        <w:t>не должен превышать</w:t>
      </w:r>
      <w:r w:rsidRPr="00A45ED2">
        <w:rPr>
          <w:rFonts w:ascii="Times New Roman" w:hAnsi="Times New Roman" w:cs="Times New Roman"/>
          <w:sz w:val="28"/>
          <w:szCs w:val="28"/>
        </w:rPr>
        <w:t xml:space="preserve"> четырех часов.</w:t>
      </w:r>
    </w:p>
    <w:p w:rsidR="00AD1B32" w:rsidRPr="00A45ED2" w:rsidRDefault="00CF10FF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9B65FD" w:rsidRPr="00A45ED2">
        <w:rPr>
          <w:rFonts w:ascii="Times New Roman" w:hAnsi="Times New Roman" w:cs="Times New Roman"/>
          <w:sz w:val="28"/>
          <w:szCs w:val="28"/>
        </w:rPr>
        <w:t>3</w:t>
      </w:r>
      <w:r w:rsidRPr="00A45ED2">
        <w:rPr>
          <w:rFonts w:ascii="Times New Roman" w:hAnsi="Times New Roman" w:cs="Times New Roman"/>
          <w:sz w:val="28"/>
          <w:szCs w:val="28"/>
        </w:rPr>
        <w:t>. По результатам проведения обязательного профилактического визита инспектором, проводящим профилактический визит, составляется акт</w:t>
      </w:r>
      <w:r w:rsidR="00D849C4" w:rsidRPr="00A45ED2">
        <w:rPr>
          <w:rFonts w:ascii="Times New Roman" w:hAnsi="Times New Roman" w:cs="Times New Roman"/>
          <w:sz w:val="28"/>
          <w:szCs w:val="28"/>
        </w:rPr>
        <w:t>.</w:t>
      </w:r>
    </w:p>
    <w:p w:rsidR="00AD1B32" w:rsidRPr="00A45ED2" w:rsidRDefault="00D849C4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Форма и содержание акта о проведении обязательного профилактического визита устанавливаются инспекцией</w:t>
      </w:r>
      <w:r w:rsidR="00CF10FF" w:rsidRPr="00A45ED2">
        <w:rPr>
          <w:rFonts w:ascii="Times New Roman" w:hAnsi="Times New Roman" w:cs="Times New Roman"/>
          <w:sz w:val="28"/>
          <w:szCs w:val="28"/>
        </w:rPr>
        <w:t>.</w:t>
      </w:r>
    </w:p>
    <w:p w:rsidR="00AD1B32" w:rsidRPr="00A45ED2" w:rsidRDefault="00D849C4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9B65FD" w:rsidRPr="00A45ED2">
        <w:rPr>
          <w:rFonts w:ascii="Times New Roman" w:hAnsi="Times New Roman" w:cs="Times New Roman"/>
          <w:sz w:val="28"/>
          <w:szCs w:val="28"/>
        </w:rPr>
        <w:t>4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F165C4" w:rsidRPr="00A45ED2">
        <w:rPr>
          <w:rFonts w:ascii="Times New Roman" w:hAnsi="Times New Roman" w:cs="Times New Roman"/>
          <w:sz w:val="28"/>
          <w:szCs w:val="28"/>
        </w:rPr>
        <w:t xml:space="preserve">При проведении обязательного профилактического визита контролируемому лицу не могут выдаваться предписания об устранении нарушений </w:t>
      </w:r>
      <w:r w:rsidR="00AD1B32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="00F165C4" w:rsidRPr="00A45ED2">
        <w:rPr>
          <w:rFonts w:ascii="Times New Roman" w:hAnsi="Times New Roman" w:cs="Times New Roman"/>
          <w:sz w:val="28"/>
          <w:szCs w:val="28"/>
        </w:rPr>
        <w:t xml:space="preserve">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D1B32" w:rsidRPr="00A45ED2" w:rsidRDefault="006466F3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В случае, если при проведении </w:t>
      </w:r>
      <w:r w:rsidR="00782648" w:rsidRPr="00A45ED2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45ED2">
        <w:rPr>
          <w:rFonts w:ascii="Times New Roman" w:hAnsi="Times New Roman" w:cs="Times New Roman"/>
          <w:sz w:val="28"/>
          <w:szCs w:val="28"/>
        </w:rPr>
        <w:t>профилактического визита установлено, что объект контроля представля</w:t>
      </w:r>
      <w:r w:rsidR="00D849C4" w:rsidRPr="00A45ED2">
        <w:rPr>
          <w:rFonts w:ascii="Times New Roman" w:hAnsi="Times New Roman" w:cs="Times New Roman"/>
          <w:sz w:val="28"/>
          <w:szCs w:val="28"/>
        </w:rPr>
        <w:t>е</w:t>
      </w:r>
      <w:r w:rsidRPr="00A45ED2">
        <w:rPr>
          <w:rFonts w:ascii="Times New Roman" w:hAnsi="Times New Roman" w:cs="Times New Roman"/>
          <w:sz w:val="28"/>
          <w:szCs w:val="28"/>
        </w:rPr>
        <w:t>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</w:t>
      </w:r>
      <w:r w:rsidR="009C2358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 xml:space="preserve">этом </w:t>
      </w:r>
      <w:r w:rsidR="00970BD5" w:rsidRPr="00A45ED2">
        <w:rPr>
          <w:rFonts w:ascii="Times New Roman" w:hAnsi="Times New Roman" w:cs="Times New Roman"/>
          <w:sz w:val="28"/>
          <w:szCs w:val="28"/>
        </w:rPr>
        <w:t>руководителю инспекции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 w:rsidR="00AD1B32" w:rsidRPr="00A45ED2" w:rsidRDefault="00D849C4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9B65FD" w:rsidRPr="00A45ED2">
        <w:rPr>
          <w:rFonts w:ascii="Times New Roman" w:hAnsi="Times New Roman" w:cs="Times New Roman"/>
          <w:sz w:val="28"/>
          <w:szCs w:val="28"/>
        </w:rPr>
        <w:t>5</w:t>
      </w:r>
      <w:r w:rsidRPr="00A45ED2">
        <w:rPr>
          <w:rFonts w:ascii="Times New Roman" w:hAnsi="Times New Roman" w:cs="Times New Roman"/>
          <w:sz w:val="28"/>
          <w:szCs w:val="28"/>
        </w:rPr>
        <w:t>. </w:t>
      </w:r>
      <w:r w:rsidR="00596F85" w:rsidRPr="00A45ED2">
        <w:rPr>
          <w:rFonts w:ascii="Times New Roman" w:hAnsi="Times New Roman" w:cs="Times New Roman"/>
          <w:sz w:val="28"/>
          <w:szCs w:val="28"/>
        </w:rPr>
        <w:t xml:space="preserve">Сведения о проведении обязательного профилактического визита вносятся </w:t>
      </w:r>
      <w:r w:rsidR="00623A0B" w:rsidRPr="00A45ED2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596F85" w:rsidRPr="00A45ED2">
        <w:rPr>
          <w:rFonts w:ascii="Times New Roman" w:hAnsi="Times New Roman" w:cs="Times New Roman"/>
          <w:sz w:val="28"/>
          <w:szCs w:val="28"/>
        </w:rPr>
        <w:t>в единый реестр контрольных (надзорных) мероприятий</w:t>
      </w:r>
      <w:r w:rsidR="00970BD5" w:rsidRPr="00A45ED2">
        <w:rPr>
          <w:rFonts w:ascii="Times New Roman" w:hAnsi="Times New Roman" w:cs="Times New Roman"/>
          <w:sz w:val="28"/>
          <w:szCs w:val="28"/>
        </w:rPr>
        <w:t>.</w:t>
      </w:r>
    </w:p>
    <w:p w:rsidR="00596F85" w:rsidRPr="00A45ED2" w:rsidRDefault="00596F85" w:rsidP="00AD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A03" w:rsidRPr="00A45ED2" w:rsidRDefault="009D6A03" w:rsidP="009D6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проведения контрольных (надзорных) мероприятий            при осуществлении </w:t>
      </w:r>
      <w:r w:rsidR="001C4A4E" w:rsidRPr="00A45ED2">
        <w:rPr>
          <w:rFonts w:ascii="Times New Roman" w:hAnsi="Times New Roman" w:cs="Times New Roman"/>
          <w:b/>
          <w:bCs/>
          <w:sz w:val="28"/>
          <w:szCs w:val="28"/>
        </w:rPr>
        <w:t>регионального лицензионного контроля</w:t>
      </w:r>
    </w:p>
    <w:p w:rsidR="009D4E65" w:rsidRPr="00A45ED2" w:rsidRDefault="009D4E65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6651" w:rsidRPr="00A45ED2" w:rsidRDefault="0040459D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eastAsia="Calibri" w:hAnsi="Times New Roman" w:cs="Times New Roman"/>
          <w:sz w:val="28"/>
          <w:szCs w:val="28"/>
        </w:rPr>
        <w:t>5</w:t>
      </w:r>
      <w:r w:rsidR="00792CCD" w:rsidRPr="00A45ED2">
        <w:rPr>
          <w:rFonts w:ascii="Times New Roman" w:eastAsia="Calibri" w:hAnsi="Times New Roman" w:cs="Times New Roman"/>
          <w:sz w:val="28"/>
          <w:szCs w:val="28"/>
        </w:rPr>
        <w:t>6</w:t>
      </w:r>
      <w:r w:rsidR="00EE6651" w:rsidRPr="00A45ED2">
        <w:rPr>
          <w:rFonts w:ascii="Times New Roman" w:eastAsia="Calibri" w:hAnsi="Times New Roman" w:cs="Times New Roman"/>
          <w:sz w:val="28"/>
          <w:szCs w:val="28"/>
        </w:rPr>
        <w:t>. В</w:t>
      </w:r>
      <w:r w:rsidR="00EE6651" w:rsidRPr="00A45ED2">
        <w:rPr>
          <w:rFonts w:ascii="Times New Roman" w:hAnsi="Times New Roman" w:cs="Times New Roman"/>
          <w:sz w:val="28"/>
          <w:szCs w:val="28"/>
        </w:rPr>
        <w:t xml:space="preserve"> отношении объектов контроля</w:t>
      </w:r>
      <w:r w:rsidR="00EE6651" w:rsidRPr="00A45ED2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</w:t>
      </w:r>
      <w:r w:rsidR="000260E4" w:rsidRPr="00A45ED2">
        <w:rPr>
          <w:rFonts w:ascii="Times New Roman" w:eastAsia="Calibri" w:hAnsi="Times New Roman" w:cs="Times New Roman"/>
          <w:sz w:val="28"/>
          <w:szCs w:val="28"/>
        </w:rPr>
        <w:t xml:space="preserve">регионального </w:t>
      </w:r>
      <w:r w:rsidR="00F57AFA" w:rsidRPr="00A45ED2">
        <w:rPr>
          <w:rFonts w:ascii="Times New Roman" w:eastAsia="Calibri" w:hAnsi="Times New Roman" w:cs="Times New Roman"/>
          <w:sz w:val="28"/>
          <w:szCs w:val="28"/>
        </w:rPr>
        <w:t>лицензионного контроля</w:t>
      </w:r>
      <w:r w:rsidR="00EE6651" w:rsidRPr="00A45ED2">
        <w:rPr>
          <w:rFonts w:ascii="Times New Roman" w:eastAsia="Calibri" w:hAnsi="Times New Roman" w:cs="Times New Roman"/>
          <w:sz w:val="28"/>
          <w:szCs w:val="28"/>
        </w:rPr>
        <w:t xml:space="preserve"> в плановом и внеплановом порядке могут проводиться следующие виды </w:t>
      </w:r>
      <w:r w:rsidR="00EE6651" w:rsidRPr="00A45ED2">
        <w:rPr>
          <w:rFonts w:ascii="Times New Roman" w:hAnsi="Times New Roman" w:cs="Times New Roman"/>
          <w:sz w:val="28"/>
          <w:szCs w:val="28"/>
        </w:rPr>
        <w:t>контрольных (надзорных) мероприятий</w:t>
      </w:r>
      <w:r w:rsidR="00EE6651" w:rsidRPr="00A45ED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EE6651" w:rsidRPr="00A45ED2" w:rsidRDefault="00EE6651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EE6651" w:rsidRPr="00A45ED2" w:rsidRDefault="00EE6651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документарная проверка;</w:t>
      </w:r>
    </w:p>
    <w:p w:rsidR="00EE6651" w:rsidRPr="00A45ED2" w:rsidRDefault="00792CCD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EE6651" w:rsidRPr="00A45ED2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EE6651" w:rsidRPr="00A45ED2" w:rsidRDefault="00792CCD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</w:t>
      </w:r>
      <w:r w:rsidR="00EE6651" w:rsidRPr="00A45ED2">
        <w:rPr>
          <w:rFonts w:ascii="Times New Roman" w:hAnsi="Times New Roman" w:cs="Times New Roman"/>
          <w:sz w:val="28"/>
          <w:szCs w:val="28"/>
        </w:rPr>
        <w:t>) наблюдение за соблюдением обязательных требований;</w:t>
      </w:r>
    </w:p>
    <w:p w:rsidR="00C97B99" w:rsidRPr="00A45ED2" w:rsidRDefault="00792CCD" w:rsidP="00EE7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EE6651" w:rsidRPr="00A45ED2">
        <w:rPr>
          <w:rFonts w:ascii="Times New Roman" w:hAnsi="Times New Roman" w:cs="Times New Roman"/>
          <w:sz w:val="28"/>
          <w:szCs w:val="28"/>
        </w:rPr>
        <w:t>) выездное обследование.</w:t>
      </w:r>
      <w:bookmarkStart w:id="5" w:name="P106"/>
      <w:bookmarkEnd w:id="5"/>
    </w:p>
    <w:p w:rsidR="00C74B30" w:rsidRPr="00A45ED2" w:rsidRDefault="0040459D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792CCD" w:rsidRPr="00A45ED2">
        <w:rPr>
          <w:rFonts w:ascii="Times New Roman" w:hAnsi="Times New Roman" w:cs="Times New Roman"/>
          <w:sz w:val="28"/>
          <w:szCs w:val="28"/>
        </w:rPr>
        <w:t>7</w:t>
      </w:r>
      <w:r w:rsidR="00C74B30" w:rsidRPr="00A45ED2">
        <w:rPr>
          <w:rFonts w:ascii="Times New Roman" w:hAnsi="Times New Roman" w:cs="Times New Roman"/>
          <w:sz w:val="28"/>
          <w:szCs w:val="28"/>
        </w:rPr>
        <w:t>. </w:t>
      </w:r>
      <w:r w:rsidR="00DD008B" w:rsidRPr="00A45ED2">
        <w:rPr>
          <w:rFonts w:ascii="Times New Roman" w:hAnsi="Times New Roman" w:cs="Times New Roman"/>
          <w:sz w:val="28"/>
          <w:szCs w:val="28"/>
        </w:rPr>
        <w:t>В отношении объектов контроля,</w:t>
      </w:r>
      <w:r w:rsidR="00DD008B" w:rsidRPr="00A45ED2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присвоенной им категории риска</w:t>
      </w:r>
      <w:r w:rsidR="00DD008B" w:rsidRPr="00A45ED2">
        <w:rPr>
          <w:rFonts w:ascii="Times New Roman" w:hAnsi="Times New Roman" w:cs="Times New Roman"/>
          <w:sz w:val="28"/>
          <w:szCs w:val="28"/>
        </w:rPr>
        <w:t xml:space="preserve">, </w:t>
      </w:r>
      <w:r w:rsidR="00DD008B" w:rsidRPr="00A45ED2">
        <w:rPr>
          <w:rFonts w:ascii="Times New Roman" w:eastAsia="Calibri" w:hAnsi="Times New Roman" w:cs="Times New Roman"/>
          <w:sz w:val="28"/>
          <w:szCs w:val="28"/>
        </w:rPr>
        <w:t xml:space="preserve">проводятся следующие </w:t>
      </w:r>
      <w:r w:rsidR="00DD008B" w:rsidRPr="00A45ED2">
        <w:rPr>
          <w:rFonts w:ascii="Times New Roman" w:hAnsi="Times New Roman" w:cs="Times New Roman"/>
          <w:sz w:val="28"/>
          <w:szCs w:val="28"/>
        </w:rPr>
        <w:t>п</w:t>
      </w:r>
      <w:r w:rsidR="00C74B30" w:rsidRPr="00A45ED2">
        <w:rPr>
          <w:rFonts w:ascii="Times New Roman" w:hAnsi="Times New Roman" w:cs="Times New Roman"/>
          <w:sz w:val="28"/>
          <w:szCs w:val="28"/>
        </w:rPr>
        <w:t>лановые контрольные (надзорные) мероприятия</w:t>
      </w:r>
      <w:r w:rsidR="00C74B30" w:rsidRPr="00A45ED2">
        <w:rPr>
          <w:rFonts w:ascii="Times New Roman" w:eastAsia="Calibri" w:hAnsi="Times New Roman" w:cs="Times New Roman"/>
          <w:sz w:val="28"/>
          <w:szCs w:val="28"/>
        </w:rPr>
        <w:t xml:space="preserve"> со следующей периодичностью</w:t>
      </w:r>
      <w:r w:rsidR="00C74B30" w:rsidRPr="00A45E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для категории высокого риска: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выездная проверка - один раз в 2 года;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для категории среднего риска: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выездная проверка - один раз в 3 года.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3) для категории умеренного риска:</w:t>
      </w:r>
    </w:p>
    <w:p w:rsidR="002E2CD6" w:rsidRPr="00A45ED2" w:rsidRDefault="002E2CD6" w:rsidP="002E2C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документарная проверка один раз в 3 года.</w:t>
      </w:r>
    </w:p>
    <w:p w:rsidR="00591CF4" w:rsidRPr="00A45ED2" w:rsidRDefault="00EE7CE0" w:rsidP="00591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58</w:t>
      </w:r>
      <w:r w:rsidR="00EE6651" w:rsidRPr="00A45ED2">
        <w:rPr>
          <w:rFonts w:ascii="Times New Roman" w:hAnsi="Times New Roman" w:cs="Times New Roman"/>
          <w:sz w:val="28"/>
          <w:szCs w:val="28"/>
        </w:rPr>
        <w:t>. Плановые контр</w:t>
      </w:r>
      <w:r w:rsidR="00D95CFC" w:rsidRPr="00A45ED2">
        <w:rPr>
          <w:rFonts w:ascii="Times New Roman" w:hAnsi="Times New Roman" w:cs="Times New Roman"/>
          <w:sz w:val="28"/>
          <w:szCs w:val="28"/>
        </w:rPr>
        <w:t xml:space="preserve">ольные (надзорные) мероприятия </w:t>
      </w:r>
      <w:r w:rsidR="00EE6651" w:rsidRPr="00A45ED2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D95CFC" w:rsidRPr="00A45E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E6651" w:rsidRPr="00A45ED2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пунктом 2 части 1 статьи 57 Федерального закона № 248-ФЗ. </w:t>
      </w:r>
    </w:p>
    <w:p w:rsidR="00591CF4" w:rsidRPr="00A45ED2" w:rsidRDefault="00591CF4" w:rsidP="00591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59. </w:t>
      </w:r>
      <w:r w:rsidRPr="00A45ED2">
        <w:rPr>
          <w:rFonts w:ascii="Times New Roman" w:hAnsi="Times New Roman" w:cs="Times New Roman"/>
          <w:bCs/>
          <w:sz w:val="28"/>
          <w:szCs w:val="28"/>
        </w:rPr>
        <w:t>Основанием для включения в ежегодный план проведения контрольных (надзорных) мероприятий на очередной календарный год является истечение срока, указанного в пункте 5</w:t>
      </w:r>
      <w:r w:rsidR="00AD541C" w:rsidRPr="00A45ED2">
        <w:rPr>
          <w:rFonts w:ascii="Times New Roman" w:hAnsi="Times New Roman" w:cs="Times New Roman"/>
          <w:bCs/>
          <w:sz w:val="28"/>
          <w:szCs w:val="28"/>
        </w:rPr>
        <w:t>7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начиная с даты окончания проведения последнего планового контрольного (надзорного) мероприятия </w:t>
      </w:r>
      <w:r w:rsidR="00366FA7" w:rsidRPr="00A45ED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F668F"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в отношении контролируемого лица</w:t>
      </w:r>
      <w:r w:rsidRPr="00A45ED2">
        <w:rPr>
          <w:rFonts w:ascii="Times New Roman" w:hAnsi="Times New Roman" w:cs="Times New Roman"/>
          <w:bCs/>
          <w:sz w:val="28"/>
          <w:szCs w:val="28"/>
        </w:rPr>
        <w:t>, а если такие контрольные (надзорные) мероприятия ранее не проводились, — со следующей даты:</w:t>
      </w:r>
    </w:p>
    <w:p w:rsidR="00F920FB" w:rsidRPr="00A45ED2" w:rsidRDefault="00591CF4" w:rsidP="00F9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 xml:space="preserve">1) начала осуществления </w:t>
      </w:r>
      <w:r w:rsidR="00F920FB" w:rsidRPr="00A45ED2">
        <w:rPr>
          <w:rFonts w:ascii="Times New Roman" w:hAnsi="Times New Roman" w:cs="Times New Roman"/>
          <w:bCs/>
          <w:sz w:val="28"/>
          <w:szCs w:val="28"/>
        </w:rPr>
        <w:t xml:space="preserve">контролируемым лицом </w:t>
      </w:r>
      <w:r w:rsidR="00F920FB" w:rsidRPr="00A45ED2">
        <w:rPr>
          <w:rFonts w:ascii="Times New Roman" w:hAnsi="Times New Roman" w:cs="Times New Roman"/>
          <w:sz w:val="28"/>
          <w:szCs w:val="28"/>
        </w:rPr>
        <w:t>деятельности</w:t>
      </w:r>
      <w:r w:rsidR="005F668F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668F" w:rsidRPr="00A45ED2">
        <w:rPr>
          <w:rFonts w:ascii="Times New Roman" w:hAnsi="Times New Roman" w:cs="Times New Roman"/>
          <w:sz w:val="28"/>
          <w:szCs w:val="28"/>
        </w:rPr>
        <w:t>по управлению многоквартирным домом</w:t>
      </w:r>
      <w:r w:rsidRPr="00A45ED2">
        <w:rPr>
          <w:rFonts w:ascii="Times New Roman" w:hAnsi="Times New Roman" w:cs="Times New Roman"/>
          <w:bCs/>
          <w:sz w:val="28"/>
          <w:szCs w:val="28"/>
        </w:rPr>
        <w:t>;</w:t>
      </w:r>
    </w:p>
    <w:p w:rsidR="00591CF4" w:rsidRPr="00A45ED2" w:rsidRDefault="00F920FB" w:rsidP="00F92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2) отнесения</w:t>
      </w:r>
      <w:r w:rsidR="00591CF4" w:rsidRPr="00A45ED2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Pr="00A45ED2">
        <w:rPr>
          <w:rFonts w:ascii="Times New Roman" w:hAnsi="Times New Roman" w:cs="Times New Roman"/>
          <w:bCs/>
          <w:sz w:val="28"/>
          <w:szCs w:val="28"/>
        </w:rPr>
        <w:t>а</w:t>
      </w:r>
      <w:r w:rsidR="00591CF4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>контроля к</w:t>
      </w:r>
      <w:r w:rsidR="00591CF4" w:rsidRPr="00A45ED2">
        <w:rPr>
          <w:rFonts w:ascii="Times New Roman" w:hAnsi="Times New Roman" w:cs="Times New Roman"/>
          <w:bCs/>
          <w:sz w:val="28"/>
          <w:szCs w:val="28"/>
        </w:rPr>
        <w:t xml:space="preserve"> категории высокого, среднего, умеренного риска.</w:t>
      </w:r>
    </w:p>
    <w:p w:rsidR="00295C00" w:rsidRPr="00A45ED2" w:rsidRDefault="003A7E26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60</w:t>
      </w:r>
      <w:r w:rsidR="00E709AD" w:rsidRPr="00A45ED2">
        <w:rPr>
          <w:rFonts w:ascii="Times New Roman" w:hAnsi="Times New Roman" w:cs="Times New Roman"/>
          <w:sz w:val="28"/>
          <w:szCs w:val="28"/>
        </w:rPr>
        <w:t>. Внеплановые к</w:t>
      </w:r>
      <w:r w:rsidR="001F611A" w:rsidRPr="00A45ED2"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мероприятия, предусмотренные </w:t>
      </w:r>
      <w:r w:rsidR="004F7C41" w:rsidRPr="00A45ED2">
        <w:rPr>
          <w:rFonts w:ascii="Times New Roman" w:hAnsi="Times New Roman" w:cs="Times New Roman"/>
          <w:sz w:val="28"/>
          <w:szCs w:val="28"/>
        </w:rPr>
        <w:t xml:space="preserve">подпунктами 1 – </w:t>
      </w:r>
      <w:r w:rsidR="00AD541C" w:rsidRPr="00A45ED2">
        <w:rPr>
          <w:rFonts w:ascii="Times New Roman" w:hAnsi="Times New Roman" w:cs="Times New Roman"/>
          <w:sz w:val="28"/>
          <w:szCs w:val="28"/>
        </w:rPr>
        <w:t>3</w:t>
      </w:r>
      <w:r w:rsidR="004F7C41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1F611A" w:rsidRPr="00A45ED2">
        <w:rPr>
          <w:rFonts w:ascii="Times New Roman" w:hAnsi="Times New Roman" w:cs="Times New Roman"/>
          <w:sz w:val="28"/>
          <w:szCs w:val="28"/>
        </w:rPr>
        <w:t>пункт</w:t>
      </w:r>
      <w:r w:rsidR="004F7C41" w:rsidRPr="00A45ED2">
        <w:rPr>
          <w:rFonts w:ascii="Times New Roman" w:hAnsi="Times New Roman" w:cs="Times New Roman"/>
          <w:sz w:val="28"/>
          <w:szCs w:val="28"/>
        </w:rPr>
        <w:t>а</w:t>
      </w:r>
      <w:r w:rsidR="001F611A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EE7CE0" w:rsidRPr="00A45ED2">
        <w:rPr>
          <w:rFonts w:ascii="Times New Roman" w:hAnsi="Times New Roman" w:cs="Times New Roman"/>
          <w:sz w:val="28"/>
          <w:szCs w:val="28"/>
        </w:rPr>
        <w:t>5</w:t>
      </w:r>
      <w:r w:rsidR="00AD541C" w:rsidRPr="00A45ED2">
        <w:rPr>
          <w:rFonts w:ascii="Times New Roman" w:hAnsi="Times New Roman" w:cs="Times New Roman"/>
          <w:sz w:val="28"/>
          <w:szCs w:val="28"/>
        </w:rPr>
        <w:t>6</w:t>
      </w:r>
      <w:r w:rsidR="001F611A" w:rsidRPr="00A45ED2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E709AD" w:rsidRPr="00A45ED2">
        <w:rPr>
          <w:rFonts w:ascii="Times New Roman" w:hAnsi="Times New Roman" w:cs="Times New Roman"/>
          <w:sz w:val="28"/>
          <w:szCs w:val="28"/>
        </w:rPr>
        <w:t xml:space="preserve"> проводятся по основаниям, предусмотренн</w:t>
      </w:r>
      <w:r w:rsidR="006476B9" w:rsidRPr="00A45ED2">
        <w:rPr>
          <w:rFonts w:ascii="Times New Roman" w:hAnsi="Times New Roman" w:cs="Times New Roman"/>
          <w:sz w:val="28"/>
          <w:szCs w:val="28"/>
        </w:rPr>
        <w:t>ым</w:t>
      </w:r>
      <w:r w:rsidR="00E709AD" w:rsidRPr="00A45ED2">
        <w:rPr>
          <w:rFonts w:ascii="Times New Roman" w:hAnsi="Times New Roman" w:cs="Times New Roman"/>
          <w:sz w:val="28"/>
          <w:szCs w:val="28"/>
        </w:rPr>
        <w:t xml:space="preserve"> пунктами 1, 3 – 5 части 1 статьи 57 Федерального закона № 248-ФЗ.</w:t>
      </w:r>
    </w:p>
    <w:p w:rsidR="00285599" w:rsidRPr="00A45ED2" w:rsidRDefault="00EE7CE0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3A7E26" w:rsidRPr="00A45ED2">
        <w:rPr>
          <w:rFonts w:ascii="Times New Roman" w:hAnsi="Times New Roman" w:cs="Times New Roman"/>
          <w:sz w:val="28"/>
          <w:szCs w:val="28"/>
        </w:rPr>
        <w:t>1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. По основанию, предусмотренному пунктом 1 части 1 статьи 57 Федерального закона № 248-ФЗ, проводятся  следующие внеплановые контрольные (надзорные) мероприятия: </w:t>
      </w:r>
    </w:p>
    <w:p w:rsidR="00285599" w:rsidRPr="00A45ED2" w:rsidRDefault="0028559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инспекционный визит –</w:t>
      </w:r>
      <w:r w:rsidR="00240FDF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случае выявления соответствия объекта контроля параметрам, </w:t>
      </w:r>
      <w:r w:rsidR="00240FDF" w:rsidRPr="00A45ED2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40FDF" w:rsidRPr="00A45ED2">
        <w:rPr>
          <w:rFonts w:ascii="Times New Roman" w:hAnsi="Times New Roman" w:cs="Times New Roman"/>
          <w:sz w:val="28"/>
          <w:szCs w:val="28"/>
        </w:rPr>
        <w:t>предусмотренным  подпунктами 3,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40FDF" w:rsidRPr="00A45ED2">
        <w:rPr>
          <w:rFonts w:ascii="Times New Roman" w:hAnsi="Times New Roman" w:cs="Times New Roman"/>
          <w:sz w:val="28"/>
          <w:szCs w:val="28"/>
        </w:rPr>
        <w:t xml:space="preserve">4 пункта 19 настоящего Положения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индикаторам риска нарушения </w:t>
      </w:r>
      <w:r w:rsidR="00240FDF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="00240FDF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или отклонения объекта контроля от таких параметров в целях оценки соблюдения контролируемым лицом </w:t>
      </w:r>
      <w:r w:rsidR="00240FDF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требований;</w:t>
      </w:r>
    </w:p>
    <w:p w:rsidR="00285599" w:rsidRPr="00A45ED2" w:rsidRDefault="0028559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документарная проверка –</w:t>
      </w:r>
      <w:r w:rsidR="005F668F" w:rsidRPr="00A45ED2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5F668F" w:rsidRPr="00A45ED2">
        <w:rPr>
          <w:rFonts w:ascii="Times New Roman" w:hAnsi="Times New Roman" w:cs="Times New Roman"/>
          <w:sz w:val="28"/>
          <w:szCs w:val="28"/>
        </w:rPr>
        <w:t xml:space="preserve">индикаторов риска, 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предусмотренных  подпунктами 1, </w:t>
      </w:r>
      <w:r w:rsidR="005F668F" w:rsidRPr="00A45ED2">
        <w:rPr>
          <w:rFonts w:ascii="Times New Roman" w:hAnsi="Times New Roman" w:cs="Times New Roman"/>
          <w:sz w:val="28"/>
          <w:szCs w:val="28"/>
        </w:rPr>
        <w:t xml:space="preserve">2 пункта 19 настоящего Положения,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случае, если  оценка соблюдения контролируемым лицом обязательных требований может быть дана исключительно на основании сведений, содержащихся 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документах контролируемого лица, устанавливающих его организационно-правовую форму, права и обязанности, а также документах, используемых 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5ED2">
        <w:rPr>
          <w:rFonts w:ascii="Times New Roman" w:hAnsi="Times New Roman" w:cs="Times New Roman"/>
          <w:sz w:val="28"/>
          <w:szCs w:val="28"/>
        </w:rPr>
        <w:t>при осуществлении его деятельности и связанных с исполнением им обязательных требований (далее</w:t>
      </w:r>
      <w:r w:rsidR="00D60A5A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>вместе названные – документы контролируемого лица);</w:t>
      </w:r>
    </w:p>
    <w:p w:rsidR="00285599" w:rsidRPr="00A45ED2" w:rsidRDefault="00AD541C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) выездная проверка – </w:t>
      </w:r>
      <w:r w:rsidR="005F668F" w:rsidRPr="00A45ED2">
        <w:rPr>
          <w:rFonts w:ascii="Times New Roman" w:hAnsi="Times New Roman" w:cs="Times New Roman"/>
          <w:sz w:val="28"/>
          <w:szCs w:val="28"/>
        </w:rPr>
        <w:t xml:space="preserve">при наличии индикаторов риска, предусмотренных  подпунктами 1, 2 пункта 19 настоящего Положения, </w:t>
      </w:r>
      <w:r w:rsidR="00285599" w:rsidRPr="00A45ED2">
        <w:rPr>
          <w:rFonts w:ascii="Times New Roman" w:hAnsi="Times New Roman" w:cs="Times New Roman"/>
          <w:sz w:val="28"/>
          <w:szCs w:val="28"/>
        </w:rPr>
        <w:t>в случае, если  оценка соблюдения контролируемым лицом обязательных требований не может быть дана исключительно</w:t>
      </w:r>
      <w:r w:rsidR="008162DB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85599" w:rsidRPr="00A45ED2">
        <w:rPr>
          <w:rFonts w:ascii="Times New Roman" w:hAnsi="Times New Roman" w:cs="Times New Roman"/>
          <w:sz w:val="28"/>
          <w:szCs w:val="28"/>
        </w:rPr>
        <w:t>на основании сведений, содержащихся в документах контролируемого лица</w:t>
      </w:r>
      <w:r w:rsidR="00FE7E3D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и (или) без непосредственного взаимодействия </w:t>
      </w:r>
      <w:r w:rsidR="00366FA7" w:rsidRPr="00A45E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85599" w:rsidRPr="00A45ED2">
        <w:rPr>
          <w:rFonts w:ascii="Times New Roman" w:hAnsi="Times New Roman" w:cs="Times New Roman"/>
          <w:sz w:val="28"/>
          <w:szCs w:val="28"/>
        </w:rPr>
        <w:t>с контролируемым лицом.</w:t>
      </w:r>
    </w:p>
    <w:p w:rsidR="00AF66E0" w:rsidRPr="00A45ED2" w:rsidRDefault="00A368B4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675599" w:rsidRPr="00A45ED2">
        <w:rPr>
          <w:rFonts w:ascii="Times New Roman" w:hAnsi="Times New Roman" w:cs="Times New Roman"/>
          <w:sz w:val="28"/>
          <w:szCs w:val="28"/>
        </w:rPr>
        <w:t>2</w:t>
      </w:r>
      <w:r w:rsidR="00285599" w:rsidRPr="00A45ED2">
        <w:rPr>
          <w:rFonts w:ascii="Times New Roman" w:hAnsi="Times New Roman" w:cs="Times New Roman"/>
          <w:sz w:val="28"/>
          <w:szCs w:val="28"/>
        </w:rPr>
        <w:t>.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285599" w:rsidRPr="00A45ED2">
        <w:rPr>
          <w:rFonts w:ascii="Times New Roman" w:hAnsi="Times New Roman" w:cs="Times New Roman"/>
          <w:sz w:val="28"/>
          <w:szCs w:val="28"/>
        </w:rPr>
        <w:t>По основаниям, предусмотренным пунктами 3, 4 части 1 статьи 57 Федерального закона № 248-ФЗ, проводятся контрольные (надзорные) мероприятия, предусмотренные пункт</w:t>
      </w:r>
      <w:r w:rsidR="00F34E17" w:rsidRPr="00A45ED2">
        <w:rPr>
          <w:rFonts w:ascii="Times New Roman" w:hAnsi="Times New Roman" w:cs="Times New Roman"/>
          <w:sz w:val="28"/>
          <w:szCs w:val="28"/>
        </w:rPr>
        <w:t>ом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717E39" w:rsidRPr="00A45ED2">
        <w:rPr>
          <w:rFonts w:ascii="Times New Roman" w:hAnsi="Times New Roman" w:cs="Times New Roman"/>
          <w:sz w:val="28"/>
          <w:szCs w:val="28"/>
        </w:rPr>
        <w:t>6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 указания соответствующего вида контрольного (надзорного) мероприятия в</w:t>
      </w:r>
      <w:r w:rsidR="00D60A5A" w:rsidRPr="00A45ED2">
        <w:rPr>
          <w:rFonts w:ascii="Times New Roman" w:hAnsi="Times New Roman" w:cs="Times New Roman"/>
          <w:sz w:val="28"/>
          <w:szCs w:val="28"/>
        </w:rPr>
        <w:t> </w:t>
      </w:r>
      <w:r w:rsidR="00285599" w:rsidRPr="00A45ED2">
        <w:rPr>
          <w:rFonts w:ascii="Times New Roman" w:hAnsi="Times New Roman" w:cs="Times New Roman"/>
          <w:sz w:val="28"/>
          <w:szCs w:val="28"/>
        </w:rPr>
        <w:t>поручении Президента Российской Федерации, поручении Председателя Правительства Российской Федерации, поручении заместителей Председателя Правительства Российской Федерации, требовании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</w:t>
      </w:r>
      <w:r w:rsidR="00D60A5A" w:rsidRPr="00A45ED2">
        <w:rPr>
          <w:rFonts w:ascii="Times New Roman" w:hAnsi="Times New Roman" w:cs="Times New Roman"/>
          <w:sz w:val="28"/>
          <w:szCs w:val="28"/>
        </w:rPr>
        <w:t> </w:t>
      </w:r>
      <w:r w:rsidR="00285599" w:rsidRPr="00A45ED2">
        <w:rPr>
          <w:rFonts w:ascii="Times New Roman" w:hAnsi="Times New Roman" w:cs="Times New Roman"/>
          <w:sz w:val="28"/>
          <w:szCs w:val="28"/>
        </w:rPr>
        <w:t>органы прокуратуры материалам и обращениям.</w:t>
      </w:r>
    </w:p>
    <w:p w:rsidR="00285599" w:rsidRPr="00A45ED2" w:rsidRDefault="00A368B4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75599" w:rsidRPr="00A45ED2">
        <w:rPr>
          <w:rFonts w:ascii="Times New Roman" w:hAnsi="Times New Roman" w:cs="Times New Roman"/>
          <w:sz w:val="28"/>
          <w:szCs w:val="28"/>
        </w:rPr>
        <w:t>3</w:t>
      </w:r>
      <w:r w:rsidR="00285599" w:rsidRPr="00A45ED2">
        <w:rPr>
          <w:rFonts w:ascii="Times New Roman" w:hAnsi="Times New Roman" w:cs="Times New Roman"/>
          <w:sz w:val="28"/>
          <w:szCs w:val="28"/>
        </w:rPr>
        <w:t>.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285599" w:rsidRPr="00A45ED2">
        <w:rPr>
          <w:rFonts w:ascii="Times New Roman" w:hAnsi="Times New Roman" w:cs="Times New Roman"/>
          <w:sz w:val="28"/>
          <w:szCs w:val="28"/>
        </w:rPr>
        <w:t>По основанию, предусмотренному пунктом 5 части 1 статьи 57 Федерального закона № 248-ФЗ, проводятся следующие внеплановые контрольные (надзорные) мероприятия:</w:t>
      </w:r>
    </w:p>
    <w:p w:rsidR="00285599" w:rsidRPr="00A45ED2" w:rsidRDefault="0028559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инспекционный визит – в случае если на основании документов и</w:t>
      </w:r>
      <w:r w:rsidR="00175480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 xml:space="preserve">сведений, представленных контролируемым лицом в соответствии с решением инспекции об устранении выявленного нарушения </w:t>
      </w:r>
      <w:r w:rsidR="00B50342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требований, невозможно сделать вывод об исполнении решения об устранении выявленного нарушения </w:t>
      </w:r>
      <w:r w:rsidR="00B50342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требований;</w:t>
      </w:r>
    </w:p>
    <w:p w:rsidR="00285599" w:rsidRPr="00A45ED2" w:rsidRDefault="0028559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документарная проверка – в случае если контролируемым лицом не были представлены документы и сведения в соответствии с решением инспекции об</w:t>
      </w:r>
      <w:r w:rsidR="00175480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 xml:space="preserve">устранении выявленного нарушения </w:t>
      </w:r>
      <w:r w:rsidR="00B50342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требований;</w:t>
      </w:r>
    </w:p>
    <w:p w:rsidR="00521A59" w:rsidRPr="00A45ED2" w:rsidRDefault="00717E39" w:rsidP="00521A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</w:t>
      </w:r>
      <w:r w:rsidR="00285599" w:rsidRPr="00A45ED2">
        <w:rPr>
          <w:rFonts w:ascii="Times New Roman" w:hAnsi="Times New Roman" w:cs="Times New Roman"/>
          <w:sz w:val="28"/>
          <w:szCs w:val="28"/>
        </w:rPr>
        <w:t xml:space="preserve">) выездная проверка – в случае, если проводится оценка исполнения решения инспекции об устранении выявленного нарушения </w:t>
      </w:r>
      <w:r w:rsidR="00B50342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285599" w:rsidRPr="00A45ED2">
        <w:rPr>
          <w:rFonts w:ascii="Times New Roman" w:hAnsi="Times New Roman" w:cs="Times New Roman"/>
          <w:sz w:val="28"/>
          <w:szCs w:val="28"/>
        </w:rPr>
        <w:t>требований, принятого по итогам выездной проверки.</w:t>
      </w:r>
    </w:p>
    <w:p w:rsidR="00521A59" w:rsidRPr="00A45ED2" w:rsidRDefault="00175480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675599" w:rsidRPr="00A45ED2">
        <w:rPr>
          <w:rFonts w:ascii="Times New Roman" w:hAnsi="Times New Roman" w:cs="Times New Roman"/>
          <w:sz w:val="28"/>
          <w:szCs w:val="28"/>
        </w:rPr>
        <w:t>4</w:t>
      </w:r>
      <w:r w:rsidR="00AF66E0" w:rsidRPr="00A45ED2">
        <w:rPr>
          <w:rFonts w:ascii="Times New Roman" w:hAnsi="Times New Roman" w:cs="Times New Roman"/>
          <w:sz w:val="28"/>
          <w:szCs w:val="28"/>
        </w:rPr>
        <w:t>.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AF66E0" w:rsidRPr="00A45ED2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 w:rsidR="00521A59" w:rsidRPr="00A45ED2">
        <w:rPr>
          <w:rFonts w:ascii="Times New Roman" w:hAnsi="Times New Roman" w:cs="Times New Roman"/>
          <w:sz w:val="28"/>
          <w:szCs w:val="28"/>
        </w:rPr>
        <w:t xml:space="preserve"> без взаимодействия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21A59" w:rsidRPr="00A45ED2">
        <w:rPr>
          <w:rFonts w:ascii="Times New Roman" w:hAnsi="Times New Roman" w:cs="Times New Roman"/>
          <w:sz w:val="28"/>
          <w:szCs w:val="28"/>
        </w:rPr>
        <w:t>с контролируемым лицом</w:t>
      </w:r>
      <w:r w:rsidR="00AF66E0" w:rsidRPr="00A45ED2">
        <w:rPr>
          <w:rFonts w:ascii="Times New Roman" w:hAnsi="Times New Roman" w:cs="Times New Roman"/>
          <w:sz w:val="28"/>
          <w:szCs w:val="28"/>
        </w:rPr>
        <w:t xml:space="preserve">, предусмотренные подпунктами </w:t>
      </w:r>
      <w:r w:rsidR="00717E39" w:rsidRPr="00A45ED2">
        <w:rPr>
          <w:rFonts w:ascii="Times New Roman" w:hAnsi="Times New Roman" w:cs="Times New Roman"/>
          <w:sz w:val="28"/>
          <w:szCs w:val="28"/>
        </w:rPr>
        <w:t>4</w:t>
      </w:r>
      <w:r w:rsidR="00AF66E0" w:rsidRPr="00A45ED2">
        <w:rPr>
          <w:rFonts w:ascii="Times New Roman" w:hAnsi="Times New Roman" w:cs="Times New Roman"/>
          <w:sz w:val="28"/>
          <w:szCs w:val="28"/>
        </w:rPr>
        <w:t xml:space="preserve">, </w:t>
      </w:r>
      <w:r w:rsidR="00717E39" w:rsidRPr="00A45ED2">
        <w:rPr>
          <w:rFonts w:ascii="Times New Roman" w:hAnsi="Times New Roman" w:cs="Times New Roman"/>
          <w:sz w:val="28"/>
          <w:szCs w:val="28"/>
        </w:rPr>
        <w:t>5</w:t>
      </w:r>
      <w:r w:rsidR="00AF66E0" w:rsidRPr="00A45ED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A45ED2">
        <w:rPr>
          <w:rFonts w:ascii="Times New Roman" w:hAnsi="Times New Roman" w:cs="Times New Roman"/>
          <w:sz w:val="28"/>
          <w:szCs w:val="28"/>
        </w:rPr>
        <w:t>5</w:t>
      </w:r>
      <w:r w:rsidR="00717E39" w:rsidRPr="00A45ED2">
        <w:rPr>
          <w:rFonts w:ascii="Times New Roman" w:hAnsi="Times New Roman" w:cs="Times New Roman"/>
          <w:sz w:val="28"/>
          <w:szCs w:val="28"/>
        </w:rPr>
        <w:t>6</w:t>
      </w:r>
      <w:r w:rsidR="00AF66E0" w:rsidRPr="00A45ED2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проводятся </w:t>
      </w:r>
      <w:r w:rsidR="00521A59" w:rsidRPr="00A45ED2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AF66E0" w:rsidRPr="00A45ED2">
        <w:rPr>
          <w:rFonts w:ascii="Times New Roman" w:hAnsi="Times New Roman" w:cs="Times New Roman"/>
          <w:sz w:val="28"/>
          <w:szCs w:val="28"/>
        </w:rPr>
        <w:t>на основании заданий</w:t>
      </w:r>
      <w:r w:rsidR="00521A59" w:rsidRPr="00A45ED2">
        <w:rPr>
          <w:rFonts w:ascii="Times New Roman" w:hAnsi="Times New Roman" w:cs="Times New Roman"/>
          <w:sz w:val="28"/>
          <w:szCs w:val="28"/>
        </w:rPr>
        <w:t xml:space="preserve"> инспекции, включая задания, содержащиеся в планах работы инспекции,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21A59" w:rsidRPr="00A45ED2">
        <w:rPr>
          <w:rFonts w:ascii="Times New Roman" w:hAnsi="Times New Roman" w:cs="Times New Roman"/>
          <w:sz w:val="28"/>
          <w:szCs w:val="28"/>
        </w:rPr>
        <w:t>в том числе в случаях, установленных Федеральным законом № 248-ФЗ.</w:t>
      </w:r>
    </w:p>
    <w:p w:rsidR="00401E40" w:rsidRPr="00A45ED2" w:rsidRDefault="00BD5A8C" w:rsidP="00401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D674DC" w:rsidRPr="00A45ED2">
        <w:rPr>
          <w:rFonts w:ascii="Times New Roman" w:hAnsi="Times New Roman" w:cs="Times New Roman"/>
          <w:sz w:val="28"/>
          <w:szCs w:val="28"/>
        </w:rPr>
        <w:t>5</w:t>
      </w:r>
      <w:r w:rsidR="005A269C" w:rsidRPr="00A45ED2">
        <w:rPr>
          <w:rFonts w:ascii="Times New Roman" w:hAnsi="Times New Roman" w:cs="Times New Roman"/>
          <w:sz w:val="28"/>
          <w:szCs w:val="28"/>
        </w:rPr>
        <w:t xml:space="preserve">. Не допускается проведение контрольного (надзорного) мероприятия </w:t>
      </w:r>
      <w:r w:rsidR="00D60A5A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269C" w:rsidRPr="00A45ED2">
        <w:rPr>
          <w:rFonts w:ascii="Times New Roman" w:hAnsi="Times New Roman" w:cs="Times New Roman"/>
          <w:sz w:val="28"/>
          <w:szCs w:val="28"/>
        </w:rPr>
        <w:t xml:space="preserve">в отношении объектов контроля инспекторами, которые проводили профилактические мероприятия в отношении указанных объектов контроля, </w:t>
      </w:r>
      <w:r w:rsidR="004E0CA9" w:rsidRPr="00A45E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269C" w:rsidRPr="00A45ED2">
        <w:rPr>
          <w:rFonts w:ascii="Times New Roman" w:hAnsi="Times New Roman" w:cs="Times New Roman"/>
          <w:sz w:val="28"/>
          <w:szCs w:val="28"/>
        </w:rPr>
        <w:t>если с момента окончания этих профилактических мероприятий не истек один год.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66. Индивидуальный предприниматель, являющи</w:t>
      </w:r>
      <w:r w:rsidR="00070BA0" w:rsidRPr="00A45ED2">
        <w:rPr>
          <w:rFonts w:ascii="Times New Roman" w:hAnsi="Times New Roman" w:cs="Times New Roman"/>
          <w:sz w:val="28"/>
          <w:szCs w:val="28"/>
        </w:rPr>
        <w:t>й</w:t>
      </w:r>
      <w:r w:rsidRPr="00A45ED2">
        <w:rPr>
          <w:rFonts w:ascii="Times New Roman" w:hAnsi="Times New Roman" w:cs="Times New Roman"/>
          <w:sz w:val="28"/>
          <w:szCs w:val="28"/>
        </w:rPr>
        <w:t>ся контролируемым лиц</w:t>
      </w:r>
      <w:r w:rsidR="00070BA0" w:rsidRPr="00A45ED2">
        <w:rPr>
          <w:rFonts w:ascii="Times New Roman" w:hAnsi="Times New Roman" w:cs="Times New Roman"/>
          <w:sz w:val="28"/>
          <w:szCs w:val="28"/>
        </w:rPr>
        <w:t>ом</w:t>
      </w:r>
      <w:r w:rsidRPr="00A45ED2">
        <w:rPr>
          <w:rFonts w:ascii="Times New Roman" w:hAnsi="Times New Roman" w:cs="Times New Roman"/>
          <w:sz w:val="28"/>
          <w:szCs w:val="28"/>
        </w:rPr>
        <w:t xml:space="preserve">, вправе представить в инспекцию информацию о невозможности присутствия </w:t>
      </w:r>
      <w:r w:rsidR="00AB180E" w:rsidRPr="00A45E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45ED2">
        <w:rPr>
          <w:rFonts w:ascii="Times New Roman" w:hAnsi="Times New Roman" w:cs="Times New Roman"/>
          <w:sz w:val="28"/>
          <w:szCs w:val="28"/>
        </w:rPr>
        <w:t>при проведении контрольного (надзорного) мероприятия, случаях: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временной нетрудоспособности;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2) </w:t>
      </w:r>
      <w:r w:rsidR="00070BA0" w:rsidRPr="00A45ED2">
        <w:rPr>
          <w:rFonts w:ascii="Times New Roman" w:hAnsi="Times New Roman" w:cs="Times New Roman"/>
          <w:sz w:val="28"/>
          <w:szCs w:val="28"/>
        </w:rPr>
        <w:t xml:space="preserve">ограничений деятельности в связи с </w:t>
      </w:r>
      <w:r w:rsidRPr="00A45ED2">
        <w:rPr>
          <w:rFonts w:ascii="Times New Roman" w:hAnsi="Times New Roman" w:cs="Times New Roman"/>
          <w:sz w:val="28"/>
          <w:szCs w:val="28"/>
        </w:rPr>
        <w:t>введени</w:t>
      </w:r>
      <w:r w:rsidR="00070BA0" w:rsidRPr="00A45ED2">
        <w:rPr>
          <w:rFonts w:ascii="Times New Roman" w:hAnsi="Times New Roman" w:cs="Times New Roman"/>
          <w:sz w:val="28"/>
          <w:szCs w:val="28"/>
        </w:rPr>
        <w:t>ем</w:t>
      </w:r>
      <w:r w:rsidRPr="00A45ED2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Новосибирской области;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3) препятствия, возникшего в результате действия непреодолимой силы;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4) нахождения в служебной командировке или отпуске в ином населенном пункте; </w:t>
      </w:r>
    </w:p>
    <w:p w:rsidR="004A6A9B" w:rsidRPr="00A45ED2" w:rsidRDefault="004A6A9B" w:rsidP="004A6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5) наличия обстоятельств, требующих безотлагательного присутствия и</w:t>
      </w:r>
      <w:r w:rsidR="00070BA0" w:rsidRPr="00A45ED2">
        <w:rPr>
          <w:rFonts w:ascii="Times New Roman" w:hAnsi="Times New Roman" w:cs="Times New Roman"/>
          <w:sz w:val="28"/>
          <w:szCs w:val="28"/>
        </w:rPr>
        <w:t xml:space="preserve">ндивидуального предпринимателя </w:t>
      </w:r>
      <w:r w:rsidRPr="00A45ED2">
        <w:rPr>
          <w:rFonts w:ascii="Times New Roman" w:hAnsi="Times New Roman" w:cs="Times New Roman"/>
          <w:sz w:val="28"/>
          <w:szCs w:val="28"/>
        </w:rPr>
        <w:t>в ином месте во время проведения контрольного (надзорного) мероприятия (при предоставлении подтверждающих документов)</w:t>
      </w:r>
      <w:r w:rsidR="00B6241E" w:rsidRPr="00A45ED2">
        <w:rPr>
          <w:rFonts w:ascii="Times New Roman" w:hAnsi="Times New Roman" w:cs="Times New Roman"/>
          <w:sz w:val="28"/>
          <w:szCs w:val="28"/>
        </w:rPr>
        <w:t>.</w:t>
      </w:r>
    </w:p>
    <w:p w:rsidR="00295C00" w:rsidRPr="00A45ED2" w:rsidRDefault="00B52A63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</w:t>
      </w:r>
      <w:r w:rsidR="009221B2" w:rsidRPr="00A45ED2">
        <w:rPr>
          <w:rFonts w:ascii="Times New Roman" w:hAnsi="Times New Roman" w:cs="Times New Roman"/>
          <w:sz w:val="28"/>
          <w:szCs w:val="28"/>
        </w:rPr>
        <w:t>7</w:t>
      </w:r>
      <w:r w:rsidR="00295C00" w:rsidRPr="00A45ED2">
        <w:rPr>
          <w:rFonts w:ascii="Times New Roman" w:hAnsi="Times New Roman" w:cs="Times New Roman"/>
          <w:sz w:val="28"/>
          <w:szCs w:val="28"/>
        </w:rPr>
        <w:t>.</w:t>
      </w:r>
      <w:r w:rsidR="006476B9" w:rsidRPr="00A45ED2">
        <w:rPr>
          <w:rFonts w:ascii="Times New Roman" w:hAnsi="Times New Roman" w:cs="Times New Roman"/>
          <w:sz w:val="28"/>
          <w:szCs w:val="28"/>
        </w:rPr>
        <w:t> </w:t>
      </w:r>
      <w:r w:rsidR="00295C00" w:rsidRPr="00A45ED2">
        <w:rPr>
          <w:rFonts w:ascii="Times New Roman" w:hAnsi="Times New Roman" w:cs="Times New Roman"/>
          <w:sz w:val="28"/>
          <w:szCs w:val="28"/>
        </w:rPr>
        <w:t>При проведении инспекционного визита могут совершаться следующие контрольные (надзорные) действия:</w:t>
      </w:r>
    </w:p>
    <w:p w:rsidR="00295C00" w:rsidRPr="00A45ED2" w:rsidRDefault="00E066CB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1) осмотр;</w:t>
      </w:r>
    </w:p>
    <w:p w:rsidR="00295C00" w:rsidRPr="00A45ED2" w:rsidRDefault="00295C00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опрос</w:t>
      </w:r>
      <w:r w:rsidR="00E066CB" w:rsidRPr="00A45ED2">
        <w:rPr>
          <w:rFonts w:ascii="Times New Roman" w:hAnsi="Times New Roman" w:cs="Times New Roman"/>
          <w:sz w:val="28"/>
          <w:szCs w:val="28"/>
        </w:rPr>
        <w:t>;</w:t>
      </w:r>
    </w:p>
    <w:p w:rsidR="00295C00" w:rsidRPr="00A45ED2" w:rsidRDefault="00295C00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3) получение письменных объяснений</w:t>
      </w:r>
      <w:r w:rsidR="00E066CB" w:rsidRPr="00A45ED2">
        <w:rPr>
          <w:rFonts w:ascii="Times New Roman" w:hAnsi="Times New Roman" w:cs="Times New Roman"/>
          <w:sz w:val="28"/>
          <w:szCs w:val="28"/>
        </w:rPr>
        <w:t>;</w:t>
      </w:r>
    </w:p>
    <w:p w:rsidR="00295C00" w:rsidRPr="00A45ED2" w:rsidRDefault="00295C00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4) истребование документов</w:t>
      </w:r>
      <w:r w:rsidR="002540DC" w:rsidRPr="00A45ED2">
        <w:rPr>
          <w:rFonts w:ascii="Times New Roman" w:hAnsi="Times New Roman" w:cs="Times New Roman"/>
          <w:sz w:val="28"/>
          <w:szCs w:val="28"/>
        </w:rPr>
        <w:t xml:space="preserve">, которые в соответствии с </w:t>
      </w:r>
      <w:r w:rsidR="00070BA0" w:rsidRPr="00A45ED2">
        <w:rPr>
          <w:rFonts w:ascii="Times New Roman" w:hAnsi="Times New Roman" w:cs="Times New Roman"/>
          <w:sz w:val="28"/>
          <w:szCs w:val="28"/>
        </w:rPr>
        <w:t xml:space="preserve">лицензионными </w:t>
      </w:r>
      <w:r w:rsidR="002540DC" w:rsidRPr="00A45ED2">
        <w:rPr>
          <w:rFonts w:ascii="Times New Roman" w:hAnsi="Times New Roman" w:cs="Times New Roman"/>
          <w:sz w:val="28"/>
          <w:szCs w:val="28"/>
        </w:rPr>
        <w:t xml:space="preserve">требованиями должны находиться в месте нахождения (осуществления </w:t>
      </w:r>
      <w:r w:rsidR="002540DC" w:rsidRPr="00A45ED2">
        <w:rPr>
          <w:rFonts w:ascii="Times New Roman" w:hAnsi="Times New Roman" w:cs="Times New Roman"/>
          <w:sz w:val="28"/>
          <w:szCs w:val="28"/>
        </w:rPr>
        <w:lastRenderedPageBreak/>
        <w:t>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="000504CA" w:rsidRPr="00A45ED2">
        <w:rPr>
          <w:rFonts w:ascii="Times New Roman" w:hAnsi="Times New Roman" w:cs="Times New Roman"/>
          <w:sz w:val="28"/>
          <w:szCs w:val="28"/>
        </w:rPr>
        <w:t>.</w:t>
      </w:r>
    </w:p>
    <w:p w:rsidR="000504CA" w:rsidRPr="00A45ED2" w:rsidRDefault="000504CA" w:rsidP="0005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68. 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6265AF" w:rsidRPr="00A45ED2" w:rsidRDefault="000504CA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69</w:t>
      </w:r>
      <w:r w:rsidR="006265AF" w:rsidRPr="00A45ED2">
        <w:rPr>
          <w:rFonts w:ascii="Times New Roman" w:hAnsi="Times New Roman" w:cs="Times New Roman"/>
          <w:sz w:val="28"/>
          <w:szCs w:val="28"/>
        </w:rPr>
        <w:t>. При проведении документарной проверки могут совершаться следующие контрольные (надзорные) действия:</w:t>
      </w:r>
    </w:p>
    <w:p w:rsidR="006265AF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1) получение письменных объяснений; </w:t>
      </w:r>
    </w:p>
    <w:p w:rsidR="003F1F52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:rsidR="006265AF" w:rsidRPr="00A45ED2" w:rsidRDefault="00ED13E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</w:t>
      </w:r>
      <w:r w:rsidR="000504CA" w:rsidRPr="00A45ED2">
        <w:rPr>
          <w:rFonts w:ascii="Times New Roman" w:hAnsi="Times New Roman" w:cs="Times New Roman"/>
          <w:sz w:val="28"/>
          <w:szCs w:val="28"/>
        </w:rPr>
        <w:t>0</w:t>
      </w:r>
      <w:r w:rsidR="006265AF" w:rsidRPr="00A45ED2">
        <w:rPr>
          <w:rFonts w:ascii="Times New Roman" w:hAnsi="Times New Roman" w:cs="Times New Roman"/>
          <w:sz w:val="28"/>
          <w:szCs w:val="28"/>
        </w:rPr>
        <w:t>.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6265AF" w:rsidRPr="00A45ED2">
        <w:rPr>
          <w:rFonts w:ascii="Times New Roman" w:hAnsi="Times New Roman" w:cs="Times New Roman"/>
          <w:sz w:val="28"/>
          <w:szCs w:val="28"/>
        </w:rPr>
        <w:t>При проведении выездной проверки могут совершаться следующие контрольные (надзорные) действия:</w:t>
      </w:r>
    </w:p>
    <w:p w:rsidR="006265AF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1) осмотр; </w:t>
      </w:r>
    </w:p>
    <w:p w:rsidR="006265AF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2) опрос; </w:t>
      </w:r>
    </w:p>
    <w:p w:rsidR="006265AF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3) получение письменных объяснений; </w:t>
      </w:r>
    </w:p>
    <w:p w:rsidR="000504CA" w:rsidRPr="00A45ED2" w:rsidRDefault="006265AF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4) инструментальное обследование</w:t>
      </w:r>
      <w:r w:rsidR="000504CA" w:rsidRPr="00A45ED2">
        <w:rPr>
          <w:rFonts w:ascii="Times New Roman" w:hAnsi="Times New Roman" w:cs="Times New Roman"/>
          <w:sz w:val="28"/>
          <w:szCs w:val="28"/>
        </w:rPr>
        <w:t>;</w:t>
      </w:r>
    </w:p>
    <w:p w:rsidR="006265AF" w:rsidRPr="00A45ED2" w:rsidRDefault="000504CA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5) экспертиза</w:t>
      </w:r>
      <w:r w:rsidR="006265AF" w:rsidRPr="00A45ED2">
        <w:rPr>
          <w:rFonts w:ascii="Times New Roman" w:hAnsi="Times New Roman" w:cs="Times New Roman"/>
          <w:sz w:val="28"/>
          <w:szCs w:val="28"/>
        </w:rPr>
        <w:t>.</w:t>
      </w:r>
    </w:p>
    <w:p w:rsidR="000504CA" w:rsidRPr="00A45ED2" w:rsidRDefault="000504CA" w:rsidP="0005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71. Выездная проверка проводится по месту нахождения контролируемого</w:t>
      </w:r>
    </w:p>
    <w:p w:rsidR="000504CA" w:rsidRPr="00A45ED2" w:rsidRDefault="000504CA" w:rsidP="000504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лица и (или) по месту фактического осуществления им деятельности.</w:t>
      </w:r>
    </w:p>
    <w:p w:rsidR="000504CA" w:rsidRPr="00A45ED2" w:rsidRDefault="000504CA" w:rsidP="00050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Срок проведения выездной устанавливается в пределах 10 рабочих дней.</w:t>
      </w:r>
    </w:p>
    <w:p w:rsidR="00D508BF" w:rsidRPr="00A45ED2" w:rsidRDefault="00ED13E9" w:rsidP="00130E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72</w:t>
      </w:r>
      <w:r w:rsidR="00627CB8" w:rsidRPr="00A45ED2">
        <w:rPr>
          <w:rFonts w:ascii="Times New Roman" w:hAnsi="Times New Roman" w:cs="Times New Roman"/>
          <w:sz w:val="28"/>
          <w:szCs w:val="28"/>
        </w:rPr>
        <w:t xml:space="preserve">. Осмотр проводится </w:t>
      </w:r>
      <w:r w:rsidR="00D508BF" w:rsidRPr="00A45ED2">
        <w:rPr>
          <w:rFonts w:ascii="Times New Roman" w:hAnsi="Times New Roman" w:cs="Times New Roman"/>
          <w:sz w:val="28"/>
          <w:szCs w:val="28"/>
        </w:rPr>
        <w:t>при</w:t>
      </w:r>
      <w:r w:rsidR="00627CB8" w:rsidRPr="00A45ED2">
        <w:rPr>
          <w:rFonts w:ascii="Times New Roman" w:hAnsi="Times New Roman" w:cs="Times New Roman"/>
          <w:sz w:val="28"/>
          <w:szCs w:val="28"/>
        </w:rPr>
        <w:t xml:space="preserve"> необходимости визуальной оценки соблюдения контролируемым лицом </w:t>
      </w:r>
      <w:r w:rsidR="00070BA0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627CB8" w:rsidRPr="00A45ED2">
        <w:rPr>
          <w:rFonts w:ascii="Times New Roman" w:hAnsi="Times New Roman" w:cs="Times New Roman"/>
          <w:sz w:val="28"/>
          <w:szCs w:val="28"/>
        </w:rPr>
        <w:t>требований</w:t>
      </w:r>
      <w:r w:rsidR="00D508BF" w:rsidRPr="00A45E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DA8" w:rsidRPr="00A45ED2" w:rsidRDefault="000F0DA8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При осмотре, инспектором, осуществляющим контрольное (надзорное) мероприятие, проводится визуальное обследование общего имущества </w:t>
      </w:r>
      <w:r w:rsidR="00AB180E" w:rsidRPr="00A45E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в многоквартирном доме.</w:t>
      </w:r>
    </w:p>
    <w:p w:rsidR="00B64A4E" w:rsidRPr="00A45ED2" w:rsidRDefault="00B64A4E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Визуальное обследование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общего имущества в многоквартирном доме</w:t>
      </w:r>
      <w:r w:rsidR="000F0DA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295C00" w:rsidRPr="00A45ED2">
        <w:rPr>
          <w:rFonts w:ascii="Times New Roman" w:hAnsi="Times New Roman" w:cs="Times New Roman"/>
          <w:sz w:val="28"/>
          <w:szCs w:val="28"/>
        </w:rPr>
        <w:t>осуществляется в присутствии контролируемого лица или его представителя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</w:p>
    <w:p w:rsidR="00B64A4E" w:rsidRPr="00A45ED2" w:rsidRDefault="00B64A4E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случае, если для визуально</w:t>
      </w:r>
      <w:r w:rsidRPr="00A45ED2">
        <w:rPr>
          <w:rFonts w:ascii="Times New Roman" w:hAnsi="Times New Roman" w:cs="Times New Roman"/>
          <w:sz w:val="28"/>
          <w:szCs w:val="28"/>
        </w:rPr>
        <w:t>го обследования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общего имущества </w:t>
      </w:r>
      <w:r w:rsidR="00AD7C9F" w:rsidRPr="00A45E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многоквартирном доме в целях 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оценки соблюдения контролируемым лицом </w:t>
      </w:r>
      <w:r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требований требуется доступ в жилые </w:t>
      </w:r>
      <w:r w:rsidRPr="00A45ED2">
        <w:rPr>
          <w:rFonts w:ascii="Times New Roman" w:hAnsi="Times New Roman" w:cs="Times New Roman"/>
          <w:sz w:val="28"/>
          <w:szCs w:val="28"/>
        </w:rPr>
        <w:t>и (или)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нежилые помещения в многоквартирном доме, </w:t>
      </w:r>
      <w:r w:rsidRPr="00A45ED2">
        <w:rPr>
          <w:rFonts w:ascii="Times New Roman" w:hAnsi="Times New Roman" w:cs="Times New Roman"/>
          <w:sz w:val="28"/>
          <w:szCs w:val="28"/>
        </w:rPr>
        <w:t>находящиеся в собственности или пользовании физических и юридических лиц, а также в помещения в многоквартирном доме, относящиеся к общему имуществу собственников помещений в многоквартирном доме, закрытые для посещения неограниченным кругом лиц, доступ в такие помещения обеспечивается:</w:t>
      </w:r>
    </w:p>
    <w:p w:rsidR="00B64A4E" w:rsidRPr="00A45ED2" w:rsidRDefault="00B64A4E" w:rsidP="00B6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 а) в жилые </w:t>
      </w:r>
      <w:r w:rsidR="00F428E8" w:rsidRPr="00A45ED2">
        <w:rPr>
          <w:rFonts w:ascii="Times New Roman" w:hAnsi="Times New Roman" w:cs="Times New Roman"/>
          <w:sz w:val="28"/>
          <w:szCs w:val="28"/>
        </w:rPr>
        <w:t>и (или)</w:t>
      </w:r>
      <w:r w:rsidRPr="00A45ED2">
        <w:rPr>
          <w:rFonts w:ascii="Times New Roman" w:hAnsi="Times New Roman" w:cs="Times New Roman"/>
          <w:sz w:val="28"/>
          <w:szCs w:val="28"/>
        </w:rPr>
        <w:t xml:space="preserve"> нежилые помещения в многоквартирном доме, находящиеся в собственности или пользовании физических и юридических лиц – согласием собственников или пользователей указанных помещений;</w:t>
      </w:r>
    </w:p>
    <w:p w:rsidR="00B64A4E" w:rsidRPr="00A45ED2" w:rsidRDefault="00F428E8" w:rsidP="00B64A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б) </w:t>
      </w:r>
      <w:r w:rsidR="00B64A4E" w:rsidRPr="00A45ED2">
        <w:rPr>
          <w:rFonts w:ascii="Times New Roman" w:hAnsi="Times New Roman" w:cs="Times New Roman"/>
          <w:sz w:val="28"/>
          <w:szCs w:val="28"/>
        </w:rPr>
        <w:t>в помещения в многоквартирном доме, относящиеся к общему имуществу собственников помещений в многоквартирном доме, закрытые для посещения неограниченным кругом лиц –  контролируемым лицом.</w:t>
      </w:r>
    </w:p>
    <w:p w:rsidR="00295C00" w:rsidRPr="00A45ED2" w:rsidRDefault="00295C00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По результатам осмотра инспектором составляется протокол осмотра, </w:t>
      </w:r>
      <w:r w:rsidR="00D60A5A" w:rsidRPr="00A45E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5ED2">
        <w:rPr>
          <w:rFonts w:ascii="Times New Roman" w:hAnsi="Times New Roman" w:cs="Times New Roman"/>
          <w:sz w:val="28"/>
          <w:szCs w:val="28"/>
        </w:rPr>
        <w:t>в котором указывается перечень осмотренных объектов,</w:t>
      </w:r>
      <w:r w:rsidR="0052471D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а также признаки несоответствия </w:t>
      </w:r>
      <w:r w:rsidR="00720CC8" w:rsidRPr="00A45ED2">
        <w:rPr>
          <w:rFonts w:ascii="Times New Roman" w:hAnsi="Times New Roman" w:cs="Times New Roman"/>
          <w:sz w:val="28"/>
          <w:szCs w:val="28"/>
        </w:rPr>
        <w:t>их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 Российской Федерации, угрозы безопасности жизни и здоровью граждан, имеющие значение</w:t>
      </w:r>
      <w:r w:rsidR="00D60A5A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для контрольного </w:t>
      </w:r>
      <w:r w:rsidRPr="00A45ED2">
        <w:rPr>
          <w:rFonts w:ascii="Times New Roman" w:hAnsi="Times New Roman" w:cs="Times New Roman"/>
          <w:sz w:val="28"/>
          <w:szCs w:val="28"/>
        </w:rPr>
        <w:lastRenderedPageBreak/>
        <w:t>(надзорного) мероприятия.</w:t>
      </w:r>
    </w:p>
    <w:p w:rsidR="00295C00" w:rsidRPr="00A45ED2" w:rsidRDefault="00ED13E9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73</w:t>
      </w:r>
      <w:r w:rsidR="00757C5D" w:rsidRPr="00A45ED2">
        <w:rPr>
          <w:rFonts w:ascii="Times New Roman" w:hAnsi="Times New Roman" w:cs="Times New Roman"/>
          <w:sz w:val="28"/>
          <w:szCs w:val="28"/>
        </w:rPr>
        <w:t>. 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Опрос проводится в случае необходимости получения </w:t>
      </w:r>
      <w:r w:rsidR="009C5648" w:rsidRPr="00A45ED2">
        <w:rPr>
          <w:rFonts w:ascii="Times New Roman" w:hAnsi="Times New Roman" w:cs="Times New Roman"/>
          <w:sz w:val="28"/>
          <w:szCs w:val="28"/>
        </w:rPr>
        <w:t xml:space="preserve">инспектором, осуществляющим контрольное (надзорное) мероприятие, 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устной информации, имеющей значение для проведения оценки соблюдения контролируемым лицом </w:t>
      </w:r>
      <w:r w:rsidR="003D0EAA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требований, от контролируемого лица или его представителя </w:t>
      </w:r>
      <w:r w:rsidR="00D60A5A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5C00" w:rsidRPr="00A45ED2">
        <w:rPr>
          <w:rFonts w:ascii="Times New Roman" w:hAnsi="Times New Roman" w:cs="Times New Roman"/>
          <w:sz w:val="28"/>
          <w:szCs w:val="28"/>
        </w:rPr>
        <w:t>и иных лиц, располагающих такой информацией.</w:t>
      </w:r>
    </w:p>
    <w:p w:rsidR="00295C00" w:rsidRPr="00A45ED2" w:rsidRDefault="00295C00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</w:t>
      </w:r>
      <w:r w:rsidR="00F428E8" w:rsidRPr="00A45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sz w:val="28"/>
          <w:szCs w:val="28"/>
        </w:rPr>
        <w:t>если полученные сведения имеют значение для контрольного (надзорного) мероприятия.</w:t>
      </w:r>
    </w:p>
    <w:p w:rsidR="002540DC" w:rsidRPr="00A45ED2" w:rsidRDefault="00ED13E9" w:rsidP="002540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74</w:t>
      </w:r>
      <w:r w:rsidR="00295C00" w:rsidRPr="00A45ED2">
        <w:rPr>
          <w:rFonts w:ascii="Times New Roman" w:hAnsi="Times New Roman" w:cs="Times New Roman"/>
          <w:sz w:val="28"/>
          <w:szCs w:val="28"/>
        </w:rPr>
        <w:t>. </w:t>
      </w:r>
      <w:r w:rsidR="00D0387B" w:rsidRPr="00A45ED2">
        <w:rPr>
          <w:rFonts w:ascii="Times New Roman" w:hAnsi="Times New Roman" w:cs="Times New Roman"/>
          <w:sz w:val="28"/>
          <w:szCs w:val="28"/>
        </w:rPr>
        <w:t xml:space="preserve">Получение письменных объяснений осуществляется </w:t>
      </w:r>
      <w:r w:rsidR="002540DC" w:rsidRPr="00A45ED2">
        <w:rPr>
          <w:rFonts w:ascii="Times New Roman" w:hAnsi="Times New Roman" w:cs="Times New Roman"/>
          <w:sz w:val="28"/>
          <w:szCs w:val="28"/>
        </w:rPr>
        <w:t xml:space="preserve">путем запросе инспектором письменных свидетельств, имеющих значение для проведения оценки соблюдения контролируемым лицом </w:t>
      </w:r>
      <w:r w:rsidR="003D0EA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2540DC" w:rsidRPr="00A45ED2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540DC" w:rsidRPr="00A45ED2">
        <w:rPr>
          <w:rFonts w:ascii="Times New Roman" w:hAnsi="Times New Roman" w:cs="Times New Roman"/>
          <w:sz w:val="28"/>
          <w:szCs w:val="28"/>
        </w:rPr>
        <w:t>от контролируемого лица или его представителя, свидетелей, располагающих такими сведениями (далее - объяснения).</w:t>
      </w:r>
    </w:p>
    <w:p w:rsidR="00B43EB5" w:rsidRPr="00A45ED2" w:rsidRDefault="00295C00" w:rsidP="00B43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Инспектор вправе собственноручно составить объяснения со слов должностных лиц или работников организации, являющ</w:t>
      </w:r>
      <w:r w:rsidR="003D0EAA" w:rsidRPr="00A45ED2">
        <w:rPr>
          <w:rFonts w:ascii="Times New Roman" w:hAnsi="Times New Roman" w:cs="Times New Roman"/>
          <w:sz w:val="28"/>
          <w:szCs w:val="28"/>
        </w:rPr>
        <w:t>ейся</w:t>
      </w:r>
      <w:r w:rsidRPr="00A45ED2">
        <w:rPr>
          <w:rFonts w:ascii="Times New Roman" w:hAnsi="Times New Roman" w:cs="Times New Roman"/>
          <w:sz w:val="28"/>
          <w:szCs w:val="28"/>
        </w:rPr>
        <w:t xml:space="preserve"> контролируемым лиц</w:t>
      </w:r>
      <w:r w:rsidR="003D0EAA" w:rsidRPr="00A45ED2">
        <w:rPr>
          <w:rFonts w:ascii="Times New Roman" w:hAnsi="Times New Roman" w:cs="Times New Roman"/>
          <w:sz w:val="28"/>
          <w:szCs w:val="28"/>
        </w:rPr>
        <w:t>ом</w:t>
      </w:r>
      <w:r w:rsidRPr="00A45ED2">
        <w:rPr>
          <w:rFonts w:ascii="Times New Roman" w:hAnsi="Times New Roman" w:cs="Times New Roman"/>
          <w:sz w:val="28"/>
          <w:szCs w:val="28"/>
        </w:rPr>
        <w:t xml:space="preserve">, свидетелей. В этом случае, инспектор обязан ознакомить указанных лиц </w:t>
      </w:r>
      <w:r w:rsidR="00F428E8" w:rsidRPr="00A45E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5ED2">
        <w:rPr>
          <w:rFonts w:ascii="Times New Roman" w:hAnsi="Times New Roman" w:cs="Times New Roman"/>
          <w:sz w:val="28"/>
          <w:szCs w:val="28"/>
        </w:rPr>
        <w:t>с объяснениями, разъяснить об их праве дополнить текст, а также предложить им сделать отметку о том, что инспектор с их слов записал верно</w:t>
      </w:r>
      <w:r w:rsidR="00F428E8" w:rsidRPr="00A45ED2">
        <w:rPr>
          <w:rFonts w:ascii="Times New Roman" w:hAnsi="Times New Roman" w:cs="Times New Roman"/>
          <w:sz w:val="28"/>
          <w:szCs w:val="28"/>
        </w:rPr>
        <w:t xml:space="preserve"> и ими прочитано</w:t>
      </w:r>
      <w:r w:rsidRPr="00A45ED2">
        <w:rPr>
          <w:rFonts w:ascii="Times New Roman" w:hAnsi="Times New Roman" w:cs="Times New Roman"/>
          <w:sz w:val="28"/>
          <w:szCs w:val="28"/>
        </w:rPr>
        <w:t xml:space="preserve">, </w:t>
      </w:r>
      <w:r w:rsidR="00F428E8" w:rsidRPr="00A45E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5ED2">
        <w:rPr>
          <w:rFonts w:ascii="Times New Roman" w:hAnsi="Times New Roman" w:cs="Times New Roman"/>
          <w:sz w:val="28"/>
          <w:szCs w:val="28"/>
        </w:rPr>
        <w:t>и подписать документ с указанием даты</w:t>
      </w:r>
      <w:r w:rsidR="003D0EAA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и места его составления.</w:t>
      </w:r>
    </w:p>
    <w:p w:rsidR="00B43EB5" w:rsidRPr="00A45ED2" w:rsidRDefault="00B43EB5" w:rsidP="00B43E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Объяснения оформляются путем составления письменного документа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5ED2">
        <w:rPr>
          <w:rFonts w:ascii="Times New Roman" w:hAnsi="Times New Roman" w:cs="Times New Roman"/>
          <w:sz w:val="28"/>
          <w:szCs w:val="28"/>
        </w:rPr>
        <w:t>в свободной форме.</w:t>
      </w:r>
    </w:p>
    <w:p w:rsidR="00295C00" w:rsidRPr="00A45ED2" w:rsidRDefault="00ED13E9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75</w:t>
      </w:r>
      <w:r w:rsidR="00295C00" w:rsidRPr="00A45ED2">
        <w:rPr>
          <w:rFonts w:ascii="Times New Roman" w:hAnsi="Times New Roman" w:cs="Times New Roman"/>
          <w:sz w:val="28"/>
          <w:szCs w:val="28"/>
        </w:rPr>
        <w:t>. Истребование документов осуществляется в случае</w:t>
      </w:r>
      <w:r w:rsidR="00955978" w:rsidRPr="00A45ED2">
        <w:rPr>
          <w:rFonts w:ascii="Times New Roman" w:hAnsi="Times New Roman" w:cs="Times New Roman"/>
          <w:sz w:val="28"/>
          <w:szCs w:val="28"/>
        </w:rPr>
        <w:t>,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 если проведение оценки соблюдения контролируемым лицом </w:t>
      </w:r>
      <w:r w:rsidR="00B64A4E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295C00" w:rsidRPr="00A45ED2">
        <w:rPr>
          <w:rFonts w:ascii="Times New Roman" w:hAnsi="Times New Roman" w:cs="Times New Roman"/>
          <w:sz w:val="28"/>
          <w:szCs w:val="28"/>
        </w:rPr>
        <w:t>требований не</w:t>
      </w:r>
      <w:r w:rsidRPr="00A45ED2">
        <w:rPr>
          <w:rFonts w:ascii="Times New Roman" w:hAnsi="Times New Roman" w:cs="Times New Roman"/>
          <w:sz w:val="28"/>
          <w:szCs w:val="28"/>
        </w:rPr>
        <w:t> </w:t>
      </w:r>
      <w:r w:rsidR="00295C00" w:rsidRPr="00A45ED2">
        <w:rPr>
          <w:rFonts w:ascii="Times New Roman" w:hAnsi="Times New Roman" w:cs="Times New Roman"/>
          <w:sz w:val="28"/>
          <w:szCs w:val="28"/>
        </w:rPr>
        <w:t xml:space="preserve">возможно без получения необходимых и имеющих значение для контрольного (надзорного) мероприятия документов и (или) их копий. </w:t>
      </w:r>
    </w:p>
    <w:p w:rsidR="00295C00" w:rsidRPr="00A45ED2" w:rsidRDefault="00295C00" w:rsidP="00130E1D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В требовании о представлении документов указываются дата и место его составления, должность, фамилия и инициалы инспектора, сведения </w:t>
      </w:r>
      <w:r w:rsidR="002D7A81" w:rsidRPr="00A45E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о контролируемом лице, перечень истребуемых документов и (или) их копий, которые в соответствии с </w:t>
      </w:r>
      <w:r w:rsidR="00B64A4E" w:rsidRPr="00A45ED2">
        <w:rPr>
          <w:rFonts w:ascii="Times New Roman" w:hAnsi="Times New Roman" w:cs="Times New Roman"/>
          <w:sz w:val="28"/>
          <w:szCs w:val="28"/>
        </w:rPr>
        <w:t xml:space="preserve">лицензионными </w:t>
      </w:r>
      <w:r w:rsidRPr="00A45ED2">
        <w:rPr>
          <w:rFonts w:ascii="Times New Roman" w:hAnsi="Times New Roman" w:cs="Times New Roman"/>
          <w:sz w:val="28"/>
          <w:szCs w:val="28"/>
        </w:rPr>
        <w:t xml:space="preserve">требованиями должны находиться </w:t>
      </w:r>
      <w:r w:rsidR="002E04D4" w:rsidRPr="00A45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в месте нахождения (осуществления деятельности) контролируемого лица </w:t>
      </w:r>
      <w:r w:rsidR="002D7A81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(его представительств),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в помещении в многоквартирном доме, относящемся </w:t>
      </w:r>
      <w:r w:rsidR="002E04D4" w:rsidRPr="00A45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к общему имуществу собственников помещений в многоквартирном доме (далее – производственное помещение), </w:t>
      </w:r>
      <w:r w:rsidRPr="00A45ED2">
        <w:rPr>
          <w:rFonts w:ascii="Times New Roman" w:hAnsi="Times New Roman" w:cs="Times New Roman"/>
          <w:sz w:val="28"/>
          <w:szCs w:val="28"/>
        </w:rPr>
        <w:t xml:space="preserve">ссылка на часть </w:t>
      </w:r>
      <w:r w:rsidR="00D207F4" w:rsidRPr="00A45ED2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Pr="00A45ED2">
        <w:rPr>
          <w:rFonts w:ascii="Times New Roman" w:hAnsi="Times New Roman" w:cs="Times New Roman"/>
          <w:sz w:val="28"/>
          <w:szCs w:val="28"/>
        </w:rPr>
        <w:t xml:space="preserve">, указывающую на то, что запрашиваемый документ или его копия должны находиться в месте нахождения (осуществления деятельности) контролируемого лица (его представительств) либо </w:t>
      </w:r>
      <w:r w:rsidR="00B64A4E" w:rsidRPr="00A45ED2">
        <w:rPr>
          <w:rFonts w:ascii="Times New Roman" w:hAnsi="Times New Roman" w:cs="Times New Roman"/>
          <w:sz w:val="28"/>
          <w:szCs w:val="28"/>
        </w:rPr>
        <w:t>в</w:t>
      </w:r>
      <w:r w:rsidR="00720CC8" w:rsidRPr="00A45ED2">
        <w:rPr>
          <w:rFonts w:ascii="Times New Roman" w:hAnsi="Times New Roman" w:cs="Times New Roman"/>
          <w:sz w:val="28"/>
          <w:szCs w:val="28"/>
        </w:rPr>
        <w:t xml:space="preserve"> производственном</w:t>
      </w:r>
      <w:r w:rsidR="0095597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64A4E" w:rsidRPr="00A45ED2">
        <w:rPr>
          <w:rFonts w:ascii="Times New Roman" w:hAnsi="Times New Roman" w:cs="Times New Roman"/>
          <w:sz w:val="28"/>
          <w:szCs w:val="28"/>
        </w:rPr>
        <w:t>помещении</w:t>
      </w:r>
      <w:r w:rsidRPr="00A45ED2">
        <w:rPr>
          <w:rFonts w:ascii="Times New Roman" w:hAnsi="Times New Roman" w:cs="Times New Roman"/>
          <w:sz w:val="28"/>
          <w:szCs w:val="28"/>
        </w:rPr>
        <w:t>, срок предоставления документов и (или) их копий, а также электронный и почтовый адреса, в которые могут быть направлены истребуемые документы и (или) их копии.</w:t>
      </w:r>
    </w:p>
    <w:p w:rsidR="00295C00" w:rsidRPr="00A45ED2" w:rsidRDefault="00295C00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Требование подписывается инспектором, осуществляющим контрольное (надзорное) мероприятие.</w:t>
      </w:r>
    </w:p>
    <w:p w:rsidR="00A56A4F" w:rsidRPr="00A45ED2" w:rsidRDefault="007F6769" w:rsidP="00A56A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lastRenderedPageBreak/>
        <w:t>76</w:t>
      </w:r>
      <w:r w:rsidR="00A318C9" w:rsidRPr="00A45ED2">
        <w:rPr>
          <w:rFonts w:ascii="Times New Roman" w:hAnsi="Times New Roman" w:cs="Times New Roman"/>
          <w:sz w:val="28"/>
          <w:szCs w:val="28"/>
        </w:rPr>
        <w:t>. </w:t>
      </w:r>
      <w:r w:rsidR="00756BF4" w:rsidRPr="00A45ED2">
        <w:rPr>
          <w:rFonts w:ascii="Times New Roman" w:hAnsi="Times New Roman" w:cs="Times New Roman"/>
          <w:sz w:val="28"/>
          <w:szCs w:val="28"/>
        </w:rPr>
        <w:t xml:space="preserve">Инструментальное обследование осуществляется при необходимости определения фактических значений, показателей, действий (событий), имеющих значение для оценки соблюдения контролируемым лицом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756BF4" w:rsidRPr="00A45ED2">
        <w:rPr>
          <w:rFonts w:ascii="Times New Roman" w:hAnsi="Times New Roman" w:cs="Times New Roman"/>
          <w:sz w:val="28"/>
          <w:szCs w:val="28"/>
        </w:rPr>
        <w:t>требований, с использованием специального оборудования и (или) технических приборов.</w:t>
      </w:r>
    </w:p>
    <w:p w:rsidR="00A56A4F" w:rsidRPr="00A45ED2" w:rsidRDefault="00A56A4F" w:rsidP="00130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77. Экспертиза проводится по вопросам, разрешение которых требует специальных знаний в различных областях науки, техники, искусства или ремесла и которые поставлены перед экспертом или экспертной организацией инспектором в рамках контрольного (надзорного) мероприятия в целях оценки соблюдения контролируемым лицом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требований.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</w:t>
      </w:r>
      <w:r w:rsidR="00A56A4F" w:rsidRPr="00A45ED2">
        <w:rPr>
          <w:rFonts w:ascii="Times New Roman" w:hAnsi="Times New Roman" w:cs="Times New Roman"/>
          <w:sz w:val="28"/>
          <w:szCs w:val="28"/>
        </w:rPr>
        <w:t>8</w:t>
      </w:r>
      <w:r w:rsidRPr="00A45ED2">
        <w:rPr>
          <w:rFonts w:ascii="Times New Roman" w:hAnsi="Times New Roman" w:cs="Times New Roman"/>
          <w:sz w:val="28"/>
          <w:szCs w:val="28"/>
        </w:rPr>
        <w:t xml:space="preserve">. При проведении </w:t>
      </w:r>
      <w:r w:rsidR="009D2204" w:rsidRPr="00A45ED2">
        <w:rPr>
          <w:rFonts w:ascii="Times New Roman" w:hAnsi="Times New Roman" w:cs="Times New Roman"/>
          <w:sz w:val="28"/>
          <w:szCs w:val="28"/>
        </w:rPr>
        <w:t>инспекционного визита, выездной проверки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0050D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 инспектором, а также лицами, привлекаемыми к совершению контрольных (надзорных) действий,  могут использоваться фотосъемка, аудио- и видеозапись, иные способы фиксации доказательств.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при осуществлении контрольных (надзорных) мероприятий, принимается инспектором самостоятельно. 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Об использовании фотосъемки, аудио- и видеозаписи, иного способа фиксации доказательств при проведении контрольного (надзорного) мероприятия инспектор уведомляет контролируемое лицо до начала проведения контрольного (надзорного) мероприятия.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 xml:space="preserve">требований могут быть использованы любые имеющиеся в распоряжении инспектора технические средства фотосъемки, аудио- и видеозаписи. 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Фиксация нарушений </w:t>
      </w:r>
      <w:r w:rsidR="00056C3D" w:rsidRPr="00A45ED2">
        <w:rPr>
          <w:rFonts w:ascii="Times New Roman" w:hAnsi="Times New Roman" w:cs="Times New Roman"/>
          <w:sz w:val="28"/>
          <w:szCs w:val="28"/>
        </w:rPr>
        <w:t>лицензионных</w:t>
      </w:r>
      <w:r w:rsidRPr="00A45ED2">
        <w:rPr>
          <w:rFonts w:ascii="Times New Roman" w:hAnsi="Times New Roman" w:cs="Times New Roman"/>
          <w:sz w:val="28"/>
          <w:szCs w:val="28"/>
        </w:rPr>
        <w:t xml:space="preserve"> требований при помощи фотосъемки проводится не менее чем двумя снимками каждого из выявленных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требований. Аудио- и видеозапись осуществляются в ходе проведения контрольного (надзорного) мероприятия непрерывно, с уведомлением в начале и конце записи о дате, месте, времени начала и окончания осуществления записи.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В ходе записи подробно фиксируются и указываются место и характер выявленного нарушения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требований.</w:t>
      </w:r>
    </w:p>
    <w:p w:rsidR="00B3607B" w:rsidRPr="00A45ED2" w:rsidRDefault="00B3607B" w:rsidP="00B36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Использование фотосъемки, аудио- и видеозаписи для фиксации доказательств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 осуществляется с учетом требований законодательства Российской Федерации о защите государственной тайны.</w:t>
      </w:r>
    </w:p>
    <w:p w:rsidR="009221B2" w:rsidRPr="00A45ED2" w:rsidRDefault="007F6769" w:rsidP="00922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7</w:t>
      </w:r>
      <w:r w:rsidR="00A56A4F" w:rsidRPr="00A45ED2">
        <w:rPr>
          <w:rFonts w:ascii="Times New Roman" w:hAnsi="Times New Roman" w:cs="Times New Roman"/>
          <w:sz w:val="28"/>
          <w:szCs w:val="28"/>
        </w:rPr>
        <w:t>9</w:t>
      </w:r>
      <w:r w:rsidR="009221B2" w:rsidRPr="00A45ED2">
        <w:rPr>
          <w:rFonts w:ascii="Times New Roman" w:hAnsi="Times New Roman" w:cs="Times New Roman"/>
          <w:sz w:val="28"/>
          <w:szCs w:val="28"/>
        </w:rPr>
        <w:t xml:space="preserve">. По результатам контрольного (надзорного) мероприятия оформляется акт в порядке, предусмотренном статьей 87 Федерального закона № 248-ФЗ </w:t>
      </w:r>
      <w:r w:rsidR="002D7A81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1B2" w:rsidRPr="00A45ED2">
        <w:rPr>
          <w:rFonts w:ascii="Times New Roman" w:hAnsi="Times New Roman" w:cs="Times New Roman"/>
          <w:sz w:val="28"/>
          <w:szCs w:val="28"/>
        </w:rPr>
        <w:t>(далее – акт контрольного (надзорного) мероприятия).</w:t>
      </w:r>
    </w:p>
    <w:p w:rsidR="009221B2" w:rsidRPr="00A45ED2" w:rsidRDefault="009221B2" w:rsidP="00922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lastRenderedPageBreak/>
        <w:t>В случае, если при проведении инспекционного визита, выездной провер</w:t>
      </w:r>
      <w:r w:rsidR="009D2204" w:rsidRPr="00A45ED2">
        <w:rPr>
          <w:rFonts w:ascii="Times New Roman" w:hAnsi="Times New Roman" w:cs="Times New Roman"/>
          <w:sz w:val="28"/>
          <w:szCs w:val="28"/>
        </w:rPr>
        <w:t xml:space="preserve">ки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инспектором, осуществляющим контрольное (надзорное) мероприятие, и лицами, привлекаемыми к совершению контрольных (надзорных) действий, для фиксации доказательств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 xml:space="preserve">требований использовались фотосъемка, аудио- и видеозапись, иные способы фиксации доказательств, материалы фотографирования, аудио- и (или) видеозаписи, прилагаются к акту контрольного (надзорного) мероприятия и в акте контрольного (надзорного) мероприятия делается соответствующая отметка. </w:t>
      </w:r>
    </w:p>
    <w:p w:rsidR="00D45452" w:rsidRPr="00A45ED2" w:rsidRDefault="00A56A4F" w:rsidP="00D45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80</w:t>
      </w:r>
      <w:r w:rsidR="00D45452" w:rsidRPr="00A45ED2">
        <w:rPr>
          <w:rFonts w:ascii="Times New Roman" w:hAnsi="Times New Roman" w:cs="Times New Roman"/>
          <w:sz w:val="28"/>
          <w:szCs w:val="28"/>
        </w:rPr>
        <w:t xml:space="preserve">. Контролируемое лицо или его представитель знакомится с содержанием акта контрольного (надзорного) мероприятия на месте проведения контрольного (надзорного) мероприятия, за исключением случаев, установленных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5452" w:rsidRPr="00A45ED2">
        <w:rPr>
          <w:rFonts w:ascii="Times New Roman" w:hAnsi="Times New Roman" w:cs="Times New Roman"/>
          <w:sz w:val="28"/>
          <w:szCs w:val="28"/>
        </w:rPr>
        <w:t>частью 2 статьи 88 Федерального закона № 248-ФЗ.</w:t>
      </w:r>
    </w:p>
    <w:p w:rsidR="00D45452" w:rsidRPr="00A45ED2" w:rsidRDefault="00D45452" w:rsidP="00D45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При отказе или невозможности ознакомления и (или) подписания контролируемым лицом или его представителем акта контрольного (надзорного) мероприятия в акте делается соответствующая отметка. В этом случае акт направляется контролируемому лицу в порядке, установленном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статьей 21 Федерального закона № 248-ФЗ.</w:t>
      </w:r>
    </w:p>
    <w:p w:rsidR="00D45452" w:rsidRPr="00A45ED2" w:rsidRDefault="00D45452" w:rsidP="00D454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1</w:t>
      </w:r>
      <w:r w:rsidRPr="00A45ED2">
        <w:rPr>
          <w:rFonts w:ascii="Times New Roman" w:hAnsi="Times New Roman" w:cs="Times New Roman"/>
          <w:sz w:val="28"/>
          <w:szCs w:val="28"/>
        </w:rPr>
        <w:t xml:space="preserve">. Результаты контрольного (надзорного) мероприятия, содержащие информацию, составляющую государственную, коммерческую, служебную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45ED2">
        <w:rPr>
          <w:rFonts w:ascii="Times New Roman" w:hAnsi="Times New Roman" w:cs="Times New Roman"/>
          <w:sz w:val="28"/>
          <w:szCs w:val="28"/>
        </w:rPr>
        <w:t>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D45452" w:rsidRPr="00A45ED2" w:rsidRDefault="00D45452" w:rsidP="00D45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iCs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iCs/>
          <w:sz w:val="28"/>
          <w:szCs w:val="28"/>
        </w:rPr>
        <w:t>2</w:t>
      </w:r>
      <w:r w:rsidRPr="00A45ED2">
        <w:rPr>
          <w:rFonts w:ascii="Times New Roman" w:hAnsi="Times New Roman" w:cs="Times New Roman"/>
          <w:iCs/>
          <w:sz w:val="28"/>
          <w:szCs w:val="28"/>
        </w:rPr>
        <w:t xml:space="preserve">. При поступлении в инспекцию от контролируемого лица возражений                   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в отношении акта контрольного (надзорного) мероприятия </w:t>
      </w:r>
      <w:r w:rsidRPr="00A45ED2">
        <w:rPr>
          <w:rFonts w:ascii="Times New Roman" w:hAnsi="Times New Roman" w:cs="Times New Roman"/>
          <w:sz w:val="28"/>
          <w:szCs w:val="28"/>
        </w:rPr>
        <w:t>в целом или его отдельных положений</w:t>
      </w:r>
      <w:r w:rsidRPr="00A45ED2">
        <w:rPr>
          <w:rFonts w:ascii="Times New Roman" w:hAnsi="Times New Roman" w:cs="Times New Roman"/>
          <w:bCs/>
          <w:sz w:val="28"/>
          <w:szCs w:val="28"/>
        </w:rPr>
        <w:t xml:space="preserve"> инспекцией </w:t>
      </w:r>
      <w:r w:rsidRPr="00A45ED2">
        <w:rPr>
          <w:rFonts w:ascii="Times New Roman" w:hAnsi="Times New Roman" w:cs="Times New Roman"/>
          <w:iCs/>
          <w:sz w:val="28"/>
          <w:szCs w:val="28"/>
        </w:rPr>
        <w:t>назначаются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по телефону, посредством видео-конференц-связи либо на личном приеме. </w:t>
      </w:r>
    </w:p>
    <w:p w:rsidR="00D45452" w:rsidRPr="00A45ED2" w:rsidRDefault="00D45452" w:rsidP="00D45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требований.</w:t>
      </w:r>
    </w:p>
    <w:p w:rsidR="00D45452" w:rsidRPr="00A45ED2" w:rsidRDefault="00D45452" w:rsidP="00D45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D45452" w:rsidRPr="00A45ED2" w:rsidRDefault="00D45452" w:rsidP="00D45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Протокол консультаций рассматривается инспекцией при принятии решения по результатам проведения контрольного (надзорного) мероприятия. </w:t>
      </w:r>
    </w:p>
    <w:p w:rsidR="00D45452" w:rsidRPr="00A45ED2" w:rsidRDefault="00D45452" w:rsidP="00D45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45ED2">
        <w:rPr>
          <w:rFonts w:ascii="Times New Roman" w:hAnsi="Times New Roman" w:cs="Times New Roman"/>
          <w:sz w:val="28"/>
          <w:szCs w:val="28"/>
        </w:rPr>
        <w:t>с решением по результатам контрольного (надзорного) мероприятия.</w:t>
      </w:r>
    </w:p>
    <w:p w:rsidR="008D75E8" w:rsidRPr="00A45ED2" w:rsidRDefault="00D45452" w:rsidP="00D4545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bCs/>
          <w:sz w:val="28"/>
          <w:szCs w:val="28"/>
        </w:rPr>
        <w:t>3</w:t>
      </w:r>
      <w:r w:rsidR="007F6769" w:rsidRPr="00A45ED2">
        <w:rPr>
          <w:rFonts w:ascii="Times New Roman" w:hAnsi="Times New Roman" w:cs="Times New Roman"/>
          <w:bCs/>
          <w:sz w:val="28"/>
          <w:szCs w:val="28"/>
        </w:rPr>
        <w:t xml:space="preserve">. В случае выявления при проведении контрольного (надзорного) мероприятия нарушений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7F6769" w:rsidRPr="00A45ED2">
        <w:rPr>
          <w:rFonts w:ascii="Times New Roman" w:hAnsi="Times New Roman" w:cs="Times New Roman"/>
          <w:bCs/>
          <w:sz w:val="28"/>
          <w:szCs w:val="28"/>
        </w:rPr>
        <w:t xml:space="preserve">требований инспекция в пределах полномочий, предусмотренных законодательством Российской Федерации, обязана предпринять меры, предусмотренные частью 2 статьи 90 Федерального </w:t>
      </w:r>
      <w:r w:rsidR="007F6769" w:rsidRPr="00A45ED2">
        <w:rPr>
          <w:rFonts w:ascii="Times New Roman" w:hAnsi="Times New Roman" w:cs="Times New Roman"/>
          <w:bCs/>
          <w:sz w:val="28"/>
          <w:szCs w:val="28"/>
        </w:rPr>
        <w:lastRenderedPageBreak/>
        <w:t>закона № 248-ФЗ.</w:t>
      </w:r>
    </w:p>
    <w:p w:rsidR="008D75E8" w:rsidRPr="00A45ED2" w:rsidRDefault="00B7506F" w:rsidP="00FF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При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устранении надлежащим образом выявленного нарушения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>требований до</w:t>
      </w:r>
      <w:r w:rsidR="00FC71D3" w:rsidRPr="00A45ED2">
        <w:rPr>
          <w:rFonts w:ascii="Times New Roman" w:hAnsi="Times New Roman" w:cs="Times New Roman"/>
          <w:sz w:val="28"/>
          <w:szCs w:val="28"/>
        </w:rPr>
        <w:t xml:space="preserve"> начала или</w:t>
      </w:r>
      <w:r w:rsidRPr="00A45ED2">
        <w:rPr>
          <w:rFonts w:ascii="Times New Roman" w:hAnsi="Times New Roman" w:cs="Times New Roman"/>
          <w:sz w:val="28"/>
          <w:szCs w:val="28"/>
        </w:rPr>
        <w:t xml:space="preserve"> окончания проведения контрольного (надзорного) мероприятия, предусматривающего взаимодействие </w:t>
      </w:r>
      <w:r w:rsidR="00FC71D3" w:rsidRPr="00A45E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с контролируемым лицом, что подтверждается актом контрольного (надзорного) мероприятия</w:t>
      </w:r>
      <w:r w:rsidR="00FC71D3" w:rsidRPr="00A45ED2">
        <w:rPr>
          <w:rFonts w:ascii="Times New Roman" w:hAnsi="Times New Roman" w:cs="Times New Roman"/>
          <w:sz w:val="28"/>
          <w:szCs w:val="28"/>
        </w:rPr>
        <w:t>,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>предусмотренные пунктом 3 части 2 статьи 90 Федерального закона № 248-ФЗ м</w:t>
      </w:r>
      <w:r w:rsidR="008D75E8" w:rsidRPr="00A45ED2">
        <w:rPr>
          <w:rFonts w:ascii="Times New Roman" w:hAnsi="Times New Roman" w:cs="Times New Roman"/>
          <w:bCs/>
          <w:sz w:val="28"/>
          <w:szCs w:val="28"/>
        </w:rPr>
        <w:t>еры</w:t>
      </w:r>
      <w:r w:rsidRPr="00A45ED2">
        <w:rPr>
          <w:rFonts w:ascii="Times New Roman" w:hAnsi="Times New Roman" w:cs="Times New Roman"/>
          <w:sz w:val="28"/>
          <w:szCs w:val="28"/>
        </w:rPr>
        <w:t xml:space="preserve"> по привлечению виновных лиц к установленной законом административной ответственности</w:t>
      </w:r>
      <w:r w:rsidR="0039625D" w:rsidRPr="00A45ED2">
        <w:rPr>
          <w:rFonts w:ascii="Times New Roman" w:hAnsi="Times New Roman" w:cs="Times New Roman"/>
          <w:sz w:val="28"/>
          <w:szCs w:val="28"/>
        </w:rPr>
        <w:t xml:space="preserve"> за данное нарушение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39625D" w:rsidRPr="00A45ED2">
        <w:rPr>
          <w:rFonts w:ascii="Times New Roman" w:hAnsi="Times New Roman" w:cs="Times New Roman"/>
          <w:sz w:val="28"/>
          <w:szCs w:val="28"/>
        </w:rPr>
        <w:t>требований</w:t>
      </w:r>
      <w:r w:rsidR="008E4165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не применяются</w:t>
      </w:r>
      <w:r w:rsidR="008D75E8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E8" w:rsidRPr="00A45ED2">
        <w:rPr>
          <w:rFonts w:ascii="Times New Roman" w:hAnsi="Times New Roman" w:cs="Times New Roman"/>
          <w:sz w:val="28"/>
          <w:szCs w:val="28"/>
        </w:rPr>
        <w:t xml:space="preserve">в случае, если данное нарушение </w:t>
      </w:r>
      <w:r w:rsidR="0049562A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="008D75E8" w:rsidRPr="00A45ED2">
        <w:rPr>
          <w:rFonts w:ascii="Times New Roman" w:hAnsi="Times New Roman" w:cs="Times New Roman"/>
          <w:sz w:val="28"/>
          <w:szCs w:val="28"/>
        </w:rPr>
        <w:t xml:space="preserve">требований совершено впервые при условии отсутствия причинения вреда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75E8" w:rsidRPr="00A45ED2">
        <w:rPr>
          <w:rFonts w:ascii="Times New Roman" w:hAnsi="Times New Roman" w:cs="Times New Roman"/>
          <w:sz w:val="28"/>
          <w:szCs w:val="28"/>
        </w:rPr>
        <w:t>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="00FC71D3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8D75E8" w:rsidRPr="00A45ED2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безопасности государства, угрозы чрезвычайных ситуаций природного </w:t>
      </w:r>
      <w:r w:rsidR="00056C3D" w:rsidRPr="00A45E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D75E8" w:rsidRPr="00A45ED2">
        <w:rPr>
          <w:rFonts w:ascii="Times New Roman" w:hAnsi="Times New Roman" w:cs="Times New Roman"/>
          <w:sz w:val="28"/>
          <w:szCs w:val="28"/>
        </w:rPr>
        <w:t>и техногенного характера, а также при отсутствии имущественного ущерба.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4165" w:rsidRPr="00A45ED2" w:rsidRDefault="00760AC5" w:rsidP="00760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ED2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A45ED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обжалования решений инспекции, 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ED2">
        <w:rPr>
          <w:rFonts w:ascii="Times New Roman" w:hAnsi="Times New Roman" w:cs="Times New Roman"/>
          <w:b/>
          <w:bCs/>
          <w:sz w:val="28"/>
          <w:szCs w:val="28"/>
        </w:rPr>
        <w:t>действий (бездействия)</w:t>
      </w:r>
      <w:r w:rsidR="00F13D3E"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/>
          <w:bCs/>
          <w:sz w:val="28"/>
          <w:szCs w:val="28"/>
        </w:rPr>
        <w:t xml:space="preserve">ее должностных лиц при осуществлении регионального </w:t>
      </w:r>
      <w:r w:rsidR="008E4165" w:rsidRPr="00A45ED2">
        <w:rPr>
          <w:rFonts w:ascii="Times New Roman" w:hAnsi="Times New Roman" w:cs="Times New Roman"/>
          <w:b/>
          <w:bCs/>
          <w:sz w:val="28"/>
          <w:szCs w:val="28"/>
        </w:rPr>
        <w:t>лицензионного контроля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0AC5" w:rsidRPr="00A45ED2" w:rsidRDefault="00F13D3E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4</w:t>
      </w:r>
      <w:r w:rsidR="00760AC5" w:rsidRPr="00A45ED2">
        <w:rPr>
          <w:rFonts w:ascii="Times New Roman" w:hAnsi="Times New Roman" w:cs="Times New Roman"/>
          <w:sz w:val="28"/>
          <w:szCs w:val="28"/>
        </w:rPr>
        <w:t>. Правом на обжалование решений инспекции,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 248-ФЗ.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5</w:t>
      </w:r>
      <w:r w:rsidRPr="00A45ED2">
        <w:rPr>
          <w:rFonts w:ascii="Times New Roman" w:hAnsi="Times New Roman" w:cs="Times New Roman"/>
          <w:sz w:val="28"/>
          <w:szCs w:val="28"/>
        </w:rPr>
        <w:t>. Жалоба на решение инспекции, действия (бездействие) ее должностных лиц рассматривается руководителем инспекции.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6</w:t>
      </w:r>
      <w:r w:rsidRPr="00A45ED2">
        <w:rPr>
          <w:rFonts w:ascii="Times New Roman" w:hAnsi="Times New Roman" w:cs="Times New Roman"/>
          <w:sz w:val="28"/>
          <w:szCs w:val="28"/>
        </w:rPr>
        <w:t>. Жалоба на решение инспекции,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7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  <w:r w:rsidR="004B7FCD" w:rsidRPr="00A45ED2">
        <w:rPr>
          <w:rFonts w:ascii="Times New Roman" w:hAnsi="Times New Roman" w:cs="Times New Roman"/>
          <w:sz w:val="28"/>
          <w:szCs w:val="28"/>
        </w:rPr>
        <w:t> </w:t>
      </w:r>
      <w:r w:rsidRPr="00A45ED2">
        <w:rPr>
          <w:rFonts w:ascii="Times New Roman" w:hAnsi="Times New Roman" w:cs="Times New Roman"/>
          <w:sz w:val="28"/>
          <w:szCs w:val="28"/>
        </w:rPr>
        <w:t xml:space="preserve">Жалоба на предписание об устранении выявленных нарушений </w:t>
      </w:r>
      <w:r w:rsidR="007F4D79" w:rsidRPr="00A45E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5ED2">
        <w:rPr>
          <w:rFonts w:ascii="Times New Roman" w:hAnsi="Times New Roman" w:cs="Times New Roman"/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ценностям, выданное инспекцией после оформления акта контрольного (надзорного) мероприятия контролируемому лицу может быть подана в течение 10 рабочих дней с момента получения контролируемым лицом предписания.</w:t>
      </w:r>
    </w:p>
    <w:p w:rsidR="00760AC5" w:rsidRPr="00A45ED2" w:rsidRDefault="00760AC5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8</w:t>
      </w:r>
      <w:r w:rsidR="00A56A4F" w:rsidRPr="00A45ED2">
        <w:rPr>
          <w:rFonts w:ascii="Times New Roman" w:hAnsi="Times New Roman" w:cs="Times New Roman"/>
          <w:sz w:val="28"/>
          <w:szCs w:val="28"/>
        </w:rPr>
        <w:t>8</w:t>
      </w:r>
      <w:r w:rsidRPr="00A45ED2">
        <w:rPr>
          <w:rFonts w:ascii="Times New Roman" w:hAnsi="Times New Roman" w:cs="Times New Roman"/>
          <w:sz w:val="28"/>
          <w:szCs w:val="28"/>
        </w:rPr>
        <w:t>. В случае пропуска по уважительной причине срока подачи жалобы указанный срок по ходатайству лица, подающего жалобу, может быть восстановлен руководителем инспекции.</w:t>
      </w:r>
    </w:p>
    <w:p w:rsidR="004B7FCD" w:rsidRPr="00A45ED2" w:rsidRDefault="004B7FCD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FFE" w:rsidRPr="00A45ED2" w:rsidRDefault="00BE5FFE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FFE" w:rsidRPr="00A45ED2" w:rsidRDefault="00BE5FFE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F30" w:rsidRPr="00A45ED2" w:rsidRDefault="00950F30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A45ED2" w:rsidRPr="00A45ED2" w:rsidTr="003520E9">
        <w:tc>
          <w:tcPr>
            <w:tcW w:w="4503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B7FCD" w:rsidRPr="00A45ED2" w:rsidRDefault="004B7FCD" w:rsidP="0035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 w:rsidRPr="00A45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региональном государственном </w:t>
            </w:r>
            <w:r w:rsidR="003520E9" w:rsidRPr="00A45ED2">
              <w:rPr>
                <w:rFonts w:ascii="Times New Roman" w:hAnsi="Times New Roman" w:cs="Times New Roman"/>
                <w:bCs/>
                <w:sz w:val="28"/>
                <w:szCs w:val="28"/>
              </w:rPr>
              <w:t>лицензионном  контроле за осуществлением предпринимательской деятельности по управлению многоквартирными домами</w:t>
            </w:r>
            <w:r w:rsidRPr="00A45E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Новосибирской области</w:t>
            </w:r>
          </w:p>
        </w:tc>
      </w:tr>
    </w:tbl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180" w:rsidRPr="00A45ED2" w:rsidRDefault="004B7FCD" w:rsidP="004B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Критерии</w:t>
      </w:r>
      <w:r w:rsidR="00D85180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5ED2">
        <w:rPr>
          <w:rFonts w:ascii="Times New Roman" w:hAnsi="Times New Roman" w:cs="Times New Roman"/>
          <w:bCs/>
          <w:sz w:val="28"/>
          <w:szCs w:val="28"/>
        </w:rPr>
        <w:t>отнесения объектов контроля к категории риска причинения вреда (ущерба) охраняемым законом ценностям при осуществлении</w:t>
      </w:r>
      <w:r w:rsidR="003520E9" w:rsidRPr="00A45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bCs/>
          <w:sz w:val="28"/>
          <w:szCs w:val="28"/>
        </w:rPr>
        <w:t>регионального</w:t>
      </w:r>
      <w:r w:rsidR="003520E9" w:rsidRPr="00A45ED2">
        <w:rPr>
          <w:rFonts w:ascii="Times New Roman" w:hAnsi="Times New Roman" w:cs="Times New Roman"/>
          <w:bCs/>
          <w:sz w:val="28"/>
          <w:szCs w:val="28"/>
        </w:rPr>
        <w:t xml:space="preserve"> лицензионного  контроля 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По тяжести и масштабу потенциальных негативных последствий несоблюдения контролируемыми лицами </w:t>
      </w:r>
      <w:r w:rsidR="008A0484" w:rsidRPr="00A45ED2">
        <w:rPr>
          <w:rFonts w:ascii="Times New Roman" w:hAnsi="Times New Roman" w:cs="Times New Roman"/>
          <w:sz w:val="28"/>
          <w:szCs w:val="28"/>
        </w:rPr>
        <w:t xml:space="preserve">лицензионных требований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деятельность контролируемых лиц, подлежащая </w:t>
      </w:r>
      <w:r w:rsidR="008A0484" w:rsidRPr="00A45ED2">
        <w:rPr>
          <w:rFonts w:ascii="Times New Roman" w:hAnsi="Times New Roman" w:cs="Times New Roman"/>
          <w:sz w:val="28"/>
          <w:szCs w:val="28"/>
        </w:rPr>
        <w:t>региональному лицензионному контролю</w:t>
      </w:r>
      <w:r w:rsidRPr="00A45ED2">
        <w:rPr>
          <w:rFonts w:ascii="Times New Roman" w:hAnsi="Times New Roman" w:cs="Times New Roman"/>
          <w:sz w:val="28"/>
          <w:szCs w:val="28"/>
        </w:rPr>
        <w:t>, разделяется на группы тяжести «А» и «Б» (далее - группы тяжести).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К группе тяжести «А» относится </w:t>
      </w:r>
      <w:r w:rsidR="008A0484" w:rsidRPr="00A45ED2">
        <w:rPr>
          <w:rFonts w:ascii="Times New Roman" w:hAnsi="Times New Roman" w:cs="Times New Roman"/>
          <w:sz w:val="28"/>
          <w:szCs w:val="28"/>
        </w:rPr>
        <w:t xml:space="preserve">предпринимательская </w:t>
      </w:r>
      <w:r w:rsidRPr="00A45ED2">
        <w:rPr>
          <w:rFonts w:ascii="Times New Roman" w:hAnsi="Times New Roman" w:cs="Times New Roman"/>
          <w:sz w:val="28"/>
          <w:szCs w:val="28"/>
        </w:rPr>
        <w:t xml:space="preserve">деятельность юридических лиц и индивидуальных предпринимателей по управлению многоквартирными домами, </w:t>
      </w:r>
      <w:r w:rsidR="008A0484" w:rsidRPr="00A45ED2">
        <w:rPr>
          <w:rFonts w:ascii="Times New Roman" w:hAnsi="Times New Roman" w:cs="Times New Roman"/>
          <w:sz w:val="28"/>
          <w:szCs w:val="28"/>
        </w:rPr>
        <w:t xml:space="preserve">оборудованными </w:t>
      </w:r>
      <w:r w:rsidRPr="00A45ED2">
        <w:rPr>
          <w:rFonts w:ascii="Times New Roman" w:hAnsi="Times New Roman" w:cs="Times New Roman"/>
          <w:sz w:val="28"/>
          <w:szCs w:val="28"/>
        </w:rPr>
        <w:t>лифтами и (или) централиз</w:t>
      </w:r>
      <w:r w:rsidR="00701EE0" w:rsidRPr="00A45ED2">
        <w:rPr>
          <w:rFonts w:ascii="Times New Roman" w:hAnsi="Times New Roman" w:cs="Times New Roman"/>
          <w:sz w:val="28"/>
          <w:szCs w:val="28"/>
        </w:rPr>
        <w:t xml:space="preserve">ованной системой газоснабжения и (или) </w:t>
      </w:r>
      <w:r w:rsidRPr="00A45ED2">
        <w:rPr>
          <w:rFonts w:ascii="Times New Roman" w:hAnsi="Times New Roman" w:cs="Times New Roman"/>
          <w:sz w:val="28"/>
          <w:szCs w:val="28"/>
        </w:rPr>
        <w:t>в которых для производства услуг</w:t>
      </w:r>
      <w:r w:rsidR="00C20632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>по горячему водоснабжению и (или) теплоснабжению используется газ.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В иных случаях деятельность контролируемых лиц относится к группе тяжести «Б».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С учетом оценки вероятности несоблюдения контролируемыми лицами </w:t>
      </w:r>
      <w:r w:rsidR="00BE5FFE" w:rsidRPr="00A45ED2">
        <w:rPr>
          <w:rFonts w:ascii="Times New Roman" w:hAnsi="Times New Roman" w:cs="Times New Roman"/>
          <w:sz w:val="28"/>
          <w:szCs w:val="28"/>
        </w:rPr>
        <w:t xml:space="preserve">лицензионных </w:t>
      </w:r>
      <w:r w:rsidRPr="00A45ED2">
        <w:rPr>
          <w:rFonts w:ascii="Times New Roman" w:hAnsi="Times New Roman" w:cs="Times New Roman"/>
          <w:sz w:val="28"/>
          <w:szCs w:val="28"/>
        </w:rPr>
        <w:t xml:space="preserve">требований деятельность, подлежащая </w:t>
      </w:r>
      <w:r w:rsidR="00BE5FFE" w:rsidRPr="00A45ED2">
        <w:rPr>
          <w:rFonts w:ascii="Times New Roman" w:hAnsi="Times New Roman" w:cs="Times New Roman"/>
          <w:sz w:val="28"/>
          <w:szCs w:val="28"/>
        </w:rPr>
        <w:t>региональному лицензионному контролю</w:t>
      </w:r>
      <w:r w:rsidRPr="00A45ED2">
        <w:rPr>
          <w:rFonts w:ascii="Times New Roman" w:hAnsi="Times New Roman" w:cs="Times New Roman"/>
          <w:sz w:val="28"/>
          <w:szCs w:val="28"/>
        </w:rPr>
        <w:t xml:space="preserve">, разделяется на группы вероятности «1» и «2» </w:t>
      </w:r>
      <w:r w:rsidR="007D0412" w:rsidRPr="00A45E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45ED2">
        <w:rPr>
          <w:rFonts w:ascii="Times New Roman" w:hAnsi="Times New Roman" w:cs="Times New Roman"/>
          <w:sz w:val="28"/>
          <w:szCs w:val="28"/>
        </w:rPr>
        <w:t>(далее - группы вероятности).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К группе вероятности «1» относится деятельность контролируемых лиц </w:t>
      </w:r>
      <w:r w:rsidR="007D0412" w:rsidRPr="00A45E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при наличии вступившего в законную силу в течение последних 3 лет на дату принятия решения об отнесении деятельности юридического лица </w:t>
      </w:r>
      <w:r w:rsidR="007D0412" w:rsidRPr="00A45E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или индивидуального предпринимателя к категории риска причинения вреда (ущерба) охраняемым законом ценностям при осуществлении </w:t>
      </w:r>
      <w:r w:rsidR="00BE5FFE" w:rsidRPr="00A45ED2">
        <w:rPr>
          <w:rFonts w:ascii="Times New Roman" w:hAnsi="Times New Roman" w:cs="Times New Roman"/>
          <w:sz w:val="28"/>
          <w:szCs w:val="28"/>
        </w:rPr>
        <w:t>регионального лицензионного контроля</w:t>
      </w:r>
      <w:r w:rsidRPr="00A45ED2">
        <w:rPr>
          <w:rFonts w:ascii="Times New Roman" w:hAnsi="Times New Roman" w:cs="Times New Roman"/>
          <w:sz w:val="28"/>
          <w:szCs w:val="28"/>
        </w:rPr>
        <w:t xml:space="preserve">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</w:t>
      </w:r>
      <w:r w:rsidR="00BE5FFE" w:rsidRPr="00A45ED2">
        <w:rPr>
          <w:rFonts w:ascii="Times New Roman" w:hAnsi="Times New Roman" w:cs="Times New Roman"/>
          <w:sz w:val="28"/>
          <w:szCs w:val="28"/>
        </w:rPr>
        <w:t xml:space="preserve"> частями 1 – 3 статьи 7.23.3,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E5FFE" w:rsidRPr="00A45ED2">
        <w:rPr>
          <w:rFonts w:ascii="Times New Roman" w:hAnsi="Times New Roman" w:cs="Times New Roman"/>
          <w:sz w:val="28"/>
          <w:szCs w:val="28"/>
        </w:rPr>
        <w:t xml:space="preserve">частями 1 – 3 </w:t>
      </w:r>
      <w:r w:rsidRPr="00A45ED2">
        <w:rPr>
          <w:rFonts w:ascii="Times New Roman" w:hAnsi="Times New Roman" w:cs="Times New Roman"/>
          <w:sz w:val="28"/>
          <w:szCs w:val="28"/>
        </w:rPr>
        <w:t>стать</w:t>
      </w:r>
      <w:r w:rsidR="00BE5FFE" w:rsidRPr="00A45ED2">
        <w:rPr>
          <w:rFonts w:ascii="Times New Roman" w:hAnsi="Times New Roman" w:cs="Times New Roman"/>
          <w:sz w:val="28"/>
          <w:szCs w:val="28"/>
        </w:rPr>
        <w:t xml:space="preserve">и 14.1.3, </w:t>
      </w:r>
      <w:r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="00B944C8" w:rsidRPr="00A45ED2">
        <w:rPr>
          <w:rFonts w:ascii="Times New Roman" w:hAnsi="Times New Roman" w:cs="Times New Roman"/>
          <w:sz w:val="28"/>
          <w:szCs w:val="28"/>
        </w:rPr>
        <w:t xml:space="preserve"> </w:t>
      </w:r>
      <w:r w:rsidRPr="00A45ED2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BE5FFE" w:rsidRPr="00A45ED2">
        <w:rPr>
          <w:rFonts w:ascii="Times New Roman" w:hAnsi="Times New Roman" w:cs="Times New Roman"/>
          <w:sz w:val="28"/>
          <w:szCs w:val="28"/>
        </w:rPr>
        <w:t>2</w:t>
      </w:r>
      <w:r w:rsidRPr="00A45ED2">
        <w:rPr>
          <w:rFonts w:ascii="Times New Roman" w:hAnsi="Times New Roman" w:cs="Times New Roman"/>
          <w:sz w:val="28"/>
          <w:szCs w:val="28"/>
        </w:rPr>
        <w:t xml:space="preserve"> статьи 13.19.2  Кодекса Российской Федерации об административных правонарушениях.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 xml:space="preserve">К группе вероятности «2» относится деятельность контролируемых лиц, </w:t>
      </w:r>
      <w:r w:rsidR="007D0412" w:rsidRPr="00A45E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45ED2">
        <w:rPr>
          <w:rFonts w:ascii="Times New Roman" w:hAnsi="Times New Roman" w:cs="Times New Roman"/>
          <w:sz w:val="28"/>
          <w:szCs w:val="28"/>
        </w:rPr>
        <w:t xml:space="preserve">у которых в течение последних 3 лет при проведении планового или внепланового </w:t>
      </w:r>
      <w:r w:rsidRPr="00A45ED2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контрольного (надзорного) мероприятия не были выявлены нарушения </w:t>
      </w:r>
      <w:r w:rsidR="00BE5FFE" w:rsidRPr="00A45ED2">
        <w:rPr>
          <w:rFonts w:ascii="Times New Roman" w:hAnsi="Times New Roman" w:cs="Times New Roman"/>
          <w:sz w:val="28"/>
          <w:szCs w:val="28"/>
        </w:rPr>
        <w:t>лицензионных требований</w:t>
      </w:r>
      <w:r w:rsidRPr="00A45ED2">
        <w:rPr>
          <w:rFonts w:ascii="Times New Roman" w:hAnsi="Times New Roman" w:cs="Times New Roman"/>
          <w:sz w:val="28"/>
          <w:szCs w:val="28"/>
        </w:rPr>
        <w:t>.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ED2">
        <w:rPr>
          <w:rFonts w:ascii="Times New Roman" w:hAnsi="Times New Roman" w:cs="Times New Roman"/>
          <w:sz w:val="28"/>
          <w:szCs w:val="28"/>
        </w:rPr>
        <w:t>Отнесение деятельности субъекта надзора к определенной категории риска основывается на соотнесении группы тяжести и группы вероятности:</w:t>
      </w: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45ED2" w:rsidRPr="00A45ED2" w:rsidTr="00C85232">
        <w:trPr>
          <w:jc w:val="center"/>
        </w:trPr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Группа тяжести</w:t>
            </w:r>
          </w:p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вероятности</w:t>
            </w:r>
          </w:p>
        </w:tc>
      </w:tr>
      <w:tr w:rsidR="00A45ED2" w:rsidRPr="00A45ED2" w:rsidTr="00C85232">
        <w:trPr>
          <w:jc w:val="center"/>
        </w:trPr>
        <w:tc>
          <w:tcPr>
            <w:tcW w:w="3379" w:type="dxa"/>
          </w:tcPr>
          <w:p w:rsidR="004B7FCD" w:rsidRPr="00A45ED2" w:rsidRDefault="00C04FD5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5ED2" w:rsidRPr="00A45ED2" w:rsidTr="00C85232">
        <w:trPr>
          <w:jc w:val="center"/>
        </w:trPr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5ED2" w:rsidRPr="00A45ED2" w:rsidTr="00C85232">
        <w:trPr>
          <w:jc w:val="center"/>
        </w:trPr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3736" w:rsidRPr="00A45ED2" w:rsidTr="00C85232">
        <w:trPr>
          <w:jc w:val="center"/>
        </w:trPr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79" w:type="dxa"/>
          </w:tcPr>
          <w:p w:rsidR="004B7FCD" w:rsidRPr="00A45ED2" w:rsidRDefault="004B7FCD" w:rsidP="00C852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B7FCD" w:rsidRPr="00A45ED2" w:rsidRDefault="004B7FCD" w:rsidP="004B7F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FCD" w:rsidRPr="00A45ED2" w:rsidRDefault="004B7FCD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0C5A" w:rsidRPr="00A45ED2" w:rsidRDefault="00270C5A" w:rsidP="0076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0AC5" w:rsidRPr="00A45ED2" w:rsidRDefault="00760AC5" w:rsidP="00FF6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60AC5" w:rsidRPr="00A45ED2" w:rsidSect="00D60A5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2D" w:rsidRDefault="00BA622D" w:rsidP="00584C59">
      <w:pPr>
        <w:spacing w:after="0" w:line="240" w:lineRule="auto"/>
      </w:pPr>
      <w:r>
        <w:separator/>
      </w:r>
    </w:p>
  </w:endnote>
  <w:endnote w:type="continuationSeparator" w:id="0">
    <w:p w:rsidR="00BA622D" w:rsidRDefault="00BA622D" w:rsidP="0058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2D" w:rsidRDefault="00BA622D" w:rsidP="00584C59">
      <w:pPr>
        <w:spacing w:after="0" w:line="240" w:lineRule="auto"/>
      </w:pPr>
      <w:r>
        <w:separator/>
      </w:r>
    </w:p>
  </w:footnote>
  <w:footnote w:type="continuationSeparator" w:id="0">
    <w:p w:rsidR="00BA622D" w:rsidRDefault="00BA622D" w:rsidP="0058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541109"/>
      <w:docPartObj>
        <w:docPartGallery w:val="Page Numbers (Top of Page)"/>
        <w:docPartUnique/>
      </w:docPartObj>
    </w:sdtPr>
    <w:sdtEndPr/>
    <w:sdtContent>
      <w:p w:rsidR="00C85232" w:rsidRDefault="00C85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8EB">
          <w:rPr>
            <w:noProof/>
          </w:rPr>
          <w:t>11</w:t>
        </w:r>
        <w:r>
          <w:fldChar w:fldCharType="end"/>
        </w:r>
      </w:p>
    </w:sdtContent>
  </w:sdt>
  <w:p w:rsidR="00C85232" w:rsidRDefault="00C852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120C"/>
    <w:multiLevelType w:val="hybridMultilevel"/>
    <w:tmpl w:val="365A6ED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492C9A"/>
    <w:multiLevelType w:val="hybridMultilevel"/>
    <w:tmpl w:val="6AC8F24A"/>
    <w:lvl w:ilvl="0" w:tplc="A7AE6A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7451"/>
    <w:multiLevelType w:val="multilevel"/>
    <w:tmpl w:val="403C9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BF"/>
    <w:rsid w:val="0000034A"/>
    <w:rsid w:val="000031A1"/>
    <w:rsid w:val="0000739A"/>
    <w:rsid w:val="000147C3"/>
    <w:rsid w:val="00017219"/>
    <w:rsid w:val="00021759"/>
    <w:rsid w:val="0002286D"/>
    <w:rsid w:val="00024722"/>
    <w:rsid w:val="000260E4"/>
    <w:rsid w:val="0003206A"/>
    <w:rsid w:val="0003482C"/>
    <w:rsid w:val="00041D90"/>
    <w:rsid w:val="0004240B"/>
    <w:rsid w:val="0004551E"/>
    <w:rsid w:val="00047498"/>
    <w:rsid w:val="000504CA"/>
    <w:rsid w:val="00050E43"/>
    <w:rsid w:val="00052D17"/>
    <w:rsid w:val="00054F2C"/>
    <w:rsid w:val="00056C3D"/>
    <w:rsid w:val="0006348A"/>
    <w:rsid w:val="00070BA0"/>
    <w:rsid w:val="00072399"/>
    <w:rsid w:val="0007596E"/>
    <w:rsid w:val="00076C6B"/>
    <w:rsid w:val="0008047F"/>
    <w:rsid w:val="0008604A"/>
    <w:rsid w:val="000876CC"/>
    <w:rsid w:val="00094C44"/>
    <w:rsid w:val="00097E5F"/>
    <w:rsid w:val="000A34E3"/>
    <w:rsid w:val="000A65E4"/>
    <w:rsid w:val="000C3E0C"/>
    <w:rsid w:val="000C4BE7"/>
    <w:rsid w:val="000C7ADE"/>
    <w:rsid w:val="000E165C"/>
    <w:rsid w:val="000E2582"/>
    <w:rsid w:val="000E3893"/>
    <w:rsid w:val="000E5647"/>
    <w:rsid w:val="000F0DA8"/>
    <w:rsid w:val="000F0EDE"/>
    <w:rsid w:val="000F1828"/>
    <w:rsid w:val="000F1A01"/>
    <w:rsid w:val="000F24E3"/>
    <w:rsid w:val="000F58F3"/>
    <w:rsid w:val="000F6661"/>
    <w:rsid w:val="00102978"/>
    <w:rsid w:val="00103CE9"/>
    <w:rsid w:val="00106799"/>
    <w:rsid w:val="00107685"/>
    <w:rsid w:val="001109C2"/>
    <w:rsid w:val="00111BD3"/>
    <w:rsid w:val="00111F00"/>
    <w:rsid w:val="00114A32"/>
    <w:rsid w:val="00115E4A"/>
    <w:rsid w:val="00121470"/>
    <w:rsid w:val="00121788"/>
    <w:rsid w:val="00130E1D"/>
    <w:rsid w:val="00131C1C"/>
    <w:rsid w:val="0013297F"/>
    <w:rsid w:val="00132F5D"/>
    <w:rsid w:val="001346A9"/>
    <w:rsid w:val="001377E6"/>
    <w:rsid w:val="00140805"/>
    <w:rsid w:val="00145858"/>
    <w:rsid w:val="0015567F"/>
    <w:rsid w:val="00162EFC"/>
    <w:rsid w:val="00164ECC"/>
    <w:rsid w:val="0017057C"/>
    <w:rsid w:val="00173698"/>
    <w:rsid w:val="00175480"/>
    <w:rsid w:val="001919F0"/>
    <w:rsid w:val="0019223B"/>
    <w:rsid w:val="00194506"/>
    <w:rsid w:val="001A5251"/>
    <w:rsid w:val="001B0C65"/>
    <w:rsid w:val="001B1232"/>
    <w:rsid w:val="001B1BF5"/>
    <w:rsid w:val="001C4A4E"/>
    <w:rsid w:val="001D20D7"/>
    <w:rsid w:val="001E4AF6"/>
    <w:rsid w:val="001F240F"/>
    <w:rsid w:val="001F4AA7"/>
    <w:rsid w:val="001F5337"/>
    <w:rsid w:val="001F611A"/>
    <w:rsid w:val="00201DFA"/>
    <w:rsid w:val="0020437C"/>
    <w:rsid w:val="0020653D"/>
    <w:rsid w:val="00213069"/>
    <w:rsid w:val="00227A49"/>
    <w:rsid w:val="00232C73"/>
    <w:rsid w:val="00240FDF"/>
    <w:rsid w:val="002418B7"/>
    <w:rsid w:val="0024467E"/>
    <w:rsid w:val="00244C6F"/>
    <w:rsid w:val="002540DC"/>
    <w:rsid w:val="00254A80"/>
    <w:rsid w:val="00255E3E"/>
    <w:rsid w:val="00255E68"/>
    <w:rsid w:val="00263907"/>
    <w:rsid w:val="00270C5A"/>
    <w:rsid w:val="002731B3"/>
    <w:rsid w:val="00283C0C"/>
    <w:rsid w:val="00285599"/>
    <w:rsid w:val="0029207C"/>
    <w:rsid w:val="00295C00"/>
    <w:rsid w:val="00295C1D"/>
    <w:rsid w:val="002A199D"/>
    <w:rsid w:val="002A2155"/>
    <w:rsid w:val="002A2ABA"/>
    <w:rsid w:val="002A67A7"/>
    <w:rsid w:val="002A70DD"/>
    <w:rsid w:val="002B1439"/>
    <w:rsid w:val="002B324A"/>
    <w:rsid w:val="002B6F56"/>
    <w:rsid w:val="002C0D3C"/>
    <w:rsid w:val="002C4026"/>
    <w:rsid w:val="002D0725"/>
    <w:rsid w:val="002D0F0C"/>
    <w:rsid w:val="002D7A81"/>
    <w:rsid w:val="002E04D4"/>
    <w:rsid w:val="002E2CD6"/>
    <w:rsid w:val="002E4DAB"/>
    <w:rsid w:val="002E6B08"/>
    <w:rsid w:val="002F2754"/>
    <w:rsid w:val="002F3BA1"/>
    <w:rsid w:val="002F671F"/>
    <w:rsid w:val="0030050D"/>
    <w:rsid w:val="0030131F"/>
    <w:rsid w:val="003019DA"/>
    <w:rsid w:val="00304B53"/>
    <w:rsid w:val="003056D5"/>
    <w:rsid w:val="00314EF4"/>
    <w:rsid w:val="00316DB4"/>
    <w:rsid w:val="00320724"/>
    <w:rsid w:val="00322589"/>
    <w:rsid w:val="00326B94"/>
    <w:rsid w:val="00327726"/>
    <w:rsid w:val="0032790B"/>
    <w:rsid w:val="003346CB"/>
    <w:rsid w:val="00337311"/>
    <w:rsid w:val="003415C6"/>
    <w:rsid w:val="0034512D"/>
    <w:rsid w:val="003520E9"/>
    <w:rsid w:val="00360EA5"/>
    <w:rsid w:val="00366FA7"/>
    <w:rsid w:val="003722B8"/>
    <w:rsid w:val="003763BE"/>
    <w:rsid w:val="003772FF"/>
    <w:rsid w:val="0037745F"/>
    <w:rsid w:val="00383151"/>
    <w:rsid w:val="003836EA"/>
    <w:rsid w:val="00385EBC"/>
    <w:rsid w:val="00393F3E"/>
    <w:rsid w:val="0039453A"/>
    <w:rsid w:val="0039625D"/>
    <w:rsid w:val="003A21A4"/>
    <w:rsid w:val="003A24BE"/>
    <w:rsid w:val="003A3549"/>
    <w:rsid w:val="003A7B3C"/>
    <w:rsid w:val="003A7E26"/>
    <w:rsid w:val="003B4BB8"/>
    <w:rsid w:val="003B6EE4"/>
    <w:rsid w:val="003B7B4B"/>
    <w:rsid w:val="003C1722"/>
    <w:rsid w:val="003C1835"/>
    <w:rsid w:val="003C580C"/>
    <w:rsid w:val="003C6F13"/>
    <w:rsid w:val="003D0EAA"/>
    <w:rsid w:val="003D1B95"/>
    <w:rsid w:val="003D5CA9"/>
    <w:rsid w:val="003E0BF8"/>
    <w:rsid w:val="003E639D"/>
    <w:rsid w:val="003F02CF"/>
    <w:rsid w:val="003F08A0"/>
    <w:rsid w:val="003F1F52"/>
    <w:rsid w:val="003F4F51"/>
    <w:rsid w:val="003F6348"/>
    <w:rsid w:val="00400C00"/>
    <w:rsid w:val="00401E40"/>
    <w:rsid w:val="0040426E"/>
    <w:rsid w:val="0040459D"/>
    <w:rsid w:val="004114E5"/>
    <w:rsid w:val="004143A9"/>
    <w:rsid w:val="004149ED"/>
    <w:rsid w:val="00414B8F"/>
    <w:rsid w:val="0041739F"/>
    <w:rsid w:val="00422F75"/>
    <w:rsid w:val="00423965"/>
    <w:rsid w:val="00427882"/>
    <w:rsid w:val="00431545"/>
    <w:rsid w:val="00436DB1"/>
    <w:rsid w:val="00450310"/>
    <w:rsid w:val="004521BA"/>
    <w:rsid w:val="00454E3C"/>
    <w:rsid w:val="00455247"/>
    <w:rsid w:val="004567D2"/>
    <w:rsid w:val="004663DF"/>
    <w:rsid w:val="00467A32"/>
    <w:rsid w:val="00467C26"/>
    <w:rsid w:val="00475962"/>
    <w:rsid w:val="004838BB"/>
    <w:rsid w:val="00487B8C"/>
    <w:rsid w:val="00487FA0"/>
    <w:rsid w:val="00490372"/>
    <w:rsid w:val="00491C71"/>
    <w:rsid w:val="00491CB8"/>
    <w:rsid w:val="00495098"/>
    <w:rsid w:val="0049562A"/>
    <w:rsid w:val="004A2202"/>
    <w:rsid w:val="004A3DC7"/>
    <w:rsid w:val="004A577F"/>
    <w:rsid w:val="004A6A9B"/>
    <w:rsid w:val="004B04B6"/>
    <w:rsid w:val="004B1DFA"/>
    <w:rsid w:val="004B24CD"/>
    <w:rsid w:val="004B33E6"/>
    <w:rsid w:val="004B7FCD"/>
    <w:rsid w:val="004C0D5D"/>
    <w:rsid w:val="004C1063"/>
    <w:rsid w:val="004C4C4A"/>
    <w:rsid w:val="004C6B34"/>
    <w:rsid w:val="004D2372"/>
    <w:rsid w:val="004D35C7"/>
    <w:rsid w:val="004D437C"/>
    <w:rsid w:val="004D7381"/>
    <w:rsid w:val="004D7F98"/>
    <w:rsid w:val="004E042F"/>
    <w:rsid w:val="004E0CA9"/>
    <w:rsid w:val="004E256B"/>
    <w:rsid w:val="004E3240"/>
    <w:rsid w:val="004E7DE5"/>
    <w:rsid w:val="004E7E85"/>
    <w:rsid w:val="004F7822"/>
    <w:rsid w:val="004F7C41"/>
    <w:rsid w:val="00500BB5"/>
    <w:rsid w:val="00502048"/>
    <w:rsid w:val="00502071"/>
    <w:rsid w:val="00504A56"/>
    <w:rsid w:val="00511B8E"/>
    <w:rsid w:val="00512E87"/>
    <w:rsid w:val="0051374B"/>
    <w:rsid w:val="00516E07"/>
    <w:rsid w:val="0052089F"/>
    <w:rsid w:val="00521A59"/>
    <w:rsid w:val="00522FC7"/>
    <w:rsid w:val="0052471D"/>
    <w:rsid w:val="00525F29"/>
    <w:rsid w:val="00532C36"/>
    <w:rsid w:val="00537A4C"/>
    <w:rsid w:val="00542708"/>
    <w:rsid w:val="00544DEB"/>
    <w:rsid w:val="00550917"/>
    <w:rsid w:val="00550DF4"/>
    <w:rsid w:val="005513CC"/>
    <w:rsid w:val="00554A8B"/>
    <w:rsid w:val="00560348"/>
    <w:rsid w:val="00571C35"/>
    <w:rsid w:val="00573C04"/>
    <w:rsid w:val="00581E26"/>
    <w:rsid w:val="0058423C"/>
    <w:rsid w:val="00584C59"/>
    <w:rsid w:val="00591CF4"/>
    <w:rsid w:val="00596F85"/>
    <w:rsid w:val="005A21B9"/>
    <w:rsid w:val="005A269C"/>
    <w:rsid w:val="005B1205"/>
    <w:rsid w:val="005B251E"/>
    <w:rsid w:val="005B524F"/>
    <w:rsid w:val="005C1DE5"/>
    <w:rsid w:val="005C210A"/>
    <w:rsid w:val="005C397E"/>
    <w:rsid w:val="005C669D"/>
    <w:rsid w:val="005E5953"/>
    <w:rsid w:val="005E65CC"/>
    <w:rsid w:val="005F026E"/>
    <w:rsid w:val="005F0BBF"/>
    <w:rsid w:val="005F210A"/>
    <w:rsid w:val="005F668F"/>
    <w:rsid w:val="005F6E2C"/>
    <w:rsid w:val="006011EB"/>
    <w:rsid w:val="00611172"/>
    <w:rsid w:val="00617174"/>
    <w:rsid w:val="00623A0B"/>
    <w:rsid w:val="006265AF"/>
    <w:rsid w:val="00627175"/>
    <w:rsid w:val="00627CB8"/>
    <w:rsid w:val="0063018D"/>
    <w:rsid w:val="00630E95"/>
    <w:rsid w:val="006333A5"/>
    <w:rsid w:val="00636B71"/>
    <w:rsid w:val="00637F95"/>
    <w:rsid w:val="00643C68"/>
    <w:rsid w:val="00644008"/>
    <w:rsid w:val="00646592"/>
    <w:rsid w:val="006466F3"/>
    <w:rsid w:val="006476B9"/>
    <w:rsid w:val="00657B4A"/>
    <w:rsid w:val="00664A2F"/>
    <w:rsid w:val="00664D4F"/>
    <w:rsid w:val="00672EA6"/>
    <w:rsid w:val="0067322D"/>
    <w:rsid w:val="00675599"/>
    <w:rsid w:val="006759C0"/>
    <w:rsid w:val="00684C38"/>
    <w:rsid w:val="00693073"/>
    <w:rsid w:val="00693911"/>
    <w:rsid w:val="006A016A"/>
    <w:rsid w:val="006A1FE0"/>
    <w:rsid w:val="006C0802"/>
    <w:rsid w:val="006C5B12"/>
    <w:rsid w:val="006D083E"/>
    <w:rsid w:val="006D2A0C"/>
    <w:rsid w:val="006D363F"/>
    <w:rsid w:val="006E0801"/>
    <w:rsid w:val="006E22CA"/>
    <w:rsid w:val="006E3E23"/>
    <w:rsid w:val="006E6DC6"/>
    <w:rsid w:val="006F61C6"/>
    <w:rsid w:val="00701EE0"/>
    <w:rsid w:val="00702F74"/>
    <w:rsid w:val="007036AA"/>
    <w:rsid w:val="00711A06"/>
    <w:rsid w:val="007125F9"/>
    <w:rsid w:val="007132D2"/>
    <w:rsid w:val="00716A0E"/>
    <w:rsid w:val="00716E6D"/>
    <w:rsid w:val="0071758B"/>
    <w:rsid w:val="00717E39"/>
    <w:rsid w:val="00720CC8"/>
    <w:rsid w:val="00723E6F"/>
    <w:rsid w:val="007278F4"/>
    <w:rsid w:val="00732A81"/>
    <w:rsid w:val="0073732A"/>
    <w:rsid w:val="00740EB0"/>
    <w:rsid w:val="00746B21"/>
    <w:rsid w:val="00751E69"/>
    <w:rsid w:val="00752213"/>
    <w:rsid w:val="00756BF4"/>
    <w:rsid w:val="00757C5D"/>
    <w:rsid w:val="00760AC5"/>
    <w:rsid w:val="0076301F"/>
    <w:rsid w:val="0076447E"/>
    <w:rsid w:val="00764C0F"/>
    <w:rsid w:val="00766C06"/>
    <w:rsid w:val="007734BA"/>
    <w:rsid w:val="007809EF"/>
    <w:rsid w:val="00782648"/>
    <w:rsid w:val="00782F97"/>
    <w:rsid w:val="00792CCD"/>
    <w:rsid w:val="00792FD1"/>
    <w:rsid w:val="007B29C6"/>
    <w:rsid w:val="007B680F"/>
    <w:rsid w:val="007B6963"/>
    <w:rsid w:val="007B7C30"/>
    <w:rsid w:val="007C1BB2"/>
    <w:rsid w:val="007C21D5"/>
    <w:rsid w:val="007C3D92"/>
    <w:rsid w:val="007C6FAD"/>
    <w:rsid w:val="007C7DD7"/>
    <w:rsid w:val="007D0412"/>
    <w:rsid w:val="007D3BAB"/>
    <w:rsid w:val="007E34B4"/>
    <w:rsid w:val="007E4C35"/>
    <w:rsid w:val="007E77BF"/>
    <w:rsid w:val="007F3553"/>
    <w:rsid w:val="007F4D79"/>
    <w:rsid w:val="007F5AEF"/>
    <w:rsid w:val="007F6719"/>
    <w:rsid w:val="007F6769"/>
    <w:rsid w:val="00800E91"/>
    <w:rsid w:val="00800FB9"/>
    <w:rsid w:val="00801ED8"/>
    <w:rsid w:val="0080362F"/>
    <w:rsid w:val="00803D7C"/>
    <w:rsid w:val="00811E8A"/>
    <w:rsid w:val="00815B4F"/>
    <w:rsid w:val="008162DB"/>
    <w:rsid w:val="00822374"/>
    <w:rsid w:val="0082555B"/>
    <w:rsid w:val="00827777"/>
    <w:rsid w:val="0083077F"/>
    <w:rsid w:val="00833769"/>
    <w:rsid w:val="008363FC"/>
    <w:rsid w:val="00840107"/>
    <w:rsid w:val="00841E8F"/>
    <w:rsid w:val="00843E4A"/>
    <w:rsid w:val="00847ECE"/>
    <w:rsid w:val="008504B4"/>
    <w:rsid w:val="00851DDD"/>
    <w:rsid w:val="00851E39"/>
    <w:rsid w:val="00855B7B"/>
    <w:rsid w:val="008569D8"/>
    <w:rsid w:val="008604F2"/>
    <w:rsid w:val="008617AF"/>
    <w:rsid w:val="008620E0"/>
    <w:rsid w:val="008624D1"/>
    <w:rsid w:val="008662DF"/>
    <w:rsid w:val="00870FF5"/>
    <w:rsid w:val="0087369B"/>
    <w:rsid w:val="008864C4"/>
    <w:rsid w:val="00886757"/>
    <w:rsid w:val="00887E17"/>
    <w:rsid w:val="0089466C"/>
    <w:rsid w:val="008A010E"/>
    <w:rsid w:val="008A0160"/>
    <w:rsid w:val="008A0484"/>
    <w:rsid w:val="008A24AB"/>
    <w:rsid w:val="008B094C"/>
    <w:rsid w:val="008B2031"/>
    <w:rsid w:val="008B336D"/>
    <w:rsid w:val="008C2363"/>
    <w:rsid w:val="008D320A"/>
    <w:rsid w:val="008D75E8"/>
    <w:rsid w:val="008E4165"/>
    <w:rsid w:val="008F00DB"/>
    <w:rsid w:val="008F01E4"/>
    <w:rsid w:val="008F07DD"/>
    <w:rsid w:val="008F148D"/>
    <w:rsid w:val="008F1F37"/>
    <w:rsid w:val="008F5007"/>
    <w:rsid w:val="008F5B5B"/>
    <w:rsid w:val="00900F8B"/>
    <w:rsid w:val="00903069"/>
    <w:rsid w:val="009118F8"/>
    <w:rsid w:val="009126A0"/>
    <w:rsid w:val="009221B2"/>
    <w:rsid w:val="00926D44"/>
    <w:rsid w:val="00937956"/>
    <w:rsid w:val="009412E1"/>
    <w:rsid w:val="00941CCC"/>
    <w:rsid w:val="00944D09"/>
    <w:rsid w:val="00946E33"/>
    <w:rsid w:val="00950F30"/>
    <w:rsid w:val="00951CD7"/>
    <w:rsid w:val="00955978"/>
    <w:rsid w:val="009622FC"/>
    <w:rsid w:val="00963F13"/>
    <w:rsid w:val="00970BD5"/>
    <w:rsid w:val="00984961"/>
    <w:rsid w:val="0098624D"/>
    <w:rsid w:val="0099332E"/>
    <w:rsid w:val="00993C1C"/>
    <w:rsid w:val="00995A25"/>
    <w:rsid w:val="00996BE7"/>
    <w:rsid w:val="0099766C"/>
    <w:rsid w:val="009A353F"/>
    <w:rsid w:val="009A4635"/>
    <w:rsid w:val="009A4D09"/>
    <w:rsid w:val="009B65FD"/>
    <w:rsid w:val="009C2358"/>
    <w:rsid w:val="009C4FFF"/>
    <w:rsid w:val="009C5648"/>
    <w:rsid w:val="009D2204"/>
    <w:rsid w:val="009D4E65"/>
    <w:rsid w:val="009D578A"/>
    <w:rsid w:val="009D6746"/>
    <w:rsid w:val="009D6A03"/>
    <w:rsid w:val="009D6BA6"/>
    <w:rsid w:val="009E0349"/>
    <w:rsid w:val="009E18AC"/>
    <w:rsid w:val="009E54BE"/>
    <w:rsid w:val="009E6877"/>
    <w:rsid w:val="009E77FE"/>
    <w:rsid w:val="009F2D80"/>
    <w:rsid w:val="00A03AFF"/>
    <w:rsid w:val="00A07456"/>
    <w:rsid w:val="00A115CD"/>
    <w:rsid w:val="00A14829"/>
    <w:rsid w:val="00A1642C"/>
    <w:rsid w:val="00A2794B"/>
    <w:rsid w:val="00A318C9"/>
    <w:rsid w:val="00A31FC8"/>
    <w:rsid w:val="00A32C9C"/>
    <w:rsid w:val="00A343EB"/>
    <w:rsid w:val="00A34A8E"/>
    <w:rsid w:val="00A368B4"/>
    <w:rsid w:val="00A41EC6"/>
    <w:rsid w:val="00A45ED2"/>
    <w:rsid w:val="00A5091A"/>
    <w:rsid w:val="00A56A4F"/>
    <w:rsid w:val="00A614E6"/>
    <w:rsid w:val="00A619DE"/>
    <w:rsid w:val="00A63189"/>
    <w:rsid w:val="00A647B2"/>
    <w:rsid w:val="00A64B48"/>
    <w:rsid w:val="00A667BD"/>
    <w:rsid w:val="00A70775"/>
    <w:rsid w:val="00A72494"/>
    <w:rsid w:val="00A73E5B"/>
    <w:rsid w:val="00A75389"/>
    <w:rsid w:val="00A75F8B"/>
    <w:rsid w:val="00A82DBC"/>
    <w:rsid w:val="00A8304B"/>
    <w:rsid w:val="00A84378"/>
    <w:rsid w:val="00A91878"/>
    <w:rsid w:val="00A922F6"/>
    <w:rsid w:val="00A9245A"/>
    <w:rsid w:val="00A96898"/>
    <w:rsid w:val="00A9726D"/>
    <w:rsid w:val="00AA0ED3"/>
    <w:rsid w:val="00AA3F05"/>
    <w:rsid w:val="00AA403B"/>
    <w:rsid w:val="00AB180E"/>
    <w:rsid w:val="00AC676C"/>
    <w:rsid w:val="00AD046B"/>
    <w:rsid w:val="00AD091B"/>
    <w:rsid w:val="00AD1B32"/>
    <w:rsid w:val="00AD541C"/>
    <w:rsid w:val="00AD7C9F"/>
    <w:rsid w:val="00AE049A"/>
    <w:rsid w:val="00AE1BE2"/>
    <w:rsid w:val="00AF3093"/>
    <w:rsid w:val="00AF44C2"/>
    <w:rsid w:val="00AF66E0"/>
    <w:rsid w:val="00AF755D"/>
    <w:rsid w:val="00AF7A0B"/>
    <w:rsid w:val="00B0050D"/>
    <w:rsid w:val="00B02605"/>
    <w:rsid w:val="00B03F12"/>
    <w:rsid w:val="00B04995"/>
    <w:rsid w:val="00B05DFE"/>
    <w:rsid w:val="00B12C57"/>
    <w:rsid w:val="00B15659"/>
    <w:rsid w:val="00B16A20"/>
    <w:rsid w:val="00B22322"/>
    <w:rsid w:val="00B23570"/>
    <w:rsid w:val="00B25FCE"/>
    <w:rsid w:val="00B339E8"/>
    <w:rsid w:val="00B3607B"/>
    <w:rsid w:val="00B36A36"/>
    <w:rsid w:val="00B40EE5"/>
    <w:rsid w:val="00B43EB5"/>
    <w:rsid w:val="00B44625"/>
    <w:rsid w:val="00B475BD"/>
    <w:rsid w:val="00B50342"/>
    <w:rsid w:val="00B514B1"/>
    <w:rsid w:val="00B52263"/>
    <w:rsid w:val="00B52A63"/>
    <w:rsid w:val="00B53966"/>
    <w:rsid w:val="00B559C8"/>
    <w:rsid w:val="00B56F3A"/>
    <w:rsid w:val="00B57D22"/>
    <w:rsid w:val="00B57F68"/>
    <w:rsid w:val="00B60215"/>
    <w:rsid w:val="00B6241E"/>
    <w:rsid w:val="00B64A4E"/>
    <w:rsid w:val="00B6677A"/>
    <w:rsid w:val="00B70D08"/>
    <w:rsid w:val="00B7506F"/>
    <w:rsid w:val="00B76883"/>
    <w:rsid w:val="00B83F3C"/>
    <w:rsid w:val="00B861D6"/>
    <w:rsid w:val="00B86E0D"/>
    <w:rsid w:val="00B944C8"/>
    <w:rsid w:val="00B96B79"/>
    <w:rsid w:val="00BA5193"/>
    <w:rsid w:val="00BA622D"/>
    <w:rsid w:val="00BB2BE2"/>
    <w:rsid w:val="00BC05FE"/>
    <w:rsid w:val="00BC2077"/>
    <w:rsid w:val="00BC3736"/>
    <w:rsid w:val="00BC4652"/>
    <w:rsid w:val="00BC58EB"/>
    <w:rsid w:val="00BC6B3B"/>
    <w:rsid w:val="00BD09CB"/>
    <w:rsid w:val="00BD58F0"/>
    <w:rsid w:val="00BD5A8C"/>
    <w:rsid w:val="00BE26A7"/>
    <w:rsid w:val="00BE5FFE"/>
    <w:rsid w:val="00BF3737"/>
    <w:rsid w:val="00C03064"/>
    <w:rsid w:val="00C04FD5"/>
    <w:rsid w:val="00C06420"/>
    <w:rsid w:val="00C10BAE"/>
    <w:rsid w:val="00C15714"/>
    <w:rsid w:val="00C15DAA"/>
    <w:rsid w:val="00C20632"/>
    <w:rsid w:val="00C20F3C"/>
    <w:rsid w:val="00C22849"/>
    <w:rsid w:val="00C25F0E"/>
    <w:rsid w:val="00C32F7A"/>
    <w:rsid w:val="00C344DD"/>
    <w:rsid w:val="00C3512D"/>
    <w:rsid w:val="00C35887"/>
    <w:rsid w:val="00C35F6E"/>
    <w:rsid w:val="00C3612E"/>
    <w:rsid w:val="00C40DE0"/>
    <w:rsid w:val="00C461C6"/>
    <w:rsid w:val="00C46469"/>
    <w:rsid w:val="00C52B15"/>
    <w:rsid w:val="00C57796"/>
    <w:rsid w:val="00C57C6B"/>
    <w:rsid w:val="00C608CB"/>
    <w:rsid w:val="00C612A2"/>
    <w:rsid w:val="00C634E2"/>
    <w:rsid w:val="00C669C4"/>
    <w:rsid w:val="00C675ED"/>
    <w:rsid w:val="00C71D4F"/>
    <w:rsid w:val="00C74B30"/>
    <w:rsid w:val="00C84634"/>
    <w:rsid w:val="00C85232"/>
    <w:rsid w:val="00C95B01"/>
    <w:rsid w:val="00C97B99"/>
    <w:rsid w:val="00CA287D"/>
    <w:rsid w:val="00CA49B3"/>
    <w:rsid w:val="00CB28D8"/>
    <w:rsid w:val="00CC07D5"/>
    <w:rsid w:val="00CC2F6C"/>
    <w:rsid w:val="00CC587E"/>
    <w:rsid w:val="00CD1192"/>
    <w:rsid w:val="00CD5938"/>
    <w:rsid w:val="00CD5C5B"/>
    <w:rsid w:val="00CE2177"/>
    <w:rsid w:val="00CF0842"/>
    <w:rsid w:val="00CF10FF"/>
    <w:rsid w:val="00CF2B97"/>
    <w:rsid w:val="00CF362E"/>
    <w:rsid w:val="00CF6DCA"/>
    <w:rsid w:val="00D005F9"/>
    <w:rsid w:val="00D00F33"/>
    <w:rsid w:val="00D0387B"/>
    <w:rsid w:val="00D03DEF"/>
    <w:rsid w:val="00D0556E"/>
    <w:rsid w:val="00D10593"/>
    <w:rsid w:val="00D131F7"/>
    <w:rsid w:val="00D20705"/>
    <w:rsid w:val="00D207F4"/>
    <w:rsid w:val="00D2259C"/>
    <w:rsid w:val="00D30D4B"/>
    <w:rsid w:val="00D33DCD"/>
    <w:rsid w:val="00D35FCE"/>
    <w:rsid w:val="00D40A68"/>
    <w:rsid w:val="00D44EC0"/>
    <w:rsid w:val="00D45452"/>
    <w:rsid w:val="00D508BF"/>
    <w:rsid w:val="00D51B11"/>
    <w:rsid w:val="00D60623"/>
    <w:rsid w:val="00D60940"/>
    <w:rsid w:val="00D60A5A"/>
    <w:rsid w:val="00D60F36"/>
    <w:rsid w:val="00D6655D"/>
    <w:rsid w:val="00D674DC"/>
    <w:rsid w:val="00D720BD"/>
    <w:rsid w:val="00D73BCF"/>
    <w:rsid w:val="00D73D07"/>
    <w:rsid w:val="00D83788"/>
    <w:rsid w:val="00D849C4"/>
    <w:rsid w:val="00D85180"/>
    <w:rsid w:val="00D869C9"/>
    <w:rsid w:val="00D9274F"/>
    <w:rsid w:val="00D949D3"/>
    <w:rsid w:val="00D954B8"/>
    <w:rsid w:val="00D95CFC"/>
    <w:rsid w:val="00D9784B"/>
    <w:rsid w:val="00DA01D8"/>
    <w:rsid w:val="00DA1C51"/>
    <w:rsid w:val="00DB20FF"/>
    <w:rsid w:val="00DB4F61"/>
    <w:rsid w:val="00DC0D32"/>
    <w:rsid w:val="00DC4109"/>
    <w:rsid w:val="00DC6369"/>
    <w:rsid w:val="00DD008B"/>
    <w:rsid w:val="00DD05B5"/>
    <w:rsid w:val="00DD120F"/>
    <w:rsid w:val="00DD2EB0"/>
    <w:rsid w:val="00DD6C74"/>
    <w:rsid w:val="00DE2B1F"/>
    <w:rsid w:val="00DE47DC"/>
    <w:rsid w:val="00DF2BA7"/>
    <w:rsid w:val="00DF69A6"/>
    <w:rsid w:val="00E046E2"/>
    <w:rsid w:val="00E04A69"/>
    <w:rsid w:val="00E04E5C"/>
    <w:rsid w:val="00E066CB"/>
    <w:rsid w:val="00E1109B"/>
    <w:rsid w:val="00E1198A"/>
    <w:rsid w:val="00E21612"/>
    <w:rsid w:val="00E21A56"/>
    <w:rsid w:val="00E278AD"/>
    <w:rsid w:val="00E37705"/>
    <w:rsid w:val="00E37912"/>
    <w:rsid w:val="00E51939"/>
    <w:rsid w:val="00E53A58"/>
    <w:rsid w:val="00E603E0"/>
    <w:rsid w:val="00E6120E"/>
    <w:rsid w:val="00E6159E"/>
    <w:rsid w:val="00E61AB9"/>
    <w:rsid w:val="00E65719"/>
    <w:rsid w:val="00E672E1"/>
    <w:rsid w:val="00E709AD"/>
    <w:rsid w:val="00E7284B"/>
    <w:rsid w:val="00E72877"/>
    <w:rsid w:val="00E74BD1"/>
    <w:rsid w:val="00E76B38"/>
    <w:rsid w:val="00E85846"/>
    <w:rsid w:val="00E917DC"/>
    <w:rsid w:val="00E94EB6"/>
    <w:rsid w:val="00E96EF8"/>
    <w:rsid w:val="00EA1601"/>
    <w:rsid w:val="00EA20D7"/>
    <w:rsid w:val="00EA2EFF"/>
    <w:rsid w:val="00EB2D0B"/>
    <w:rsid w:val="00EB5FD4"/>
    <w:rsid w:val="00EB6A8E"/>
    <w:rsid w:val="00EB6E79"/>
    <w:rsid w:val="00EB7555"/>
    <w:rsid w:val="00EC3B57"/>
    <w:rsid w:val="00ED13E9"/>
    <w:rsid w:val="00ED20F5"/>
    <w:rsid w:val="00ED62AD"/>
    <w:rsid w:val="00ED6DE0"/>
    <w:rsid w:val="00EE1016"/>
    <w:rsid w:val="00EE30F6"/>
    <w:rsid w:val="00EE4E7D"/>
    <w:rsid w:val="00EE6651"/>
    <w:rsid w:val="00EE7CE0"/>
    <w:rsid w:val="00EF08BA"/>
    <w:rsid w:val="00EF3C65"/>
    <w:rsid w:val="00F0217E"/>
    <w:rsid w:val="00F0248C"/>
    <w:rsid w:val="00F02BED"/>
    <w:rsid w:val="00F044F1"/>
    <w:rsid w:val="00F05DB9"/>
    <w:rsid w:val="00F0719D"/>
    <w:rsid w:val="00F11B0B"/>
    <w:rsid w:val="00F12B99"/>
    <w:rsid w:val="00F13D3E"/>
    <w:rsid w:val="00F143C1"/>
    <w:rsid w:val="00F165C4"/>
    <w:rsid w:val="00F16A96"/>
    <w:rsid w:val="00F17E7E"/>
    <w:rsid w:val="00F20B67"/>
    <w:rsid w:val="00F20ED0"/>
    <w:rsid w:val="00F24E2D"/>
    <w:rsid w:val="00F307C6"/>
    <w:rsid w:val="00F34E17"/>
    <w:rsid w:val="00F37457"/>
    <w:rsid w:val="00F40F30"/>
    <w:rsid w:val="00F428E8"/>
    <w:rsid w:val="00F4452F"/>
    <w:rsid w:val="00F53A71"/>
    <w:rsid w:val="00F53D90"/>
    <w:rsid w:val="00F5475A"/>
    <w:rsid w:val="00F54B61"/>
    <w:rsid w:val="00F57587"/>
    <w:rsid w:val="00F57AFA"/>
    <w:rsid w:val="00F57BF1"/>
    <w:rsid w:val="00F76BA8"/>
    <w:rsid w:val="00F8007C"/>
    <w:rsid w:val="00F81F7C"/>
    <w:rsid w:val="00F8315F"/>
    <w:rsid w:val="00F90512"/>
    <w:rsid w:val="00F920FB"/>
    <w:rsid w:val="00F94A32"/>
    <w:rsid w:val="00FA0B2E"/>
    <w:rsid w:val="00FA1950"/>
    <w:rsid w:val="00FA5515"/>
    <w:rsid w:val="00FA5522"/>
    <w:rsid w:val="00FB45B4"/>
    <w:rsid w:val="00FB7584"/>
    <w:rsid w:val="00FC0BAA"/>
    <w:rsid w:val="00FC0F79"/>
    <w:rsid w:val="00FC26D0"/>
    <w:rsid w:val="00FC71D3"/>
    <w:rsid w:val="00FC75DE"/>
    <w:rsid w:val="00FD25FA"/>
    <w:rsid w:val="00FD356D"/>
    <w:rsid w:val="00FD7949"/>
    <w:rsid w:val="00FE291A"/>
    <w:rsid w:val="00FE2932"/>
    <w:rsid w:val="00FE4BA3"/>
    <w:rsid w:val="00FE53F8"/>
    <w:rsid w:val="00FE7E3D"/>
    <w:rsid w:val="00FF643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EC49A"/>
  <w15:docId w15:val="{3ED27551-6B16-4858-9645-4F37CAD1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F9"/>
  </w:style>
  <w:style w:type="paragraph" w:styleId="1">
    <w:name w:val="heading 1"/>
    <w:basedOn w:val="a"/>
    <w:next w:val="a"/>
    <w:link w:val="10"/>
    <w:qFormat/>
    <w:rsid w:val="00584C5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4C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8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C59"/>
  </w:style>
  <w:style w:type="paragraph" w:styleId="a5">
    <w:name w:val="footer"/>
    <w:basedOn w:val="a"/>
    <w:link w:val="a6"/>
    <w:uiPriority w:val="99"/>
    <w:unhideWhenUsed/>
    <w:rsid w:val="0058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C59"/>
  </w:style>
  <w:style w:type="paragraph" w:styleId="a7">
    <w:name w:val="annotation text"/>
    <w:basedOn w:val="a"/>
    <w:link w:val="a8"/>
    <w:uiPriority w:val="99"/>
    <w:unhideWhenUsed/>
    <w:rsid w:val="00CF362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F362E"/>
    <w:rPr>
      <w:rFonts w:ascii="Times New Roman" w:eastAsia="Times New Roman" w:hAnsi="Times New Roman" w:cs="Times New Roman"/>
      <w:bCs/>
      <w:sz w:val="20"/>
      <w:szCs w:val="20"/>
    </w:rPr>
  </w:style>
  <w:style w:type="character" w:styleId="a9">
    <w:name w:val="annotation reference"/>
    <w:uiPriority w:val="99"/>
    <w:unhideWhenUsed/>
    <w:rsid w:val="00CF362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F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362E"/>
    <w:rPr>
      <w:rFonts w:ascii="Tahoma" w:hAnsi="Tahoma" w:cs="Tahoma"/>
      <w:sz w:val="16"/>
      <w:szCs w:val="16"/>
    </w:rPr>
  </w:style>
  <w:style w:type="paragraph" w:styleId="ac">
    <w:name w:val="List Paragraph"/>
    <w:aliases w:val="Абзац списка нумерованный"/>
    <w:basedOn w:val="a"/>
    <w:link w:val="ad"/>
    <w:uiPriority w:val="34"/>
    <w:qFormat/>
    <w:rsid w:val="005513CC"/>
    <w:pPr>
      <w:ind w:left="720"/>
      <w:contextualSpacing/>
    </w:pPr>
  </w:style>
  <w:style w:type="table" w:styleId="ae">
    <w:name w:val="Table Grid"/>
    <w:basedOn w:val="a1"/>
    <w:uiPriority w:val="59"/>
    <w:rsid w:val="002B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locked/>
    <w:rsid w:val="009622FC"/>
    <w:rPr>
      <w:rFonts w:ascii="Arial" w:hAnsi="Arial" w:cs="Arial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622FC"/>
    <w:pPr>
      <w:widowControl w:val="0"/>
      <w:shd w:val="clear" w:color="auto" w:fill="FFFFFF"/>
      <w:spacing w:before="600" w:after="240" w:line="298" w:lineRule="exact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Основной текст (2)"/>
    <w:basedOn w:val="2"/>
    <w:rsid w:val="009622FC"/>
    <w:rPr>
      <w:rFonts w:ascii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1A5251"/>
  </w:style>
  <w:style w:type="paragraph" w:styleId="HTML">
    <w:name w:val="HTML Preformatted"/>
    <w:basedOn w:val="a"/>
    <w:link w:val="HTML0"/>
    <w:uiPriority w:val="99"/>
    <w:unhideWhenUsed/>
    <w:rsid w:val="001A5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52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70C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9698-883E-4736-9713-B9909FBC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22</Pages>
  <Words>8433</Words>
  <Characters>48070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76</cp:revision>
  <cp:lastPrinted>2021-10-12T04:31:00Z</cp:lastPrinted>
  <dcterms:created xsi:type="dcterms:W3CDTF">2021-10-12T02:11:00Z</dcterms:created>
  <dcterms:modified xsi:type="dcterms:W3CDTF">2021-10-12T10:28:00Z</dcterms:modified>
</cp:coreProperties>
</file>