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9F" w:rsidRDefault="00EA0310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>
            <wp:extent cx="571500" cy="666750"/>
            <wp:effectExtent l="0" t="0" r="0" b="0"/>
            <wp:docPr id="1" name="_x0000_i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p w:rsidR="00933F9F" w:rsidRDefault="00EA0310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:rsidR="00933F9F" w:rsidRDefault="00EA0310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33F9F" w:rsidRDefault="00EA0310">
      <w:pPr>
        <w:keepNext/>
        <w:ind w:right="27"/>
        <w:outlineLvl w:val="1"/>
        <w:rPr>
          <w:sz w:val="32"/>
        </w:rPr>
      </w:pPr>
      <w:r>
        <w:rPr>
          <w:sz w:val="32"/>
        </w:rPr>
        <w:t>_________                                                                                      № _______</w:t>
      </w:r>
    </w:p>
    <w:p w:rsidR="00933F9F" w:rsidRDefault="00EA0310">
      <w:pPr>
        <w:spacing w:before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FA869" id="_x0000_s1030" o:spid="_x0000_s1026" style="position:absolute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" filled="t">
                <v:stroke endarrow="block"/>
              </v:line>
            </w:pict>
          </mc:Fallback>
        </mc:AlternateContent>
      </w:r>
      <w:r>
        <w:t>г. Новосибирск</w:t>
      </w:r>
    </w:p>
    <w:p w:rsidR="00933F9F" w:rsidRDefault="00933F9F">
      <w:pPr>
        <w:spacing w:before="120"/>
        <w:jc w:val="center"/>
        <w:rPr>
          <w:b/>
        </w:rPr>
      </w:pPr>
    </w:p>
    <w:p w:rsidR="00933F9F" w:rsidRDefault="00EA0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перераспределении потока пациентов</w:t>
      </w:r>
    </w:p>
    <w:p w:rsidR="00933F9F" w:rsidRDefault="00933F9F">
      <w:pPr>
        <w:jc w:val="center"/>
        <w:rPr>
          <w:b/>
          <w:sz w:val="28"/>
          <w:szCs w:val="28"/>
        </w:rPr>
      </w:pPr>
    </w:p>
    <w:p w:rsidR="00933F9F" w:rsidRDefault="00933F9F">
      <w:pPr>
        <w:jc w:val="center"/>
        <w:rPr>
          <w:b/>
          <w:sz w:val="28"/>
          <w:szCs w:val="28"/>
        </w:rPr>
      </w:pPr>
    </w:p>
    <w:p w:rsidR="00933F9F" w:rsidRDefault="00EA031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зарегистрированным случаем ветряной оспы у пациента хирургического отделения государственного бюджетного учреждения здравоохранения Новосибирской области «Городская клиническая больница № 25»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р и к а з ы в а ю: </w:t>
      </w:r>
    </w:p>
    <w:p w:rsidR="00933F9F" w:rsidRDefault="00EA03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Главному врачу государственного бюджетного учреждения здравоохранения Новосибирской области «Станция скорой медицинской помощи» Балабушевичу А.В. организовать до 22.05.2023 медицинскую эвакуацию пациентов с хирургической, урологич</w:t>
      </w:r>
      <w:r>
        <w:rPr>
          <w:sz w:val="28"/>
          <w:szCs w:val="28"/>
        </w:rPr>
        <w:t>еской и травматологической патологией, не болевших ветряной оспой и не привитых от ветряной оспы из Калининского района города Новосибирска и ст</w:t>
      </w:r>
      <w:bookmarkStart w:id="0" w:name="_GoBack"/>
      <w:bookmarkEnd w:id="0"/>
      <w:r>
        <w:rPr>
          <w:sz w:val="28"/>
          <w:szCs w:val="28"/>
        </w:rPr>
        <w:t>. Мочище в государственное бюджетное учреждение здравоохранения Новосибирской области «Городская клиническая боль</w:t>
      </w:r>
      <w:r>
        <w:rPr>
          <w:sz w:val="28"/>
          <w:szCs w:val="28"/>
        </w:rPr>
        <w:t>ница № 1», медицинскую эвакуацию пациентов с колопроктологической патологией, не болевших ветряной оспой и не привитых от ветряной оспы из Калининского, Заельцовского, Центрального, Железнодорожного, Октябрьского и Первомайского районов города Новосибирска</w:t>
      </w:r>
      <w:r>
        <w:rPr>
          <w:sz w:val="28"/>
          <w:szCs w:val="28"/>
        </w:rPr>
        <w:t xml:space="preserve"> и </w:t>
      </w:r>
      <w:r w:rsidR="00797170">
        <w:rPr>
          <w:sz w:val="28"/>
          <w:szCs w:val="28"/>
        </w:rPr>
        <w:t>ст</w:t>
      </w:r>
      <w:r>
        <w:rPr>
          <w:sz w:val="28"/>
          <w:szCs w:val="28"/>
        </w:rPr>
        <w:t xml:space="preserve">. Мочище в государственное бюджетное учреждение здравоохранения Новосибирской области «Городская клиническая больница № 2». </w:t>
      </w:r>
    </w:p>
    <w:p w:rsidR="00933F9F" w:rsidRDefault="00EA03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Главным врачам государственного бюджетного учреждения здравоохранения Новосибирской области «Городская клиническая больница </w:t>
      </w:r>
      <w:r>
        <w:rPr>
          <w:sz w:val="28"/>
          <w:szCs w:val="28"/>
        </w:rPr>
        <w:t xml:space="preserve">                № 1» Бравве Ю.И. и государственного бюджетного учреждения здравоохранения Новосибирской области «Городская клиническая больница № 2» Шпагиной Л.А. обеспечить до 22.05.2023 госпитализацию пациентов согласно п. 1 настоящего приказа. </w:t>
      </w:r>
    </w:p>
    <w:p w:rsidR="00933F9F" w:rsidRDefault="00EA03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</w:t>
      </w:r>
      <w:r>
        <w:rPr>
          <w:sz w:val="28"/>
          <w:szCs w:val="28"/>
        </w:rPr>
        <w:t xml:space="preserve">оль за исполнением настоящего приказа оставляю за собой. </w:t>
      </w:r>
    </w:p>
    <w:p w:rsidR="00933F9F" w:rsidRDefault="00933F9F">
      <w:pPr>
        <w:jc w:val="center"/>
        <w:rPr>
          <w:sz w:val="28"/>
          <w:szCs w:val="28"/>
        </w:rPr>
      </w:pPr>
    </w:p>
    <w:p w:rsidR="00933F9F" w:rsidRDefault="00933F9F">
      <w:pPr>
        <w:jc w:val="center"/>
        <w:rPr>
          <w:sz w:val="28"/>
          <w:szCs w:val="28"/>
        </w:rPr>
      </w:pPr>
    </w:p>
    <w:p w:rsidR="00933F9F" w:rsidRDefault="00933F9F">
      <w:pPr>
        <w:jc w:val="center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52"/>
        <w:gridCol w:w="5221"/>
      </w:tblGrid>
      <w:tr w:rsidR="00933F9F">
        <w:tc>
          <w:tcPr>
            <w:tcW w:w="49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3F9F" w:rsidRDefault="00EA0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министра       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3F9F" w:rsidRDefault="00EA03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Л.С. Шалыгина                                   </w:t>
            </w:r>
          </w:p>
          <w:p w:rsidR="00933F9F" w:rsidRDefault="00933F9F">
            <w:pPr>
              <w:jc w:val="right"/>
              <w:rPr>
                <w:sz w:val="28"/>
                <w:szCs w:val="28"/>
              </w:rPr>
            </w:pPr>
          </w:p>
        </w:tc>
      </w:tr>
    </w:tbl>
    <w:p w:rsidR="00933F9F" w:rsidRDefault="00933F9F">
      <w:pPr>
        <w:rPr>
          <w:sz w:val="20"/>
        </w:rPr>
      </w:pPr>
    </w:p>
    <w:p w:rsidR="00933F9F" w:rsidRDefault="00933F9F">
      <w:pPr>
        <w:rPr>
          <w:sz w:val="20"/>
        </w:rPr>
      </w:pPr>
    </w:p>
    <w:p w:rsidR="00933F9F" w:rsidRDefault="00933F9F">
      <w:pPr>
        <w:rPr>
          <w:sz w:val="20"/>
        </w:rPr>
      </w:pPr>
    </w:p>
    <w:p w:rsidR="00933F9F" w:rsidRDefault="00933F9F">
      <w:pPr>
        <w:rPr>
          <w:sz w:val="20"/>
        </w:rPr>
      </w:pPr>
    </w:p>
    <w:p w:rsidR="00933F9F" w:rsidRDefault="00933F9F">
      <w:pPr>
        <w:rPr>
          <w:sz w:val="20"/>
        </w:rPr>
      </w:pPr>
    </w:p>
    <w:p w:rsidR="00933F9F" w:rsidRDefault="00EA0310">
      <w:pPr>
        <w:rPr>
          <w:sz w:val="20"/>
        </w:rPr>
      </w:pPr>
      <w:r>
        <w:rPr>
          <w:sz w:val="20"/>
        </w:rPr>
        <w:t>С.Е. Григорьев</w:t>
      </w:r>
    </w:p>
    <w:p w:rsidR="00933F9F" w:rsidRDefault="00EA0310">
      <w:pPr>
        <w:jc w:val="both"/>
        <w:rPr>
          <w:sz w:val="20"/>
        </w:rPr>
      </w:pPr>
      <w:r>
        <w:rPr>
          <w:sz w:val="20"/>
        </w:rPr>
        <w:t>(383) 238 62 47</w:t>
      </w:r>
    </w:p>
    <w:sectPr w:rsidR="00933F9F">
      <w:pgSz w:w="11906" w:h="16838"/>
      <w:pgMar w:top="568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9F" w:rsidRDefault="00EA0310">
      <w:r>
        <w:separator/>
      </w:r>
    </w:p>
  </w:endnote>
  <w:endnote w:type="continuationSeparator" w:id="0">
    <w:p w:rsidR="00933F9F" w:rsidRDefault="00EA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9F" w:rsidRDefault="00EA0310">
      <w:r>
        <w:separator/>
      </w:r>
    </w:p>
  </w:footnote>
  <w:footnote w:type="continuationSeparator" w:id="0">
    <w:p w:rsidR="00933F9F" w:rsidRDefault="00EA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7432D"/>
    <w:multiLevelType w:val="hybridMultilevel"/>
    <w:tmpl w:val="8E0836B6"/>
    <w:lvl w:ilvl="0" w:tplc="4802D9B6">
      <w:start w:val="1"/>
      <w:numFmt w:val="decimal"/>
      <w:lvlText w:val="%1."/>
      <w:lvlJc w:val="left"/>
      <w:pPr>
        <w:ind w:left="1065" w:hanging="360"/>
      </w:pPr>
    </w:lvl>
    <w:lvl w:ilvl="1" w:tplc="9DE61B88">
      <w:start w:val="1"/>
      <w:numFmt w:val="lowerLetter"/>
      <w:lvlText w:val="%2."/>
      <w:lvlJc w:val="left"/>
      <w:pPr>
        <w:ind w:left="1785" w:hanging="360"/>
      </w:pPr>
    </w:lvl>
    <w:lvl w:ilvl="2" w:tplc="AF5E5F8A">
      <w:start w:val="1"/>
      <w:numFmt w:val="lowerRoman"/>
      <w:lvlText w:val="%3."/>
      <w:lvlJc w:val="right"/>
      <w:pPr>
        <w:ind w:left="2505" w:hanging="180"/>
      </w:pPr>
    </w:lvl>
    <w:lvl w:ilvl="3" w:tplc="8B42D156">
      <w:start w:val="1"/>
      <w:numFmt w:val="decimal"/>
      <w:lvlText w:val="%4."/>
      <w:lvlJc w:val="left"/>
      <w:pPr>
        <w:ind w:left="3225" w:hanging="360"/>
      </w:pPr>
    </w:lvl>
    <w:lvl w:ilvl="4" w:tplc="4BFEA458">
      <w:start w:val="1"/>
      <w:numFmt w:val="lowerLetter"/>
      <w:lvlText w:val="%5."/>
      <w:lvlJc w:val="left"/>
      <w:pPr>
        <w:ind w:left="3945" w:hanging="360"/>
      </w:pPr>
    </w:lvl>
    <w:lvl w:ilvl="5" w:tplc="706EB6D0">
      <w:start w:val="1"/>
      <w:numFmt w:val="lowerRoman"/>
      <w:lvlText w:val="%6."/>
      <w:lvlJc w:val="right"/>
      <w:pPr>
        <w:ind w:left="4665" w:hanging="180"/>
      </w:pPr>
    </w:lvl>
    <w:lvl w:ilvl="6" w:tplc="F2E83E62">
      <w:start w:val="1"/>
      <w:numFmt w:val="decimal"/>
      <w:lvlText w:val="%7."/>
      <w:lvlJc w:val="left"/>
      <w:pPr>
        <w:ind w:left="5385" w:hanging="360"/>
      </w:pPr>
    </w:lvl>
    <w:lvl w:ilvl="7" w:tplc="A98E4304">
      <w:start w:val="1"/>
      <w:numFmt w:val="lowerLetter"/>
      <w:lvlText w:val="%8."/>
      <w:lvlJc w:val="left"/>
      <w:pPr>
        <w:ind w:left="6105" w:hanging="360"/>
      </w:pPr>
    </w:lvl>
    <w:lvl w:ilvl="8" w:tplc="5F6623AC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5A72CB"/>
    <w:multiLevelType w:val="multilevel"/>
    <w:tmpl w:val="A4B89EE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084897"/>
    <w:multiLevelType w:val="hybridMultilevel"/>
    <w:tmpl w:val="3E06EDD6"/>
    <w:lvl w:ilvl="0" w:tplc="B7608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18F3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40E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4B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C71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4A7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22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AE48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E863F6"/>
    <w:multiLevelType w:val="hybridMultilevel"/>
    <w:tmpl w:val="43A441A0"/>
    <w:lvl w:ilvl="0" w:tplc="185829A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C45A543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DC094C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C4DA98C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57850A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D7E6DD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30224A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78A9BB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6C0B19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E3E0543"/>
    <w:multiLevelType w:val="hybridMultilevel"/>
    <w:tmpl w:val="F3EE87E2"/>
    <w:lvl w:ilvl="0" w:tplc="51DCD89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B860C9FC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5656875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64885558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99E0CB0E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EC003A0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5688169E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EBED8A2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5624240E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73000729"/>
    <w:multiLevelType w:val="hybridMultilevel"/>
    <w:tmpl w:val="D2FE05FC"/>
    <w:lvl w:ilvl="0" w:tplc="00F2A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43AE3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9A5B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3A05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2EA0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FC05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6AD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92F3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BCF5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9F"/>
    <w:rsid w:val="00797170"/>
    <w:rsid w:val="00933F9F"/>
    <w:rsid w:val="00E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9B46"/>
  <w15:docId w15:val="{8A0E0641-9C23-4809-9024-5EE2BDA2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Григорьев Сергей Евгеньевич</cp:lastModifiedBy>
  <cp:revision>6</cp:revision>
  <cp:lastPrinted>2023-05-05T05:51:00Z</cp:lastPrinted>
  <dcterms:created xsi:type="dcterms:W3CDTF">2022-12-12T09:35:00Z</dcterms:created>
  <dcterms:modified xsi:type="dcterms:W3CDTF">2023-05-05T05:51:00Z</dcterms:modified>
  <cp:version>1048576</cp:version>
</cp:coreProperties>
</file>