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5A" w:rsidRPr="007E00B1" w:rsidRDefault="00576E5A" w:rsidP="00366238">
      <w:pPr>
        <w:autoSpaceDE/>
        <w:autoSpaceDN/>
        <w:ind w:firstLine="720"/>
        <w:jc w:val="right"/>
        <w:rPr>
          <w:rFonts w:eastAsia="Calibri"/>
          <w:sz w:val="28"/>
          <w:szCs w:val="28"/>
          <w:lang w:eastAsia="en-US"/>
        </w:rPr>
      </w:pPr>
      <w:r w:rsidRPr="007E00B1">
        <w:rPr>
          <w:rFonts w:eastAsia="Calibri"/>
          <w:sz w:val="28"/>
          <w:szCs w:val="28"/>
          <w:lang w:eastAsia="en-US"/>
        </w:rPr>
        <w:t>Проект постановления</w:t>
      </w:r>
    </w:p>
    <w:p w:rsidR="00576E5A" w:rsidRPr="007E00B1" w:rsidRDefault="00576E5A" w:rsidP="00366238">
      <w:pPr>
        <w:autoSpaceDE/>
        <w:autoSpaceDN/>
        <w:ind w:firstLine="720"/>
        <w:jc w:val="right"/>
        <w:rPr>
          <w:rFonts w:eastAsia="Calibri"/>
          <w:sz w:val="28"/>
          <w:szCs w:val="28"/>
          <w:lang w:eastAsia="en-US"/>
        </w:rPr>
      </w:pPr>
      <w:r w:rsidRPr="007E00B1">
        <w:rPr>
          <w:rFonts w:eastAsia="Calibri"/>
          <w:sz w:val="28"/>
          <w:szCs w:val="28"/>
          <w:lang w:eastAsia="en-US"/>
        </w:rPr>
        <w:t>Правительства Новосибирской области</w:t>
      </w:r>
    </w:p>
    <w:p w:rsidR="00576E5A" w:rsidRPr="007E00B1" w:rsidRDefault="00576E5A" w:rsidP="00366238">
      <w:pPr>
        <w:widowControl w:val="0"/>
        <w:adjustRightInd w:val="0"/>
        <w:jc w:val="center"/>
        <w:rPr>
          <w:spacing w:val="-3"/>
          <w:sz w:val="28"/>
          <w:szCs w:val="28"/>
        </w:rPr>
      </w:pPr>
    </w:p>
    <w:p w:rsidR="00A40CD1" w:rsidRDefault="00A40CD1" w:rsidP="00A66B89">
      <w:pPr>
        <w:widowControl w:val="0"/>
        <w:adjustRightInd w:val="0"/>
        <w:rPr>
          <w:spacing w:val="-3"/>
          <w:sz w:val="28"/>
          <w:szCs w:val="28"/>
        </w:rPr>
      </w:pPr>
    </w:p>
    <w:p w:rsidR="00A66B89" w:rsidRPr="007E00B1" w:rsidRDefault="00A66B89" w:rsidP="00A66B89">
      <w:pPr>
        <w:widowControl w:val="0"/>
        <w:adjustRightInd w:val="0"/>
        <w:rPr>
          <w:spacing w:val="-3"/>
          <w:sz w:val="28"/>
          <w:szCs w:val="28"/>
        </w:rPr>
      </w:pPr>
    </w:p>
    <w:p w:rsidR="00F974A6" w:rsidRPr="007E00B1" w:rsidRDefault="00F974A6" w:rsidP="00366238">
      <w:pPr>
        <w:widowControl w:val="0"/>
        <w:adjustRightInd w:val="0"/>
        <w:jc w:val="center"/>
        <w:rPr>
          <w:spacing w:val="-3"/>
          <w:sz w:val="28"/>
          <w:szCs w:val="28"/>
        </w:rPr>
      </w:pPr>
      <w:r w:rsidRPr="007E00B1">
        <w:rPr>
          <w:spacing w:val="-3"/>
          <w:sz w:val="28"/>
          <w:szCs w:val="28"/>
        </w:rPr>
        <w:t>О внесении изменений в постановление Правительства Новосибирской области от 28.01.2015 № 28-п</w:t>
      </w:r>
    </w:p>
    <w:p w:rsidR="00F974A6" w:rsidRPr="007E00B1" w:rsidRDefault="00F974A6" w:rsidP="00366238">
      <w:pPr>
        <w:adjustRightInd w:val="0"/>
        <w:jc w:val="center"/>
        <w:rPr>
          <w:rFonts w:eastAsia="Calibri"/>
          <w:sz w:val="28"/>
          <w:szCs w:val="28"/>
          <w:lang w:eastAsia="en-US"/>
        </w:rPr>
      </w:pPr>
    </w:p>
    <w:p w:rsidR="00E724F0" w:rsidRPr="007E00B1" w:rsidRDefault="00E724F0" w:rsidP="00366238">
      <w:pPr>
        <w:adjustRightInd w:val="0"/>
        <w:jc w:val="center"/>
        <w:rPr>
          <w:rFonts w:eastAsia="Calibri"/>
          <w:sz w:val="28"/>
          <w:szCs w:val="28"/>
          <w:lang w:eastAsia="en-US"/>
        </w:rPr>
      </w:pPr>
    </w:p>
    <w:p w:rsidR="00F974A6" w:rsidRPr="007E00B1" w:rsidRDefault="00F974A6" w:rsidP="00AC0105">
      <w:pPr>
        <w:shd w:val="clear" w:color="auto" w:fill="FFFFFF" w:themeFill="background1"/>
        <w:ind w:firstLine="709"/>
        <w:jc w:val="both"/>
        <w:rPr>
          <w:sz w:val="28"/>
          <w:szCs w:val="28"/>
        </w:rPr>
      </w:pPr>
      <w:r w:rsidRPr="007E00B1">
        <w:rPr>
          <w:sz w:val="28"/>
          <w:szCs w:val="28"/>
        </w:rPr>
        <w:t xml:space="preserve">Правительство Новосибирской области </w:t>
      </w:r>
      <w:r w:rsidR="00E724F0" w:rsidRPr="007E00B1">
        <w:rPr>
          <w:sz w:val="28"/>
          <w:szCs w:val="28"/>
        </w:rPr>
        <w:t xml:space="preserve"> </w:t>
      </w:r>
      <w:r w:rsidRPr="007E00B1">
        <w:rPr>
          <w:b/>
          <w:bCs/>
          <w:sz w:val="28"/>
          <w:szCs w:val="28"/>
        </w:rPr>
        <w:t>п о с т а н о в л я е т</w:t>
      </w:r>
      <w:r w:rsidRPr="007E00B1">
        <w:rPr>
          <w:sz w:val="28"/>
          <w:szCs w:val="28"/>
        </w:rPr>
        <w:t>:</w:t>
      </w:r>
    </w:p>
    <w:p w:rsidR="00277040" w:rsidRDefault="00277040" w:rsidP="00AC0105">
      <w:pPr>
        <w:shd w:val="clear" w:color="auto" w:fill="FFFFFF" w:themeFill="background1"/>
        <w:autoSpaceDE/>
        <w:autoSpaceDN/>
        <w:ind w:firstLine="709"/>
        <w:jc w:val="both"/>
        <w:rPr>
          <w:rFonts w:eastAsia="Calibri"/>
          <w:sz w:val="28"/>
          <w:szCs w:val="28"/>
          <w:lang w:eastAsia="en-US"/>
        </w:rPr>
      </w:pPr>
      <w:r w:rsidRPr="007E00B1">
        <w:rPr>
          <w:rFonts w:eastAsia="Calibri"/>
          <w:sz w:val="28"/>
          <w:szCs w:val="28"/>
          <w:lang w:eastAsia="en-US"/>
        </w:rPr>
        <w:t>Внести в постановление Правительства Новосибирской области от 28.01.2015 № 28-п «Об утверждении государственной программы Новосибирской области «Охрана окружающей среды» на 2015 </w:t>
      </w:r>
      <w:r w:rsidR="005D0F3B" w:rsidRPr="007E00B1">
        <w:rPr>
          <w:rFonts w:eastAsia="Calibri"/>
          <w:sz w:val="28"/>
          <w:szCs w:val="28"/>
          <w:lang w:eastAsia="en-US"/>
        </w:rPr>
        <w:t>-</w:t>
      </w:r>
      <w:r w:rsidRPr="007E00B1">
        <w:rPr>
          <w:rFonts w:eastAsia="Calibri"/>
          <w:sz w:val="28"/>
          <w:szCs w:val="28"/>
          <w:lang w:eastAsia="en-US"/>
        </w:rPr>
        <w:t> 2020 годы» (далее – постановление) следующие изменения:</w:t>
      </w:r>
    </w:p>
    <w:p w:rsidR="00531063" w:rsidRDefault="00531063" w:rsidP="00AC0105">
      <w:pPr>
        <w:shd w:val="clear" w:color="auto" w:fill="FFFFFF" w:themeFill="background1"/>
        <w:autoSpaceDE/>
        <w:autoSpaceDN/>
        <w:ind w:firstLine="709"/>
        <w:jc w:val="both"/>
        <w:rPr>
          <w:rFonts w:eastAsia="Calibri"/>
          <w:sz w:val="28"/>
          <w:szCs w:val="28"/>
          <w:lang w:eastAsia="en-US"/>
        </w:rPr>
      </w:pPr>
      <w:r>
        <w:rPr>
          <w:rFonts w:eastAsia="Calibri"/>
          <w:sz w:val="28"/>
          <w:szCs w:val="28"/>
          <w:lang w:eastAsia="en-US"/>
        </w:rPr>
        <w:t>1. В наименовании слова «</w:t>
      </w:r>
      <w:r w:rsidRPr="007E00B1">
        <w:rPr>
          <w:rFonts w:eastAsia="Calibri"/>
          <w:sz w:val="28"/>
          <w:szCs w:val="28"/>
          <w:lang w:eastAsia="en-US"/>
        </w:rPr>
        <w:t>на 2015 - 2020 годы</w:t>
      </w:r>
      <w:r>
        <w:rPr>
          <w:rFonts w:eastAsia="Calibri"/>
          <w:sz w:val="28"/>
          <w:szCs w:val="28"/>
          <w:lang w:eastAsia="en-US"/>
        </w:rPr>
        <w:t>» исключить.</w:t>
      </w:r>
    </w:p>
    <w:p w:rsidR="007F4779" w:rsidRDefault="007F4779" w:rsidP="00AC0105">
      <w:pPr>
        <w:shd w:val="clear" w:color="auto" w:fill="FFFFFF" w:themeFill="background1"/>
        <w:autoSpaceDE/>
        <w:autoSpaceDN/>
        <w:ind w:firstLine="709"/>
        <w:jc w:val="both"/>
        <w:rPr>
          <w:rFonts w:eastAsia="Calibri"/>
          <w:sz w:val="28"/>
          <w:szCs w:val="28"/>
          <w:lang w:eastAsia="en-US"/>
        </w:rPr>
      </w:pPr>
      <w:r>
        <w:rPr>
          <w:rFonts w:eastAsia="Calibri"/>
          <w:sz w:val="28"/>
          <w:szCs w:val="28"/>
          <w:lang w:eastAsia="en-US"/>
        </w:rPr>
        <w:t>2. В пункте 1 слова «</w:t>
      </w:r>
      <w:r w:rsidRPr="007E00B1">
        <w:rPr>
          <w:rFonts w:eastAsia="Calibri"/>
          <w:sz w:val="28"/>
          <w:szCs w:val="28"/>
          <w:lang w:eastAsia="en-US"/>
        </w:rPr>
        <w:t>на 2015 - 2020 годы</w:t>
      </w:r>
      <w:r>
        <w:rPr>
          <w:rFonts w:eastAsia="Calibri"/>
          <w:sz w:val="28"/>
          <w:szCs w:val="28"/>
          <w:lang w:eastAsia="en-US"/>
        </w:rPr>
        <w:t>» исключить.</w:t>
      </w:r>
    </w:p>
    <w:p w:rsidR="009E10F3" w:rsidRPr="007F4779" w:rsidRDefault="007F4779" w:rsidP="00AC0105">
      <w:pPr>
        <w:shd w:val="clear" w:color="auto" w:fill="FFFFFF" w:themeFill="background1"/>
        <w:autoSpaceDE/>
        <w:autoSpaceDN/>
        <w:ind w:firstLine="709"/>
        <w:jc w:val="both"/>
        <w:rPr>
          <w:rFonts w:eastAsia="Calibri"/>
          <w:sz w:val="28"/>
          <w:szCs w:val="28"/>
          <w:lang w:eastAsia="en-US"/>
        </w:rPr>
      </w:pPr>
      <w:r>
        <w:rPr>
          <w:rFonts w:eastAsia="Calibri"/>
          <w:sz w:val="28"/>
          <w:szCs w:val="28"/>
          <w:lang w:eastAsia="en-US"/>
        </w:rPr>
        <w:t>3</w:t>
      </w:r>
      <w:r w:rsidR="00891F18" w:rsidRPr="007F4779">
        <w:rPr>
          <w:rFonts w:eastAsia="Calibri"/>
          <w:sz w:val="28"/>
          <w:szCs w:val="28"/>
          <w:lang w:eastAsia="en-US"/>
        </w:rPr>
        <w:t>. Пункт 4 дополнить следующими подпунктами:</w:t>
      </w:r>
    </w:p>
    <w:p w:rsidR="009E10F3" w:rsidRDefault="009E10F3" w:rsidP="009E10F3">
      <w:pPr>
        <w:adjustRightInd w:val="0"/>
        <w:ind w:firstLine="709"/>
        <w:jc w:val="both"/>
        <w:rPr>
          <w:sz w:val="28"/>
          <w:szCs w:val="28"/>
        </w:rPr>
      </w:pPr>
      <w:r w:rsidRPr="007F4779">
        <w:rPr>
          <w:rFonts w:eastAsia="Calibri"/>
          <w:sz w:val="28"/>
          <w:szCs w:val="28"/>
          <w:lang w:eastAsia="en-US"/>
        </w:rPr>
        <w:t xml:space="preserve">«25) </w:t>
      </w:r>
      <w:hyperlink r:id="rId9" w:history="1">
        <w:r w:rsidRPr="007F4779">
          <w:rPr>
            <w:sz w:val="28"/>
            <w:szCs w:val="28"/>
          </w:rPr>
          <w:t>постановление</w:t>
        </w:r>
      </w:hyperlink>
      <w:r>
        <w:rPr>
          <w:sz w:val="28"/>
          <w:szCs w:val="28"/>
        </w:rPr>
        <w:t xml:space="preserve"> Правительства Новосибирской области от 29.06.2015</w:t>
      </w:r>
      <w:r w:rsidR="00FC5C36">
        <w:rPr>
          <w:sz w:val="28"/>
          <w:szCs w:val="28"/>
        </w:rPr>
        <w:t xml:space="preserve"> </w:t>
      </w:r>
      <w:r>
        <w:rPr>
          <w:sz w:val="28"/>
          <w:szCs w:val="28"/>
        </w:rPr>
        <w:t>№</w:t>
      </w:r>
      <w:r w:rsidR="00FC5C36">
        <w:rPr>
          <w:sz w:val="28"/>
          <w:szCs w:val="28"/>
        </w:rPr>
        <w:t> </w:t>
      </w:r>
      <w:r>
        <w:rPr>
          <w:sz w:val="28"/>
          <w:szCs w:val="28"/>
        </w:rPr>
        <w:t>237-п «Об утверждении государственной программы Новосибирской области «Сохранение, воспроизводство и устойчивое использование охотничьих ресурсов Новосибирской области в 2015 - 2020 годах</w:t>
      </w:r>
      <w:r w:rsidR="007A2ED5">
        <w:rPr>
          <w:sz w:val="28"/>
          <w:szCs w:val="28"/>
        </w:rPr>
        <w:t>»</w:t>
      </w:r>
      <w:r>
        <w:rPr>
          <w:sz w:val="28"/>
          <w:szCs w:val="28"/>
        </w:rPr>
        <w:t>;</w:t>
      </w:r>
    </w:p>
    <w:p w:rsidR="007A2ED5" w:rsidRDefault="007A2ED5" w:rsidP="009E10F3">
      <w:pPr>
        <w:adjustRightInd w:val="0"/>
        <w:ind w:firstLine="709"/>
        <w:jc w:val="both"/>
        <w:rPr>
          <w:sz w:val="28"/>
          <w:szCs w:val="28"/>
        </w:rPr>
      </w:pPr>
      <w:r>
        <w:rPr>
          <w:sz w:val="28"/>
          <w:szCs w:val="28"/>
        </w:rPr>
        <w:t xml:space="preserve">26) </w:t>
      </w:r>
      <w:hyperlink r:id="rId10" w:history="1">
        <w:r w:rsidRPr="009E10F3">
          <w:rPr>
            <w:sz w:val="28"/>
            <w:szCs w:val="28"/>
          </w:rPr>
          <w:t>постановление</w:t>
        </w:r>
      </w:hyperlink>
      <w:r>
        <w:rPr>
          <w:sz w:val="28"/>
          <w:szCs w:val="28"/>
        </w:rPr>
        <w:t xml:space="preserve"> Правительства Новосибирской области от 19.04.2016</w:t>
      </w:r>
      <w:r w:rsidR="00FC5C36">
        <w:rPr>
          <w:sz w:val="28"/>
          <w:szCs w:val="28"/>
        </w:rPr>
        <w:t xml:space="preserve"> </w:t>
      </w:r>
      <w:r>
        <w:rPr>
          <w:sz w:val="28"/>
          <w:szCs w:val="28"/>
        </w:rPr>
        <w:t>№</w:t>
      </w:r>
      <w:r w:rsidR="00FC5C36">
        <w:rPr>
          <w:sz w:val="28"/>
          <w:szCs w:val="28"/>
        </w:rPr>
        <w:t> </w:t>
      </w:r>
      <w:r>
        <w:rPr>
          <w:sz w:val="28"/>
          <w:szCs w:val="28"/>
        </w:rPr>
        <w:t xml:space="preserve">109-п «О внесении изменений в </w:t>
      </w:r>
      <w:hyperlink r:id="rId11" w:history="1">
        <w:r w:rsidRPr="009E10F3">
          <w:rPr>
            <w:sz w:val="28"/>
            <w:szCs w:val="28"/>
          </w:rPr>
          <w:t>постановление</w:t>
        </w:r>
      </w:hyperlink>
      <w:r>
        <w:rPr>
          <w:sz w:val="28"/>
          <w:szCs w:val="28"/>
        </w:rPr>
        <w:t xml:space="preserve"> Правительства Новосибирской области от 29.06.2015 № 237-п»;</w:t>
      </w:r>
    </w:p>
    <w:p w:rsidR="007A2ED5" w:rsidRDefault="007A2ED5" w:rsidP="007A2ED5">
      <w:pPr>
        <w:adjustRightInd w:val="0"/>
        <w:ind w:firstLine="709"/>
        <w:jc w:val="both"/>
        <w:rPr>
          <w:sz w:val="28"/>
          <w:szCs w:val="28"/>
        </w:rPr>
      </w:pPr>
      <w:r>
        <w:rPr>
          <w:sz w:val="28"/>
          <w:szCs w:val="28"/>
        </w:rPr>
        <w:t xml:space="preserve">27) </w:t>
      </w:r>
      <w:hyperlink r:id="rId12" w:history="1">
        <w:r w:rsidRPr="009E10F3">
          <w:rPr>
            <w:sz w:val="28"/>
            <w:szCs w:val="28"/>
          </w:rPr>
          <w:t>постановление</w:t>
        </w:r>
      </w:hyperlink>
      <w:r>
        <w:rPr>
          <w:sz w:val="28"/>
          <w:szCs w:val="28"/>
        </w:rPr>
        <w:t xml:space="preserve"> Правительства Новосибирской области от 21.11.2016</w:t>
      </w:r>
      <w:r w:rsidR="00FC5C36">
        <w:rPr>
          <w:sz w:val="28"/>
          <w:szCs w:val="28"/>
        </w:rPr>
        <w:t xml:space="preserve"> </w:t>
      </w:r>
      <w:r>
        <w:rPr>
          <w:sz w:val="28"/>
          <w:szCs w:val="28"/>
        </w:rPr>
        <w:t>№</w:t>
      </w:r>
      <w:r w:rsidR="00FC5C36">
        <w:rPr>
          <w:sz w:val="28"/>
          <w:szCs w:val="28"/>
        </w:rPr>
        <w:t> </w:t>
      </w:r>
      <w:r>
        <w:rPr>
          <w:sz w:val="28"/>
          <w:szCs w:val="28"/>
        </w:rPr>
        <w:t xml:space="preserve">378-п «О внесении изменений в </w:t>
      </w:r>
      <w:hyperlink r:id="rId13" w:history="1">
        <w:r w:rsidRPr="009E10F3">
          <w:rPr>
            <w:sz w:val="28"/>
            <w:szCs w:val="28"/>
          </w:rPr>
          <w:t>постановление</w:t>
        </w:r>
      </w:hyperlink>
      <w:r>
        <w:rPr>
          <w:sz w:val="28"/>
          <w:szCs w:val="28"/>
        </w:rPr>
        <w:t xml:space="preserve"> Правительства Новос</w:t>
      </w:r>
      <w:r w:rsidR="00FC5C36">
        <w:rPr>
          <w:sz w:val="28"/>
          <w:szCs w:val="28"/>
        </w:rPr>
        <w:t xml:space="preserve">ибирской области от 29.06.2015 </w:t>
      </w:r>
      <w:r>
        <w:rPr>
          <w:sz w:val="28"/>
          <w:szCs w:val="28"/>
        </w:rPr>
        <w:t>№ 237-п»;</w:t>
      </w:r>
    </w:p>
    <w:p w:rsidR="007A2ED5" w:rsidRDefault="007A2ED5" w:rsidP="007A2ED5">
      <w:pPr>
        <w:adjustRightInd w:val="0"/>
        <w:ind w:firstLine="709"/>
        <w:jc w:val="both"/>
        <w:rPr>
          <w:sz w:val="28"/>
          <w:szCs w:val="28"/>
        </w:rPr>
      </w:pPr>
      <w:r>
        <w:rPr>
          <w:sz w:val="28"/>
          <w:szCs w:val="28"/>
        </w:rPr>
        <w:t xml:space="preserve">28) </w:t>
      </w:r>
      <w:hyperlink r:id="rId14" w:history="1">
        <w:r w:rsidRPr="009E10F3">
          <w:rPr>
            <w:sz w:val="28"/>
            <w:szCs w:val="28"/>
          </w:rPr>
          <w:t>постановление</w:t>
        </w:r>
      </w:hyperlink>
      <w:r>
        <w:rPr>
          <w:sz w:val="28"/>
          <w:szCs w:val="28"/>
        </w:rPr>
        <w:t xml:space="preserve"> Правительства Новосибирской области от 24.01.2017</w:t>
      </w:r>
      <w:r w:rsidR="00FC5C36">
        <w:rPr>
          <w:sz w:val="28"/>
          <w:szCs w:val="28"/>
        </w:rPr>
        <w:t xml:space="preserve"> </w:t>
      </w:r>
      <w:r>
        <w:rPr>
          <w:sz w:val="28"/>
          <w:szCs w:val="28"/>
        </w:rPr>
        <w:t>№</w:t>
      </w:r>
      <w:r w:rsidR="00FC5C36">
        <w:rPr>
          <w:sz w:val="28"/>
          <w:szCs w:val="28"/>
        </w:rPr>
        <w:t> </w:t>
      </w:r>
      <w:r>
        <w:rPr>
          <w:sz w:val="28"/>
          <w:szCs w:val="28"/>
        </w:rPr>
        <w:t xml:space="preserve">4-п «О внесении изменений в </w:t>
      </w:r>
      <w:hyperlink r:id="rId15" w:history="1">
        <w:r w:rsidRPr="009E10F3">
          <w:rPr>
            <w:sz w:val="28"/>
            <w:szCs w:val="28"/>
          </w:rPr>
          <w:t>постановление</w:t>
        </w:r>
      </w:hyperlink>
      <w:r>
        <w:rPr>
          <w:sz w:val="28"/>
          <w:szCs w:val="28"/>
        </w:rPr>
        <w:t xml:space="preserve"> Правительства Новосибирской области от 29.06.2015  № 237-п»;</w:t>
      </w:r>
    </w:p>
    <w:p w:rsidR="007A2ED5" w:rsidRDefault="007A2ED5" w:rsidP="007A2ED5">
      <w:pPr>
        <w:adjustRightInd w:val="0"/>
        <w:ind w:firstLine="709"/>
        <w:jc w:val="both"/>
        <w:rPr>
          <w:sz w:val="28"/>
          <w:szCs w:val="28"/>
        </w:rPr>
      </w:pPr>
      <w:r>
        <w:rPr>
          <w:sz w:val="28"/>
          <w:szCs w:val="28"/>
        </w:rPr>
        <w:t>29)</w:t>
      </w:r>
      <w:r w:rsidRPr="007A2ED5">
        <w:rPr>
          <w:sz w:val="28"/>
          <w:szCs w:val="28"/>
        </w:rPr>
        <w:t xml:space="preserve"> </w:t>
      </w:r>
      <w:hyperlink r:id="rId16" w:history="1">
        <w:r w:rsidRPr="009E10F3">
          <w:rPr>
            <w:sz w:val="28"/>
            <w:szCs w:val="28"/>
          </w:rPr>
          <w:t>постановление</w:t>
        </w:r>
      </w:hyperlink>
      <w:r>
        <w:rPr>
          <w:sz w:val="28"/>
          <w:szCs w:val="28"/>
        </w:rPr>
        <w:t xml:space="preserve"> Правительства Новосибирской области от 18.04.2017</w:t>
      </w:r>
      <w:r w:rsidR="00FC5C36">
        <w:rPr>
          <w:sz w:val="28"/>
          <w:szCs w:val="28"/>
        </w:rPr>
        <w:t xml:space="preserve"> </w:t>
      </w:r>
      <w:r>
        <w:rPr>
          <w:sz w:val="28"/>
          <w:szCs w:val="28"/>
        </w:rPr>
        <w:t>№</w:t>
      </w:r>
      <w:r w:rsidR="00FC5C36">
        <w:rPr>
          <w:sz w:val="28"/>
          <w:szCs w:val="28"/>
        </w:rPr>
        <w:t> </w:t>
      </w:r>
      <w:r>
        <w:rPr>
          <w:sz w:val="28"/>
          <w:szCs w:val="28"/>
        </w:rPr>
        <w:t xml:space="preserve">143-п «О внесении изменений в </w:t>
      </w:r>
      <w:hyperlink r:id="rId17" w:history="1">
        <w:r w:rsidRPr="009E10F3">
          <w:rPr>
            <w:sz w:val="28"/>
            <w:szCs w:val="28"/>
          </w:rPr>
          <w:t>постановление</w:t>
        </w:r>
      </w:hyperlink>
      <w:r>
        <w:rPr>
          <w:sz w:val="28"/>
          <w:szCs w:val="28"/>
        </w:rPr>
        <w:t xml:space="preserve"> Правительства Новосибирской области от 29.06.2015 № 237-п»;</w:t>
      </w:r>
    </w:p>
    <w:p w:rsidR="007A2ED5" w:rsidRDefault="007A2ED5" w:rsidP="007A2ED5">
      <w:pPr>
        <w:adjustRightInd w:val="0"/>
        <w:ind w:firstLine="709"/>
        <w:jc w:val="both"/>
        <w:rPr>
          <w:sz w:val="28"/>
          <w:szCs w:val="28"/>
        </w:rPr>
      </w:pPr>
      <w:r>
        <w:rPr>
          <w:sz w:val="28"/>
          <w:szCs w:val="28"/>
        </w:rPr>
        <w:t xml:space="preserve">30) </w:t>
      </w:r>
      <w:hyperlink r:id="rId18" w:history="1">
        <w:r w:rsidRPr="009E10F3">
          <w:rPr>
            <w:sz w:val="28"/>
            <w:szCs w:val="28"/>
          </w:rPr>
          <w:t>постановление</w:t>
        </w:r>
      </w:hyperlink>
      <w:r>
        <w:rPr>
          <w:sz w:val="28"/>
          <w:szCs w:val="28"/>
        </w:rPr>
        <w:t xml:space="preserve"> Правительства Новосибирской области от 06.06.2017</w:t>
      </w:r>
      <w:r w:rsidR="00FC5C36">
        <w:rPr>
          <w:sz w:val="28"/>
          <w:szCs w:val="28"/>
        </w:rPr>
        <w:t xml:space="preserve"> </w:t>
      </w:r>
      <w:r>
        <w:rPr>
          <w:sz w:val="28"/>
          <w:szCs w:val="28"/>
        </w:rPr>
        <w:t>№</w:t>
      </w:r>
      <w:r w:rsidR="00FC5C36">
        <w:rPr>
          <w:sz w:val="28"/>
          <w:szCs w:val="28"/>
        </w:rPr>
        <w:t> </w:t>
      </w:r>
      <w:r>
        <w:rPr>
          <w:sz w:val="28"/>
          <w:szCs w:val="28"/>
        </w:rPr>
        <w:t xml:space="preserve">206-п «О внесении изменений в </w:t>
      </w:r>
      <w:hyperlink r:id="rId19" w:history="1">
        <w:r w:rsidRPr="009E10F3">
          <w:rPr>
            <w:sz w:val="28"/>
            <w:szCs w:val="28"/>
          </w:rPr>
          <w:t>постановление</w:t>
        </w:r>
      </w:hyperlink>
      <w:r>
        <w:rPr>
          <w:sz w:val="28"/>
          <w:szCs w:val="28"/>
        </w:rPr>
        <w:t xml:space="preserve"> Правительства Новос</w:t>
      </w:r>
      <w:r w:rsidR="00FC5C36">
        <w:rPr>
          <w:sz w:val="28"/>
          <w:szCs w:val="28"/>
        </w:rPr>
        <w:t xml:space="preserve">ибирской области от 29.06.2015 </w:t>
      </w:r>
      <w:r>
        <w:rPr>
          <w:sz w:val="28"/>
          <w:szCs w:val="28"/>
        </w:rPr>
        <w:t>№ 237-п»;</w:t>
      </w:r>
    </w:p>
    <w:p w:rsidR="00891F18" w:rsidRPr="007F4779" w:rsidRDefault="007A2ED5" w:rsidP="007F4779">
      <w:pPr>
        <w:adjustRightInd w:val="0"/>
        <w:ind w:firstLine="709"/>
        <w:jc w:val="both"/>
        <w:rPr>
          <w:sz w:val="28"/>
          <w:szCs w:val="28"/>
        </w:rPr>
      </w:pPr>
      <w:r>
        <w:rPr>
          <w:sz w:val="28"/>
          <w:szCs w:val="28"/>
        </w:rPr>
        <w:t xml:space="preserve">31) </w:t>
      </w:r>
      <w:hyperlink r:id="rId20" w:history="1">
        <w:r w:rsidRPr="009E10F3">
          <w:rPr>
            <w:sz w:val="28"/>
            <w:szCs w:val="28"/>
          </w:rPr>
          <w:t>постановление</w:t>
        </w:r>
      </w:hyperlink>
      <w:r>
        <w:rPr>
          <w:sz w:val="28"/>
          <w:szCs w:val="28"/>
        </w:rPr>
        <w:t xml:space="preserve"> Правительства Новосиб</w:t>
      </w:r>
      <w:r w:rsidR="007F4779">
        <w:rPr>
          <w:sz w:val="28"/>
          <w:szCs w:val="28"/>
        </w:rPr>
        <w:t>ирской области от 07</w:t>
      </w:r>
      <w:r>
        <w:rPr>
          <w:sz w:val="28"/>
          <w:szCs w:val="28"/>
        </w:rPr>
        <w:t>.0</w:t>
      </w:r>
      <w:r w:rsidR="007F4779">
        <w:rPr>
          <w:sz w:val="28"/>
          <w:szCs w:val="28"/>
        </w:rPr>
        <w:t>8.2018</w:t>
      </w:r>
      <w:r w:rsidR="00FC5C36">
        <w:rPr>
          <w:sz w:val="28"/>
          <w:szCs w:val="28"/>
        </w:rPr>
        <w:t xml:space="preserve"> № </w:t>
      </w:r>
      <w:r w:rsidR="007F4779">
        <w:rPr>
          <w:sz w:val="28"/>
          <w:szCs w:val="28"/>
        </w:rPr>
        <w:t>340</w:t>
      </w:r>
      <w:r>
        <w:rPr>
          <w:sz w:val="28"/>
          <w:szCs w:val="28"/>
        </w:rPr>
        <w:t xml:space="preserve">-п «О внесении изменений в </w:t>
      </w:r>
      <w:hyperlink r:id="rId21" w:history="1">
        <w:r w:rsidRPr="009E10F3">
          <w:rPr>
            <w:sz w:val="28"/>
            <w:szCs w:val="28"/>
          </w:rPr>
          <w:t>постановление</w:t>
        </w:r>
      </w:hyperlink>
      <w:r>
        <w:rPr>
          <w:sz w:val="28"/>
          <w:szCs w:val="28"/>
        </w:rPr>
        <w:t xml:space="preserve"> Правительства Новосибирской области от 29.06.2015 № 237-п»</w:t>
      </w:r>
      <w:r w:rsidR="007F4779">
        <w:rPr>
          <w:sz w:val="28"/>
          <w:szCs w:val="28"/>
        </w:rPr>
        <w:t>.</w:t>
      </w:r>
    </w:p>
    <w:p w:rsidR="006D3659" w:rsidRDefault="007F4779" w:rsidP="00AC0105">
      <w:pPr>
        <w:shd w:val="clear" w:color="auto" w:fill="FFFFFF" w:themeFill="background1"/>
        <w:autoSpaceDE/>
        <w:autoSpaceDN/>
        <w:ind w:firstLine="709"/>
        <w:jc w:val="both"/>
        <w:rPr>
          <w:rFonts w:eastAsia="Calibri"/>
          <w:sz w:val="28"/>
          <w:szCs w:val="28"/>
          <w:lang w:eastAsia="en-US"/>
        </w:rPr>
      </w:pPr>
      <w:r>
        <w:rPr>
          <w:rFonts w:eastAsia="Calibri"/>
          <w:sz w:val="28"/>
          <w:szCs w:val="28"/>
          <w:lang w:eastAsia="en-US"/>
        </w:rPr>
        <w:t>4</w:t>
      </w:r>
      <w:r w:rsidR="006D3659" w:rsidRPr="007E00B1">
        <w:rPr>
          <w:rFonts w:eastAsia="Calibri"/>
          <w:sz w:val="28"/>
          <w:szCs w:val="28"/>
          <w:lang w:eastAsia="en-US"/>
        </w:rPr>
        <w:t xml:space="preserve">. В государственной программе Новосибирской области «Охрана окружающей среды» </w:t>
      </w:r>
      <w:r w:rsidR="00EE7CBE" w:rsidRPr="007E00B1">
        <w:rPr>
          <w:rFonts w:eastAsia="Calibri"/>
          <w:sz w:val="28"/>
          <w:szCs w:val="28"/>
          <w:lang w:eastAsia="en-US"/>
        </w:rPr>
        <w:t xml:space="preserve">на 2015 - 2020 годы» </w:t>
      </w:r>
      <w:r w:rsidR="006D3659" w:rsidRPr="007E00B1">
        <w:rPr>
          <w:rFonts w:eastAsia="Calibri"/>
          <w:sz w:val="28"/>
          <w:szCs w:val="28"/>
          <w:lang w:eastAsia="en-US"/>
        </w:rPr>
        <w:t>(далее – государственная программа):</w:t>
      </w:r>
    </w:p>
    <w:p w:rsidR="00EE7CBE" w:rsidRPr="007E00B1" w:rsidRDefault="00EE7CBE" w:rsidP="00EE7CBE">
      <w:pPr>
        <w:shd w:val="clear" w:color="auto" w:fill="FFFFFF" w:themeFill="background1"/>
        <w:autoSpaceDE/>
        <w:autoSpaceDN/>
        <w:ind w:firstLine="709"/>
        <w:jc w:val="both"/>
        <w:rPr>
          <w:rFonts w:eastAsia="Calibri"/>
          <w:sz w:val="28"/>
          <w:szCs w:val="28"/>
          <w:lang w:eastAsia="en-US"/>
        </w:rPr>
      </w:pPr>
      <w:r>
        <w:rPr>
          <w:rFonts w:eastAsia="Calibri"/>
          <w:sz w:val="28"/>
          <w:szCs w:val="28"/>
          <w:lang w:eastAsia="en-US"/>
        </w:rPr>
        <w:t>1) в наименовании государственной программы слова «</w:t>
      </w:r>
      <w:r w:rsidRPr="007E00B1">
        <w:rPr>
          <w:rFonts w:eastAsia="Calibri"/>
          <w:sz w:val="28"/>
          <w:szCs w:val="28"/>
          <w:lang w:eastAsia="en-US"/>
        </w:rPr>
        <w:t>на 2015 - 2020 годы</w:t>
      </w:r>
      <w:r>
        <w:rPr>
          <w:rFonts w:eastAsia="Calibri"/>
          <w:sz w:val="28"/>
          <w:szCs w:val="28"/>
          <w:lang w:eastAsia="en-US"/>
        </w:rPr>
        <w:t>» исключить;</w:t>
      </w:r>
    </w:p>
    <w:p w:rsidR="006D3659" w:rsidRDefault="00EE7CBE" w:rsidP="00AC0105">
      <w:pPr>
        <w:shd w:val="clear" w:color="auto" w:fill="FFFFFF" w:themeFill="background1"/>
        <w:ind w:firstLine="709"/>
        <w:jc w:val="both"/>
        <w:rPr>
          <w:rFonts w:eastAsia="Calibri"/>
          <w:sz w:val="28"/>
          <w:szCs w:val="28"/>
          <w:lang w:eastAsia="en-US"/>
        </w:rPr>
      </w:pPr>
      <w:r>
        <w:rPr>
          <w:sz w:val="28"/>
          <w:szCs w:val="28"/>
        </w:rPr>
        <w:t>2</w:t>
      </w:r>
      <w:r w:rsidR="00891F18">
        <w:rPr>
          <w:sz w:val="28"/>
          <w:szCs w:val="28"/>
        </w:rPr>
        <w:t xml:space="preserve">) в </w:t>
      </w:r>
      <w:r w:rsidR="003A68E2">
        <w:rPr>
          <w:sz w:val="28"/>
          <w:szCs w:val="28"/>
        </w:rPr>
        <w:t>наименовании</w:t>
      </w:r>
      <w:r>
        <w:rPr>
          <w:sz w:val="28"/>
          <w:szCs w:val="28"/>
        </w:rPr>
        <w:t xml:space="preserve"> раздела </w:t>
      </w:r>
      <w:r w:rsidR="006D3659" w:rsidRPr="007E00B1">
        <w:rPr>
          <w:sz w:val="28"/>
          <w:szCs w:val="28"/>
          <w:lang w:val="en-US"/>
        </w:rPr>
        <w:t>I</w:t>
      </w:r>
      <w:r>
        <w:rPr>
          <w:sz w:val="28"/>
          <w:szCs w:val="28"/>
        </w:rPr>
        <w:t xml:space="preserve"> </w:t>
      </w:r>
      <w:r w:rsidR="006D3659" w:rsidRPr="007E00B1">
        <w:rPr>
          <w:sz w:val="28"/>
          <w:szCs w:val="28"/>
        </w:rPr>
        <w:t xml:space="preserve">«Паспорт государственной программы Новосибирской области </w:t>
      </w:r>
      <w:r>
        <w:rPr>
          <w:rFonts w:eastAsia="Calibri"/>
          <w:sz w:val="28"/>
          <w:szCs w:val="28"/>
          <w:lang w:eastAsia="en-US"/>
        </w:rPr>
        <w:t>слова «</w:t>
      </w:r>
      <w:r w:rsidRPr="007E00B1">
        <w:rPr>
          <w:rFonts w:eastAsia="Calibri"/>
          <w:sz w:val="28"/>
          <w:szCs w:val="28"/>
          <w:lang w:eastAsia="en-US"/>
        </w:rPr>
        <w:t>на 2015 - 2020 годы</w:t>
      </w:r>
      <w:r>
        <w:rPr>
          <w:rFonts w:eastAsia="Calibri"/>
          <w:sz w:val="28"/>
          <w:szCs w:val="28"/>
          <w:lang w:eastAsia="en-US"/>
        </w:rPr>
        <w:t>» исключить;</w:t>
      </w:r>
    </w:p>
    <w:p w:rsidR="003A68E2" w:rsidRDefault="00711655" w:rsidP="003A68E2">
      <w:pPr>
        <w:shd w:val="clear" w:color="auto" w:fill="FFFFFF" w:themeFill="background1"/>
        <w:ind w:firstLine="709"/>
        <w:jc w:val="both"/>
        <w:rPr>
          <w:rFonts w:eastAsia="Calibri"/>
          <w:sz w:val="28"/>
          <w:szCs w:val="28"/>
          <w:lang w:eastAsia="en-US"/>
        </w:rPr>
      </w:pPr>
      <w:r>
        <w:rPr>
          <w:rFonts w:eastAsia="Calibri"/>
          <w:sz w:val="28"/>
          <w:szCs w:val="28"/>
          <w:lang w:eastAsia="en-US"/>
        </w:rPr>
        <w:lastRenderedPageBreak/>
        <w:t>3) </w:t>
      </w:r>
      <w:r w:rsidR="003A68E2">
        <w:rPr>
          <w:sz w:val="28"/>
          <w:szCs w:val="28"/>
        </w:rPr>
        <w:t xml:space="preserve">в позиции «наименование государственной программы» раздела </w:t>
      </w:r>
      <w:r w:rsidR="003A68E2" w:rsidRPr="007E00B1">
        <w:rPr>
          <w:sz w:val="28"/>
          <w:szCs w:val="28"/>
          <w:lang w:val="en-US"/>
        </w:rPr>
        <w:t>I</w:t>
      </w:r>
      <w:r w:rsidR="003A68E2">
        <w:rPr>
          <w:sz w:val="28"/>
          <w:szCs w:val="28"/>
        </w:rPr>
        <w:t xml:space="preserve"> </w:t>
      </w:r>
      <w:r w:rsidR="003A68E2" w:rsidRPr="007E00B1">
        <w:rPr>
          <w:sz w:val="28"/>
          <w:szCs w:val="28"/>
        </w:rPr>
        <w:t xml:space="preserve">«Паспорт государственной программы Новосибирской области </w:t>
      </w:r>
      <w:r w:rsidR="003A68E2">
        <w:rPr>
          <w:rFonts w:eastAsia="Calibri"/>
          <w:sz w:val="28"/>
          <w:szCs w:val="28"/>
          <w:lang w:eastAsia="en-US"/>
        </w:rPr>
        <w:t>слова «</w:t>
      </w:r>
      <w:r w:rsidR="003A68E2" w:rsidRPr="007E00B1">
        <w:rPr>
          <w:rFonts w:eastAsia="Calibri"/>
          <w:sz w:val="28"/>
          <w:szCs w:val="28"/>
          <w:lang w:eastAsia="en-US"/>
        </w:rPr>
        <w:t>на 2015 - 2020 годы</w:t>
      </w:r>
      <w:r w:rsidR="003A68E2">
        <w:rPr>
          <w:rFonts w:eastAsia="Calibri"/>
          <w:sz w:val="28"/>
          <w:szCs w:val="28"/>
          <w:lang w:eastAsia="en-US"/>
        </w:rPr>
        <w:t>» исключить;</w:t>
      </w:r>
    </w:p>
    <w:p w:rsidR="004F437F" w:rsidRDefault="00711655" w:rsidP="00D85869">
      <w:pPr>
        <w:shd w:val="clear" w:color="auto" w:fill="FFFFFF" w:themeFill="background1"/>
        <w:jc w:val="both"/>
        <w:rPr>
          <w:rFonts w:eastAsia="Calibri"/>
          <w:sz w:val="28"/>
          <w:szCs w:val="28"/>
          <w:lang w:eastAsia="en-US"/>
        </w:rPr>
      </w:pPr>
      <w:r>
        <w:rPr>
          <w:rFonts w:eastAsia="Calibri"/>
          <w:sz w:val="28"/>
          <w:szCs w:val="28"/>
          <w:lang w:eastAsia="en-US"/>
        </w:rPr>
        <w:tab/>
      </w:r>
      <w:r w:rsidR="00FC5C36">
        <w:rPr>
          <w:rFonts w:eastAsia="Calibri"/>
          <w:sz w:val="28"/>
          <w:szCs w:val="28"/>
          <w:lang w:eastAsia="en-US"/>
        </w:rPr>
        <w:t>4</w:t>
      </w:r>
      <w:r>
        <w:rPr>
          <w:rFonts w:eastAsia="Calibri"/>
          <w:sz w:val="28"/>
          <w:szCs w:val="28"/>
          <w:lang w:eastAsia="en-US"/>
        </w:rPr>
        <w:t>) </w:t>
      </w:r>
      <w:r>
        <w:rPr>
          <w:sz w:val="28"/>
          <w:szCs w:val="28"/>
        </w:rPr>
        <w:t>в </w:t>
      </w:r>
      <w:r w:rsidR="00D85869">
        <w:rPr>
          <w:sz w:val="28"/>
          <w:szCs w:val="28"/>
        </w:rPr>
        <w:t xml:space="preserve">позиции «руководитель государственной программы» раздела </w:t>
      </w:r>
      <w:r w:rsidR="00D85869" w:rsidRPr="007E00B1">
        <w:rPr>
          <w:sz w:val="28"/>
          <w:szCs w:val="28"/>
          <w:lang w:val="en-US"/>
        </w:rPr>
        <w:t>I</w:t>
      </w:r>
      <w:r w:rsidR="00D85869">
        <w:rPr>
          <w:sz w:val="28"/>
          <w:szCs w:val="28"/>
        </w:rPr>
        <w:t xml:space="preserve"> </w:t>
      </w:r>
      <w:r w:rsidR="00D85869" w:rsidRPr="007E00B1">
        <w:rPr>
          <w:sz w:val="28"/>
          <w:szCs w:val="28"/>
        </w:rPr>
        <w:t xml:space="preserve">«Паспорт государственной программы Новосибирской области </w:t>
      </w:r>
      <w:r w:rsidR="00D85869">
        <w:rPr>
          <w:rFonts w:eastAsia="Calibri"/>
          <w:sz w:val="28"/>
          <w:szCs w:val="28"/>
          <w:lang w:eastAsia="en-US"/>
        </w:rPr>
        <w:t>слова «Исполняющий обязанности министра»</w:t>
      </w:r>
      <w:r w:rsidR="00325A5B">
        <w:rPr>
          <w:rFonts w:eastAsia="Calibri"/>
          <w:sz w:val="28"/>
          <w:szCs w:val="28"/>
          <w:lang w:eastAsia="en-US"/>
        </w:rPr>
        <w:t xml:space="preserve"> заменить</w:t>
      </w:r>
      <w:r w:rsidR="00460702">
        <w:rPr>
          <w:rFonts w:eastAsia="Calibri"/>
          <w:sz w:val="28"/>
          <w:szCs w:val="28"/>
          <w:lang w:eastAsia="en-US"/>
        </w:rPr>
        <w:t xml:space="preserve"> словом</w:t>
      </w:r>
      <w:r w:rsidR="00D85869">
        <w:rPr>
          <w:rFonts w:eastAsia="Calibri"/>
          <w:sz w:val="28"/>
          <w:szCs w:val="28"/>
          <w:lang w:eastAsia="en-US"/>
        </w:rPr>
        <w:t xml:space="preserve"> «Министр»</w:t>
      </w:r>
      <w:r w:rsidR="00325A5B">
        <w:rPr>
          <w:rFonts w:eastAsia="Calibri"/>
          <w:sz w:val="28"/>
          <w:szCs w:val="28"/>
          <w:lang w:eastAsia="en-US"/>
        </w:rPr>
        <w:t>;</w:t>
      </w:r>
    </w:p>
    <w:p w:rsidR="00325A5B" w:rsidRDefault="00711655" w:rsidP="00325A5B">
      <w:pPr>
        <w:adjustRightInd w:val="0"/>
        <w:jc w:val="both"/>
        <w:rPr>
          <w:sz w:val="28"/>
          <w:szCs w:val="28"/>
        </w:rPr>
      </w:pPr>
      <w:r>
        <w:rPr>
          <w:rFonts w:eastAsia="Calibri"/>
          <w:sz w:val="28"/>
          <w:szCs w:val="28"/>
          <w:lang w:eastAsia="en-US"/>
        </w:rPr>
        <w:tab/>
      </w:r>
      <w:r w:rsidR="00FC5C36">
        <w:rPr>
          <w:rFonts w:eastAsia="Calibri"/>
          <w:sz w:val="28"/>
          <w:szCs w:val="28"/>
          <w:lang w:eastAsia="en-US"/>
        </w:rPr>
        <w:t>5</w:t>
      </w:r>
      <w:r>
        <w:rPr>
          <w:rFonts w:eastAsia="Calibri"/>
          <w:sz w:val="28"/>
          <w:szCs w:val="28"/>
          <w:lang w:eastAsia="en-US"/>
        </w:rPr>
        <w:t>) </w:t>
      </w:r>
      <w:r w:rsidR="00325A5B">
        <w:rPr>
          <w:sz w:val="28"/>
          <w:szCs w:val="28"/>
        </w:rPr>
        <w:t xml:space="preserve">позицию «исполнители подпрограмм государственной программы, мероприятий государственной программы» раздела </w:t>
      </w:r>
      <w:r w:rsidR="00325A5B" w:rsidRPr="007E00B1">
        <w:rPr>
          <w:sz w:val="28"/>
          <w:szCs w:val="28"/>
          <w:lang w:val="en-US"/>
        </w:rPr>
        <w:t>I</w:t>
      </w:r>
      <w:r w:rsidR="00325A5B">
        <w:rPr>
          <w:sz w:val="28"/>
          <w:szCs w:val="28"/>
        </w:rPr>
        <w:t xml:space="preserve"> </w:t>
      </w:r>
      <w:r w:rsidR="00325A5B" w:rsidRPr="007E00B1">
        <w:rPr>
          <w:sz w:val="28"/>
          <w:szCs w:val="28"/>
        </w:rPr>
        <w:t xml:space="preserve">«Паспорт государственной программы Новосибирской области </w:t>
      </w:r>
      <w:r w:rsidR="00325A5B">
        <w:rPr>
          <w:sz w:val="28"/>
          <w:szCs w:val="28"/>
        </w:rPr>
        <w:t xml:space="preserve">дополнить </w:t>
      </w:r>
      <w:r w:rsidR="00325A5B">
        <w:rPr>
          <w:rFonts w:eastAsia="Calibri"/>
          <w:sz w:val="28"/>
          <w:szCs w:val="28"/>
          <w:lang w:eastAsia="en-US"/>
        </w:rPr>
        <w:t xml:space="preserve">словами </w:t>
      </w:r>
      <w:r w:rsidR="00460702">
        <w:rPr>
          <w:rFonts w:eastAsia="Calibri"/>
          <w:sz w:val="28"/>
          <w:szCs w:val="28"/>
          <w:lang w:eastAsia="en-US"/>
        </w:rPr>
        <w:t>«</w:t>
      </w:r>
      <w:r>
        <w:rPr>
          <w:sz w:val="28"/>
          <w:szCs w:val="28"/>
        </w:rPr>
        <w:t>государственное казенное учреждение Новосибирской облас</w:t>
      </w:r>
      <w:r w:rsidR="00460702">
        <w:rPr>
          <w:sz w:val="28"/>
          <w:szCs w:val="28"/>
        </w:rPr>
        <w:t>ти «Природоохранная инспекция»</w:t>
      </w:r>
      <w:r>
        <w:rPr>
          <w:sz w:val="28"/>
          <w:szCs w:val="28"/>
        </w:rPr>
        <w:t>;</w:t>
      </w:r>
    </w:p>
    <w:p w:rsidR="00BC773A" w:rsidRDefault="008C30A3" w:rsidP="00BC773A">
      <w:pPr>
        <w:adjustRightInd w:val="0"/>
        <w:jc w:val="both"/>
        <w:rPr>
          <w:sz w:val="28"/>
          <w:szCs w:val="28"/>
        </w:rPr>
      </w:pPr>
      <w:r>
        <w:rPr>
          <w:sz w:val="28"/>
          <w:szCs w:val="28"/>
        </w:rPr>
        <w:tab/>
      </w:r>
      <w:r w:rsidR="00FC5C36">
        <w:rPr>
          <w:sz w:val="28"/>
          <w:szCs w:val="28"/>
        </w:rPr>
        <w:t>6</w:t>
      </w:r>
      <w:r>
        <w:rPr>
          <w:sz w:val="28"/>
          <w:szCs w:val="28"/>
        </w:rPr>
        <w:t>) </w:t>
      </w:r>
      <w:r w:rsidRPr="00FC5C36">
        <w:rPr>
          <w:sz w:val="28"/>
          <w:szCs w:val="28"/>
        </w:rPr>
        <w:t xml:space="preserve">позицию «цели и задачи государственной программы» раздела I «Паспорт государственной программы Новосибирской области «цель государственной программы» дополнить словами </w:t>
      </w:r>
      <w:r w:rsidR="00BC773A" w:rsidRPr="00FC5C36">
        <w:rPr>
          <w:sz w:val="28"/>
          <w:szCs w:val="28"/>
        </w:rPr>
        <w:t>«5. </w:t>
      </w:r>
      <w:r w:rsidR="00FC5C36" w:rsidRPr="00FC5C36">
        <w:rPr>
          <w:sz w:val="28"/>
          <w:szCs w:val="28"/>
        </w:rPr>
        <w:t>Обеспечение устойчивого существования и устойчивого использования охотничьих ресурсов, сохранение их биологического разнообразия</w:t>
      </w:r>
      <w:r w:rsidR="00BC773A" w:rsidRPr="00FC5C36">
        <w:rPr>
          <w:sz w:val="28"/>
          <w:szCs w:val="28"/>
        </w:rPr>
        <w:t>.</w:t>
      </w:r>
    </w:p>
    <w:p w:rsidR="008C30A3" w:rsidRPr="006A40EB" w:rsidRDefault="00BC773A" w:rsidP="008C30A3">
      <w:pPr>
        <w:adjustRightInd w:val="0"/>
        <w:jc w:val="both"/>
        <w:rPr>
          <w:sz w:val="28"/>
          <w:szCs w:val="28"/>
        </w:rPr>
      </w:pPr>
      <w:r>
        <w:rPr>
          <w:sz w:val="28"/>
          <w:szCs w:val="28"/>
        </w:rPr>
        <w:tab/>
      </w:r>
      <w:r w:rsidR="00FC5C36">
        <w:rPr>
          <w:sz w:val="28"/>
          <w:szCs w:val="28"/>
        </w:rPr>
        <w:t>7</w:t>
      </w:r>
      <w:r>
        <w:rPr>
          <w:sz w:val="28"/>
          <w:szCs w:val="28"/>
        </w:rPr>
        <w:t xml:space="preserve">) в позиции «сроки (этапы) реализации государственной программы» раздела </w:t>
      </w:r>
      <w:r w:rsidRPr="007E00B1">
        <w:rPr>
          <w:sz w:val="28"/>
          <w:szCs w:val="28"/>
          <w:lang w:val="en-US"/>
        </w:rPr>
        <w:t>I</w:t>
      </w:r>
      <w:r>
        <w:rPr>
          <w:sz w:val="28"/>
          <w:szCs w:val="28"/>
        </w:rPr>
        <w:t xml:space="preserve"> </w:t>
      </w:r>
      <w:r w:rsidRPr="006A40EB">
        <w:rPr>
          <w:sz w:val="28"/>
          <w:szCs w:val="28"/>
        </w:rPr>
        <w:t>«Паспорт государственной программы Новосибирской области</w:t>
      </w:r>
      <w:r w:rsidR="008F006F">
        <w:rPr>
          <w:sz w:val="28"/>
          <w:szCs w:val="28"/>
        </w:rPr>
        <w:t>»</w:t>
      </w:r>
      <w:r w:rsidRPr="006A40EB">
        <w:rPr>
          <w:sz w:val="28"/>
          <w:szCs w:val="28"/>
        </w:rPr>
        <w:t xml:space="preserve"> </w:t>
      </w:r>
      <w:r w:rsidRPr="006A40EB">
        <w:rPr>
          <w:rFonts w:eastAsia="Calibri"/>
          <w:sz w:val="28"/>
          <w:szCs w:val="28"/>
          <w:lang w:eastAsia="en-US"/>
        </w:rPr>
        <w:t>слова «</w:t>
      </w:r>
      <w:r w:rsidRPr="006A40EB">
        <w:rPr>
          <w:sz w:val="28"/>
          <w:szCs w:val="28"/>
        </w:rPr>
        <w:t>Период реализации государствен</w:t>
      </w:r>
      <w:r w:rsidR="007F4779" w:rsidRPr="006A40EB">
        <w:rPr>
          <w:sz w:val="28"/>
          <w:szCs w:val="28"/>
        </w:rPr>
        <w:t>ной программы: 2015 - 2020 годы</w:t>
      </w:r>
      <w:r w:rsidRPr="006A40EB">
        <w:rPr>
          <w:rFonts w:eastAsia="Calibri"/>
          <w:sz w:val="28"/>
          <w:szCs w:val="28"/>
          <w:lang w:eastAsia="en-US"/>
        </w:rPr>
        <w:t>» исключить;</w:t>
      </w:r>
    </w:p>
    <w:p w:rsidR="00F115E2" w:rsidRPr="00FB5DA7" w:rsidRDefault="00A45DAC" w:rsidP="0039458C">
      <w:pPr>
        <w:adjustRightInd w:val="0"/>
        <w:jc w:val="both"/>
        <w:rPr>
          <w:sz w:val="28"/>
          <w:szCs w:val="28"/>
        </w:rPr>
      </w:pPr>
      <w:r w:rsidRPr="006A40EB">
        <w:rPr>
          <w:sz w:val="28"/>
          <w:szCs w:val="28"/>
        </w:rPr>
        <w:tab/>
        <w:t>9) позицию «</w:t>
      </w:r>
      <w:r w:rsidR="00FC5C36" w:rsidRPr="006A40EB">
        <w:rPr>
          <w:rFonts w:eastAsia="Calibri"/>
          <w:sz w:val="28"/>
          <w:szCs w:val="28"/>
          <w:lang w:eastAsia="en-US"/>
        </w:rPr>
        <w:t>Объемы финансирования государственной программы» изложить в следующей редакции</w:t>
      </w:r>
      <w:r w:rsidR="00FC5C36" w:rsidRPr="00B25F07">
        <w:rPr>
          <w:rFonts w:eastAsia="Calibri"/>
          <w:sz w:val="28"/>
          <w:szCs w:val="28"/>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
        <w:gridCol w:w="3127"/>
        <w:gridCol w:w="6261"/>
        <w:gridCol w:w="391"/>
      </w:tblGrid>
      <w:tr w:rsidR="00FB5DA7" w:rsidRPr="00F100A0" w:rsidTr="00FB5DA7">
        <w:tc>
          <w:tcPr>
            <w:tcW w:w="177" w:type="pct"/>
            <w:tcBorders>
              <w:top w:val="nil"/>
              <w:left w:val="nil"/>
              <w:bottom w:val="nil"/>
              <w:right w:val="single" w:sz="4" w:space="0" w:color="auto"/>
            </w:tcBorders>
          </w:tcPr>
          <w:p w:rsidR="00FB5DA7" w:rsidRPr="00F100A0" w:rsidRDefault="00FB5DA7" w:rsidP="00FB5DA7">
            <w:pPr>
              <w:widowControl w:val="0"/>
              <w:jc w:val="both"/>
              <w:rPr>
                <w:sz w:val="28"/>
                <w:szCs w:val="28"/>
              </w:rPr>
            </w:pPr>
            <w:r>
              <w:rPr>
                <w:sz w:val="28"/>
                <w:szCs w:val="28"/>
              </w:rPr>
              <w:t>«</w:t>
            </w:r>
          </w:p>
        </w:tc>
        <w:tc>
          <w:tcPr>
            <w:tcW w:w="1542" w:type="pct"/>
            <w:tcBorders>
              <w:left w:val="single" w:sz="4" w:space="0" w:color="auto"/>
              <w:right w:val="single" w:sz="6" w:space="0" w:color="auto"/>
            </w:tcBorders>
          </w:tcPr>
          <w:p w:rsidR="00FB5DA7" w:rsidRPr="00F100A0" w:rsidRDefault="00FB5DA7" w:rsidP="00FC5C36">
            <w:pPr>
              <w:widowControl w:val="0"/>
              <w:jc w:val="both"/>
              <w:rPr>
                <w:sz w:val="28"/>
                <w:szCs w:val="28"/>
              </w:rPr>
            </w:pPr>
            <w:r w:rsidRPr="00F100A0">
              <w:rPr>
                <w:sz w:val="28"/>
                <w:szCs w:val="28"/>
              </w:rPr>
              <w:t>Объемы финансирования государственной программы</w:t>
            </w:r>
          </w:p>
        </w:tc>
        <w:tc>
          <w:tcPr>
            <w:tcW w:w="3088" w:type="pct"/>
            <w:tcBorders>
              <w:left w:val="single" w:sz="6" w:space="0" w:color="auto"/>
              <w:right w:val="single" w:sz="4" w:space="0" w:color="auto"/>
            </w:tcBorders>
          </w:tcPr>
          <w:p w:rsidR="00DC3382" w:rsidRPr="00DC3382" w:rsidRDefault="00DC3382" w:rsidP="00DC3382">
            <w:pPr>
              <w:widowControl w:val="0"/>
              <w:jc w:val="both"/>
              <w:rPr>
                <w:sz w:val="28"/>
                <w:szCs w:val="28"/>
              </w:rPr>
            </w:pPr>
            <w:r w:rsidRPr="00DC3382">
              <w:rPr>
                <w:sz w:val="28"/>
                <w:szCs w:val="28"/>
              </w:rPr>
              <w:t>Общий объем финансирования государственной программы составляет 1 360 776,9 тыс. руб., в том числе по источникам финансирования:</w:t>
            </w:r>
          </w:p>
          <w:p w:rsidR="00DC3382" w:rsidRPr="00DC3382" w:rsidRDefault="00DC3382" w:rsidP="00DC3382">
            <w:pPr>
              <w:widowControl w:val="0"/>
              <w:jc w:val="both"/>
              <w:rPr>
                <w:sz w:val="28"/>
                <w:szCs w:val="28"/>
              </w:rPr>
            </w:pPr>
            <w:r w:rsidRPr="00DC3382">
              <w:rPr>
                <w:sz w:val="28"/>
                <w:szCs w:val="28"/>
              </w:rPr>
              <w:t>федеральный бюджет - 366 937,9 тыс. руб.;</w:t>
            </w:r>
          </w:p>
          <w:p w:rsidR="00DC3382" w:rsidRPr="00DC3382" w:rsidRDefault="00DC3382" w:rsidP="00DC3382">
            <w:pPr>
              <w:widowControl w:val="0"/>
              <w:jc w:val="both"/>
              <w:rPr>
                <w:sz w:val="28"/>
                <w:szCs w:val="28"/>
              </w:rPr>
            </w:pPr>
            <w:r w:rsidRPr="00DC3382">
              <w:rPr>
                <w:sz w:val="28"/>
                <w:szCs w:val="28"/>
              </w:rPr>
              <w:t>областной бюджет Новосибирской области - 983 774,7 тыс. руб.;</w:t>
            </w:r>
          </w:p>
          <w:p w:rsidR="00DC3382" w:rsidRPr="00DC3382" w:rsidRDefault="00DC3382" w:rsidP="00DC3382">
            <w:pPr>
              <w:widowControl w:val="0"/>
              <w:jc w:val="both"/>
              <w:rPr>
                <w:sz w:val="28"/>
                <w:szCs w:val="28"/>
              </w:rPr>
            </w:pPr>
            <w:r w:rsidRPr="00DC3382">
              <w:rPr>
                <w:sz w:val="28"/>
                <w:szCs w:val="28"/>
              </w:rPr>
              <w:t>бюджеты муниципальных образований Новосибирской области - 10 064,3 тыс. руб.;</w:t>
            </w:r>
          </w:p>
          <w:p w:rsidR="00DC3382" w:rsidRPr="00DC3382" w:rsidRDefault="00DC3382" w:rsidP="00DC3382">
            <w:pPr>
              <w:widowControl w:val="0"/>
              <w:jc w:val="both"/>
              <w:rPr>
                <w:sz w:val="28"/>
                <w:szCs w:val="28"/>
              </w:rPr>
            </w:pPr>
            <w:r w:rsidRPr="00DC3382">
              <w:rPr>
                <w:sz w:val="28"/>
                <w:szCs w:val="28"/>
              </w:rPr>
              <w:t>внебюджетные источники - 0,0 тыс. руб.</w:t>
            </w:r>
          </w:p>
          <w:p w:rsidR="00DC3382" w:rsidRPr="00DC3382" w:rsidRDefault="00DC3382" w:rsidP="00DC3382">
            <w:pPr>
              <w:widowControl w:val="0"/>
              <w:jc w:val="both"/>
              <w:rPr>
                <w:sz w:val="28"/>
                <w:szCs w:val="28"/>
              </w:rPr>
            </w:pPr>
            <w:r w:rsidRPr="00DC3382">
              <w:rPr>
                <w:sz w:val="28"/>
                <w:szCs w:val="28"/>
              </w:rPr>
              <w:t>Общий объем финансирования государственной программы по годам и источникам финансирования, всего:</w:t>
            </w:r>
          </w:p>
          <w:p w:rsidR="00DC3382" w:rsidRPr="00DC3382" w:rsidRDefault="00DC3382" w:rsidP="00DC3382">
            <w:pPr>
              <w:widowControl w:val="0"/>
              <w:jc w:val="both"/>
              <w:rPr>
                <w:sz w:val="28"/>
                <w:szCs w:val="28"/>
              </w:rPr>
            </w:pPr>
            <w:r w:rsidRPr="00DC3382">
              <w:rPr>
                <w:sz w:val="28"/>
                <w:szCs w:val="28"/>
              </w:rPr>
              <w:t>2015 год - 124 334,8 тыс. руб.;</w:t>
            </w:r>
          </w:p>
          <w:p w:rsidR="00DC3382" w:rsidRPr="00DC3382" w:rsidRDefault="00DC3382" w:rsidP="00DC3382">
            <w:pPr>
              <w:widowControl w:val="0"/>
              <w:jc w:val="both"/>
              <w:rPr>
                <w:sz w:val="28"/>
                <w:szCs w:val="28"/>
              </w:rPr>
            </w:pPr>
            <w:r w:rsidRPr="00DC3382">
              <w:rPr>
                <w:sz w:val="28"/>
                <w:szCs w:val="28"/>
              </w:rPr>
              <w:t>2016 год - 111 050 тыс. руб.;</w:t>
            </w:r>
          </w:p>
          <w:p w:rsidR="00DC3382" w:rsidRPr="00DC3382" w:rsidRDefault="00CE2454" w:rsidP="00DC3382">
            <w:pPr>
              <w:widowControl w:val="0"/>
              <w:jc w:val="both"/>
              <w:rPr>
                <w:sz w:val="28"/>
                <w:szCs w:val="28"/>
              </w:rPr>
            </w:pPr>
            <w:r>
              <w:rPr>
                <w:sz w:val="28"/>
                <w:szCs w:val="28"/>
              </w:rPr>
              <w:t>2017 год - 210 148,5</w:t>
            </w:r>
            <w:r w:rsidR="00DC3382" w:rsidRPr="00DC3382">
              <w:rPr>
                <w:sz w:val="28"/>
                <w:szCs w:val="28"/>
              </w:rPr>
              <w:t xml:space="preserve"> тыс. руб.;</w:t>
            </w:r>
          </w:p>
          <w:p w:rsidR="00DC3382" w:rsidRPr="00DC3382" w:rsidRDefault="00DC3382" w:rsidP="00DC3382">
            <w:pPr>
              <w:widowControl w:val="0"/>
              <w:jc w:val="both"/>
              <w:rPr>
                <w:sz w:val="28"/>
                <w:szCs w:val="28"/>
              </w:rPr>
            </w:pPr>
            <w:r w:rsidRPr="00DC3382">
              <w:rPr>
                <w:sz w:val="28"/>
                <w:szCs w:val="28"/>
              </w:rPr>
              <w:t>2018 год - 219 034,7 тыс. руб.;</w:t>
            </w:r>
          </w:p>
          <w:p w:rsidR="00DC3382" w:rsidRPr="00DC3382" w:rsidRDefault="00DC3382" w:rsidP="00DC3382">
            <w:pPr>
              <w:widowControl w:val="0"/>
              <w:jc w:val="both"/>
              <w:rPr>
                <w:sz w:val="28"/>
                <w:szCs w:val="28"/>
              </w:rPr>
            </w:pPr>
            <w:r w:rsidRPr="00DC3382">
              <w:rPr>
                <w:sz w:val="28"/>
                <w:szCs w:val="28"/>
              </w:rPr>
              <w:t>2019 год - 231 016,8 тыс. руб.;</w:t>
            </w:r>
          </w:p>
          <w:p w:rsidR="00DC3382" w:rsidRPr="00DC3382" w:rsidRDefault="00DC3382" w:rsidP="00DC3382">
            <w:pPr>
              <w:widowControl w:val="0"/>
              <w:jc w:val="both"/>
              <w:rPr>
                <w:sz w:val="28"/>
                <w:szCs w:val="28"/>
              </w:rPr>
            </w:pPr>
            <w:r w:rsidRPr="00DC3382">
              <w:rPr>
                <w:sz w:val="28"/>
                <w:szCs w:val="28"/>
              </w:rPr>
              <w:t>2020 год - 262 683,6 тыс. руб.;</w:t>
            </w:r>
          </w:p>
          <w:p w:rsidR="00DC3382" w:rsidRPr="00DC3382" w:rsidRDefault="00CE2454" w:rsidP="00DC3382">
            <w:pPr>
              <w:widowControl w:val="0"/>
              <w:jc w:val="both"/>
              <w:rPr>
                <w:sz w:val="28"/>
                <w:szCs w:val="28"/>
              </w:rPr>
            </w:pPr>
            <w:r>
              <w:rPr>
                <w:sz w:val="28"/>
                <w:szCs w:val="28"/>
              </w:rPr>
              <w:t>2021 год -</w:t>
            </w:r>
            <w:r w:rsidR="00DC3382" w:rsidRPr="00DC3382">
              <w:rPr>
                <w:sz w:val="28"/>
                <w:szCs w:val="28"/>
              </w:rPr>
              <w:t xml:space="preserve"> 191 148,3 тыс. руб.,</w:t>
            </w:r>
          </w:p>
          <w:p w:rsidR="00DC3382" w:rsidRPr="00DC3382" w:rsidRDefault="00DC3382" w:rsidP="00DC3382">
            <w:pPr>
              <w:widowControl w:val="0"/>
              <w:jc w:val="both"/>
              <w:rPr>
                <w:sz w:val="28"/>
                <w:szCs w:val="28"/>
              </w:rPr>
            </w:pPr>
            <w:r w:rsidRPr="00DC3382">
              <w:rPr>
                <w:sz w:val="28"/>
                <w:szCs w:val="28"/>
              </w:rPr>
              <w:t>в том числе:</w:t>
            </w:r>
          </w:p>
          <w:p w:rsidR="00DC3382" w:rsidRPr="00DC3382" w:rsidRDefault="00DC3382" w:rsidP="00DC3382">
            <w:pPr>
              <w:widowControl w:val="0"/>
              <w:jc w:val="both"/>
              <w:rPr>
                <w:sz w:val="28"/>
                <w:szCs w:val="28"/>
              </w:rPr>
            </w:pPr>
            <w:r w:rsidRPr="00DC3382">
              <w:rPr>
                <w:sz w:val="28"/>
                <w:szCs w:val="28"/>
              </w:rPr>
              <w:t>федеральный бюджет:</w:t>
            </w:r>
          </w:p>
          <w:p w:rsidR="00DC3382" w:rsidRPr="00DC3382" w:rsidRDefault="00DC3382" w:rsidP="00DC3382">
            <w:pPr>
              <w:widowControl w:val="0"/>
              <w:jc w:val="both"/>
              <w:rPr>
                <w:sz w:val="28"/>
                <w:szCs w:val="28"/>
              </w:rPr>
            </w:pPr>
            <w:r w:rsidRPr="00DC3382">
              <w:rPr>
                <w:sz w:val="28"/>
                <w:szCs w:val="28"/>
              </w:rPr>
              <w:t>2015 год - 41 033,6 тыс. руб.;</w:t>
            </w:r>
          </w:p>
          <w:p w:rsidR="00DC3382" w:rsidRPr="00DC3382" w:rsidRDefault="00DC3382" w:rsidP="00DC3382">
            <w:pPr>
              <w:widowControl w:val="0"/>
              <w:jc w:val="both"/>
              <w:rPr>
                <w:sz w:val="28"/>
                <w:szCs w:val="28"/>
              </w:rPr>
            </w:pPr>
            <w:r w:rsidRPr="00DC3382">
              <w:rPr>
                <w:sz w:val="28"/>
                <w:szCs w:val="28"/>
              </w:rPr>
              <w:t>2016 год - 36 542,1 тыс. руб.;</w:t>
            </w:r>
          </w:p>
          <w:p w:rsidR="00DC3382" w:rsidRPr="00DC3382" w:rsidRDefault="00DC3382" w:rsidP="00DC3382">
            <w:pPr>
              <w:widowControl w:val="0"/>
              <w:jc w:val="both"/>
              <w:rPr>
                <w:sz w:val="28"/>
                <w:szCs w:val="28"/>
              </w:rPr>
            </w:pPr>
            <w:r w:rsidRPr="00DC3382">
              <w:rPr>
                <w:sz w:val="28"/>
                <w:szCs w:val="28"/>
              </w:rPr>
              <w:t xml:space="preserve">2017 год </w:t>
            </w:r>
            <w:r w:rsidR="00CE2454">
              <w:rPr>
                <w:sz w:val="28"/>
                <w:szCs w:val="28"/>
              </w:rPr>
              <w:t>-</w:t>
            </w:r>
            <w:r w:rsidRPr="00DC3382">
              <w:rPr>
                <w:sz w:val="28"/>
                <w:szCs w:val="28"/>
              </w:rPr>
              <w:t xml:space="preserve"> </w:t>
            </w:r>
            <w:r w:rsidR="00CE2454">
              <w:rPr>
                <w:sz w:val="28"/>
                <w:szCs w:val="28"/>
              </w:rPr>
              <w:t>26 188,8</w:t>
            </w:r>
            <w:r w:rsidRPr="00DC3382">
              <w:rPr>
                <w:sz w:val="28"/>
                <w:szCs w:val="28"/>
              </w:rPr>
              <w:t xml:space="preserve"> тыс. руб.;</w:t>
            </w:r>
          </w:p>
          <w:p w:rsidR="00DC3382" w:rsidRPr="00DC3382" w:rsidRDefault="00DC3382" w:rsidP="00DC3382">
            <w:pPr>
              <w:widowControl w:val="0"/>
              <w:jc w:val="both"/>
              <w:rPr>
                <w:sz w:val="28"/>
                <w:szCs w:val="28"/>
              </w:rPr>
            </w:pPr>
            <w:r w:rsidRPr="00DC3382">
              <w:rPr>
                <w:sz w:val="28"/>
                <w:szCs w:val="28"/>
              </w:rPr>
              <w:t>2018 год - 24 471,9 тыс. руб.;</w:t>
            </w:r>
          </w:p>
          <w:p w:rsidR="00DC3382" w:rsidRPr="00DC3382" w:rsidRDefault="00DC3382" w:rsidP="00DC3382">
            <w:pPr>
              <w:widowControl w:val="0"/>
              <w:jc w:val="both"/>
              <w:rPr>
                <w:sz w:val="28"/>
                <w:szCs w:val="28"/>
              </w:rPr>
            </w:pPr>
            <w:r w:rsidRPr="00DC3382">
              <w:rPr>
                <w:sz w:val="28"/>
                <w:szCs w:val="28"/>
              </w:rPr>
              <w:lastRenderedPageBreak/>
              <w:t>2019 год - 43 545 тыс. руб.;</w:t>
            </w:r>
          </w:p>
          <w:p w:rsidR="00DC3382" w:rsidRPr="00DC3382" w:rsidRDefault="00DC3382" w:rsidP="00DC3382">
            <w:pPr>
              <w:widowControl w:val="0"/>
              <w:jc w:val="both"/>
              <w:rPr>
                <w:sz w:val="28"/>
                <w:szCs w:val="28"/>
              </w:rPr>
            </w:pPr>
            <w:r w:rsidRPr="00DC3382">
              <w:rPr>
                <w:sz w:val="28"/>
                <w:szCs w:val="28"/>
              </w:rPr>
              <w:t>2020 год - 119 681,2 тыс. руб.;</w:t>
            </w:r>
          </w:p>
          <w:p w:rsidR="00DC3382" w:rsidRPr="00DC3382" w:rsidRDefault="00DC3382" w:rsidP="00DC3382">
            <w:pPr>
              <w:widowControl w:val="0"/>
              <w:jc w:val="both"/>
              <w:rPr>
                <w:sz w:val="28"/>
                <w:szCs w:val="28"/>
              </w:rPr>
            </w:pPr>
            <w:r w:rsidRPr="00DC3382">
              <w:rPr>
                <w:sz w:val="28"/>
                <w:szCs w:val="28"/>
              </w:rPr>
              <w:t>2021 год - 51 598,6 тыс. руб.,</w:t>
            </w:r>
          </w:p>
          <w:p w:rsidR="00DC3382" w:rsidRPr="00DC3382" w:rsidRDefault="00DC3382" w:rsidP="00DC3382">
            <w:pPr>
              <w:widowControl w:val="0"/>
              <w:jc w:val="both"/>
              <w:rPr>
                <w:sz w:val="28"/>
                <w:szCs w:val="28"/>
              </w:rPr>
            </w:pPr>
            <w:r w:rsidRPr="00DC3382">
              <w:rPr>
                <w:sz w:val="28"/>
                <w:szCs w:val="28"/>
              </w:rPr>
              <w:t>областной бюджет Новосибирской области:</w:t>
            </w:r>
          </w:p>
          <w:p w:rsidR="00DC3382" w:rsidRPr="00DC3382" w:rsidRDefault="00DC3382" w:rsidP="00DC3382">
            <w:pPr>
              <w:widowControl w:val="0"/>
              <w:jc w:val="both"/>
              <w:rPr>
                <w:sz w:val="28"/>
                <w:szCs w:val="28"/>
              </w:rPr>
            </w:pPr>
            <w:r w:rsidRPr="00DC3382">
              <w:rPr>
                <w:sz w:val="28"/>
                <w:szCs w:val="28"/>
              </w:rPr>
              <w:t xml:space="preserve">2015 год - </w:t>
            </w:r>
            <w:bookmarkStart w:id="0" w:name="_GoBack"/>
            <w:r w:rsidRPr="00DC3382">
              <w:rPr>
                <w:sz w:val="28"/>
                <w:szCs w:val="28"/>
              </w:rPr>
              <w:t>81 292,0 тыс. руб.;</w:t>
            </w:r>
          </w:p>
          <w:p w:rsidR="00DC3382" w:rsidRPr="00DC3382" w:rsidRDefault="00DC3382" w:rsidP="00DC3382">
            <w:pPr>
              <w:widowControl w:val="0"/>
              <w:jc w:val="both"/>
              <w:rPr>
                <w:sz w:val="28"/>
                <w:szCs w:val="28"/>
              </w:rPr>
            </w:pPr>
            <w:r w:rsidRPr="00DC3382">
              <w:rPr>
                <w:sz w:val="28"/>
                <w:szCs w:val="28"/>
              </w:rPr>
              <w:t>2016 год - 72 343,2 тыс. руб.;</w:t>
            </w:r>
          </w:p>
          <w:p w:rsidR="00DC3382" w:rsidRPr="00DC3382" w:rsidRDefault="00DC3382" w:rsidP="00DC3382">
            <w:pPr>
              <w:widowControl w:val="0"/>
              <w:jc w:val="both"/>
              <w:rPr>
                <w:sz w:val="28"/>
                <w:szCs w:val="28"/>
              </w:rPr>
            </w:pPr>
            <w:r w:rsidRPr="00DC3382">
              <w:rPr>
                <w:sz w:val="28"/>
                <w:szCs w:val="28"/>
              </w:rPr>
              <w:t>2017 год - 179 744,2 тыс. руб.;</w:t>
            </w:r>
          </w:p>
          <w:p w:rsidR="00DC3382" w:rsidRPr="00DC3382" w:rsidRDefault="00DC3382" w:rsidP="00DC3382">
            <w:pPr>
              <w:widowControl w:val="0"/>
              <w:jc w:val="both"/>
              <w:rPr>
                <w:sz w:val="28"/>
                <w:szCs w:val="28"/>
              </w:rPr>
            </w:pPr>
            <w:r w:rsidRPr="00DC3382">
              <w:rPr>
                <w:sz w:val="28"/>
                <w:szCs w:val="28"/>
              </w:rPr>
              <w:t>2018 год - 190 435,7 тыс. руб.;</w:t>
            </w:r>
          </w:p>
          <w:p w:rsidR="00DC3382" w:rsidRPr="00DC3382" w:rsidRDefault="00DC3382" w:rsidP="00DC3382">
            <w:pPr>
              <w:widowControl w:val="0"/>
              <w:jc w:val="both"/>
              <w:rPr>
                <w:sz w:val="28"/>
                <w:szCs w:val="28"/>
              </w:rPr>
            </w:pPr>
            <w:r w:rsidRPr="00DC3382">
              <w:rPr>
                <w:sz w:val="28"/>
                <w:szCs w:val="28"/>
              </w:rPr>
              <w:t>2019 год - 184 429,6 тыс. руб.;</w:t>
            </w:r>
          </w:p>
          <w:p w:rsidR="00DC3382" w:rsidRPr="00DC3382" w:rsidRDefault="00DC3382" w:rsidP="00DC3382">
            <w:pPr>
              <w:widowControl w:val="0"/>
              <w:jc w:val="both"/>
              <w:rPr>
                <w:sz w:val="28"/>
                <w:szCs w:val="28"/>
              </w:rPr>
            </w:pPr>
            <w:r w:rsidRPr="00DC3382">
              <w:rPr>
                <w:sz w:val="28"/>
                <w:szCs w:val="28"/>
              </w:rPr>
              <w:t>2020 год - 137 765,0 тыс. руб.;</w:t>
            </w:r>
          </w:p>
          <w:p w:rsidR="00DC3382" w:rsidRPr="00DC3382" w:rsidRDefault="00DC3382" w:rsidP="00DC3382">
            <w:pPr>
              <w:widowControl w:val="0"/>
              <w:jc w:val="both"/>
              <w:rPr>
                <w:sz w:val="28"/>
                <w:szCs w:val="28"/>
              </w:rPr>
            </w:pPr>
            <w:r w:rsidRPr="00DC3382">
              <w:rPr>
                <w:sz w:val="28"/>
                <w:szCs w:val="28"/>
              </w:rPr>
              <w:t>2021 год - 137 </w:t>
            </w:r>
            <w:bookmarkEnd w:id="0"/>
            <w:r w:rsidRPr="00DC3382">
              <w:rPr>
                <w:sz w:val="28"/>
                <w:szCs w:val="28"/>
              </w:rPr>
              <w:t>765,0 тыс. руб.,</w:t>
            </w:r>
          </w:p>
          <w:p w:rsidR="00DC3382" w:rsidRPr="00DC3382" w:rsidRDefault="00DC3382" w:rsidP="00DC3382">
            <w:pPr>
              <w:widowControl w:val="0"/>
              <w:jc w:val="both"/>
              <w:rPr>
                <w:sz w:val="28"/>
                <w:szCs w:val="28"/>
              </w:rPr>
            </w:pPr>
            <w:r w:rsidRPr="00DC3382">
              <w:rPr>
                <w:sz w:val="28"/>
                <w:szCs w:val="28"/>
              </w:rPr>
              <w:t>бюджеты муниципальных образований Новосибирской области:</w:t>
            </w:r>
          </w:p>
          <w:p w:rsidR="00DC3382" w:rsidRPr="00DC3382" w:rsidRDefault="00DC3382" w:rsidP="00DC3382">
            <w:pPr>
              <w:widowControl w:val="0"/>
              <w:jc w:val="both"/>
              <w:rPr>
                <w:sz w:val="28"/>
                <w:szCs w:val="28"/>
              </w:rPr>
            </w:pPr>
            <w:r w:rsidRPr="00DC3382">
              <w:rPr>
                <w:sz w:val="28"/>
                <w:szCs w:val="28"/>
              </w:rPr>
              <w:t>2015 год - 2 009,2 тыс. руб.;</w:t>
            </w:r>
          </w:p>
          <w:p w:rsidR="00DC3382" w:rsidRPr="00DC3382" w:rsidRDefault="00DC3382" w:rsidP="00DC3382">
            <w:pPr>
              <w:widowControl w:val="0"/>
              <w:jc w:val="both"/>
              <w:rPr>
                <w:sz w:val="28"/>
                <w:szCs w:val="28"/>
              </w:rPr>
            </w:pPr>
            <w:r w:rsidRPr="00DC3382">
              <w:rPr>
                <w:sz w:val="28"/>
                <w:szCs w:val="28"/>
              </w:rPr>
              <w:t>2016 год - 2 164,7 тыс. руб.;</w:t>
            </w:r>
          </w:p>
          <w:p w:rsidR="00DC3382" w:rsidRPr="00DC3382" w:rsidRDefault="00DC3382" w:rsidP="00DC3382">
            <w:pPr>
              <w:widowControl w:val="0"/>
              <w:jc w:val="both"/>
              <w:rPr>
                <w:sz w:val="28"/>
                <w:szCs w:val="28"/>
              </w:rPr>
            </w:pPr>
            <w:r w:rsidRPr="00DC3382">
              <w:rPr>
                <w:sz w:val="28"/>
                <w:szCs w:val="28"/>
              </w:rPr>
              <w:t>2017 год - 4 215,5 тыс. руб.;</w:t>
            </w:r>
          </w:p>
          <w:p w:rsidR="00DC3382" w:rsidRPr="00DC3382" w:rsidRDefault="00DC3382" w:rsidP="00DC3382">
            <w:pPr>
              <w:widowControl w:val="0"/>
              <w:jc w:val="both"/>
              <w:rPr>
                <w:sz w:val="28"/>
                <w:szCs w:val="28"/>
              </w:rPr>
            </w:pPr>
            <w:r w:rsidRPr="00DC3382">
              <w:rPr>
                <w:sz w:val="28"/>
                <w:szCs w:val="28"/>
              </w:rPr>
              <w:t>2018 год - 4 127,1 тыс. руб.;</w:t>
            </w:r>
          </w:p>
          <w:p w:rsidR="00DC3382" w:rsidRPr="007F3213" w:rsidRDefault="00DC3382" w:rsidP="00DC3382">
            <w:pPr>
              <w:widowControl w:val="0"/>
              <w:jc w:val="both"/>
              <w:rPr>
                <w:sz w:val="28"/>
                <w:szCs w:val="28"/>
              </w:rPr>
            </w:pPr>
            <w:r w:rsidRPr="00DC3382">
              <w:rPr>
                <w:sz w:val="28"/>
                <w:szCs w:val="28"/>
              </w:rPr>
              <w:t xml:space="preserve">2019 год - </w:t>
            </w:r>
            <w:r w:rsidRPr="007F3213">
              <w:rPr>
                <w:sz w:val="28"/>
                <w:szCs w:val="28"/>
              </w:rPr>
              <w:t>3 042,2 тыс. руб.;</w:t>
            </w:r>
          </w:p>
          <w:p w:rsidR="00DC3382" w:rsidRPr="007F3213" w:rsidRDefault="00DC3382" w:rsidP="00DC3382">
            <w:pPr>
              <w:widowControl w:val="0"/>
              <w:jc w:val="both"/>
              <w:rPr>
                <w:sz w:val="28"/>
                <w:szCs w:val="28"/>
              </w:rPr>
            </w:pPr>
            <w:r w:rsidRPr="007F3213">
              <w:rPr>
                <w:sz w:val="28"/>
                <w:szCs w:val="28"/>
              </w:rPr>
              <w:t>2020 год - 5 237,4</w:t>
            </w:r>
            <w:r w:rsidR="004E0562" w:rsidRPr="007F3213">
              <w:rPr>
                <w:sz w:val="28"/>
                <w:szCs w:val="28"/>
              </w:rPr>
              <w:t xml:space="preserve"> </w:t>
            </w:r>
            <w:r w:rsidRPr="007F3213">
              <w:rPr>
                <w:sz w:val="28"/>
                <w:szCs w:val="28"/>
              </w:rPr>
              <w:t>тыс. руб.;</w:t>
            </w:r>
          </w:p>
          <w:p w:rsidR="00DC3382" w:rsidRPr="00DC3382" w:rsidRDefault="00DC3382" w:rsidP="00DC3382">
            <w:pPr>
              <w:widowControl w:val="0"/>
              <w:jc w:val="both"/>
              <w:rPr>
                <w:sz w:val="28"/>
                <w:szCs w:val="28"/>
              </w:rPr>
            </w:pPr>
            <w:r w:rsidRPr="007F3213">
              <w:rPr>
                <w:sz w:val="28"/>
                <w:szCs w:val="28"/>
              </w:rPr>
              <w:t>2021 год - 1 784,7</w:t>
            </w:r>
            <w:r w:rsidR="004E0562">
              <w:rPr>
                <w:sz w:val="28"/>
                <w:szCs w:val="28"/>
              </w:rPr>
              <w:t xml:space="preserve"> </w:t>
            </w:r>
            <w:r w:rsidRPr="00DC3382">
              <w:rPr>
                <w:sz w:val="28"/>
                <w:szCs w:val="28"/>
              </w:rPr>
              <w:t>тыс. руб.,</w:t>
            </w:r>
          </w:p>
          <w:p w:rsidR="00DC3382" w:rsidRPr="00DC3382" w:rsidRDefault="00DC3382" w:rsidP="00DC3382">
            <w:pPr>
              <w:widowControl w:val="0"/>
              <w:jc w:val="both"/>
              <w:rPr>
                <w:sz w:val="28"/>
                <w:szCs w:val="28"/>
              </w:rPr>
            </w:pPr>
            <w:r w:rsidRPr="00DC3382">
              <w:rPr>
                <w:sz w:val="28"/>
                <w:szCs w:val="28"/>
              </w:rPr>
              <w:t>внебюджетные источники:</w:t>
            </w:r>
          </w:p>
          <w:p w:rsidR="00DC3382" w:rsidRPr="00DC3382" w:rsidRDefault="00DC3382" w:rsidP="00DC3382">
            <w:pPr>
              <w:widowControl w:val="0"/>
              <w:jc w:val="both"/>
              <w:rPr>
                <w:sz w:val="28"/>
                <w:szCs w:val="28"/>
              </w:rPr>
            </w:pPr>
            <w:r w:rsidRPr="00DC3382">
              <w:rPr>
                <w:sz w:val="28"/>
                <w:szCs w:val="28"/>
              </w:rPr>
              <w:t>2015 год - 0,0 тыс. руб.;</w:t>
            </w:r>
          </w:p>
          <w:p w:rsidR="00DC3382" w:rsidRPr="00DC3382" w:rsidRDefault="00DC3382" w:rsidP="00DC3382">
            <w:pPr>
              <w:widowControl w:val="0"/>
              <w:jc w:val="both"/>
              <w:rPr>
                <w:sz w:val="28"/>
                <w:szCs w:val="28"/>
              </w:rPr>
            </w:pPr>
            <w:r w:rsidRPr="00DC3382">
              <w:rPr>
                <w:sz w:val="28"/>
                <w:szCs w:val="28"/>
              </w:rPr>
              <w:t>2016 год - 0,0 тыс. руб.;</w:t>
            </w:r>
          </w:p>
          <w:p w:rsidR="00DC3382" w:rsidRPr="00DC3382" w:rsidRDefault="00DC3382" w:rsidP="00DC3382">
            <w:pPr>
              <w:widowControl w:val="0"/>
              <w:jc w:val="both"/>
              <w:rPr>
                <w:sz w:val="28"/>
                <w:szCs w:val="28"/>
              </w:rPr>
            </w:pPr>
            <w:r w:rsidRPr="00DC3382">
              <w:rPr>
                <w:sz w:val="28"/>
                <w:szCs w:val="28"/>
              </w:rPr>
              <w:t>2017 год - 0,0 тыс. руб.;</w:t>
            </w:r>
          </w:p>
          <w:p w:rsidR="00DC3382" w:rsidRPr="00DC3382" w:rsidRDefault="00DC3382" w:rsidP="00DC3382">
            <w:pPr>
              <w:widowControl w:val="0"/>
              <w:jc w:val="both"/>
              <w:rPr>
                <w:sz w:val="28"/>
                <w:szCs w:val="28"/>
              </w:rPr>
            </w:pPr>
            <w:r w:rsidRPr="00DC3382">
              <w:rPr>
                <w:sz w:val="28"/>
                <w:szCs w:val="28"/>
              </w:rPr>
              <w:t>2018 год - 0,0 тыс. руб.;</w:t>
            </w:r>
          </w:p>
          <w:p w:rsidR="00DC3382" w:rsidRPr="00DC3382" w:rsidRDefault="00DC3382" w:rsidP="00DC3382">
            <w:pPr>
              <w:widowControl w:val="0"/>
              <w:jc w:val="both"/>
              <w:rPr>
                <w:sz w:val="28"/>
                <w:szCs w:val="28"/>
              </w:rPr>
            </w:pPr>
            <w:r w:rsidRPr="00DC3382">
              <w:rPr>
                <w:sz w:val="28"/>
                <w:szCs w:val="28"/>
              </w:rPr>
              <w:t>2019 год - 0,0 тыс. руб.;</w:t>
            </w:r>
          </w:p>
          <w:p w:rsidR="00DC3382" w:rsidRPr="00DC3382" w:rsidRDefault="00DC3382" w:rsidP="00DC3382">
            <w:pPr>
              <w:widowControl w:val="0"/>
              <w:jc w:val="both"/>
              <w:rPr>
                <w:sz w:val="28"/>
                <w:szCs w:val="28"/>
              </w:rPr>
            </w:pPr>
            <w:r w:rsidRPr="00DC3382">
              <w:rPr>
                <w:sz w:val="28"/>
                <w:szCs w:val="28"/>
              </w:rPr>
              <w:t>2020 год - 0,0 тыс. руб;</w:t>
            </w:r>
          </w:p>
          <w:p w:rsidR="00DC3382" w:rsidRPr="00DC3382" w:rsidRDefault="00DC3382" w:rsidP="00DC3382">
            <w:pPr>
              <w:widowControl w:val="0"/>
              <w:jc w:val="both"/>
              <w:rPr>
                <w:sz w:val="28"/>
                <w:szCs w:val="28"/>
              </w:rPr>
            </w:pPr>
            <w:r w:rsidRPr="00DC3382">
              <w:rPr>
                <w:sz w:val="28"/>
                <w:szCs w:val="28"/>
              </w:rPr>
              <w:t>2021 год - 0,0 тыс. руб.</w:t>
            </w:r>
          </w:p>
          <w:p w:rsidR="00FB5DA7" w:rsidRPr="00DC3382" w:rsidRDefault="00FB5DA7" w:rsidP="00FB5DA7">
            <w:pPr>
              <w:widowControl w:val="0"/>
              <w:autoSpaceDE/>
              <w:autoSpaceDN/>
              <w:spacing w:line="238" w:lineRule="auto"/>
              <w:jc w:val="both"/>
              <w:rPr>
                <w:sz w:val="28"/>
                <w:szCs w:val="28"/>
              </w:rPr>
            </w:pPr>
            <w:r w:rsidRPr="00DC3382">
              <w:rPr>
                <w:sz w:val="28"/>
                <w:szCs w:val="28"/>
              </w:rPr>
              <w:t>Суммы средств, выделяемые из федерального, областного, местных бюджетов и внебюджетных источников, подлежат ежегодному уточнению исходя из возможностей бюджетов всех уровней.</w:t>
            </w:r>
          </w:p>
          <w:p w:rsidR="00FB5DA7" w:rsidRPr="00F100A0" w:rsidRDefault="00FB5DA7" w:rsidP="00FB5DA7">
            <w:pPr>
              <w:widowControl w:val="0"/>
              <w:jc w:val="both"/>
              <w:rPr>
                <w:sz w:val="28"/>
                <w:szCs w:val="28"/>
              </w:rPr>
            </w:pPr>
            <w:r w:rsidRPr="00DC3382">
              <w:rPr>
                <w:sz w:val="28"/>
                <w:szCs w:val="28"/>
              </w:rPr>
              <w:t>В государственной программе приведена прогнозная (справочная) информация об объемах средств федерального и местных бюджетов, а также внебюджетных источников.</w:t>
            </w:r>
          </w:p>
        </w:tc>
        <w:tc>
          <w:tcPr>
            <w:tcW w:w="193" w:type="pct"/>
            <w:tcBorders>
              <w:top w:val="nil"/>
              <w:left w:val="single" w:sz="4" w:space="0" w:color="auto"/>
              <w:bottom w:val="nil"/>
              <w:right w:val="nil"/>
            </w:tcBorders>
          </w:tcPr>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Default="00FB5DA7" w:rsidP="00FC5C36">
            <w:pPr>
              <w:widowControl w:val="0"/>
              <w:jc w:val="both"/>
              <w:rPr>
                <w:sz w:val="28"/>
                <w:szCs w:val="28"/>
              </w:rPr>
            </w:pPr>
          </w:p>
          <w:p w:rsidR="00FB5DA7" w:rsidRPr="00FB5DA7" w:rsidRDefault="00FB5DA7" w:rsidP="00FC5C36">
            <w:pPr>
              <w:widowControl w:val="0"/>
              <w:jc w:val="both"/>
              <w:rPr>
                <w:sz w:val="28"/>
                <w:szCs w:val="28"/>
                <w:highlight w:val="yellow"/>
              </w:rPr>
            </w:pPr>
            <w:r>
              <w:rPr>
                <w:sz w:val="28"/>
                <w:szCs w:val="28"/>
              </w:rPr>
              <w:t>»</w:t>
            </w:r>
          </w:p>
        </w:tc>
      </w:tr>
    </w:tbl>
    <w:p w:rsidR="003A479A" w:rsidRDefault="00A45DAC" w:rsidP="003A479A">
      <w:pPr>
        <w:adjustRightInd w:val="0"/>
        <w:ind w:firstLine="720"/>
        <w:jc w:val="both"/>
        <w:rPr>
          <w:sz w:val="28"/>
          <w:szCs w:val="28"/>
        </w:rPr>
      </w:pPr>
      <w:r w:rsidRPr="00A45DAC">
        <w:rPr>
          <w:rFonts w:eastAsia="Calibri"/>
          <w:sz w:val="28"/>
          <w:szCs w:val="28"/>
          <w:lang w:eastAsia="en-US"/>
        </w:rPr>
        <w:lastRenderedPageBreak/>
        <w:t>10)</w:t>
      </w:r>
      <w:r>
        <w:rPr>
          <w:rFonts w:eastAsia="Calibri"/>
          <w:sz w:val="28"/>
          <w:szCs w:val="28"/>
          <w:lang w:eastAsia="en-US"/>
        </w:rPr>
        <w:t xml:space="preserve"> </w:t>
      </w:r>
      <w:r w:rsidR="003A479A">
        <w:rPr>
          <w:rFonts w:eastAsia="Calibri"/>
          <w:sz w:val="28"/>
          <w:szCs w:val="28"/>
          <w:lang w:eastAsia="en-US"/>
        </w:rPr>
        <w:t xml:space="preserve">в </w:t>
      </w:r>
      <w:r>
        <w:rPr>
          <w:sz w:val="28"/>
          <w:szCs w:val="28"/>
        </w:rPr>
        <w:t>позици</w:t>
      </w:r>
      <w:r w:rsidR="003A479A">
        <w:rPr>
          <w:sz w:val="28"/>
          <w:szCs w:val="28"/>
        </w:rPr>
        <w:t>и</w:t>
      </w:r>
      <w:r>
        <w:rPr>
          <w:sz w:val="28"/>
          <w:szCs w:val="28"/>
        </w:rPr>
        <w:t xml:space="preserve"> «основные целевые индикаторы государственной программы» раздела </w:t>
      </w:r>
      <w:r w:rsidRPr="007E00B1">
        <w:rPr>
          <w:sz w:val="28"/>
          <w:szCs w:val="28"/>
          <w:lang w:val="en-US"/>
        </w:rPr>
        <w:t>I</w:t>
      </w:r>
      <w:r>
        <w:rPr>
          <w:sz w:val="28"/>
          <w:szCs w:val="28"/>
        </w:rPr>
        <w:t xml:space="preserve"> </w:t>
      </w:r>
      <w:r w:rsidRPr="007E00B1">
        <w:rPr>
          <w:sz w:val="28"/>
          <w:szCs w:val="28"/>
        </w:rPr>
        <w:t>«Паспорт государственной программы Новосибирской области</w:t>
      </w:r>
      <w:r w:rsidR="008F006F">
        <w:rPr>
          <w:sz w:val="28"/>
          <w:szCs w:val="28"/>
        </w:rPr>
        <w:t>»</w:t>
      </w:r>
      <w:r w:rsidR="003A479A">
        <w:rPr>
          <w:sz w:val="28"/>
          <w:szCs w:val="28"/>
        </w:rPr>
        <w:t>:</w:t>
      </w:r>
    </w:p>
    <w:p w:rsidR="003A479A" w:rsidRDefault="003A479A" w:rsidP="003A479A">
      <w:pPr>
        <w:adjustRightInd w:val="0"/>
        <w:ind w:firstLine="720"/>
        <w:jc w:val="both"/>
        <w:rPr>
          <w:sz w:val="28"/>
          <w:szCs w:val="28"/>
        </w:rPr>
      </w:pPr>
      <w:r>
        <w:rPr>
          <w:sz w:val="28"/>
          <w:szCs w:val="28"/>
        </w:rPr>
        <w:t>абзац шестой исключить;</w:t>
      </w:r>
    </w:p>
    <w:p w:rsidR="00EE7D53" w:rsidRDefault="00EE7D53" w:rsidP="003A479A">
      <w:pPr>
        <w:adjustRightInd w:val="0"/>
        <w:ind w:firstLine="720"/>
        <w:jc w:val="both"/>
        <w:rPr>
          <w:sz w:val="28"/>
          <w:szCs w:val="28"/>
        </w:rPr>
      </w:pPr>
      <w:r>
        <w:rPr>
          <w:sz w:val="28"/>
          <w:szCs w:val="28"/>
        </w:rPr>
        <w:t>абзац восьмой исключить;</w:t>
      </w:r>
    </w:p>
    <w:p w:rsidR="00EE7D53" w:rsidRDefault="00EE7D53" w:rsidP="003A479A">
      <w:pPr>
        <w:adjustRightInd w:val="0"/>
        <w:ind w:firstLine="720"/>
        <w:jc w:val="both"/>
        <w:rPr>
          <w:sz w:val="28"/>
          <w:szCs w:val="28"/>
        </w:rPr>
      </w:pPr>
      <w:r>
        <w:rPr>
          <w:sz w:val="28"/>
          <w:szCs w:val="28"/>
        </w:rPr>
        <w:t>абзац четырнадцатый исключить;</w:t>
      </w:r>
    </w:p>
    <w:p w:rsidR="00EE7D53" w:rsidRDefault="00A45DAC" w:rsidP="00EE7D53">
      <w:pPr>
        <w:adjustRightInd w:val="0"/>
        <w:ind w:firstLine="720"/>
        <w:jc w:val="both"/>
        <w:rPr>
          <w:rFonts w:eastAsia="Calibri"/>
          <w:sz w:val="28"/>
          <w:szCs w:val="28"/>
          <w:lang w:eastAsia="en-US"/>
        </w:rPr>
      </w:pPr>
      <w:r>
        <w:rPr>
          <w:sz w:val="28"/>
          <w:szCs w:val="28"/>
        </w:rPr>
        <w:t xml:space="preserve">дополнить </w:t>
      </w:r>
      <w:r w:rsidR="00EE7D53">
        <w:rPr>
          <w:rFonts w:eastAsia="Calibri"/>
          <w:sz w:val="28"/>
          <w:szCs w:val="28"/>
          <w:lang w:eastAsia="en-US"/>
        </w:rPr>
        <w:t>абзацами следующего содержания:</w:t>
      </w:r>
    </w:p>
    <w:p w:rsidR="00EE7D53" w:rsidRDefault="00A45DAC" w:rsidP="00EE7D53">
      <w:pPr>
        <w:adjustRightInd w:val="0"/>
        <w:ind w:firstLine="720"/>
        <w:jc w:val="both"/>
        <w:rPr>
          <w:rFonts w:eastAsia="Calibri"/>
          <w:sz w:val="28"/>
          <w:szCs w:val="28"/>
          <w:lang w:eastAsia="en-US"/>
        </w:rPr>
      </w:pPr>
      <w:r w:rsidRPr="00A45DAC">
        <w:rPr>
          <w:rFonts w:eastAsia="Calibri"/>
          <w:sz w:val="28"/>
          <w:szCs w:val="28"/>
          <w:lang w:eastAsia="en-US"/>
        </w:rPr>
        <w:t xml:space="preserve"> «</w:t>
      </w:r>
      <w:r w:rsidR="00EE7D53">
        <w:rPr>
          <w:rFonts w:eastAsia="Calibri"/>
          <w:sz w:val="28"/>
          <w:szCs w:val="28"/>
          <w:lang w:eastAsia="en-US"/>
        </w:rPr>
        <w:t>п</w:t>
      </w:r>
      <w:r w:rsidR="00EE7D53" w:rsidRPr="00EE7D53">
        <w:rPr>
          <w:rFonts w:eastAsia="Calibri"/>
          <w:sz w:val="28"/>
          <w:szCs w:val="28"/>
          <w:lang w:eastAsia="en-US"/>
        </w:rPr>
        <w:t>лощадь восстановленных водных объектов, расположенных на территории Новосибирской области</w:t>
      </w:r>
      <w:r w:rsidR="00EE7D53">
        <w:rPr>
          <w:rFonts w:eastAsia="Calibri"/>
          <w:sz w:val="28"/>
          <w:szCs w:val="28"/>
          <w:lang w:eastAsia="en-US"/>
        </w:rPr>
        <w:t>;</w:t>
      </w:r>
    </w:p>
    <w:p w:rsidR="00EE7D53" w:rsidRDefault="00EE7D53" w:rsidP="00EE7D53">
      <w:pPr>
        <w:adjustRightInd w:val="0"/>
        <w:ind w:firstLine="720"/>
        <w:jc w:val="both"/>
        <w:rPr>
          <w:rFonts w:eastAsia="Calibri"/>
          <w:sz w:val="28"/>
          <w:szCs w:val="28"/>
          <w:lang w:eastAsia="en-US"/>
        </w:rPr>
      </w:pPr>
      <w:r>
        <w:rPr>
          <w:rFonts w:eastAsia="Calibri"/>
          <w:sz w:val="28"/>
          <w:szCs w:val="28"/>
          <w:lang w:eastAsia="en-US"/>
        </w:rPr>
        <w:lastRenderedPageBreak/>
        <w:t>п</w:t>
      </w:r>
      <w:r w:rsidRPr="00EE7D53">
        <w:rPr>
          <w:rFonts w:eastAsia="Calibri"/>
          <w:sz w:val="28"/>
          <w:szCs w:val="28"/>
          <w:lang w:eastAsia="en-US"/>
        </w:rPr>
        <w:t>ротяженность расчищенных участков русел рек, расположенных на территории Новосибирской области</w:t>
      </w:r>
      <w:r>
        <w:rPr>
          <w:rFonts w:eastAsia="Calibri"/>
          <w:sz w:val="28"/>
          <w:szCs w:val="28"/>
          <w:lang w:eastAsia="en-US"/>
        </w:rPr>
        <w:t>;</w:t>
      </w:r>
    </w:p>
    <w:p w:rsidR="0039458C" w:rsidRPr="00EE7D53" w:rsidRDefault="0039458C" w:rsidP="00EE7D53">
      <w:pPr>
        <w:adjustRightInd w:val="0"/>
        <w:ind w:firstLine="720"/>
        <w:jc w:val="both"/>
        <w:rPr>
          <w:rFonts w:eastAsia="Calibri"/>
          <w:sz w:val="28"/>
          <w:szCs w:val="28"/>
          <w:lang w:eastAsia="en-US"/>
        </w:rPr>
      </w:pPr>
      <w:r>
        <w:rPr>
          <w:sz w:val="28"/>
          <w:szCs w:val="28"/>
        </w:rPr>
        <w:t>индекс численности охотничьих ресурсов в охотничьих хозяйствах по видам (к уровню 2015 года)</w:t>
      </w:r>
      <w:r w:rsidR="000778F5">
        <w:rPr>
          <w:sz w:val="28"/>
          <w:szCs w:val="28"/>
        </w:rPr>
        <w:t>»</w:t>
      </w:r>
      <w:r>
        <w:rPr>
          <w:sz w:val="28"/>
          <w:szCs w:val="28"/>
        </w:rPr>
        <w:t>;</w:t>
      </w:r>
    </w:p>
    <w:p w:rsidR="005A66B8" w:rsidRPr="008F006F" w:rsidRDefault="0039458C" w:rsidP="005A66B8">
      <w:pPr>
        <w:shd w:val="clear" w:color="auto" w:fill="FFFFFF" w:themeFill="background1"/>
        <w:autoSpaceDE/>
        <w:autoSpaceDN/>
        <w:spacing w:line="235" w:lineRule="auto"/>
        <w:ind w:firstLine="709"/>
        <w:jc w:val="both"/>
        <w:rPr>
          <w:rFonts w:eastAsia="Calibri"/>
          <w:sz w:val="28"/>
          <w:szCs w:val="28"/>
          <w:lang w:eastAsia="en-US"/>
        </w:rPr>
      </w:pPr>
      <w:r w:rsidRPr="008F006F">
        <w:rPr>
          <w:rFonts w:eastAsia="Calibri"/>
          <w:sz w:val="28"/>
          <w:szCs w:val="28"/>
          <w:lang w:eastAsia="en-US"/>
        </w:rPr>
        <w:tab/>
        <w:t xml:space="preserve">11) </w:t>
      </w:r>
      <w:r w:rsidR="005A66B8" w:rsidRPr="008F006F">
        <w:rPr>
          <w:rFonts w:eastAsia="Calibri"/>
          <w:sz w:val="28"/>
          <w:szCs w:val="28"/>
          <w:lang w:eastAsia="en-US"/>
        </w:rPr>
        <w:t>позици</w:t>
      </w:r>
      <w:r w:rsidR="000778F5" w:rsidRPr="008F006F">
        <w:rPr>
          <w:rFonts w:eastAsia="Calibri"/>
          <w:sz w:val="28"/>
          <w:szCs w:val="28"/>
          <w:lang w:eastAsia="en-US"/>
        </w:rPr>
        <w:t>ю</w:t>
      </w:r>
      <w:r w:rsidR="005A66B8" w:rsidRPr="008F006F">
        <w:rPr>
          <w:rFonts w:eastAsia="Calibri"/>
          <w:sz w:val="28"/>
          <w:szCs w:val="28"/>
          <w:lang w:eastAsia="en-US"/>
        </w:rPr>
        <w:t xml:space="preserve"> «Ожидаемые результаты реализации государственной программы, выраженные в количественно измеримых показателях»</w:t>
      </w:r>
      <w:r w:rsidR="005A66B8" w:rsidRPr="008F006F">
        <w:rPr>
          <w:sz w:val="28"/>
          <w:szCs w:val="28"/>
        </w:rPr>
        <w:t xml:space="preserve"> раздела </w:t>
      </w:r>
      <w:r w:rsidR="005A66B8" w:rsidRPr="008F006F">
        <w:rPr>
          <w:sz w:val="28"/>
          <w:szCs w:val="28"/>
          <w:lang w:val="en-US"/>
        </w:rPr>
        <w:t>I</w:t>
      </w:r>
      <w:r w:rsidR="005A66B8" w:rsidRPr="008F006F">
        <w:rPr>
          <w:sz w:val="28"/>
          <w:szCs w:val="28"/>
        </w:rPr>
        <w:t xml:space="preserve"> «Паспорт государственной программы Новосибирской области</w:t>
      </w:r>
      <w:r w:rsidR="000778F5" w:rsidRPr="008F006F">
        <w:rPr>
          <w:sz w:val="28"/>
          <w:szCs w:val="28"/>
        </w:rPr>
        <w:t xml:space="preserve"> изложить в следующей редакции</w:t>
      </w:r>
      <w:r w:rsidR="005A66B8" w:rsidRPr="008F006F">
        <w:rPr>
          <w:rFonts w:eastAsia="Calibri"/>
          <w:sz w:val="28"/>
          <w:szCs w:val="28"/>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
        <w:gridCol w:w="3127"/>
        <w:gridCol w:w="6261"/>
        <w:gridCol w:w="391"/>
      </w:tblGrid>
      <w:tr w:rsidR="000778F5" w:rsidRPr="00F100A0" w:rsidTr="00207328">
        <w:tc>
          <w:tcPr>
            <w:tcW w:w="177" w:type="pct"/>
            <w:tcBorders>
              <w:top w:val="nil"/>
              <w:left w:val="nil"/>
              <w:bottom w:val="nil"/>
              <w:right w:val="single" w:sz="4" w:space="0" w:color="auto"/>
            </w:tcBorders>
          </w:tcPr>
          <w:p w:rsidR="000778F5" w:rsidRPr="00F100A0" w:rsidRDefault="000778F5" w:rsidP="00207328">
            <w:pPr>
              <w:widowControl w:val="0"/>
              <w:jc w:val="both"/>
              <w:rPr>
                <w:sz w:val="28"/>
                <w:szCs w:val="28"/>
              </w:rPr>
            </w:pPr>
            <w:r>
              <w:rPr>
                <w:sz w:val="28"/>
                <w:szCs w:val="28"/>
              </w:rPr>
              <w:t>«</w:t>
            </w:r>
          </w:p>
        </w:tc>
        <w:tc>
          <w:tcPr>
            <w:tcW w:w="1542" w:type="pct"/>
            <w:tcBorders>
              <w:left w:val="single" w:sz="4" w:space="0" w:color="auto"/>
              <w:right w:val="single" w:sz="6" w:space="0" w:color="auto"/>
            </w:tcBorders>
          </w:tcPr>
          <w:p w:rsidR="000778F5" w:rsidRDefault="000778F5" w:rsidP="000778F5">
            <w:pPr>
              <w:adjustRightInd w:val="0"/>
              <w:rPr>
                <w:sz w:val="28"/>
                <w:szCs w:val="28"/>
              </w:rPr>
            </w:pPr>
            <w:r>
              <w:rPr>
                <w:sz w:val="28"/>
                <w:szCs w:val="28"/>
              </w:rPr>
              <w:t>Ожидаемые результаты реализации государственной программы, выраженные в количественно измеримых показателях</w:t>
            </w:r>
          </w:p>
          <w:p w:rsidR="000778F5" w:rsidRPr="00F100A0" w:rsidRDefault="000778F5" w:rsidP="00207328">
            <w:pPr>
              <w:widowControl w:val="0"/>
              <w:jc w:val="both"/>
              <w:rPr>
                <w:sz w:val="28"/>
                <w:szCs w:val="28"/>
              </w:rPr>
            </w:pPr>
          </w:p>
        </w:tc>
        <w:tc>
          <w:tcPr>
            <w:tcW w:w="3088" w:type="pct"/>
            <w:tcBorders>
              <w:left w:val="single" w:sz="6" w:space="0" w:color="auto"/>
              <w:right w:val="single" w:sz="4" w:space="0" w:color="auto"/>
            </w:tcBorders>
          </w:tcPr>
          <w:p w:rsidR="000778F5" w:rsidRPr="000778F5" w:rsidRDefault="000778F5" w:rsidP="000778F5">
            <w:pPr>
              <w:widowControl w:val="0"/>
              <w:jc w:val="both"/>
              <w:rPr>
                <w:sz w:val="28"/>
                <w:szCs w:val="28"/>
              </w:rPr>
            </w:pPr>
            <w:r w:rsidRPr="000778F5">
              <w:rPr>
                <w:sz w:val="28"/>
                <w:szCs w:val="28"/>
              </w:rPr>
              <w:t>Реализация государственной программы позволит достичь следующих результатов.</w:t>
            </w:r>
          </w:p>
          <w:p w:rsidR="000778F5" w:rsidRPr="000778F5" w:rsidRDefault="000778F5" w:rsidP="000778F5">
            <w:pPr>
              <w:widowControl w:val="0"/>
              <w:jc w:val="both"/>
              <w:rPr>
                <w:sz w:val="28"/>
                <w:szCs w:val="28"/>
              </w:rPr>
            </w:pPr>
            <w:r w:rsidRPr="000778F5">
              <w:rPr>
                <w:sz w:val="28"/>
                <w:szCs w:val="28"/>
              </w:rPr>
              <w:t>В рамках улучшения экологической обстановки, сохранения и восстановления природных экосистем, развития экологического просвещения в Новосибирской области планируется к концу 202</w:t>
            </w:r>
            <w:r>
              <w:rPr>
                <w:sz w:val="28"/>
                <w:szCs w:val="28"/>
              </w:rPr>
              <w:t>1</w:t>
            </w:r>
            <w:r w:rsidRPr="000778F5">
              <w:rPr>
                <w:sz w:val="28"/>
                <w:szCs w:val="28"/>
              </w:rPr>
              <w:t xml:space="preserve"> года:</w:t>
            </w:r>
          </w:p>
          <w:p w:rsidR="000778F5" w:rsidRPr="000778F5" w:rsidRDefault="000778F5" w:rsidP="000778F5">
            <w:pPr>
              <w:widowControl w:val="0"/>
              <w:jc w:val="both"/>
              <w:rPr>
                <w:sz w:val="28"/>
                <w:szCs w:val="28"/>
              </w:rPr>
            </w:pPr>
            <w:r w:rsidRPr="000778F5">
              <w:rPr>
                <w:sz w:val="28"/>
                <w:szCs w:val="28"/>
              </w:rPr>
              <w:t>обеспечить работу наблюдательных гидрогеологических скважин опорной государственной территориальной сети, что позволит вести наблюдения и проводить оценку состояния и использования подземных вод в рамках государственного мониторинга состояния недр;</w:t>
            </w:r>
          </w:p>
          <w:p w:rsidR="00EE7D53" w:rsidRDefault="000778F5" w:rsidP="000778F5">
            <w:pPr>
              <w:widowControl w:val="0"/>
              <w:jc w:val="both"/>
              <w:rPr>
                <w:sz w:val="28"/>
                <w:szCs w:val="28"/>
              </w:rPr>
            </w:pPr>
            <w:r w:rsidRPr="000778F5">
              <w:rPr>
                <w:sz w:val="28"/>
                <w:szCs w:val="28"/>
              </w:rPr>
              <w:t>обеспечить к 202</w:t>
            </w:r>
            <w:r w:rsidR="00173642">
              <w:rPr>
                <w:sz w:val="28"/>
                <w:szCs w:val="28"/>
              </w:rPr>
              <w:t>1</w:t>
            </w:r>
            <w:r w:rsidRPr="000778F5">
              <w:rPr>
                <w:sz w:val="28"/>
                <w:szCs w:val="28"/>
              </w:rPr>
              <w:t xml:space="preserve"> году проведение мероприятий по обустройству 100,0% памятников природы регионального</w:t>
            </w:r>
            <w:r w:rsidR="00EE7D53">
              <w:rPr>
                <w:sz w:val="28"/>
                <w:szCs w:val="28"/>
              </w:rPr>
              <w:t xml:space="preserve"> значения Новосибирской области.</w:t>
            </w:r>
          </w:p>
          <w:p w:rsidR="000778F5" w:rsidRPr="000778F5" w:rsidRDefault="000778F5" w:rsidP="000778F5">
            <w:pPr>
              <w:widowControl w:val="0"/>
              <w:jc w:val="both"/>
              <w:rPr>
                <w:sz w:val="28"/>
                <w:szCs w:val="28"/>
              </w:rPr>
            </w:pPr>
            <w:r w:rsidRPr="000778F5">
              <w:rPr>
                <w:sz w:val="28"/>
                <w:szCs w:val="28"/>
              </w:rPr>
              <w:t>Создание в рамках государственной программы условий для развития товарного рыбоводства и промышленного рыболовства на территории Новосибирской области позволит:</w:t>
            </w:r>
          </w:p>
          <w:p w:rsidR="000778F5" w:rsidRPr="000778F5" w:rsidRDefault="000778F5" w:rsidP="000778F5">
            <w:pPr>
              <w:widowControl w:val="0"/>
              <w:jc w:val="both"/>
              <w:rPr>
                <w:sz w:val="28"/>
                <w:szCs w:val="28"/>
              </w:rPr>
            </w:pPr>
            <w:r w:rsidRPr="000778F5">
              <w:rPr>
                <w:sz w:val="28"/>
                <w:szCs w:val="28"/>
              </w:rPr>
              <w:t>увеличить объемы вылова выращенной товарной рыбы к концу 202</w:t>
            </w:r>
            <w:r w:rsidR="00382279">
              <w:rPr>
                <w:sz w:val="28"/>
                <w:szCs w:val="28"/>
              </w:rPr>
              <w:t>1</w:t>
            </w:r>
            <w:r w:rsidRPr="000778F5">
              <w:rPr>
                <w:sz w:val="28"/>
                <w:szCs w:val="28"/>
              </w:rPr>
              <w:t xml:space="preserve"> года до 1</w:t>
            </w:r>
            <w:r w:rsidR="00382279">
              <w:rPr>
                <w:sz w:val="28"/>
                <w:szCs w:val="28"/>
              </w:rPr>
              <w:t>660</w:t>
            </w:r>
            <w:r w:rsidRPr="000778F5">
              <w:rPr>
                <w:sz w:val="28"/>
                <w:szCs w:val="28"/>
              </w:rPr>
              <w:t xml:space="preserve"> тонн;</w:t>
            </w:r>
          </w:p>
          <w:p w:rsidR="000778F5" w:rsidRPr="000778F5" w:rsidRDefault="000778F5" w:rsidP="000778F5">
            <w:pPr>
              <w:widowControl w:val="0"/>
              <w:jc w:val="both"/>
              <w:rPr>
                <w:sz w:val="28"/>
                <w:szCs w:val="28"/>
              </w:rPr>
            </w:pPr>
            <w:r w:rsidRPr="000778F5">
              <w:rPr>
                <w:sz w:val="28"/>
                <w:szCs w:val="28"/>
              </w:rPr>
              <w:t>увеличить объемы промышленного вылова рыбы к концу 202</w:t>
            </w:r>
            <w:r w:rsidR="00382279">
              <w:rPr>
                <w:sz w:val="28"/>
                <w:szCs w:val="28"/>
              </w:rPr>
              <w:t>1</w:t>
            </w:r>
            <w:r w:rsidRPr="000778F5">
              <w:rPr>
                <w:sz w:val="28"/>
                <w:szCs w:val="28"/>
              </w:rPr>
              <w:t xml:space="preserve"> года до </w:t>
            </w:r>
            <w:r w:rsidR="00382279">
              <w:rPr>
                <w:sz w:val="28"/>
                <w:szCs w:val="28"/>
              </w:rPr>
              <w:t>7 000</w:t>
            </w:r>
            <w:r w:rsidRPr="000778F5">
              <w:rPr>
                <w:sz w:val="28"/>
                <w:szCs w:val="28"/>
              </w:rPr>
              <w:t xml:space="preserve"> тонн;</w:t>
            </w:r>
          </w:p>
          <w:p w:rsidR="00EE7D53" w:rsidRDefault="000778F5" w:rsidP="000778F5">
            <w:pPr>
              <w:widowControl w:val="0"/>
              <w:jc w:val="both"/>
              <w:rPr>
                <w:sz w:val="28"/>
                <w:szCs w:val="28"/>
              </w:rPr>
            </w:pPr>
            <w:r w:rsidRPr="000778F5">
              <w:rPr>
                <w:sz w:val="28"/>
                <w:szCs w:val="28"/>
              </w:rPr>
              <w:t xml:space="preserve">Решение задачи по обеспечению устойчивого водопользования, охраны водных объектов, защиты населения и объектов экономики от негативного </w:t>
            </w:r>
            <w:r w:rsidRPr="00EE7D53">
              <w:rPr>
                <w:sz w:val="28"/>
                <w:szCs w:val="28"/>
              </w:rPr>
              <w:t>воздействия вод, безопасности гидротехнических сооружений Новосибирской области позволит</w:t>
            </w:r>
            <w:r w:rsidR="00EE7D53">
              <w:rPr>
                <w:sz w:val="28"/>
                <w:szCs w:val="28"/>
              </w:rPr>
              <w:t>:</w:t>
            </w:r>
          </w:p>
          <w:p w:rsidR="000778F5" w:rsidRPr="000778F5" w:rsidRDefault="000778F5" w:rsidP="000778F5">
            <w:pPr>
              <w:widowControl w:val="0"/>
              <w:jc w:val="both"/>
              <w:rPr>
                <w:sz w:val="28"/>
                <w:szCs w:val="28"/>
              </w:rPr>
            </w:pPr>
            <w:r w:rsidRPr="00EE7D53">
              <w:rPr>
                <w:sz w:val="28"/>
                <w:szCs w:val="28"/>
              </w:rPr>
              <w:t>до конца 202</w:t>
            </w:r>
            <w:r w:rsidR="00382279" w:rsidRPr="00EE7D53">
              <w:rPr>
                <w:sz w:val="28"/>
                <w:szCs w:val="28"/>
              </w:rPr>
              <w:t>1</w:t>
            </w:r>
            <w:r w:rsidRPr="000778F5">
              <w:rPr>
                <w:sz w:val="28"/>
                <w:szCs w:val="28"/>
              </w:rPr>
              <w:t xml:space="preserve"> года не допустить снижения доли населения, проживающего на территориях, защищенных в результате проведения </w:t>
            </w:r>
            <w:proofErr w:type="spellStart"/>
            <w:r w:rsidRPr="000778F5">
              <w:rPr>
                <w:sz w:val="28"/>
                <w:szCs w:val="28"/>
              </w:rPr>
              <w:t>противопаводковых</w:t>
            </w:r>
            <w:proofErr w:type="spellEnd"/>
            <w:r w:rsidRPr="000778F5">
              <w:rPr>
                <w:sz w:val="28"/>
                <w:szCs w:val="28"/>
              </w:rPr>
              <w:t xml:space="preserve"> мероприятий, от общей численности населения, проживающего на территориях, подвер</w:t>
            </w:r>
            <w:r w:rsidR="00EE7D53">
              <w:rPr>
                <w:sz w:val="28"/>
                <w:szCs w:val="28"/>
              </w:rPr>
              <w:t xml:space="preserve">женных подтоплению, менее </w:t>
            </w:r>
            <w:r w:rsidR="00EE7D53">
              <w:rPr>
                <w:sz w:val="28"/>
                <w:szCs w:val="28"/>
              </w:rPr>
              <w:lastRenderedPageBreak/>
              <w:t>15,4%;</w:t>
            </w:r>
          </w:p>
          <w:p w:rsidR="000778F5" w:rsidRDefault="00EE7D53" w:rsidP="000778F5">
            <w:pPr>
              <w:widowControl w:val="0"/>
              <w:jc w:val="both"/>
              <w:rPr>
                <w:sz w:val="28"/>
                <w:szCs w:val="28"/>
              </w:rPr>
            </w:pPr>
            <w:r>
              <w:rPr>
                <w:sz w:val="28"/>
                <w:szCs w:val="28"/>
              </w:rPr>
              <w:t xml:space="preserve">сократить </w:t>
            </w:r>
            <w:r w:rsidR="000778F5" w:rsidRPr="000778F5">
              <w:rPr>
                <w:sz w:val="28"/>
                <w:szCs w:val="28"/>
              </w:rPr>
              <w:t>к концу 20</w:t>
            </w:r>
            <w:r w:rsidR="00382279">
              <w:rPr>
                <w:sz w:val="28"/>
                <w:szCs w:val="28"/>
              </w:rPr>
              <w:t>21</w:t>
            </w:r>
            <w:r w:rsidR="008F006F">
              <w:rPr>
                <w:sz w:val="28"/>
                <w:szCs w:val="28"/>
              </w:rPr>
              <w:t xml:space="preserve"> года количество</w:t>
            </w:r>
            <w:r w:rsidR="000778F5" w:rsidRPr="000778F5">
              <w:rPr>
                <w:sz w:val="28"/>
                <w:szCs w:val="28"/>
              </w:rPr>
              <w:t xml:space="preserve"> объектов жилищного фонда (жилых домов) и социально-культурной сферы, находящихся в зоне подтопления, на 5 </w:t>
            </w:r>
            <w:r w:rsidR="00382279">
              <w:rPr>
                <w:sz w:val="28"/>
                <w:szCs w:val="28"/>
              </w:rPr>
              <w:t>699</w:t>
            </w:r>
            <w:r w:rsidR="000778F5" w:rsidRPr="000778F5">
              <w:rPr>
                <w:sz w:val="28"/>
                <w:szCs w:val="28"/>
              </w:rPr>
              <w:t xml:space="preserve"> единицы</w:t>
            </w:r>
            <w:r>
              <w:rPr>
                <w:sz w:val="28"/>
                <w:szCs w:val="28"/>
              </w:rPr>
              <w:t>;</w:t>
            </w:r>
          </w:p>
          <w:p w:rsidR="00EE7D53" w:rsidRDefault="00EE7D53" w:rsidP="00EE7D53">
            <w:pPr>
              <w:shd w:val="clear" w:color="auto" w:fill="FFFFFF" w:themeFill="background1"/>
              <w:autoSpaceDE/>
              <w:autoSpaceDN/>
              <w:jc w:val="both"/>
              <w:rPr>
                <w:sz w:val="28"/>
                <w:szCs w:val="28"/>
              </w:rPr>
            </w:pPr>
            <w:r>
              <w:rPr>
                <w:sz w:val="28"/>
                <w:szCs w:val="28"/>
              </w:rPr>
              <w:t xml:space="preserve">обеспечить к концу 2021 года </w:t>
            </w:r>
            <w:r w:rsidRPr="004526E9">
              <w:rPr>
                <w:sz w:val="28"/>
                <w:szCs w:val="28"/>
              </w:rPr>
              <w:t>восстановлени</w:t>
            </w:r>
            <w:r>
              <w:rPr>
                <w:sz w:val="28"/>
                <w:szCs w:val="28"/>
              </w:rPr>
              <w:t>е</w:t>
            </w:r>
            <w:r w:rsidRPr="004526E9">
              <w:rPr>
                <w:sz w:val="28"/>
                <w:szCs w:val="28"/>
              </w:rPr>
              <w:t xml:space="preserve"> не менее </w:t>
            </w:r>
            <w:r>
              <w:rPr>
                <w:sz w:val="28"/>
                <w:szCs w:val="28"/>
              </w:rPr>
              <w:t>40,37</w:t>
            </w:r>
            <w:r w:rsidRPr="004526E9">
              <w:rPr>
                <w:sz w:val="28"/>
                <w:szCs w:val="28"/>
              </w:rPr>
              <w:t xml:space="preserve"> га водных объектов</w:t>
            </w:r>
            <w:r>
              <w:rPr>
                <w:sz w:val="28"/>
                <w:szCs w:val="28"/>
              </w:rPr>
              <w:t xml:space="preserve">; </w:t>
            </w:r>
          </w:p>
          <w:p w:rsidR="00EE7D53" w:rsidRDefault="00EE7D53" w:rsidP="00EE7D53">
            <w:pPr>
              <w:shd w:val="clear" w:color="auto" w:fill="FFFFFF" w:themeFill="background1"/>
              <w:autoSpaceDE/>
              <w:autoSpaceDN/>
              <w:jc w:val="both"/>
              <w:rPr>
                <w:sz w:val="28"/>
                <w:szCs w:val="28"/>
              </w:rPr>
            </w:pPr>
            <w:r>
              <w:rPr>
                <w:sz w:val="28"/>
                <w:szCs w:val="28"/>
              </w:rPr>
              <w:t>обеспечить к концу 2021 года</w:t>
            </w:r>
            <w:r w:rsidRPr="004526E9">
              <w:rPr>
                <w:sz w:val="28"/>
                <w:szCs w:val="28"/>
              </w:rPr>
              <w:t xml:space="preserve"> расчистк</w:t>
            </w:r>
            <w:r>
              <w:rPr>
                <w:sz w:val="28"/>
                <w:szCs w:val="28"/>
              </w:rPr>
              <w:t>у</w:t>
            </w:r>
            <w:r w:rsidRPr="004526E9">
              <w:rPr>
                <w:sz w:val="28"/>
                <w:szCs w:val="28"/>
              </w:rPr>
              <w:t xml:space="preserve"> участков русел рек не менее 2,8 км</w:t>
            </w:r>
            <w:r>
              <w:rPr>
                <w:sz w:val="28"/>
                <w:szCs w:val="28"/>
              </w:rPr>
              <w:t xml:space="preserve">. </w:t>
            </w:r>
          </w:p>
          <w:p w:rsidR="000778F5" w:rsidRPr="000778F5" w:rsidRDefault="000778F5" w:rsidP="000778F5">
            <w:pPr>
              <w:widowControl w:val="0"/>
              <w:jc w:val="both"/>
              <w:rPr>
                <w:sz w:val="28"/>
                <w:szCs w:val="28"/>
              </w:rPr>
            </w:pPr>
            <w:r w:rsidRPr="000778F5">
              <w:rPr>
                <w:sz w:val="28"/>
                <w:szCs w:val="28"/>
              </w:rPr>
              <w:t>В рамках решения задачи по предупреждению и снижению негативных последствий, вызванных загрязнением окружающей среды биологическими отходами, отдельными видами опасных отходов и отходами, являющимися вторичными материальными ресурсами, планируется:</w:t>
            </w:r>
          </w:p>
          <w:p w:rsidR="000778F5" w:rsidRPr="000778F5" w:rsidRDefault="000778F5" w:rsidP="000778F5">
            <w:pPr>
              <w:widowControl w:val="0"/>
              <w:jc w:val="both"/>
              <w:rPr>
                <w:sz w:val="28"/>
                <w:szCs w:val="28"/>
              </w:rPr>
            </w:pPr>
            <w:r w:rsidRPr="000778F5">
              <w:rPr>
                <w:sz w:val="28"/>
                <w:szCs w:val="28"/>
              </w:rPr>
              <w:t>обезвредить в 2018 году не менее 100% ртутьсодержащих отходов, образующихся у населения Новосибирской области, от заявленного ко</w:t>
            </w:r>
            <w:r w:rsidR="00F97FDF">
              <w:rPr>
                <w:sz w:val="28"/>
                <w:szCs w:val="28"/>
              </w:rPr>
              <w:t>личества образовавшихся отходов.</w:t>
            </w:r>
          </w:p>
          <w:p w:rsidR="00382279" w:rsidRPr="000778F5" w:rsidRDefault="00382279" w:rsidP="00382279">
            <w:pPr>
              <w:widowControl w:val="0"/>
              <w:jc w:val="both"/>
              <w:rPr>
                <w:sz w:val="28"/>
                <w:szCs w:val="28"/>
              </w:rPr>
            </w:pPr>
            <w:r w:rsidRPr="000778F5">
              <w:rPr>
                <w:sz w:val="28"/>
                <w:szCs w:val="28"/>
              </w:rPr>
              <w:t xml:space="preserve">В рамках решения задачи по </w:t>
            </w:r>
            <w:r w:rsidRPr="00382279">
              <w:rPr>
                <w:sz w:val="28"/>
                <w:szCs w:val="28"/>
              </w:rPr>
              <w:t>обеспечени</w:t>
            </w:r>
            <w:r>
              <w:rPr>
                <w:sz w:val="28"/>
                <w:szCs w:val="28"/>
              </w:rPr>
              <w:t>ю</w:t>
            </w:r>
            <w:r w:rsidRPr="00382279">
              <w:rPr>
                <w:sz w:val="28"/>
                <w:szCs w:val="28"/>
              </w:rPr>
              <w:t xml:space="preserve"> устойчивого существования и устойчивого использования охотничьих ресурсов, сохранение их биологического разнообразия</w:t>
            </w:r>
            <w:r w:rsidRPr="000778F5">
              <w:rPr>
                <w:sz w:val="28"/>
                <w:szCs w:val="28"/>
              </w:rPr>
              <w:t xml:space="preserve"> планируется:</w:t>
            </w:r>
          </w:p>
          <w:p w:rsidR="00382279" w:rsidRPr="00F100A0" w:rsidRDefault="00382279" w:rsidP="00382279">
            <w:pPr>
              <w:widowControl w:val="0"/>
              <w:jc w:val="both"/>
              <w:rPr>
                <w:sz w:val="28"/>
                <w:szCs w:val="28"/>
              </w:rPr>
            </w:pPr>
            <w:r w:rsidRPr="003F764C">
              <w:rPr>
                <w:rFonts w:eastAsia="Calibri"/>
                <w:sz w:val="28"/>
                <w:szCs w:val="28"/>
                <w:lang w:eastAsia="en-US"/>
              </w:rPr>
              <w:t>увеличить (по отношению к уровню 2015 года) численность основных видов охотничьих ресурсов на территории Новосибирской области, в частности: лося на 3</w:t>
            </w:r>
            <w:r>
              <w:rPr>
                <w:rFonts w:eastAsia="Calibri"/>
                <w:sz w:val="28"/>
                <w:szCs w:val="28"/>
                <w:lang w:eastAsia="en-US"/>
              </w:rPr>
              <w:t>5</w:t>
            </w:r>
            <w:r w:rsidRPr="003F764C">
              <w:rPr>
                <w:rFonts w:eastAsia="Calibri"/>
                <w:sz w:val="28"/>
                <w:szCs w:val="28"/>
                <w:lang w:eastAsia="en-US"/>
              </w:rPr>
              <w:t xml:space="preserve"> процентных пункта, косули на 2</w:t>
            </w:r>
            <w:r>
              <w:rPr>
                <w:rFonts w:eastAsia="Calibri"/>
                <w:sz w:val="28"/>
                <w:szCs w:val="28"/>
                <w:lang w:eastAsia="en-US"/>
              </w:rPr>
              <w:t>9</w:t>
            </w:r>
            <w:r w:rsidRPr="003F764C">
              <w:rPr>
                <w:rFonts w:eastAsia="Calibri"/>
                <w:sz w:val="28"/>
                <w:szCs w:val="28"/>
                <w:lang w:eastAsia="en-US"/>
              </w:rPr>
              <w:t xml:space="preserve"> процентных пунктов, соболя на 1</w:t>
            </w:r>
            <w:r>
              <w:rPr>
                <w:rFonts w:eastAsia="Calibri"/>
                <w:sz w:val="28"/>
                <w:szCs w:val="28"/>
                <w:lang w:eastAsia="en-US"/>
              </w:rPr>
              <w:t>7</w:t>
            </w:r>
            <w:r w:rsidRPr="003F764C">
              <w:rPr>
                <w:rFonts w:eastAsia="Calibri"/>
                <w:sz w:val="28"/>
                <w:szCs w:val="28"/>
                <w:lang w:eastAsia="en-US"/>
              </w:rPr>
              <w:t xml:space="preserve"> процентных пунктов</w:t>
            </w:r>
            <w:r>
              <w:rPr>
                <w:rFonts w:eastAsia="Calibri"/>
                <w:sz w:val="28"/>
                <w:szCs w:val="28"/>
                <w:lang w:eastAsia="en-US"/>
              </w:rPr>
              <w:t>».</w:t>
            </w:r>
          </w:p>
        </w:tc>
        <w:tc>
          <w:tcPr>
            <w:tcW w:w="193" w:type="pct"/>
            <w:tcBorders>
              <w:top w:val="nil"/>
              <w:left w:val="single" w:sz="4" w:space="0" w:color="auto"/>
              <w:bottom w:val="nil"/>
              <w:right w:val="nil"/>
            </w:tcBorders>
          </w:tcPr>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382279" w:rsidRDefault="00382279" w:rsidP="00207328">
            <w:pPr>
              <w:widowControl w:val="0"/>
              <w:jc w:val="both"/>
              <w:rPr>
                <w:sz w:val="28"/>
                <w:szCs w:val="28"/>
              </w:rPr>
            </w:pPr>
          </w:p>
          <w:p w:rsidR="00382279" w:rsidRDefault="00382279" w:rsidP="00207328">
            <w:pPr>
              <w:widowControl w:val="0"/>
              <w:jc w:val="both"/>
              <w:rPr>
                <w:sz w:val="28"/>
                <w:szCs w:val="28"/>
              </w:rPr>
            </w:pPr>
          </w:p>
          <w:p w:rsidR="00382279" w:rsidRDefault="00382279" w:rsidP="00207328">
            <w:pPr>
              <w:widowControl w:val="0"/>
              <w:jc w:val="both"/>
              <w:rPr>
                <w:sz w:val="28"/>
                <w:szCs w:val="28"/>
              </w:rPr>
            </w:pPr>
          </w:p>
          <w:p w:rsidR="00382279" w:rsidRDefault="00382279" w:rsidP="00207328">
            <w:pPr>
              <w:widowControl w:val="0"/>
              <w:jc w:val="both"/>
              <w:rPr>
                <w:sz w:val="28"/>
                <w:szCs w:val="28"/>
              </w:rPr>
            </w:pPr>
          </w:p>
          <w:p w:rsidR="00382279" w:rsidRDefault="00382279" w:rsidP="00207328">
            <w:pPr>
              <w:widowControl w:val="0"/>
              <w:jc w:val="both"/>
              <w:rPr>
                <w:sz w:val="28"/>
                <w:szCs w:val="28"/>
              </w:rPr>
            </w:pPr>
          </w:p>
          <w:p w:rsidR="00382279" w:rsidRDefault="00382279" w:rsidP="00207328">
            <w:pPr>
              <w:widowControl w:val="0"/>
              <w:jc w:val="both"/>
              <w:rPr>
                <w:sz w:val="28"/>
                <w:szCs w:val="28"/>
              </w:rPr>
            </w:pPr>
          </w:p>
          <w:p w:rsidR="00382279" w:rsidRDefault="00382279" w:rsidP="00207328">
            <w:pPr>
              <w:widowControl w:val="0"/>
              <w:jc w:val="both"/>
              <w:rPr>
                <w:sz w:val="28"/>
                <w:szCs w:val="28"/>
              </w:rPr>
            </w:pPr>
          </w:p>
          <w:p w:rsidR="00382279" w:rsidRDefault="00382279" w:rsidP="00207328">
            <w:pPr>
              <w:widowControl w:val="0"/>
              <w:jc w:val="both"/>
              <w:rPr>
                <w:sz w:val="28"/>
                <w:szCs w:val="28"/>
              </w:rPr>
            </w:pPr>
          </w:p>
          <w:p w:rsidR="00382279" w:rsidRDefault="00382279"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Default="000778F5" w:rsidP="00207328">
            <w:pPr>
              <w:widowControl w:val="0"/>
              <w:jc w:val="both"/>
              <w:rPr>
                <w:sz w:val="28"/>
                <w:szCs w:val="28"/>
              </w:rPr>
            </w:pPr>
          </w:p>
          <w:p w:rsidR="000778F5" w:rsidRPr="00FB5DA7" w:rsidRDefault="000778F5" w:rsidP="00207328">
            <w:pPr>
              <w:widowControl w:val="0"/>
              <w:jc w:val="both"/>
              <w:rPr>
                <w:sz w:val="28"/>
                <w:szCs w:val="28"/>
                <w:highlight w:val="yellow"/>
              </w:rPr>
            </w:pPr>
            <w:r>
              <w:rPr>
                <w:sz w:val="28"/>
                <w:szCs w:val="28"/>
              </w:rPr>
              <w:t>»</w:t>
            </w:r>
          </w:p>
        </w:tc>
      </w:tr>
    </w:tbl>
    <w:p w:rsidR="00C33B45" w:rsidRPr="00382279" w:rsidRDefault="00FE1BD8" w:rsidP="00C33B45">
      <w:pPr>
        <w:shd w:val="clear" w:color="auto" w:fill="FFFFFF" w:themeFill="background1"/>
        <w:ind w:firstLine="709"/>
        <w:jc w:val="both"/>
        <w:rPr>
          <w:sz w:val="28"/>
          <w:szCs w:val="28"/>
        </w:rPr>
      </w:pPr>
      <w:r w:rsidRPr="00382279">
        <w:rPr>
          <w:sz w:val="28"/>
          <w:szCs w:val="28"/>
        </w:rPr>
        <w:lastRenderedPageBreak/>
        <w:tab/>
        <w:t xml:space="preserve">12) </w:t>
      </w:r>
      <w:r w:rsidR="00C33B45" w:rsidRPr="00382279">
        <w:rPr>
          <w:sz w:val="28"/>
          <w:szCs w:val="28"/>
        </w:rPr>
        <w:t>в разделе II. «Обоснование необходимости реализации государственной программы»:</w:t>
      </w:r>
    </w:p>
    <w:p w:rsidR="00C33B45" w:rsidRPr="00382279" w:rsidRDefault="00C33B45" w:rsidP="00C33B45">
      <w:pPr>
        <w:shd w:val="clear" w:color="auto" w:fill="FFFFFF" w:themeFill="background1"/>
        <w:ind w:firstLine="709"/>
        <w:jc w:val="both"/>
        <w:rPr>
          <w:sz w:val="28"/>
          <w:szCs w:val="28"/>
        </w:rPr>
      </w:pPr>
      <w:r w:rsidRPr="00382279">
        <w:rPr>
          <w:sz w:val="28"/>
          <w:szCs w:val="28"/>
        </w:rPr>
        <w:t xml:space="preserve">а) в </w:t>
      </w:r>
      <w:hyperlink r:id="rId22" w:history="1">
        <w:r w:rsidRPr="00382279">
          <w:rPr>
            <w:sz w:val="28"/>
            <w:szCs w:val="28"/>
          </w:rPr>
          <w:t>пункте 4</w:t>
        </w:r>
      </w:hyperlink>
      <w:r w:rsidRPr="00382279">
        <w:rPr>
          <w:sz w:val="28"/>
          <w:szCs w:val="28"/>
        </w:rPr>
        <w:t xml:space="preserve"> в </w:t>
      </w:r>
      <w:hyperlink r:id="rId23" w:history="1">
        <w:r w:rsidRPr="00382279">
          <w:rPr>
            <w:sz w:val="28"/>
            <w:szCs w:val="28"/>
          </w:rPr>
          <w:t>абзаце пятнадцатом</w:t>
        </w:r>
      </w:hyperlink>
      <w:r w:rsidRPr="00382279">
        <w:rPr>
          <w:sz w:val="28"/>
          <w:szCs w:val="28"/>
        </w:rPr>
        <w:t xml:space="preserve"> слово «2016» заменить </w:t>
      </w:r>
      <w:r w:rsidR="00C40B27" w:rsidRPr="00382279">
        <w:rPr>
          <w:sz w:val="28"/>
          <w:szCs w:val="28"/>
        </w:rPr>
        <w:t>словом</w:t>
      </w:r>
      <w:r w:rsidRPr="00382279">
        <w:rPr>
          <w:sz w:val="28"/>
          <w:szCs w:val="28"/>
        </w:rPr>
        <w:t xml:space="preserve"> «2019», </w:t>
      </w:r>
      <w:r w:rsidR="00C40B27" w:rsidRPr="00382279">
        <w:rPr>
          <w:sz w:val="28"/>
          <w:szCs w:val="28"/>
        </w:rPr>
        <w:t>слово «17» заменить словом «22», слово</w:t>
      </w:r>
      <w:r w:rsidRPr="00382279">
        <w:rPr>
          <w:sz w:val="28"/>
          <w:szCs w:val="28"/>
        </w:rPr>
        <w:t xml:space="preserve"> «8»</w:t>
      </w:r>
      <w:r w:rsidR="00C40B27" w:rsidRPr="00382279">
        <w:rPr>
          <w:sz w:val="28"/>
          <w:szCs w:val="28"/>
        </w:rPr>
        <w:t xml:space="preserve"> заменить словом</w:t>
      </w:r>
      <w:r w:rsidRPr="00382279">
        <w:rPr>
          <w:sz w:val="28"/>
          <w:szCs w:val="28"/>
        </w:rPr>
        <w:t xml:space="preserve"> «11»</w:t>
      </w:r>
      <w:r w:rsidR="00C40B27" w:rsidRPr="00382279">
        <w:rPr>
          <w:sz w:val="28"/>
          <w:szCs w:val="28"/>
        </w:rPr>
        <w:t>, слово</w:t>
      </w:r>
      <w:r w:rsidRPr="00382279">
        <w:rPr>
          <w:sz w:val="28"/>
          <w:szCs w:val="28"/>
        </w:rPr>
        <w:t xml:space="preserve"> «9 266»</w:t>
      </w:r>
      <w:r w:rsidR="00C40B27" w:rsidRPr="00382279">
        <w:rPr>
          <w:sz w:val="28"/>
          <w:szCs w:val="28"/>
        </w:rPr>
        <w:t xml:space="preserve"> заменить словом</w:t>
      </w:r>
      <w:r w:rsidRPr="00382279">
        <w:rPr>
          <w:sz w:val="28"/>
          <w:szCs w:val="28"/>
        </w:rPr>
        <w:t xml:space="preserve"> «10 253»;</w:t>
      </w:r>
    </w:p>
    <w:p w:rsidR="00FE1BD8" w:rsidRDefault="00C40B27" w:rsidP="00C40B27">
      <w:pPr>
        <w:pStyle w:val="af4"/>
        <w:ind w:firstLine="709"/>
        <w:jc w:val="both"/>
        <w:rPr>
          <w:rFonts w:ascii="Times New Roman" w:hAnsi="Times New Roman"/>
          <w:sz w:val="28"/>
          <w:szCs w:val="28"/>
        </w:rPr>
      </w:pPr>
      <w:r>
        <w:rPr>
          <w:rFonts w:ascii="Times New Roman" w:hAnsi="Times New Roman"/>
          <w:sz w:val="28"/>
          <w:szCs w:val="28"/>
        </w:rPr>
        <w:t>б) дополнить следующими абзацами</w:t>
      </w:r>
      <w:r w:rsidR="00FE1BD8" w:rsidRPr="00FE1BD8">
        <w:rPr>
          <w:rFonts w:ascii="Times New Roman" w:hAnsi="Times New Roman"/>
          <w:sz w:val="28"/>
          <w:szCs w:val="28"/>
        </w:rPr>
        <w:t xml:space="preserve"> «Охрана животного мира является одной из главных составляющих для сохранения биоразнообразия нашей планеты. </w:t>
      </w:r>
    </w:p>
    <w:p w:rsidR="00FE1BD8" w:rsidRPr="00FE1BD8" w:rsidRDefault="00FE1BD8" w:rsidP="00FE1BD8">
      <w:pPr>
        <w:pStyle w:val="af4"/>
        <w:ind w:firstLine="720"/>
        <w:jc w:val="both"/>
        <w:rPr>
          <w:rFonts w:ascii="Times New Roman" w:hAnsi="Times New Roman"/>
          <w:sz w:val="28"/>
          <w:szCs w:val="28"/>
        </w:rPr>
      </w:pPr>
      <w:r w:rsidRPr="00FE1BD8">
        <w:rPr>
          <w:rFonts w:ascii="Times New Roman" w:hAnsi="Times New Roman"/>
          <w:sz w:val="28"/>
          <w:szCs w:val="28"/>
        </w:rPr>
        <w:t>Вопросы охраны и устойчивого использования природных ресурсов приобретают в настоящее время особое значение.</w:t>
      </w:r>
    </w:p>
    <w:p w:rsidR="00FE1BD8" w:rsidRPr="00FE1BD8" w:rsidRDefault="00FE1BD8" w:rsidP="00FE1BD8">
      <w:pPr>
        <w:pStyle w:val="af4"/>
        <w:ind w:firstLine="720"/>
        <w:jc w:val="both"/>
        <w:rPr>
          <w:rFonts w:ascii="Times New Roman" w:hAnsi="Times New Roman"/>
          <w:sz w:val="28"/>
          <w:szCs w:val="28"/>
        </w:rPr>
      </w:pPr>
      <w:r w:rsidRPr="00FE1BD8">
        <w:rPr>
          <w:rFonts w:ascii="Times New Roman" w:hAnsi="Times New Roman"/>
          <w:sz w:val="28"/>
          <w:szCs w:val="28"/>
        </w:rPr>
        <w:t xml:space="preserve">В среднесрочной и долгосрочной перспективе необходимо продолжать принимать и совершенствовать меры, позволяющие минимизировать угрозу сокращения видового состава и численности объектов животного мира, утраты </w:t>
      </w:r>
      <w:r w:rsidRPr="00FE1BD8">
        <w:rPr>
          <w:rFonts w:ascii="Times New Roman" w:hAnsi="Times New Roman"/>
          <w:sz w:val="28"/>
          <w:szCs w:val="28"/>
        </w:rPr>
        <w:lastRenderedPageBreak/>
        <w:t>природных комплексов и обеспечить их сохранность при устойчивом развитии Новосибирской области.</w:t>
      </w:r>
    </w:p>
    <w:p w:rsidR="00FE1BD8" w:rsidRPr="00FE1BD8" w:rsidRDefault="00FE1BD8" w:rsidP="00FE1BD8">
      <w:pPr>
        <w:pStyle w:val="af4"/>
        <w:ind w:firstLine="720"/>
        <w:jc w:val="both"/>
        <w:rPr>
          <w:rFonts w:ascii="Times New Roman" w:hAnsi="Times New Roman"/>
          <w:sz w:val="28"/>
          <w:szCs w:val="28"/>
        </w:rPr>
      </w:pPr>
      <w:r w:rsidRPr="00FE1BD8">
        <w:rPr>
          <w:rFonts w:ascii="Times New Roman" w:hAnsi="Times New Roman"/>
          <w:sz w:val="28"/>
          <w:szCs w:val="28"/>
        </w:rPr>
        <w:t>Состояние охотничьих ресурсов в Новосибирской области на постоянной основе требует государственного регулирования и контроля и характеризуется следующим:</w:t>
      </w:r>
    </w:p>
    <w:p w:rsidR="008B4F00" w:rsidRDefault="00FE1BD8" w:rsidP="00FE1BD8">
      <w:pPr>
        <w:pStyle w:val="af4"/>
        <w:ind w:firstLine="720"/>
        <w:jc w:val="both"/>
        <w:rPr>
          <w:rFonts w:ascii="Times New Roman" w:hAnsi="Times New Roman"/>
          <w:sz w:val="28"/>
          <w:szCs w:val="28"/>
        </w:rPr>
      </w:pPr>
      <w:r w:rsidRPr="00FE1BD8">
        <w:rPr>
          <w:rFonts w:ascii="Times New Roman" w:hAnsi="Times New Roman"/>
          <w:sz w:val="28"/>
          <w:szCs w:val="28"/>
        </w:rPr>
        <w:t>1. На территории Новосибирской области создана сеть особо охраняемых природных территорий (далее - ООПТ), площадь которых составляет 1</w:t>
      </w:r>
      <w:r w:rsidR="008B4F00">
        <w:rPr>
          <w:rFonts w:ascii="Times New Roman" w:hAnsi="Times New Roman"/>
          <w:sz w:val="28"/>
          <w:szCs w:val="28"/>
        </w:rPr>
        <w:t> 747</w:t>
      </w:r>
      <w:r w:rsidRPr="00FE1BD8">
        <w:rPr>
          <w:rFonts w:ascii="Times New Roman" w:hAnsi="Times New Roman"/>
          <w:sz w:val="28"/>
          <w:szCs w:val="28"/>
        </w:rPr>
        <w:t>,</w:t>
      </w:r>
      <w:r w:rsidR="008B4F00">
        <w:rPr>
          <w:rFonts w:ascii="Times New Roman" w:hAnsi="Times New Roman"/>
          <w:sz w:val="28"/>
          <w:szCs w:val="28"/>
        </w:rPr>
        <w:t>48013</w:t>
      </w:r>
      <w:r w:rsidRPr="00FE1BD8">
        <w:rPr>
          <w:rFonts w:ascii="Times New Roman" w:hAnsi="Times New Roman"/>
          <w:sz w:val="28"/>
          <w:szCs w:val="28"/>
        </w:rPr>
        <w:t xml:space="preserve"> тыс. га, в том числе: 1 заказник федерального значения площадью 119,8 тыс. га;</w:t>
      </w:r>
      <w:r w:rsidR="008B4F00">
        <w:rPr>
          <w:rFonts w:ascii="Times New Roman" w:hAnsi="Times New Roman"/>
          <w:sz w:val="28"/>
          <w:szCs w:val="28"/>
        </w:rPr>
        <w:t xml:space="preserve"> 1 государственный природный заповедник «Васюганский», площадь которого на территории Новосибирской области составляет 252,289 га,</w:t>
      </w:r>
      <w:r w:rsidRPr="00FE1BD8">
        <w:rPr>
          <w:rFonts w:ascii="Times New Roman" w:hAnsi="Times New Roman"/>
          <w:sz w:val="28"/>
          <w:szCs w:val="28"/>
        </w:rPr>
        <w:t xml:space="preserve"> 54 памятника природы регионального значения общей площадью 44,</w:t>
      </w:r>
      <w:r w:rsidR="008B4F00">
        <w:rPr>
          <w:rFonts w:ascii="Times New Roman" w:hAnsi="Times New Roman"/>
          <w:sz w:val="28"/>
          <w:szCs w:val="28"/>
        </w:rPr>
        <w:t>176</w:t>
      </w:r>
      <w:r w:rsidRPr="00FE1BD8">
        <w:rPr>
          <w:rFonts w:ascii="Times New Roman" w:hAnsi="Times New Roman"/>
          <w:sz w:val="28"/>
          <w:szCs w:val="28"/>
        </w:rPr>
        <w:t xml:space="preserve"> тыс. га; 2 ООПТ местного значения общей площадью 0,03</w:t>
      </w:r>
      <w:r w:rsidR="008B4F00">
        <w:rPr>
          <w:rFonts w:ascii="Times New Roman" w:hAnsi="Times New Roman"/>
          <w:sz w:val="28"/>
          <w:szCs w:val="28"/>
        </w:rPr>
        <w:t xml:space="preserve">898 тыс. га, </w:t>
      </w:r>
      <w:r w:rsidR="008B4F00" w:rsidRPr="00FE1BD8">
        <w:rPr>
          <w:rFonts w:ascii="Times New Roman" w:hAnsi="Times New Roman"/>
          <w:sz w:val="28"/>
          <w:szCs w:val="28"/>
        </w:rPr>
        <w:t>24 биологических заказника регионального значения (далее - заказники) общей площадью 1</w:t>
      </w:r>
      <w:r w:rsidR="008B4F00">
        <w:rPr>
          <w:rFonts w:ascii="Times New Roman" w:hAnsi="Times New Roman"/>
          <w:sz w:val="28"/>
          <w:szCs w:val="28"/>
        </w:rPr>
        <w:t> </w:t>
      </w:r>
      <w:r w:rsidR="008B4F00" w:rsidRPr="00FE1BD8">
        <w:rPr>
          <w:rFonts w:ascii="Times New Roman" w:hAnsi="Times New Roman"/>
          <w:sz w:val="28"/>
          <w:szCs w:val="28"/>
        </w:rPr>
        <w:t>3</w:t>
      </w:r>
      <w:r w:rsidR="008B4F00">
        <w:rPr>
          <w:rFonts w:ascii="Times New Roman" w:hAnsi="Times New Roman"/>
          <w:sz w:val="28"/>
          <w:szCs w:val="28"/>
        </w:rPr>
        <w:t>31,16817</w:t>
      </w:r>
      <w:r w:rsidR="008B4F00" w:rsidRPr="00FE1BD8">
        <w:rPr>
          <w:rFonts w:ascii="Times New Roman" w:hAnsi="Times New Roman"/>
          <w:sz w:val="28"/>
          <w:szCs w:val="28"/>
        </w:rPr>
        <w:t xml:space="preserve"> тыс. га;</w:t>
      </w:r>
    </w:p>
    <w:p w:rsidR="00FE1BD8" w:rsidRPr="00FE1BD8" w:rsidRDefault="00FE1BD8" w:rsidP="00FE1BD8">
      <w:pPr>
        <w:pStyle w:val="af4"/>
        <w:ind w:firstLine="720"/>
        <w:jc w:val="both"/>
        <w:rPr>
          <w:rFonts w:ascii="Times New Roman" w:hAnsi="Times New Roman"/>
          <w:sz w:val="28"/>
          <w:szCs w:val="28"/>
        </w:rPr>
      </w:pPr>
      <w:r w:rsidRPr="008B4F00">
        <w:rPr>
          <w:rFonts w:ascii="Times New Roman" w:hAnsi="Times New Roman"/>
          <w:sz w:val="28"/>
          <w:szCs w:val="28"/>
        </w:rPr>
        <w:t>Доля заказников регионального значения составляет 7,</w:t>
      </w:r>
      <w:r w:rsidR="008B4F00" w:rsidRPr="008B4F00">
        <w:rPr>
          <w:rFonts w:ascii="Times New Roman" w:hAnsi="Times New Roman"/>
          <w:sz w:val="28"/>
          <w:szCs w:val="28"/>
        </w:rPr>
        <w:t>47 </w:t>
      </w:r>
      <w:r w:rsidRPr="008B4F00">
        <w:rPr>
          <w:rFonts w:ascii="Times New Roman" w:hAnsi="Times New Roman"/>
          <w:sz w:val="28"/>
          <w:szCs w:val="28"/>
        </w:rPr>
        <w:t>% в общей площади Новосибирской области. Большая часть заказников организована и функционирует на постоянной территории</w:t>
      </w:r>
      <w:r w:rsidRPr="00FE1BD8">
        <w:rPr>
          <w:rFonts w:ascii="Times New Roman" w:hAnsi="Times New Roman"/>
          <w:sz w:val="28"/>
          <w:szCs w:val="28"/>
        </w:rPr>
        <w:t>, где длительное время складывались определенные биогеоценозы, обусловливающие сосуществование растительных и животных организмов на определенном ландшафте. Нарушение или разрушение одной из систем данных сообществ может привести к необратимым последствиям.</w:t>
      </w:r>
    </w:p>
    <w:p w:rsidR="00FE1BD8" w:rsidRPr="00FE1BD8" w:rsidRDefault="00FE1BD8" w:rsidP="00FE1BD8">
      <w:pPr>
        <w:pStyle w:val="af4"/>
        <w:ind w:firstLine="720"/>
        <w:jc w:val="both"/>
        <w:rPr>
          <w:rFonts w:ascii="Times New Roman" w:hAnsi="Times New Roman"/>
          <w:sz w:val="28"/>
          <w:szCs w:val="28"/>
        </w:rPr>
      </w:pPr>
      <w:r w:rsidRPr="00FE1BD8">
        <w:rPr>
          <w:rFonts w:ascii="Times New Roman" w:hAnsi="Times New Roman"/>
          <w:sz w:val="28"/>
          <w:szCs w:val="28"/>
        </w:rPr>
        <w:t>В целях обеспечения охраны животного и растительного мира, расположенного на территории заказников, следует на постоянной основе осуществлять поддержку функционирования заказников, в том числе путем проведения регулярных наблюдений и мониторинга охотничьих ресурсов и среды их обитания, растительного разнообразия, их подкормки.</w:t>
      </w:r>
    </w:p>
    <w:p w:rsidR="00FE1BD8" w:rsidRPr="00FE1BD8" w:rsidRDefault="00333374" w:rsidP="00FE1BD8">
      <w:pPr>
        <w:pStyle w:val="af4"/>
        <w:ind w:firstLine="720"/>
        <w:jc w:val="both"/>
        <w:rPr>
          <w:rFonts w:ascii="Times New Roman" w:hAnsi="Times New Roman"/>
          <w:sz w:val="28"/>
          <w:szCs w:val="28"/>
        </w:rPr>
      </w:pPr>
      <w:r>
        <w:rPr>
          <w:rFonts w:ascii="Times New Roman" w:hAnsi="Times New Roman"/>
          <w:sz w:val="28"/>
          <w:szCs w:val="28"/>
        </w:rPr>
        <w:t>2. </w:t>
      </w:r>
      <w:r w:rsidR="00FE1BD8" w:rsidRPr="00FE1BD8">
        <w:rPr>
          <w:rFonts w:ascii="Times New Roman" w:hAnsi="Times New Roman"/>
          <w:sz w:val="28"/>
          <w:szCs w:val="28"/>
        </w:rPr>
        <w:t>Основными проблемами, препятствующими сохранению и восстановлению диких животных, являются: нарушение гражданами и должностными лицами правил охоты, нарушение правил пользования объектами животного мира юридическими лицами; несоблюдение режима особо охраняемых природных территорий областного значения; недостаточное уничтожение вредных для охотничьего хозяйства животных.</w:t>
      </w:r>
    </w:p>
    <w:p w:rsidR="00FE1BD8" w:rsidRPr="00FE1BD8" w:rsidRDefault="00FE1BD8" w:rsidP="00FE1BD8">
      <w:pPr>
        <w:pStyle w:val="af4"/>
        <w:ind w:firstLine="720"/>
        <w:jc w:val="both"/>
        <w:rPr>
          <w:rFonts w:ascii="Times New Roman" w:hAnsi="Times New Roman"/>
          <w:sz w:val="28"/>
          <w:szCs w:val="28"/>
        </w:rPr>
      </w:pPr>
      <w:r w:rsidRPr="00FE1BD8">
        <w:rPr>
          <w:rFonts w:ascii="Times New Roman" w:hAnsi="Times New Roman"/>
          <w:sz w:val="28"/>
          <w:szCs w:val="28"/>
        </w:rPr>
        <w:t>В целях сохранения и восстановления численности популяций охотничьих, редких и исчезающих видов животных, усиления контроля над деятельностью граждан и должностных лиц возникает необходимость обустройства заказников, определения их на местности, в том числе путем установления информационных знаков. Кроме того, в целях обеспечения надлежащего контроля за порядком необходима поддержка надлежащего состояния материально-технической базы заказников.</w:t>
      </w:r>
    </w:p>
    <w:p w:rsidR="00FE1BD8" w:rsidRPr="00FE1BD8" w:rsidRDefault="00333374" w:rsidP="00FE1BD8">
      <w:pPr>
        <w:pStyle w:val="af4"/>
        <w:ind w:firstLine="720"/>
        <w:jc w:val="both"/>
        <w:rPr>
          <w:rFonts w:ascii="Times New Roman" w:hAnsi="Times New Roman"/>
          <w:sz w:val="28"/>
          <w:szCs w:val="28"/>
        </w:rPr>
      </w:pPr>
      <w:r>
        <w:rPr>
          <w:rFonts w:ascii="Times New Roman" w:hAnsi="Times New Roman"/>
          <w:sz w:val="28"/>
          <w:szCs w:val="28"/>
        </w:rPr>
        <w:t>3. </w:t>
      </w:r>
      <w:r w:rsidR="00FE1BD8" w:rsidRPr="00FE1BD8">
        <w:rPr>
          <w:rFonts w:ascii="Times New Roman" w:hAnsi="Times New Roman"/>
          <w:sz w:val="28"/>
          <w:szCs w:val="28"/>
        </w:rPr>
        <w:t xml:space="preserve">Важная роль отводится приведению в соответствие с рекомендациями, резолюциями и решениями Сторон, указанными в </w:t>
      </w:r>
      <w:hyperlink r:id="rId24" w:history="1">
        <w:r w:rsidR="00FE1BD8" w:rsidRPr="00FE1BD8">
          <w:rPr>
            <w:rFonts w:ascii="Times New Roman" w:hAnsi="Times New Roman"/>
            <w:sz w:val="28"/>
            <w:szCs w:val="28"/>
          </w:rPr>
          <w:t>Конвенции</w:t>
        </w:r>
      </w:hyperlink>
      <w:r w:rsidR="00FE1BD8" w:rsidRPr="00FE1BD8">
        <w:rPr>
          <w:rFonts w:ascii="Times New Roman" w:hAnsi="Times New Roman"/>
          <w:sz w:val="28"/>
          <w:szCs w:val="28"/>
        </w:rPr>
        <w:t xml:space="preserve"> о водно-болотных угодьях, имеющих международное значение главным образом в качестве местообитаний водоплавающих птиц, от 02.02.1971 (г. </w:t>
      </w:r>
      <w:proofErr w:type="spellStart"/>
      <w:r w:rsidR="00FE1BD8" w:rsidRPr="00FE1BD8">
        <w:rPr>
          <w:rFonts w:ascii="Times New Roman" w:hAnsi="Times New Roman"/>
          <w:sz w:val="28"/>
          <w:szCs w:val="28"/>
        </w:rPr>
        <w:t>Рамсар</w:t>
      </w:r>
      <w:proofErr w:type="spellEnd"/>
      <w:r w:rsidR="00FE1BD8" w:rsidRPr="00FE1BD8">
        <w:rPr>
          <w:rFonts w:ascii="Times New Roman" w:hAnsi="Times New Roman"/>
          <w:sz w:val="28"/>
          <w:szCs w:val="28"/>
        </w:rPr>
        <w:t>), водно-болотных угодий, расположенных в Новосибирской области.</w:t>
      </w:r>
    </w:p>
    <w:p w:rsidR="00FE1BD8" w:rsidRPr="00FE1BD8" w:rsidRDefault="00FE1BD8" w:rsidP="00FE1BD8">
      <w:pPr>
        <w:pStyle w:val="af4"/>
        <w:ind w:firstLine="720"/>
        <w:jc w:val="both"/>
        <w:rPr>
          <w:rFonts w:ascii="Times New Roman" w:hAnsi="Times New Roman"/>
          <w:sz w:val="28"/>
          <w:szCs w:val="28"/>
        </w:rPr>
      </w:pPr>
      <w:r w:rsidRPr="00FE1BD8">
        <w:rPr>
          <w:rFonts w:ascii="Times New Roman" w:hAnsi="Times New Roman"/>
          <w:sz w:val="28"/>
          <w:szCs w:val="28"/>
        </w:rPr>
        <w:t xml:space="preserve">Общая площадь водно-болотных угодий составляет 498,68 тыс. га, которые находятся на территории общедоступных и закрепленных охотничьих угодий, а </w:t>
      </w:r>
      <w:r w:rsidRPr="00FE1BD8">
        <w:rPr>
          <w:rFonts w:ascii="Times New Roman" w:hAnsi="Times New Roman"/>
          <w:sz w:val="28"/>
          <w:szCs w:val="28"/>
        </w:rPr>
        <w:lastRenderedPageBreak/>
        <w:t>также входят в состав особо охраняемых природных территорий федерального значения. В настоящее время границы водно-болотных угодий и мест массового гнездования и массового скопления водоплавающих и околоводных птиц общей протяженностью 360 км не приведены в соответствие, а именно не обозначены на местности информационными знаками.</w:t>
      </w:r>
    </w:p>
    <w:p w:rsidR="00F97FDF" w:rsidRDefault="00333374" w:rsidP="00FE1BD8">
      <w:pPr>
        <w:pStyle w:val="af4"/>
        <w:ind w:firstLine="720"/>
        <w:jc w:val="both"/>
        <w:rPr>
          <w:rFonts w:ascii="Times New Roman" w:hAnsi="Times New Roman"/>
          <w:color w:val="FF0000"/>
          <w:sz w:val="28"/>
          <w:szCs w:val="28"/>
        </w:rPr>
      </w:pPr>
      <w:r>
        <w:rPr>
          <w:rFonts w:ascii="Times New Roman" w:hAnsi="Times New Roman"/>
          <w:sz w:val="28"/>
          <w:szCs w:val="28"/>
        </w:rPr>
        <w:t>4. </w:t>
      </w:r>
      <w:r w:rsidR="00F97FDF" w:rsidRPr="00F97FDF">
        <w:rPr>
          <w:rFonts w:ascii="Times New Roman" w:hAnsi="Times New Roman"/>
          <w:sz w:val="28"/>
          <w:szCs w:val="28"/>
        </w:rPr>
        <w:t xml:space="preserve">Общая площадь обитания объектов животного мира Новосибирской области составляет 17 780,00 тыс. га, из них: 8 686,05 тыс. га (48,85%) закреплено за </w:t>
      </w:r>
      <w:proofErr w:type="spellStart"/>
      <w:r w:rsidR="00F97FDF" w:rsidRPr="00F97FDF">
        <w:rPr>
          <w:rFonts w:ascii="Times New Roman" w:hAnsi="Times New Roman"/>
          <w:sz w:val="28"/>
          <w:szCs w:val="28"/>
        </w:rPr>
        <w:t>охотпользователями</w:t>
      </w:r>
      <w:proofErr w:type="spellEnd"/>
      <w:r w:rsidR="00F97FDF" w:rsidRPr="00F97FDF">
        <w:rPr>
          <w:rFonts w:ascii="Times New Roman" w:hAnsi="Times New Roman"/>
          <w:sz w:val="28"/>
          <w:szCs w:val="28"/>
        </w:rPr>
        <w:t>; 6 914,37 тыс. га (38,89%) являются общедоступными охотничьими угодьями; 1 491,67 тыс. га (7,72%) входят в состав особо охраняемых природных территорий федерального, регионального и местного значения; 688,23 тыс. га (3,87%) иные территории, являющиеся средой обитания охотничьих ресурсов.</w:t>
      </w:r>
      <w:r w:rsidR="00F97FDF" w:rsidRPr="00F97FDF">
        <w:rPr>
          <w:rFonts w:ascii="Times New Roman" w:hAnsi="Times New Roman"/>
          <w:color w:val="FF0000"/>
          <w:sz w:val="28"/>
          <w:szCs w:val="28"/>
        </w:rPr>
        <w:t xml:space="preserve"> </w:t>
      </w:r>
    </w:p>
    <w:p w:rsidR="00FE1BD8" w:rsidRPr="00FE1BD8" w:rsidRDefault="00FE1BD8" w:rsidP="00FE1BD8">
      <w:pPr>
        <w:pStyle w:val="af4"/>
        <w:ind w:firstLine="720"/>
        <w:jc w:val="both"/>
        <w:rPr>
          <w:rFonts w:ascii="Times New Roman" w:hAnsi="Times New Roman"/>
          <w:sz w:val="28"/>
          <w:szCs w:val="28"/>
        </w:rPr>
      </w:pPr>
      <w:r w:rsidRPr="00FE1BD8">
        <w:rPr>
          <w:rFonts w:ascii="Times New Roman" w:hAnsi="Times New Roman"/>
          <w:sz w:val="28"/>
          <w:szCs w:val="28"/>
        </w:rPr>
        <w:t xml:space="preserve">Наличие общедоступных охотничьих угодий, не закрепленных за </w:t>
      </w:r>
      <w:proofErr w:type="spellStart"/>
      <w:r w:rsidRPr="00FE1BD8">
        <w:rPr>
          <w:rFonts w:ascii="Times New Roman" w:hAnsi="Times New Roman"/>
          <w:sz w:val="28"/>
          <w:szCs w:val="28"/>
        </w:rPr>
        <w:t>охотпользователями</w:t>
      </w:r>
      <w:proofErr w:type="spellEnd"/>
      <w:r w:rsidRPr="00FE1BD8">
        <w:rPr>
          <w:rFonts w:ascii="Times New Roman" w:hAnsi="Times New Roman"/>
          <w:sz w:val="28"/>
          <w:szCs w:val="28"/>
        </w:rPr>
        <w:t>, определяет необходимость принятия комплекса мер по охране охотничьих ресурсов и проведению биотехнических мероприятий.</w:t>
      </w:r>
    </w:p>
    <w:p w:rsidR="00FE1BD8" w:rsidRPr="00FE1BD8" w:rsidRDefault="00FE1BD8" w:rsidP="00FE1BD8">
      <w:pPr>
        <w:pStyle w:val="af4"/>
        <w:ind w:firstLine="720"/>
        <w:jc w:val="both"/>
        <w:rPr>
          <w:rFonts w:ascii="Times New Roman" w:hAnsi="Times New Roman"/>
          <w:sz w:val="28"/>
          <w:szCs w:val="28"/>
        </w:rPr>
      </w:pPr>
      <w:r w:rsidRPr="00FE1BD8">
        <w:rPr>
          <w:rFonts w:ascii="Times New Roman" w:hAnsi="Times New Roman"/>
          <w:sz w:val="28"/>
          <w:szCs w:val="28"/>
        </w:rPr>
        <w:t xml:space="preserve">Для надлежащего обеспечения работы в области федерального государственного охотничьего надзора имеется недостаток вездеходных транспортных средств для создания надежного заслона браконьерам в отдаленных и труднодоступных охотничьих угодьях, а также в период весенней и осенней распутицы. В связи с чем требуется увеличить обеспеченность межрайонных отрядов отдела охраны и государственного надзора, осуществляющих свою деятельность в отдаленных и труднодоступных охотничьих угодьях Новосибирской области, вездеходной техникой, </w:t>
      </w:r>
      <w:proofErr w:type="spellStart"/>
      <w:r w:rsidRPr="00FE1BD8">
        <w:rPr>
          <w:rFonts w:ascii="Times New Roman" w:hAnsi="Times New Roman"/>
          <w:sz w:val="28"/>
          <w:szCs w:val="28"/>
        </w:rPr>
        <w:t>плавсредствами</w:t>
      </w:r>
      <w:proofErr w:type="spellEnd"/>
      <w:r w:rsidRPr="00FE1BD8">
        <w:rPr>
          <w:rFonts w:ascii="Times New Roman" w:hAnsi="Times New Roman"/>
          <w:sz w:val="28"/>
          <w:szCs w:val="28"/>
        </w:rPr>
        <w:t xml:space="preserve"> и другим оборудованием.</w:t>
      </w:r>
    </w:p>
    <w:p w:rsidR="00FE1BD8" w:rsidRPr="00FE1BD8" w:rsidRDefault="00333374" w:rsidP="00FE1BD8">
      <w:pPr>
        <w:pStyle w:val="af4"/>
        <w:ind w:firstLine="720"/>
        <w:jc w:val="both"/>
        <w:rPr>
          <w:rFonts w:ascii="Times New Roman" w:hAnsi="Times New Roman"/>
          <w:sz w:val="28"/>
          <w:szCs w:val="28"/>
        </w:rPr>
      </w:pPr>
      <w:r>
        <w:rPr>
          <w:rFonts w:ascii="Times New Roman" w:hAnsi="Times New Roman"/>
          <w:sz w:val="28"/>
          <w:szCs w:val="28"/>
        </w:rPr>
        <w:t>5. </w:t>
      </w:r>
      <w:r w:rsidR="00FE1BD8" w:rsidRPr="00FE1BD8">
        <w:rPr>
          <w:rFonts w:ascii="Times New Roman" w:hAnsi="Times New Roman"/>
          <w:sz w:val="28"/>
          <w:szCs w:val="28"/>
        </w:rPr>
        <w:t>В настоящее время наиболее масштабно проводятся только природоохранные мероприятия, охватывая практически всю площадь охотничьих угодий, а биотехнические, направленные на поддержание и увеличение численности охотничьих ресурсов, обеспечение их воспроизводства, только в закрепленных охотничьих угодьях и в заказниках.</w:t>
      </w:r>
    </w:p>
    <w:p w:rsidR="00FE1BD8" w:rsidRPr="00FE1BD8" w:rsidRDefault="00FE1BD8" w:rsidP="00FE1BD8">
      <w:pPr>
        <w:pStyle w:val="af4"/>
        <w:ind w:firstLine="720"/>
        <w:jc w:val="both"/>
        <w:rPr>
          <w:rFonts w:ascii="Times New Roman" w:hAnsi="Times New Roman"/>
          <w:sz w:val="28"/>
          <w:szCs w:val="28"/>
        </w:rPr>
      </w:pPr>
      <w:r w:rsidRPr="00FE1BD8">
        <w:rPr>
          <w:rFonts w:ascii="Times New Roman" w:hAnsi="Times New Roman"/>
          <w:sz w:val="28"/>
          <w:szCs w:val="28"/>
        </w:rPr>
        <w:t>Эксплуатация охотничьих ресурсов невозможна без их воспроизводства. Процесс восстановления их поголовья необходим не только для восполнения потерь популяций животных от естественных причин, промысла, ущерба, наносимого браконьерством, но также для обеспечения их устойчивого использования. Наилучший результат может быть получен путем применения комплекса различных мероприятий, среди которых приоритетными являются природоохранные, воспроизводственные и биотехнические мероприятия. В целях получения максимального эффекта указанные мероприятия должны осуществляться на всей площади охотничьих угодий.</w:t>
      </w:r>
    </w:p>
    <w:p w:rsidR="00FE1BD8" w:rsidRPr="00FE1BD8" w:rsidRDefault="00FE1BD8" w:rsidP="00FE1BD8">
      <w:pPr>
        <w:pStyle w:val="af4"/>
        <w:ind w:firstLine="720"/>
        <w:jc w:val="both"/>
        <w:rPr>
          <w:rFonts w:ascii="Times New Roman" w:hAnsi="Times New Roman"/>
          <w:sz w:val="28"/>
          <w:szCs w:val="28"/>
        </w:rPr>
      </w:pPr>
      <w:r w:rsidRPr="00FE1BD8">
        <w:rPr>
          <w:rFonts w:ascii="Times New Roman" w:hAnsi="Times New Roman"/>
          <w:sz w:val="28"/>
          <w:szCs w:val="28"/>
        </w:rPr>
        <w:t xml:space="preserve">В связи с чем в рамках государственной программы планируется проведение биотехнических мероприятий, направленных на поддержание и увеличение численности охотничьих ресурсов, обеспечение их воспроизводства на территории общедоступных охотничьих угодий, не закрепленных за </w:t>
      </w:r>
      <w:proofErr w:type="spellStart"/>
      <w:r w:rsidRPr="00FE1BD8">
        <w:rPr>
          <w:rFonts w:ascii="Times New Roman" w:hAnsi="Times New Roman"/>
          <w:sz w:val="28"/>
          <w:szCs w:val="28"/>
        </w:rPr>
        <w:t>охотпользователями</w:t>
      </w:r>
      <w:proofErr w:type="spellEnd"/>
      <w:r w:rsidRPr="00FE1BD8">
        <w:rPr>
          <w:rFonts w:ascii="Times New Roman" w:hAnsi="Times New Roman"/>
          <w:sz w:val="28"/>
          <w:szCs w:val="28"/>
        </w:rPr>
        <w:t xml:space="preserve"> и не входящих в состав особо охраняемых природных территорий регионального значения.</w:t>
      </w:r>
    </w:p>
    <w:p w:rsidR="00FE1BD8" w:rsidRPr="00FE1BD8" w:rsidRDefault="00FE1BD8" w:rsidP="00FE1BD8">
      <w:pPr>
        <w:pStyle w:val="af4"/>
        <w:ind w:firstLine="720"/>
        <w:jc w:val="both"/>
        <w:rPr>
          <w:rFonts w:ascii="Times New Roman" w:hAnsi="Times New Roman"/>
          <w:sz w:val="28"/>
          <w:szCs w:val="28"/>
        </w:rPr>
      </w:pPr>
      <w:r w:rsidRPr="00FE1BD8">
        <w:rPr>
          <w:rFonts w:ascii="Times New Roman" w:hAnsi="Times New Roman"/>
          <w:sz w:val="28"/>
          <w:szCs w:val="28"/>
        </w:rPr>
        <w:lastRenderedPageBreak/>
        <w:t>Для снижения негативного воздействия внешних факторов, приводящих к сокращению биоразнообразия и трансформации природной среды и природных ландшафтов, а также для сохранения рекреационных ресурсов, осуществления научной и эколого-воспитательной деятельности необходимо обеспечить дальнейшее развитие сети особо охраняемых природных территорий, обеспечить их охрану и нормальное функционирование.</w:t>
      </w:r>
    </w:p>
    <w:p w:rsidR="00FE1BD8" w:rsidRPr="00FE1BD8" w:rsidRDefault="00FE1BD8" w:rsidP="00FE1BD8">
      <w:pPr>
        <w:pStyle w:val="af4"/>
        <w:ind w:firstLine="720"/>
        <w:jc w:val="both"/>
        <w:rPr>
          <w:rFonts w:ascii="Times New Roman" w:hAnsi="Times New Roman"/>
          <w:sz w:val="28"/>
          <w:szCs w:val="28"/>
        </w:rPr>
      </w:pPr>
      <w:r w:rsidRPr="00FE1BD8">
        <w:rPr>
          <w:rFonts w:ascii="Times New Roman" w:hAnsi="Times New Roman"/>
          <w:sz w:val="28"/>
          <w:szCs w:val="28"/>
        </w:rPr>
        <w:t>Приоритетными объектами охраны являются редкие виды растений и животных, которые занесены в Красную книгу Новосибирской области (180 видов растений и 157 видов животных).</w:t>
      </w:r>
    </w:p>
    <w:p w:rsidR="00FE1BD8" w:rsidRPr="00FE1BD8" w:rsidRDefault="00FE1BD8" w:rsidP="00C06673">
      <w:pPr>
        <w:pStyle w:val="af4"/>
        <w:ind w:firstLine="720"/>
        <w:jc w:val="both"/>
        <w:rPr>
          <w:rFonts w:ascii="Times New Roman" w:hAnsi="Times New Roman"/>
          <w:sz w:val="28"/>
          <w:szCs w:val="28"/>
        </w:rPr>
      </w:pPr>
      <w:r w:rsidRPr="00FE1BD8">
        <w:rPr>
          <w:rFonts w:ascii="Times New Roman" w:hAnsi="Times New Roman"/>
          <w:sz w:val="28"/>
          <w:szCs w:val="28"/>
        </w:rPr>
        <w:t>В 2013 году федеральное государственно</w:t>
      </w:r>
      <w:r w:rsidR="00333374">
        <w:rPr>
          <w:rFonts w:ascii="Times New Roman" w:hAnsi="Times New Roman"/>
          <w:sz w:val="28"/>
          <w:szCs w:val="28"/>
        </w:rPr>
        <w:t>е бюджетное научное учреждение «</w:t>
      </w:r>
      <w:r w:rsidRPr="00FE1BD8">
        <w:rPr>
          <w:rFonts w:ascii="Times New Roman" w:hAnsi="Times New Roman"/>
          <w:sz w:val="28"/>
          <w:szCs w:val="28"/>
        </w:rPr>
        <w:t>Всероссийский научно-исследовательский институт охотничьего хозяйства и звероводств</w:t>
      </w:r>
      <w:r w:rsidR="00333374">
        <w:rPr>
          <w:rFonts w:ascii="Times New Roman" w:hAnsi="Times New Roman"/>
          <w:sz w:val="28"/>
          <w:szCs w:val="28"/>
        </w:rPr>
        <w:t>а имени профессора Б.М. Житкова»</w:t>
      </w:r>
      <w:r w:rsidRPr="00FE1BD8">
        <w:rPr>
          <w:rFonts w:ascii="Times New Roman" w:hAnsi="Times New Roman"/>
          <w:sz w:val="28"/>
          <w:szCs w:val="28"/>
        </w:rPr>
        <w:t xml:space="preserve"> закончил выполнение научно-исследовательской работы по проведению территориального </w:t>
      </w:r>
      <w:proofErr w:type="spellStart"/>
      <w:r w:rsidRPr="00FE1BD8">
        <w:rPr>
          <w:rFonts w:ascii="Times New Roman" w:hAnsi="Times New Roman"/>
          <w:sz w:val="28"/>
          <w:szCs w:val="28"/>
        </w:rPr>
        <w:t>охотустройства</w:t>
      </w:r>
      <w:proofErr w:type="spellEnd"/>
      <w:r w:rsidRPr="00FE1BD8">
        <w:rPr>
          <w:rFonts w:ascii="Times New Roman" w:hAnsi="Times New Roman"/>
          <w:sz w:val="28"/>
          <w:szCs w:val="28"/>
        </w:rPr>
        <w:t xml:space="preserve"> Новосибирской области. По итогам работы составлена </w:t>
      </w:r>
      <w:hyperlink r:id="rId25" w:history="1">
        <w:r w:rsidRPr="00C06673">
          <w:rPr>
            <w:rFonts w:ascii="Times New Roman" w:hAnsi="Times New Roman"/>
            <w:sz w:val="28"/>
            <w:szCs w:val="28"/>
          </w:rPr>
          <w:t>схема</w:t>
        </w:r>
      </w:hyperlink>
      <w:r w:rsidRPr="00FE1BD8">
        <w:rPr>
          <w:rFonts w:ascii="Times New Roman" w:hAnsi="Times New Roman"/>
          <w:sz w:val="28"/>
          <w:szCs w:val="28"/>
        </w:rPr>
        <w:t xml:space="preserve"> размещения, использования и охраны охотничьих угодий на территории Новосибирской области (далее - Схема), которая после согласования с Министерством природных ресурсов и экологии Российской Федерации утверждена постановлением Губернатора Новосибирской области от 24.07.2014 </w:t>
      </w:r>
      <w:r w:rsidR="00C06673">
        <w:rPr>
          <w:rFonts w:ascii="Times New Roman" w:hAnsi="Times New Roman"/>
          <w:sz w:val="28"/>
          <w:szCs w:val="28"/>
        </w:rPr>
        <w:t xml:space="preserve">№ </w:t>
      </w:r>
      <w:r w:rsidRPr="00FE1BD8">
        <w:rPr>
          <w:rFonts w:ascii="Times New Roman" w:hAnsi="Times New Roman"/>
          <w:sz w:val="28"/>
          <w:szCs w:val="28"/>
        </w:rPr>
        <w:t>119.</w:t>
      </w:r>
    </w:p>
    <w:p w:rsidR="00FE1BD8" w:rsidRPr="00FE1BD8" w:rsidRDefault="00FE1BD8" w:rsidP="00C06673">
      <w:pPr>
        <w:pStyle w:val="af4"/>
        <w:ind w:firstLine="720"/>
        <w:jc w:val="both"/>
        <w:rPr>
          <w:rFonts w:ascii="Times New Roman" w:hAnsi="Times New Roman"/>
          <w:sz w:val="28"/>
          <w:szCs w:val="28"/>
        </w:rPr>
      </w:pPr>
      <w:r w:rsidRPr="00FE1BD8">
        <w:rPr>
          <w:rFonts w:ascii="Times New Roman" w:hAnsi="Times New Roman"/>
          <w:sz w:val="28"/>
          <w:szCs w:val="28"/>
        </w:rPr>
        <w:t>Таким образом, основными проблемами в сфере воспроизводства и использования охотничьих ресурсов в Новосибирской области, на решение которых будет направлена реализация государственной программы, являются:</w:t>
      </w:r>
    </w:p>
    <w:p w:rsidR="00FE1BD8" w:rsidRPr="00FE1BD8" w:rsidRDefault="00FE1BD8" w:rsidP="00C06673">
      <w:pPr>
        <w:pStyle w:val="af4"/>
        <w:ind w:firstLine="720"/>
        <w:jc w:val="both"/>
        <w:rPr>
          <w:rFonts w:ascii="Times New Roman" w:hAnsi="Times New Roman"/>
          <w:sz w:val="28"/>
          <w:szCs w:val="28"/>
        </w:rPr>
      </w:pPr>
      <w:r w:rsidRPr="00FE1BD8">
        <w:rPr>
          <w:rFonts w:ascii="Times New Roman" w:hAnsi="Times New Roman"/>
          <w:sz w:val="28"/>
          <w:szCs w:val="28"/>
        </w:rPr>
        <w:t>угроза сокращения видового состава и численности объектов животного и растительного мира, утраты природных комплексов;</w:t>
      </w:r>
    </w:p>
    <w:p w:rsidR="00FE1BD8" w:rsidRPr="00FE1BD8" w:rsidRDefault="00FE1BD8" w:rsidP="00C06673">
      <w:pPr>
        <w:pStyle w:val="af4"/>
        <w:ind w:firstLine="720"/>
        <w:jc w:val="both"/>
        <w:rPr>
          <w:rFonts w:ascii="Times New Roman" w:hAnsi="Times New Roman"/>
          <w:sz w:val="28"/>
          <w:szCs w:val="28"/>
        </w:rPr>
      </w:pPr>
      <w:r w:rsidRPr="00FE1BD8">
        <w:rPr>
          <w:rFonts w:ascii="Times New Roman" w:hAnsi="Times New Roman"/>
          <w:sz w:val="28"/>
          <w:szCs w:val="28"/>
        </w:rPr>
        <w:t>нарушение гражданами и должностными лицами правил охоты, нарушение правил пользования объектами животного мира юридическими лицами;</w:t>
      </w:r>
    </w:p>
    <w:p w:rsidR="00FE1BD8" w:rsidRPr="00FE1BD8" w:rsidRDefault="00FE1BD8" w:rsidP="00C834FD">
      <w:pPr>
        <w:pStyle w:val="af4"/>
        <w:ind w:firstLine="709"/>
        <w:jc w:val="both"/>
        <w:rPr>
          <w:rFonts w:ascii="Times New Roman" w:hAnsi="Times New Roman"/>
          <w:sz w:val="28"/>
          <w:szCs w:val="28"/>
        </w:rPr>
      </w:pPr>
      <w:r w:rsidRPr="00FE1BD8">
        <w:rPr>
          <w:rFonts w:ascii="Times New Roman" w:hAnsi="Times New Roman"/>
          <w:sz w:val="28"/>
          <w:szCs w:val="28"/>
        </w:rPr>
        <w:t>несоблюдение режима особо охраняемых природных территорий областного значения;</w:t>
      </w:r>
    </w:p>
    <w:p w:rsidR="00FE1BD8" w:rsidRPr="00FE1BD8" w:rsidRDefault="00FE1BD8" w:rsidP="00C06673">
      <w:pPr>
        <w:pStyle w:val="af4"/>
        <w:ind w:firstLine="720"/>
        <w:jc w:val="both"/>
        <w:rPr>
          <w:rFonts w:ascii="Times New Roman" w:hAnsi="Times New Roman"/>
          <w:sz w:val="28"/>
          <w:szCs w:val="28"/>
        </w:rPr>
      </w:pPr>
      <w:r w:rsidRPr="00FE1BD8">
        <w:rPr>
          <w:rFonts w:ascii="Times New Roman" w:hAnsi="Times New Roman"/>
          <w:sz w:val="28"/>
          <w:szCs w:val="28"/>
        </w:rPr>
        <w:t>низкий уровень проведения биотехнических мероприятий, направленных на поддержание и увеличение численности охотничьих ресурсов, обеспечение их воспроизводства;</w:t>
      </w:r>
    </w:p>
    <w:p w:rsidR="00FE1BD8" w:rsidRPr="00FE1BD8" w:rsidRDefault="00FE1BD8" w:rsidP="00C06673">
      <w:pPr>
        <w:pStyle w:val="af4"/>
        <w:ind w:firstLine="720"/>
        <w:jc w:val="both"/>
        <w:rPr>
          <w:rFonts w:ascii="Times New Roman" w:hAnsi="Times New Roman"/>
          <w:sz w:val="28"/>
          <w:szCs w:val="28"/>
        </w:rPr>
      </w:pPr>
      <w:r w:rsidRPr="00FE1BD8">
        <w:rPr>
          <w:rFonts w:ascii="Times New Roman" w:hAnsi="Times New Roman"/>
          <w:sz w:val="28"/>
          <w:szCs w:val="28"/>
        </w:rPr>
        <w:t>недостаточный уровень развития материально-технической базы федерального государственного охотничьего надзора.</w:t>
      </w:r>
    </w:p>
    <w:p w:rsidR="00FE1BD8" w:rsidRPr="00FE1BD8" w:rsidRDefault="00FE1BD8" w:rsidP="00C06673">
      <w:pPr>
        <w:pStyle w:val="af4"/>
        <w:ind w:firstLine="709"/>
        <w:jc w:val="both"/>
        <w:rPr>
          <w:rFonts w:ascii="Times New Roman" w:hAnsi="Times New Roman"/>
          <w:sz w:val="28"/>
          <w:szCs w:val="28"/>
        </w:rPr>
      </w:pPr>
      <w:r w:rsidRPr="00FE1BD8">
        <w:rPr>
          <w:rFonts w:ascii="Times New Roman" w:hAnsi="Times New Roman"/>
          <w:sz w:val="28"/>
          <w:szCs w:val="28"/>
        </w:rPr>
        <w:t xml:space="preserve">Выбор приоритетов государственной программы, в частности сохранение разнообразия животного мира Новосибирской области и удовлетворение потребностей граждан в рациональном использовании объектов животного мира, определен </w:t>
      </w:r>
      <w:hyperlink r:id="rId26" w:history="1">
        <w:r w:rsidRPr="00C06673">
          <w:rPr>
            <w:rFonts w:ascii="Times New Roman" w:hAnsi="Times New Roman"/>
            <w:sz w:val="28"/>
            <w:szCs w:val="28"/>
          </w:rPr>
          <w:t>Основами</w:t>
        </w:r>
      </w:hyperlink>
      <w:r w:rsidRPr="00C06673">
        <w:rPr>
          <w:rFonts w:ascii="Times New Roman" w:hAnsi="Times New Roman"/>
          <w:sz w:val="28"/>
          <w:szCs w:val="28"/>
        </w:rPr>
        <w:t xml:space="preserve">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30.04.2012, </w:t>
      </w:r>
      <w:hyperlink r:id="rId27" w:history="1">
        <w:r w:rsidRPr="00C06673">
          <w:rPr>
            <w:rFonts w:ascii="Times New Roman" w:hAnsi="Times New Roman"/>
            <w:sz w:val="28"/>
            <w:szCs w:val="28"/>
          </w:rPr>
          <w:t>Указом</w:t>
        </w:r>
      </w:hyperlink>
      <w:r w:rsidRPr="00C06673">
        <w:rPr>
          <w:rFonts w:ascii="Times New Roman" w:hAnsi="Times New Roman"/>
          <w:sz w:val="28"/>
          <w:szCs w:val="28"/>
        </w:rPr>
        <w:t xml:space="preserve"> Президента Российской</w:t>
      </w:r>
      <w:r w:rsidR="00C06673">
        <w:rPr>
          <w:rFonts w:ascii="Times New Roman" w:hAnsi="Times New Roman"/>
          <w:sz w:val="28"/>
          <w:szCs w:val="28"/>
        </w:rPr>
        <w:t xml:space="preserve"> Федерации от 30.12.2015 № 683 «</w:t>
      </w:r>
      <w:r w:rsidRPr="00C06673">
        <w:rPr>
          <w:rFonts w:ascii="Times New Roman" w:hAnsi="Times New Roman"/>
          <w:sz w:val="28"/>
          <w:szCs w:val="28"/>
        </w:rPr>
        <w:t>О Стратегии национальной бе</w:t>
      </w:r>
      <w:r w:rsidR="00C06673">
        <w:rPr>
          <w:rFonts w:ascii="Times New Roman" w:hAnsi="Times New Roman"/>
          <w:sz w:val="28"/>
          <w:szCs w:val="28"/>
        </w:rPr>
        <w:t>зопасности Российской Федерации» от 31.12.2015 №</w:t>
      </w:r>
      <w:r w:rsidRPr="00C06673">
        <w:rPr>
          <w:rFonts w:ascii="Times New Roman" w:hAnsi="Times New Roman"/>
          <w:sz w:val="28"/>
          <w:szCs w:val="28"/>
        </w:rPr>
        <w:t xml:space="preserve"> 683, Климатической </w:t>
      </w:r>
      <w:hyperlink r:id="rId28" w:history="1">
        <w:r w:rsidRPr="00C06673">
          <w:rPr>
            <w:rFonts w:ascii="Times New Roman" w:hAnsi="Times New Roman"/>
            <w:sz w:val="28"/>
            <w:szCs w:val="28"/>
          </w:rPr>
          <w:t>доктриной</w:t>
        </w:r>
      </w:hyperlink>
      <w:r w:rsidRPr="00C06673">
        <w:rPr>
          <w:rFonts w:ascii="Times New Roman" w:hAnsi="Times New Roman"/>
          <w:sz w:val="28"/>
          <w:szCs w:val="28"/>
        </w:rPr>
        <w:t xml:space="preserve"> Российской Федерации, утвержденной распоряжением Президента Росс</w:t>
      </w:r>
      <w:r w:rsidR="00C06673">
        <w:rPr>
          <w:rFonts w:ascii="Times New Roman" w:hAnsi="Times New Roman"/>
          <w:sz w:val="28"/>
          <w:szCs w:val="28"/>
        </w:rPr>
        <w:t>ийской Федерации от 17.12.2009 №</w:t>
      </w:r>
      <w:r w:rsidRPr="00C06673">
        <w:rPr>
          <w:rFonts w:ascii="Times New Roman" w:hAnsi="Times New Roman"/>
          <w:sz w:val="28"/>
          <w:szCs w:val="28"/>
        </w:rPr>
        <w:t xml:space="preserve"> 861-рп, </w:t>
      </w:r>
      <w:hyperlink r:id="rId29" w:history="1">
        <w:r w:rsidRPr="00C06673">
          <w:rPr>
            <w:rFonts w:ascii="Times New Roman" w:hAnsi="Times New Roman"/>
            <w:sz w:val="28"/>
            <w:szCs w:val="28"/>
          </w:rPr>
          <w:t>Концепцией</w:t>
        </w:r>
      </w:hyperlink>
      <w:r w:rsidRPr="00C06673">
        <w:rPr>
          <w:rFonts w:ascii="Times New Roman" w:hAnsi="Times New Roman"/>
          <w:sz w:val="28"/>
          <w:szCs w:val="28"/>
        </w:rPr>
        <w:t xml:space="preserve"> развития системы особо охраняемых природных территорий федерального значения на период до 2020 года, утвержденной распоряжением Правительства Росс</w:t>
      </w:r>
      <w:r w:rsidR="00C06673">
        <w:rPr>
          <w:rFonts w:ascii="Times New Roman" w:hAnsi="Times New Roman"/>
          <w:sz w:val="28"/>
          <w:szCs w:val="28"/>
        </w:rPr>
        <w:t>ийской Федерации от 22.12.2011 №</w:t>
      </w:r>
      <w:r w:rsidRPr="00C06673">
        <w:rPr>
          <w:rFonts w:ascii="Times New Roman" w:hAnsi="Times New Roman"/>
          <w:sz w:val="28"/>
          <w:szCs w:val="28"/>
        </w:rPr>
        <w:t xml:space="preserve"> 2322-р, </w:t>
      </w:r>
      <w:hyperlink r:id="rId30" w:history="1">
        <w:r w:rsidRPr="00C06673">
          <w:rPr>
            <w:rFonts w:ascii="Times New Roman" w:hAnsi="Times New Roman"/>
            <w:sz w:val="28"/>
            <w:szCs w:val="28"/>
          </w:rPr>
          <w:t>постановлением</w:t>
        </w:r>
      </w:hyperlink>
      <w:r w:rsidRPr="00C06673">
        <w:rPr>
          <w:rFonts w:ascii="Times New Roman" w:hAnsi="Times New Roman"/>
          <w:sz w:val="28"/>
          <w:szCs w:val="28"/>
        </w:rPr>
        <w:t xml:space="preserve"> Правительств</w:t>
      </w:r>
      <w:r w:rsidRPr="00FE1BD8">
        <w:rPr>
          <w:rFonts w:ascii="Times New Roman" w:hAnsi="Times New Roman"/>
          <w:sz w:val="28"/>
          <w:szCs w:val="28"/>
        </w:rPr>
        <w:t>а Росс</w:t>
      </w:r>
      <w:r w:rsidR="00C06673">
        <w:rPr>
          <w:rFonts w:ascii="Times New Roman" w:hAnsi="Times New Roman"/>
          <w:sz w:val="28"/>
          <w:szCs w:val="28"/>
        </w:rPr>
        <w:t xml:space="preserve">ийской Федерации от </w:t>
      </w:r>
      <w:r w:rsidR="00C06673">
        <w:rPr>
          <w:rFonts w:ascii="Times New Roman" w:hAnsi="Times New Roman"/>
          <w:sz w:val="28"/>
          <w:szCs w:val="28"/>
        </w:rPr>
        <w:lastRenderedPageBreak/>
        <w:t>13.09.1994 № 1050 «</w:t>
      </w:r>
      <w:r w:rsidRPr="00FE1BD8">
        <w:rPr>
          <w:rFonts w:ascii="Times New Roman" w:hAnsi="Times New Roman"/>
          <w:sz w:val="28"/>
          <w:szCs w:val="28"/>
        </w:rPr>
        <w:t>О мерах по обеспечению выполнения обязательств Российской Стороны, вытекающих из Конвенции о водно-болотных угодьях, имеющих международное значение главным образом в качестве местообитаний водоплава</w:t>
      </w:r>
      <w:r w:rsidR="00C06673">
        <w:rPr>
          <w:rFonts w:ascii="Times New Roman" w:hAnsi="Times New Roman"/>
          <w:sz w:val="28"/>
          <w:szCs w:val="28"/>
        </w:rPr>
        <w:t>ющих птиц, от 2 февраля 1971 г.»</w:t>
      </w:r>
      <w:r w:rsidRPr="00FE1BD8">
        <w:rPr>
          <w:rFonts w:ascii="Times New Roman" w:hAnsi="Times New Roman"/>
          <w:sz w:val="28"/>
          <w:szCs w:val="28"/>
        </w:rPr>
        <w:t xml:space="preserve">, </w:t>
      </w:r>
      <w:r w:rsidRPr="00C06673">
        <w:rPr>
          <w:rFonts w:ascii="Times New Roman" w:hAnsi="Times New Roman"/>
          <w:sz w:val="28"/>
          <w:szCs w:val="28"/>
        </w:rPr>
        <w:t xml:space="preserve">государственной </w:t>
      </w:r>
      <w:hyperlink r:id="rId31" w:history="1">
        <w:r w:rsidRPr="00C06673">
          <w:rPr>
            <w:rFonts w:ascii="Times New Roman" w:hAnsi="Times New Roman"/>
            <w:sz w:val="28"/>
            <w:szCs w:val="28"/>
          </w:rPr>
          <w:t>программой</w:t>
        </w:r>
      </w:hyperlink>
      <w:r w:rsidR="00C06673" w:rsidRPr="00C06673">
        <w:rPr>
          <w:rFonts w:ascii="Times New Roman" w:hAnsi="Times New Roman"/>
          <w:sz w:val="28"/>
          <w:szCs w:val="28"/>
        </w:rPr>
        <w:t xml:space="preserve"> Российской Федерации «</w:t>
      </w:r>
      <w:r w:rsidRPr="00C06673">
        <w:rPr>
          <w:rFonts w:ascii="Times New Roman" w:hAnsi="Times New Roman"/>
          <w:sz w:val="28"/>
          <w:szCs w:val="28"/>
        </w:rPr>
        <w:t>Воспроизводство и и</w:t>
      </w:r>
      <w:r w:rsidR="00C06673" w:rsidRPr="00C06673">
        <w:rPr>
          <w:rFonts w:ascii="Times New Roman" w:hAnsi="Times New Roman"/>
          <w:sz w:val="28"/>
          <w:szCs w:val="28"/>
        </w:rPr>
        <w:t>спользование природных ресурсов»</w:t>
      </w:r>
      <w:r w:rsidRPr="00C06673">
        <w:rPr>
          <w:rFonts w:ascii="Times New Roman" w:hAnsi="Times New Roman"/>
          <w:sz w:val="28"/>
          <w:szCs w:val="28"/>
        </w:rPr>
        <w:t>, утвержденной постановлением Правительства Российской Феде</w:t>
      </w:r>
      <w:r w:rsidR="00C06673" w:rsidRPr="00C06673">
        <w:rPr>
          <w:rFonts w:ascii="Times New Roman" w:hAnsi="Times New Roman"/>
          <w:sz w:val="28"/>
          <w:szCs w:val="28"/>
        </w:rPr>
        <w:t>рации от 15.04.2014 №</w:t>
      </w:r>
      <w:r w:rsidRPr="00C06673">
        <w:rPr>
          <w:rFonts w:ascii="Times New Roman" w:hAnsi="Times New Roman"/>
          <w:sz w:val="28"/>
          <w:szCs w:val="28"/>
        </w:rPr>
        <w:t xml:space="preserve"> 322, государственной </w:t>
      </w:r>
      <w:hyperlink r:id="rId32" w:history="1">
        <w:r w:rsidRPr="00C06673">
          <w:rPr>
            <w:rFonts w:ascii="Times New Roman" w:hAnsi="Times New Roman"/>
            <w:sz w:val="28"/>
            <w:szCs w:val="28"/>
          </w:rPr>
          <w:t>программой</w:t>
        </w:r>
      </w:hyperlink>
      <w:r w:rsidR="00C06673" w:rsidRPr="00C06673">
        <w:rPr>
          <w:rFonts w:ascii="Times New Roman" w:hAnsi="Times New Roman"/>
          <w:sz w:val="28"/>
          <w:szCs w:val="28"/>
        </w:rPr>
        <w:t xml:space="preserve"> Российской Федерации «</w:t>
      </w:r>
      <w:r w:rsidRPr="00C06673">
        <w:rPr>
          <w:rFonts w:ascii="Times New Roman" w:hAnsi="Times New Roman"/>
          <w:sz w:val="28"/>
          <w:szCs w:val="28"/>
        </w:rPr>
        <w:t>Охрана окружающей ср</w:t>
      </w:r>
      <w:r w:rsidR="00C06673" w:rsidRPr="00C06673">
        <w:rPr>
          <w:rFonts w:ascii="Times New Roman" w:hAnsi="Times New Roman"/>
          <w:sz w:val="28"/>
          <w:szCs w:val="28"/>
        </w:rPr>
        <w:t>еды»</w:t>
      </w:r>
      <w:r w:rsidRPr="00C06673">
        <w:rPr>
          <w:rFonts w:ascii="Times New Roman" w:hAnsi="Times New Roman"/>
          <w:sz w:val="28"/>
          <w:szCs w:val="28"/>
        </w:rPr>
        <w:t xml:space="preserve"> на 2012 - 2020 годы, утвержденной постановлением Правительства Росс</w:t>
      </w:r>
      <w:r w:rsidR="00C06673" w:rsidRPr="00C06673">
        <w:rPr>
          <w:rFonts w:ascii="Times New Roman" w:hAnsi="Times New Roman"/>
          <w:sz w:val="28"/>
          <w:szCs w:val="28"/>
        </w:rPr>
        <w:t>ийской Федерации от 15.04.2014 №</w:t>
      </w:r>
      <w:r w:rsidRPr="00C06673">
        <w:rPr>
          <w:rFonts w:ascii="Times New Roman" w:hAnsi="Times New Roman"/>
          <w:sz w:val="28"/>
          <w:szCs w:val="28"/>
        </w:rPr>
        <w:t xml:space="preserve"> 326, </w:t>
      </w:r>
      <w:hyperlink r:id="rId33" w:history="1">
        <w:r w:rsidRPr="00C06673">
          <w:rPr>
            <w:rFonts w:ascii="Times New Roman" w:hAnsi="Times New Roman"/>
            <w:sz w:val="28"/>
            <w:szCs w:val="28"/>
          </w:rPr>
          <w:t>Стратегией</w:t>
        </w:r>
      </w:hyperlink>
      <w:r w:rsidRPr="00FE1BD8">
        <w:rPr>
          <w:rFonts w:ascii="Times New Roman" w:hAnsi="Times New Roman"/>
          <w:sz w:val="28"/>
          <w:szCs w:val="28"/>
        </w:rPr>
        <w:t xml:space="preserve"> социально-экономического развития Новосибирской области на период до 2025 года, утвержденной постановлением Губернатора Новос</w:t>
      </w:r>
      <w:r w:rsidR="00C06673">
        <w:rPr>
          <w:rFonts w:ascii="Times New Roman" w:hAnsi="Times New Roman"/>
          <w:sz w:val="28"/>
          <w:szCs w:val="28"/>
        </w:rPr>
        <w:t>ибирской области от 03.12.2007 №</w:t>
      </w:r>
      <w:r w:rsidRPr="00FE1BD8">
        <w:rPr>
          <w:rFonts w:ascii="Times New Roman" w:hAnsi="Times New Roman"/>
          <w:sz w:val="28"/>
          <w:szCs w:val="28"/>
        </w:rPr>
        <w:t xml:space="preserve"> 474.</w:t>
      </w:r>
      <w:r>
        <w:rPr>
          <w:rFonts w:ascii="Times New Roman" w:hAnsi="Times New Roman"/>
          <w:sz w:val="28"/>
          <w:szCs w:val="28"/>
        </w:rPr>
        <w:t>»;</w:t>
      </w:r>
    </w:p>
    <w:p w:rsidR="00006CE8" w:rsidRPr="003A479A" w:rsidRDefault="00C06673" w:rsidP="00006CE8">
      <w:pPr>
        <w:adjustRightInd w:val="0"/>
        <w:jc w:val="both"/>
        <w:rPr>
          <w:sz w:val="28"/>
          <w:szCs w:val="28"/>
        </w:rPr>
      </w:pPr>
      <w:r>
        <w:rPr>
          <w:sz w:val="28"/>
          <w:szCs w:val="28"/>
        </w:rPr>
        <w:tab/>
      </w:r>
      <w:r w:rsidRPr="003A479A">
        <w:rPr>
          <w:sz w:val="28"/>
          <w:szCs w:val="28"/>
        </w:rPr>
        <w:t xml:space="preserve">13) </w:t>
      </w:r>
      <w:r w:rsidR="00006CE8" w:rsidRPr="003A479A">
        <w:rPr>
          <w:sz w:val="28"/>
          <w:szCs w:val="28"/>
        </w:rPr>
        <w:t xml:space="preserve">в </w:t>
      </w:r>
      <w:r w:rsidRPr="003A479A">
        <w:rPr>
          <w:sz w:val="28"/>
          <w:szCs w:val="28"/>
        </w:rPr>
        <w:t>раздел</w:t>
      </w:r>
      <w:r w:rsidR="00006CE8" w:rsidRPr="003A479A">
        <w:rPr>
          <w:sz w:val="28"/>
          <w:szCs w:val="28"/>
        </w:rPr>
        <w:t>е</w:t>
      </w:r>
      <w:r w:rsidRPr="003A479A">
        <w:rPr>
          <w:sz w:val="28"/>
          <w:szCs w:val="28"/>
        </w:rPr>
        <w:t xml:space="preserve"> </w:t>
      </w:r>
      <w:r w:rsidRPr="003A479A">
        <w:rPr>
          <w:sz w:val="28"/>
          <w:szCs w:val="28"/>
          <w:lang w:val="en-US"/>
        </w:rPr>
        <w:t>III</w:t>
      </w:r>
      <w:r w:rsidRPr="003A479A">
        <w:rPr>
          <w:sz w:val="28"/>
          <w:szCs w:val="28"/>
        </w:rPr>
        <w:t xml:space="preserve"> «Цели и задачи государственной программы, важнейшие целевые индикаторы государственной программы»</w:t>
      </w:r>
      <w:r w:rsidR="00006CE8" w:rsidRPr="003A479A">
        <w:rPr>
          <w:sz w:val="28"/>
          <w:szCs w:val="28"/>
        </w:rPr>
        <w:t>:</w:t>
      </w:r>
      <w:r w:rsidRPr="003A479A">
        <w:rPr>
          <w:sz w:val="28"/>
          <w:szCs w:val="28"/>
        </w:rPr>
        <w:t xml:space="preserve"> </w:t>
      </w:r>
    </w:p>
    <w:p w:rsidR="003C74CE" w:rsidRPr="003A479A" w:rsidRDefault="00006CE8" w:rsidP="00C40B27">
      <w:pPr>
        <w:adjustRightInd w:val="0"/>
        <w:ind w:firstLine="709"/>
        <w:jc w:val="both"/>
        <w:rPr>
          <w:sz w:val="28"/>
          <w:szCs w:val="28"/>
        </w:rPr>
      </w:pPr>
      <w:r w:rsidRPr="003A479A">
        <w:rPr>
          <w:sz w:val="28"/>
          <w:szCs w:val="28"/>
        </w:rPr>
        <w:t xml:space="preserve">а) </w:t>
      </w:r>
      <w:r w:rsidR="003C74CE" w:rsidRPr="003A479A">
        <w:rPr>
          <w:sz w:val="28"/>
          <w:szCs w:val="28"/>
        </w:rPr>
        <w:t>после абзаца шестого дополнить абзацем</w:t>
      </w:r>
      <w:r w:rsidRPr="003A479A">
        <w:rPr>
          <w:sz w:val="28"/>
          <w:szCs w:val="28"/>
        </w:rPr>
        <w:t xml:space="preserve"> следующего содержания</w:t>
      </w:r>
      <w:r w:rsidR="003C74CE" w:rsidRPr="003A479A">
        <w:rPr>
          <w:sz w:val="28"/>
          <w:szCs w:val="28"/>
        </w:rPr>
        <w:t>:</w:t>
      </w:r>
    </w:p>
    <w:p w:rsidR="003C74CE" w:rsidRPr="003A479A" w:rsidRDefault="003C74CE" w:rsidP="00C40B27">
      <w:pPr>
        <w:adjustRightInd w:val="0"/>
        <w:ind w:firstLine="709"/>
        <w:jc w:val="both"/>
        <w:rPr>
          <w:sz w:val="28"/>
          <w:szCs w:val="28"/>
        </w:rPr>
      </w:pPr>
      <w:r w:rsidRPr="003A479A">
        <w:rPr>
          <w:sz w:val="28"/>
          <w:szCs w:val="28"/>
        </w:rPr>
        <w:t>«обеспечение устойчивого существования и устойчивого использования охотничьих ресурсов, сохранение их биологического разнообразия»;</w:t>
      </w:r>
    </w:p>
    <w:p w:rsidR="003A479A" w:rsidRPr="003A479A" w:rsidRDefault="003A479A" w:rsidP="00C40B27">
      <w:pPr>
        <w:adjustRightInd w:val="0"/>
        <w:ind w:firstLine="709"/>
        <w:jc w:val="both"/>
        <w:rPr>
          <w:sz w:val="28"/>
          <w:szCs w:val="28"/>
        </w:rPr>
      </w:pPr>
      <w:r w:rsidRPr="003A479A">
        <w:rPr>
          <w:sz w:val="28"/>
          <w:szCs w:val="28"/>
        </w:rPr>
        <w:t>б) абзац двенадцатый исключить;</w:t>
      </w:r>
    </w:p>
    <w:p w:rsidR="003A479A" w:rsidRPr="003A479A" w:rsidRDefault="003A479A" w:rsidP="003A479A">
      <w:pPr>
        <w:adjustRightInd w:val="0"/>
        <w:ind w:firstLine="709"/>
        <w:jc w:val="both"/>
        <w:rPr>
          <w:sz w:val="28"/>
          <w:szCs w:val="28"/>
        </w:rPr>
      </w:pPr>
      <w:r w:rsidRPr="003A479A">
        <w:rPr>
          <w:sz w:val="28"/>
          <w:szCs w:val="28"/>
        </w:rPr>
        <w:t>в</w:t>
      </w:r>
      <w:r w:rsidR="00006CE8" w:rsidRPr="003A479A">
        <w:rPr>
          <w:sz w:val="28"/>
          <w:szCs w:val="28"/>
        </w:rPr>
        <w:t xml:space="preserve">) </w:t>
      </w:r>
      <w:r w:rsidRPr="003A479A">
        <w:rPr>
          <w:sz w:val="28"/>
          <w:szCs w:val="28"/>
        </w:rPr>
        <w:t xml:space="preserve">после абзаца </w:t>
      </w:r>
      <w:r w:rsidR="00F97FDF">
        <w:rPr>
          <w:sz w:val="28"/>
          <w:szCs w:val="28"/>
        </w:rPr>
        <w:t xml:space="preserve">двадцать третьего </w:t>
      </w:r>
      <w:r w:rsidRPr="003A479A">
        <w:rPr>
          <w:sz w:val="28"/>
          <w:szCs w:val="28"/>
        </w:rPr>
        <w:t xml:space="preserve">дополнить абзацем следующего содержания: </w:t>
      </w:r>
    </w:p>
    <w:p w:rsidR="00F5328D" w:rsidRPr="003A479A" w:rsidRDefault="00006CE8" w:rsidP="003A479A">
      <w:pPr>
        <w:adjustRightInd w:val="0"/>
        <w:ind w:firstLine="709"/>
        <w:jc w:val="both"/>
        <w:rPr>
          <w:sz w:val="28"/>
          <w:szCs w:val="28"/>
        </w:rPr>
      </w:pPr>
      <w:r w:rsidRPr="003A479A">
        <w:rPr>
          <w:sz w:val="28"/>
          <w:szCs w:val="28"/>
        </w:rPr>
        <w:t>«</w:t>
      </w:r>
      <w:r w:rsidR="00F5328D" w:rsidRPr="003A479A">
        <w:rPr>
          <w:sz w:val="28"/>
          <w:szCs w:val="28"/>
        </w:rPr>
        <w:t>индекс численности охотничьих ресурсов в охотничьих хозяйствах по видам (лось, косуля, соболь)</w:t>
      </w:r>
      <w:r w:rsidR="003A479A" w:rsidRPr="003A479A">
        <w:rPr>
          <w:sz w:val="28"/>
          <w:szCs w:val="28"/>
        </w:rPr>
        <w:t>.»</w:t>
      </w:r>
      <w:r w:rsidR="00F5328D" w:rsidRPr="003A479A">
        <w:rPr>
          <w:sz w:val="28"/>
          <w:szCs w:val="28"/>
        </w:rPr>
        <w:t>;</w:t>
      </w:r>
    </w:p>
    <w:p w:rsidR="00947FE8" w:rsidRDefault="00887E56" w:rsidP="00006CE8">
      <w:pPr>
        <w:adjustRightInd w:val="0"/>
        <w:ind w:firstLine="540"/>
        <w:jc w:val="both"/>
        <w:rPr>
          <w:sz w:val="28"/>
          <w:szCs w:val="28"/>
        </w:rPr>
      </w:pPr>
      <w:r>
        <w:rPr>
          <w:sz w:val="28"/>
          <w:szCs w:val="28"/>
        </w:rPr>
        <w:t xml:space="preserve">14) </w:t>
      </w:r>
      <w:r w:rsidR="002D357F">
        <w:rPr>
          <w:sz w:val="28"/>
          <w:szCs w:val="28"/>
        </w:rPr>
        <w:t xml:space="preserve">в </w:t>
      </w:r>
      <w:r w:rsidR="006E5410">
        <w:rPr>
          <w:sz w:val="28"/>
          <w:szCs w:val="28"/>
        </w:rPr>
        <w:t>р</w:t>
      </w:r>
      <w:r w:rsidR="009E10F3" w:rsidRPr="00FE1BD8">
        <w:rPr>
          <w:sz w:val="28"/>
          <w:szCs w:val="28"/>
        </w:rPr>
        <w:t>аздел</w:t>
      </w:r>
      <w:r w:rsidR="002D357F">
        <w:rPr>
          <w:sz w:val="28"/>
          <w:szCs w:val="28"/>
        </w:rPr>
        <w:t>е</w:t>
      </w:r>
      <w:r w:rsidR="009E10F3" w:rsidRPr="00FE1BD8">
        <w:rPr>
          <w:sz w:val="28"/>
          <w:szCs w:val="28"/>
        </w:rPr>
        <w:t xml:space="preserve"> </w:t>
      </w:r>
      <w:r w:rsidR="009E10F3">
        <w:rPr>
          <w:sz w:val="28"/>
          <w:szCs w:val="28"/>
          <w:lang w:val="en-US"/>
        </w:rPr>
        <w:t>IV</w:t>
      </w:r>
      <w:r w:rsidR="009E10F3" w:rsidRPr="00FE1BD8">
        <w:rPr>
          <w:sz w:val="28"/>
          <w:szCs w:val="28"/>
        </w:rPr>
        <w:t xml:space="preserve"> «</w:t>
      </w:r>
      <w:r w:rsidR="009E10F3" w:rsidRPr="00E74E73">
        <w:rPr>
          <w:sz w:val="28"/>
          <w:szCs w:val="28"/>
        </w:rPr>
        <w:t>Система основных мероприятий государственной программы</w:t>
      </w:r>
      <w:r w:rsidR="009E10F3" w:rsidRPr="00C06673">
        <w:rPr>
          <w:sz w:val="28"/>
          <w:szCs w:val="28"/>
        </w:rPr>
        <w:t>»</w:t>
      </w:r>
      <w:r w:rsidR="00947FE8">
        <w:rPr>
          <w:sz w:val="28"/>
          <w:szCs w:val="28"/>
        </w:rPr>
        <w:t>:</w:t>
      </w:r>
    </w:p>
    <w:p w:rsidR="00947FE8" w:rsidRDefault="00947FE8" w:rsidP="00947FE8">
      <w:pPr>
        <w:adjustRightInd w:val="0"/>
        <w:ind w:firstLine="540"/>
        <w:jc w:val="both"/>
        <w:rPr>
          <w:sz w:val="28"/>
          <w:szCs w:val="28"/>
        </w:rPr>
      </w:pPr>
      <w:r>
        <w:rPr>
          <w:sz w:val="28"/>
          <w:szCs w:val="28"/>
        </w:rPr>
        <w:t>а) абзац первый изложить в следующей редакции:</w:t>
      </w:r>
    </w:p>
    <w:p w:rsidR="00947FE8" w:rsidRDefault="00947FE8" w:rsidP="00947FE8">
      <w:pPr>
        <w:adjustRightInd w:val="0"/>
        <w:ind w:firstLine="540"/>
        <w:jc w:val="both"/>
        <w:rPr>
          <w:sz w:val="28"/>
          <w:szCs w:val="28"/>
        </w:rPr>
      </w:pPr>
      <w:r>
        <w:rPr>
          <w:sz w:val="28"/>
          <w:szCs w:val="28"/>
        </w:rPr>
        <w:t>«Подраздел 1. Краткая характеристика основных мероприятий государственной программы, реализуемых в 2017 - 2018 годах».</w:t>
      </w:r>
    </w:p>
    <w:p w:rsidR="00947FE8" w:rsidRPr="00590D51" w:rsidRDefault="00947FE8" w:rsidP="00947FE8">
      <w:pPr>
        <w:adjustRightInd w:val="0"/>
        <w:ind w:firstLine="540"/>
        <w:jc w:val="both"/>
        <w:rPr>
          <w:sz w:val="28"/>
          <w:szCs w:val="28"/>
        </w:rPr>
      </w:pPr>
      <w:r>
        <w:rPr>
          <w:sz w:val="28"/>
          <w:szCs w:val="28"/>
        </w:rPr>
        <w:t xml:space="preserve">Для достижения цели государственной программы и решения задач, направленных на повышение уровня экологической безопасности и сохранение природных систем Новосибирской области, планируется реализация следующих основных программных мероприятий, полный перечень которых приведен в </w:t>
      </w:r>
      <w:hyperlink r:id="rId34" w:history="1">
        <w:r w:rsidRPr="00590D51">
          <w:rPr>
            <w:sz w:val="28"/>
            <w:szCs w:val="28"/>
          </w:rPr>
          <w:t xml:space="preserve">приложении </w:t>
        </w:r>
        <w:r w:rsidR="00590D51" w:rsidRPr="00590D51">
          <w:rPr>
            <w:sz w:val="28"/>
            <w:szCs w:val="28"/>
          </w:rPr>
          <w:t>№</w:t>
        </w:r>
        <w:r w:rsidRPr="00590D51">
          <w:rPr>
            <w:sz w:val="28"/>
            <w:szCs w:val="28"/>
          </w:rPr>
          <w:t xml:space="preserve"> 2</w:t>
        </w:r>
      </w:hyperlink>
      <w:r w:rsidRPr="00590D51">
        <w:rPr>
          <w:sz w:val="28"/>
          <w:szCs w:val="28"/>
        </w:rPr>
        <w:t xml:space="preserve"> к государственной программе.</w:t>
      </w:r>
    </w:p>
    <w:p w:rsidR="00947FE8" w:rsidRPr="000E1C37" w:rsidRDefault="00947FE8" w:rsidP="00947FE8">
      <w:pPr>
        <w:adjustRightInd w:val="0"/>
        <w:ind w:firstLine="539"/>
        <w:jc w:val="both"/>
        <w:rPr>
          <w:sz w:val="28"/>
          <w:szCs w:val="28"/>
        </w:rPr>
      </w:pPr>
      <w:r w:rsidRPr="000E1C37">
        <w:rPr>
          <w:sz w:val="28"/>
          <w:szCs w:val="28"/>
        </w:rPr>
        <w:t xml:space="preserve">б) после абзаца шестьдесят первого </w:t>
      </w:r>
      <w:hyperlink r:id="rId35" w:history="1">
        <w:r w:rsidRPr="000E1C37">
          <w:rPr>
            <w:sz w:val="28"/>
            <w:szCs w:val="28"/>
          </w:rPr>
          <w:t>дополнить</w:t>
        </w:r>
      </w:hyperlink>
      <w:r w:rsidRPr="000E1C37">
        <w:rPr>
          <w:sz w:val="28"/>
          <w:szCs w:val="28"/>
        </w:rPr>
        <w:t xml:space="preserve"> абзацами следующего содержания:</w:t>
      </w:r>
    </w:p>
    <w:p w:rsidR="00947FE8" w:rsidRPr="00590D51" w:rsidRDefault="00947FE8" w:rsidP="00947FE8">
      <w:pPr>
        <w:adjustRightInd w:val="0"/>
        <w:ind w:firstLine="539"/>
        <w:jc w:val="both"/>
        <w:rPr>
          <w:sz w:val="28"/>
          <w:szCs w:val="28"/>
        </w:rPr>
      </w:pPr>
      <w:r w:rsidRPr="00590D51">
        <w:rPr>
          <w:sz w:val="28"/>
          <w:szCs w:val="28"/>
        </w:rPr>
        <w:t>«Подраздел 2. Краткая характеристика основных мероприятий государственной программы, реализуемых с 2019 года.</w:t>
      </w:r>
    </w:p>
    <w:p w:rsidR="00947FE8" w:rsidRPr="00590D51" w:rsidRDefault="00947FE8" w:rsidP="00947FE8">
      <w:pPr>
        <w:adjustRightInd w:val="0"/>
        <w:ind w:firstLine="539"/>
        <w:jc w:val="both"/>
        <w:rPr>
          <w:sz w:val="28"/>
          <w:szCs w:val="28"/>
        </w:rPr>
      </w:pPr>
      <w:r w:rsidRPr="00590D51">
        <w:rPr>
          <w:sz w:val="28"/>
          <w:szCs w:val="28"/>
        </w:rPr>
        <w:t>Перечень основных мероприятий, реализуемых с 2019 года, по годам реализации государственной программы приведен в приложении № 2.2 к государственной программе.</w:t>
      </w:r>
    </w:p>
    <w:p w:rsidR="00590D51" w:rsidRPr="00590D51" w:rsidRDefault="00590D51" w:rsidP="00590D51">
      <w:pPr>
        <w:adjustRightInd w:val="0"/>
        <w:ind w:firstLine="540"/>
        <w:jc w:val="both"/>
        <w:rPr>
          <w:sz w:val="28"/>
          <w:szCs w:val="28"/>
        </w:rPr>
      </w:pPr>
      <w:r w:rsidRPr="00590D51">
        <w:rPr>
          <w:sz w:val="28"/>
          <w:szCs w:val="28"/>
        </w:rPr>
        <w:t xml:space="preserve">На решение задачи </w:t>
      </w:r>
      <w:r>
        <w:rPr>
          <w:sz w:val="28"/>
          <w:szCs w:val="28"/>
        </w:rPr>
        <w:t>«</w:t>
      </w:r>
      <w:r w:rsidRPr="00590D51">
        <w:rPr>
          <w:sz w:val="28"/>
          <w:szCs w:val="28"/>
        </w:rPr>
        <w:t>Улучшение экологической обстановки в Новосибирской области</w:t>
      </w:r>
      <w:r>
        <w:rPr>
          <w:sz w:val="28"/>
          <w:szCs w:val="28"/>
        </w:rPr>
        <w:t>»</w:t>
      </w:r>
      <w:r w:rsidRPr="00590D51">
        <w:rPr>
          <w:sz w:val="28"/>
          <w:szCs w:val="28"/>
        </w:rPr>
        <w:t xml:space="preserve"> направлены основные мероприятия:</w:t>
      </w:r>
    </w:p>
    <w:p w:rsidR="00590D51" w:rsidRPr="00590D51" w:rsidRDefault="00590D51" w:rsidP="00590D51">
      <w:pPr>
        <w:adjustRightInd w:val="0"/>
        <w:ind w:firstLine="540"/>
        <w:jc w:val="both"/>
        <w:rPr>
          <w:sz w:val="28"/>
          <w:szCs w:val="28"/>
        </w:rPr>
      </w:pPr>
      <w:r>
        <w:rPr>
          <w:sz w:val="28"/>
          <w:szCs w:val="28"/>
        </w:rPr>
        <w:t>«</w:t>
      </w:r>
      <w:r w:rsidRPr="00590D51">
        <w:rPr>
          <w:sz w:val="28"/>
          <w:szCs w:val="28"/>
        </w:rPr>
        <w:t>Обеспечение выполнения исследований состояния компонентов окружающей среды на территории Новосибирской области</w:t>
      </w:r>
      <w:r>
        <w:rPr>
          <w:sz w:val="28"/>
          <w:szCs w:val="28"/>
        </w:rPr>
        <w:t>»</w:t>
      </w:r>
      <w:r w:rsidRPr="00590D51">
        <w:rPr>
          <w:sz w:val="28"/>
          <w:szCs w:val="28"/>
        </w:rPr>
        <w:t>.</w:t>
      </w:r>
    </w:p>
    <w:p w:rsidR="00590D51" w:rsidRPr="00590D51" w:rsidRDefault="00590D51" w:rsidP="00590D51">
      <w:pPr>
        <w:adjustRightInd w:val="0"/>
        <w:ind w:firstLine="540"/>
        <w:jc w:val="both"/>
        <w:rPr>
          <w:sz w:val="28"/>
          <w:szCs w:val="28"/>
        </w:rPr>
      </w:pPr>
      <w:r w:rsidRPr="00590D51">
        <w:rPr>
          <w:sz w:val="28"/>
          <w:szCs w:val="28"/>
        </w:rPr>
        <w:t xml:space="preserve">В рамках данного мероприятия будут ежегодно проводиться исследования </w:t>
      </w:r>
      <w:proofErr w:type="spellStart"/>
      <w:r w:rsidRPr="00590D51">
        <w:rPr>
          <w:sz w:val="28"/>
          <w:szCs w:val="28"/>
        </w:rPr>
        <w:t>элементоопределений</w:t>
      </w:r>
      <w:proofErr w:type="spellEnd"/>
      <w:r w:rsidRPr="00590D51">
        <w:rPr>
          <w:sz w:val="28"/>
          <w:szCs w:val="28"/>
        </w:rPr>
        <w:t xml:space="preserve"> для обеспечения наблюдений за состоянием компонентов </w:t>
      </w:r>
      <w:r w:rsidRPr="00590D51">
        <w:rPr>
          <w:sz w:val="28"/>
          <w:szCs w:val="28"/>
        </w:rPr>
        <w:lastRenderedPageBreak/>
        <w:t>окружающей среды на территории Новосибирской области и принятия административных мер к нарушителям природоохранного законодательства, расчета размеров нанесенного ущерба.</w:t>
      </w:r>
    </w:p>
    <w:p w:rsidR="00590D51" w:rsidRPr="00590D51" w:rsidRDefault="00590D51" w:rsidP="00590D51">
      <w:pPr>
        <w:adjustRightInd w:val="0"/>
        <w:ind w:firstLine="540"/>
        <w:jc w:val="both"/>
        <w:rPr>
          <w:sz w:val="28"/>
          <w:szCs w:val="28"/>
        </w:rPr>
      </w:pPr>
      <w:r>
        <w:rPr>
          <w:sz w:val="28"/>
          <w:szCs w:val="28"/>
        </w:rPr>
        <w:t>«</w:t>
      </w:r>
      <w:r w:rsidRPr="00590D51">
        <w:rPr>
          <w:sz w:val="28"/>
          <w:szCs w:val="28"/>
        </w:rPr>
        <w:t>Образование новых ООПТ, организация и обеспечение обустройства и охраны памятников природы регионального значения</w:t>
      </w:r>
      <w:r>
        <w:rPr>
          <w:sz w:val="28"/>
          <w:szCs w:val="28"/>
        </w:rPr>
        <w:t>»</w:t>
      </w:r>
      <w:r w:rsidRPr="00590D51">
        <w:rPr>
          <w:sz w:val="28"/>
          <w:szCs w:val="28"/>
        </w:rPr>
        <w:t>.</w:t>
      </w:r>
    </w:p>
    <w:p w:rsidR="00590D51" w:rsidRPr="00590D51" w:rsidRDefault="00590D51" w:rsidP="00590D51">
      <w:pPr>
        <w:adjustRightInd w:val="0"/>
        <w:ind w:firstLine="540"/>
        <w:jc w:val="both"/>
        <w:rPr>
          <w:sz w:val="28"/>
          <w:szCs w:val="28"/>
        </w:rPr>
      </w:pPr>
      <w:r w:rsidRPr="00590D51">
        <w:rPr>
          <w:sz w:val="28"/>
          <w:szCs w:val="28"/>
        </w:rPr>
        <w:t>В рамках данного мероприятия планируется обустраивать, организовывать охрану памятников природы регионального значения, вносить в государственный кадастр недвижимости сведения о границах памятников природы регионального значения и создать одно ООПТ регионального значения.</w:t>
      </w:r>
    </w:p>
    <w:p w:rsidR="00590D51" w:rsidRPr="00590D51" w:rsidRDefault="00590D51" w:rsidP="00590D51">
      <w:pPr>
        <w:adjustRightInd w:val="0"/>
        <w:ind w:firstLine="540"/>
        <w:jc w:val="both"/>
        <w:rPr>
          <w:sz w:val="28"/>
          <w:szCs w:val="28"/>
        </w:rPr>
      </w:pPr>
      <w:r>
        <w:rPr>
          <w:sz w:val="28"/>
          <w:szCs w:val="28"/>
        </w:rPr>
        <w:t>«</w:t>
      </w:r>
      <w:r w:rsidRPr="00590D51">
        <w:rPr>
          <w:sz w:val="28"/>
          <w:szCs w:val="28"/>
        </w:rPr>
        <w:t>Организация и проведение эколого-просветительских мероприятий, в том числе направленных на профилактику правонарушений в области охраны окружающей среды и природопользования</w:t>
      </w:r>
      <w:r>
        <w:rPr>
          <w:sz w:val="28"/>
          <w:szCs w:val="28"/>
        </w:rPr>
        <w:t>»</w:t>
      </w:r>
      <w:r w:rsidRPr="00590D51">
        <w:rPr>
          <w:sz w:val="28"/>
          <w:szCs w:val="28"/>
        </w:rPr>
        <w:t>.</w:t>
      </w:r>
    </w:p>
    <w:p w:rsidR="00590D51" w:rsidRPr="00590D51" w:rsidRDefault="00590D51" w:rsidP="00590D51">
      <w:pPr>
        <w:adjustRightInd w:val="0"/>
        <w:ind w:firstLine="540"/>
        <w:jc w:val="both"/>
        <w:rPr>
          <w:sz w:val="28"/>
          <w:szCs w:val="28"/>
        </w:rPr>
      </w:pPr>
      <w:r w:rsidRPr="00590D51">
        <w:rPr>
          <w:sz w:val="28"/>
          <w:szCs w:val="28"/>
        </w:rPr>
        <w:t>В рамках данного мероприятия будут проводиться экологические акции и мероприятия областного значения в целях привлечения населения к решению экологических проблем и профилактики правонарушений в области охраны окружающей среды и природопользования, осуществляться подготовка и выпуск государственного доклада о состоянии и об охране окружающей среды в Новосибирской области, обеспечиваться подготовка и трансляция фильмов и телевизионных программ экологического содержания.</w:t>
      </w:r>
    </w:p>
    <w:p w:rsidR="00590D51" w:rsidRPr="00590D51" w:rsidRDefault="00590D51" w:rsidP="00590D51">
      <w:pPr>
        <w:adjustRightInd w:val="0"/>
        <w:ind w:firstLine="540"/>
        <w:jc w:val="both"/>
        <w:rPr>
          <w:sz w:val="28"/>
          <w:szCs w:val="28"/>
        </w:rPr>
      </w:pPr>
      <w:r>
        <w:rPr>
          <w:sz w:val="28"/>
          <w:szCs w:val="28"/>
        </w:rPr>
        <w:t>«</w:t>
      </w:r>
      <w:r w:rsidRPr="00590D51">
        <w:rPr>
          <w:sz w:val="28"/>
          <w:szCs w:val="28"/>
        </w:rPr>
        <w:t>Заполнение (составление) радиационно-гигиенического паспорта территории Новосибирской области</w:t>
      </w:r>
      <w:r>
        <w:rPr>
          <w:sz w:val="28"/>
          <w:szCs w:val="28"/>
        </w:rPr>
        <w:t>»</w:t>
      </w:r>
      <w:r w:rsidRPr="00590D51">
        <w:rPr>
          <w:sz w:val="28"/>
          <w:szCs w:val="28"/>
        </w:rPr>
        <w:t>.</w:t>
      </w:r>
    </w:p>
    <w:p w:rsidR="00590D51" w:rsidRPr="00590D51" w:rsidRDefault="00590D51" w:rsidP="00590D51">
      <w:pPr>
        <w:adjustRightInd w:val="0"/>
        <w:ind w:firstLine="540"/>
        <w:jc w:val="both"/>
        <w:rPr>
          <w:sz w:val="28"/>
          <w:szCs w:val="28"/>
        </w:rPr>
      </w:pPr>
      <w:r w:rsidRPr="00590D51">
        <w:rPr>
          <w:sz w:val="28"/>
          <w:szCs w:val="28"/>
        </w:rPr>
        <w:t>В рамках данного мероприятия планируется ежегодно заполнять (составлять) радиационно-гигиенический паспорт территории Новосибирской области для проведения оценки воздействия основных источников ионизирующего излучения.</w:t>
      </w:r>
    </w:p>
    <w:p w:rsidR="00590D51" w:rsidRPr="00590D51" w:rsidRDefault="00590D51" w:rsidP="00590D51">
      <w:pPr>
        <w:adjustRightInd w:val="0"/>
        <w:ind w:firstLine="540"/>
        <w:jc w:val="both"/>
        <w:rPr>
          <w:sz w:val="28"/>
          <w:szCs w:val="28"/>
        </w:rPr>
      </w:pPr>
      <w:r w:rsidRPr="00590D51">
        <w:rPr>
          <w:sz w:val="28"/>
          <w:szCs w:val="28"/>
        </w:rPr>
        <w:t xml:space="preserve">На решение задачи </w:t>
      </w:r>
      <w:r>
        <w:rPr>
          <w:sz w:val="28"/>
          <w:szCs w:val="28"/>
        </w:rPr>
        <w:t>«</w:t>
      </w:r>
      <w:r w:rsidRPr="00590D51">
        <w:rPr>
          <w:sz w:val="28"/>
          <w:szCs w:val="28"/>
        </w:rPr>
        <w:t>Создание условий для развития товарного рыбоводства и промышленного рыболовства на территории Новосибирской области</w:t>
      </w:r>
      <w:r>
        <w:rPr>
          <w:sz w:val="28"/>
          <w:szCs w:val="28"/>
        </w:rPr>
        <w:t>»</w:t>
      </w:r>
      <w:r w:rsidRPr="00590D51">
        <w:rPr>
          <w:sz w:val="28"/>
          <w:szCs w:val="28"/>
        </w:rPr>
        <w:t xml:space="preserve"> направлены основные мероприятия:</w:t>
      </w:r>
    </w:p>
    <w:p w:rsidR="00590D51" w:rsidRPr="00590D51" w:rsidRDefault="00590D51" w:rsidP="00590D51">
      <w:pPr>
        <w:adjustRightInd w:val="0"/>
        <w:ind w:firstLine="540"/>
        <w:jc w:val="both"/>
        <w:rPr>
          <w:sz w:val="28"/>
          <w:szCs w:val="28"/>
        </w:rPr>
      </w:pPr>
      <w:r>
        <w:rPr>
          <w:sz w:val="28"/>
          <w:szCs w:val="28"/>
        </w:rPr>
        <w:t>«</w:t>
      </w:r>
      <w:r w:rsidRPr="008A607D">
        <w:rPr>
          <w:sz w:val="28"/>
          <w:szCs w:val="28"/>
        </w:rPr>
        <w:t>Оказание государственной поддержки юридическим лицам и индивидуальным предпринимателям (за исключением субсидий государственным (муниципальным) учреждениям) - производителям товаров, работ, услуг в сфере товарного рыбоводства и промышленного рыболовства</w:t>
      </w:r>
      <w:r w:rsidR="00040EAD">
        <w:rPr>
          <w:sz w:val="28"/>
          <w:szCs w:val="28"/>
        </w:rPr>
        <w:t>»</w:t>
      </w:r>
      <w:r w:rsidRPr="00590D51">
        <w:rPr>
          <w:sz w:val="28"/>
          <w:szCs w:val="28"/>
        </w:rPr>
        <w:t>.</w:t>
      </w:r>
    </w:p>
    <w:p w:rsidR="00590D51" w:rsidRPr="00590D51" w:rsidRDefault="00590D51" w:rsidP="00590D51">
      <w:pPr>
        <w:adjustRightInd w:val="0"/>
        <w:ind w:firstLine="540"/>
        <w:jc w:val="both"/>
        <w:rPr>
          <w:sz w:val="28"/>
          <w:szCs w:val="28"/>
        </w:rPr>
      </w:pPr>
      <w:r w:rsidRPr="00590D51">
        <w:rPr>
          <w:sz w:val="28"/>
          <w:szCs w:val="28"/>
        </w:rPr>
        <w:t>В рамках данного мероприятия планируется предоставлять из областного бюджета Новосибирской области субсидии юридическим лицам и индивидуальным предпринимателям (за исключением субсидий государственным (муниципальным) учреждениям), осуществляющим деятельность в сфере товарного рыбоводства и промышленного рыболовства.</w:t>
      </w:r>
    </w:p>
    <w:p w:rsidR="00590D51" w:rsidRPr="00590D51" w:rsidRDefault="00590D51" w:rsidP="00590D51">
      <w:pPr>
        <w:adjustRightInd w:val="0"/>
        <w:ind w:firstLine="540"/>
        <w:jc w:val="both"/>
        <w:rPr>
          <w:sz w:val="28"/>
          <w:szCs w:val="28"/>
        </w:rPr>
      </w:pPr>
      <w:r w:rsidRPr="00590D51">
        <w:rPr>
          <w:sz w:val="28"/>
          <w:szCs w:val="28"/>
        </w:rPr>
        <w:t>Порядок предоставления из областного бюджета Новосибирской области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на государственную поддержку в сфере товарного рыбоводства и промышленного рыболовства на территории Новосибирской области установлен в разделе I приложения N 3 к постановлению Правительства Новосибирской области "Об утверждении государственной программы "Охрана окружающей среды" на 2015 - 2020 годы" (далее - постановление).</w:t>
      </w:r>
    </w:p>
    <w:p w:rsidR="00590D51" w:rsidRPr="00590D51" w:rsidRDefault="00040EAD" w:rsidP="00590D51">
      <w:pPr>
        <w:adjustRightInd w:val="0"/>
        <w:ind w:firstLine="540"/>
        <w:jc w:val="both"/>
        <w:rPr>
          <w:sz w:val="28"/>
          <w:szCs w:val="28"/>
        </w:rPr>
      </w:pPr>
      <w:r>
        <w:rPr>
          <w:sz w:val="28"/>
          <w:szCs w:val="28"/>
        </w:rPr>
        <w:lastRenderedPageBreak/>
        <w:t>«</w:t>
      </w:r>
      <w:r w:rsidR="00590D51" w:rsidRPr="008A607D">
        <w:rPr>
          <w:sz w:val="28"/>
          <w:szCs w:val="28"/>
        </w:rPr>
        <w:t xml:space="preserve">Разработка и совершенствование проектов нормативных правовых актов в сфере государственного регулирования товарного рыбоводства и промышленного рыболовства, разработка рыбоводно-биологических обоснований по использованию </w:t>
      </w:r>
      <w:proofErr w:type="spellStart"/>
      <w:r w:rsidR="00590D51" w:rsidRPr="008A607D">
        <w:rPr>
          <w:sz w:val="28"/>
          <w:szCs w:val="28"/>
        </w:rPr>
        <w:t>рыбохозяйственных</w:t>
      </w:r>
      <w:proofErr w:type="spellEnd"/>
      <w:r w:rsidR="00590D51" w:rsidRPr="008A607D">
        <w:rPr>
          <w:sz w:val="28"/>
          <w:szCs w:val="28"/>
        </w:rPr>
        <w:t xml:space="preserve"> водоемов</w:t>
      </w:r>
      <w:r>
        <w:rPr>
          <w:sz w:val="28"/>
          <w:szCs w:val="28"/>
        </w:rPr>
        <w:t>»</w:t>
      </w:r>
      <w:r w:rsidR="00590D51" w:rsidRPr="00590D51">
        <w:rPr>
          <w:sz w:val="28"/>
          <w:szCs w:val="28"/>
        </w:rPr>
        <w:t>.</w:t>
      </w:r>
    </w:p>
    <w:p w:rsidR="00590D51" w:rsidRPr="00590D51" w:rsidRDefault="00590D51" w:rsidP="00590D51">
      <w:pPr>
        <w:adjustRightInd w:val="0"/>
        <w:ind w:firstLine="540"/>
        <w:jc w:val="both"/>
        <w:rPr>
          <w:sz w:val="28"/>
          <w:szCs w:val="28"/>
        </w:rPr>
      </w:pPr>
      <w:r w:rsidRPr="00590D51">
        <w:rPr>
          <w:sz w:val="28"/>
          <w:szCs w:val="28"/>
        </w:rPr>
        <w:t xml:space="preserve">В рамках данного мероприятия планируется осуществлять разработку проектов нормативных правовых актов в сфере государственного регулирования товарного рыбоводства и промышленного рыболовства, разработку рыбоводно-биологических обоснований по использованию </w:t>
      </w:r>
      <w:proofErr w:type="spellStart"/>
      <w:r w:rsidRPr="00590D51">
        <w:rPr>
          <w:sz w:val="28"/>
          <w:szCs w:val="28"/>
        </w:rPr>
        <w:t>рыбохозяйственных</w:t>
      </w:r>
      <w:proofErr w:type="spellEnd"/>
      <w:r w:rsidRPr="00590D51">
        <w:rPr>
          <w:sz w:val="28"/>
          <w:szCs w:val="28"/>
        </w:rPr>
        <w:t xml:space="preserve"> водоемов.</w:t>
      </w:r>
    </w:p>
    <w:p w:rsidR="00590D51" w:rsidRPr="00590D51" w:rsidRDefault="00590D51" w:rsidP="00590D51">
      <w:pPr>
        <w:adjustRightInd w:val="0"/>
        <w:ind w:firstLine="540"/>
        <w:jc w:val="both"/>
        <w:rPr>
          <w:sz w:val="28"/>
          <w:szCs w:val="28"/>
        </w:rPr>
      </w:pPr>
      <w:r w:rsidRPr="00590D51">
        <w:rPr>
          <w:sz w:val="28"/>
          <w:szCs w:val="28"/>
        </w:rPr>
        <w:t xml:space="preserve">На решение задачи </w:t>
      </w:r>
      <w:r>
        <w:rPr>
          <w:sz w:val="28"/>
          <w:szCs w:val="28"/>
        </w:rPr>
        <w:t>«</w:t>
      </w:r>
      <w:r w:rsidRPr="00590D51">
        <w:rPr>
          <w:sz w:val="28"/>
          <w:szCs w:val="28"/>
        </w:rPr>
        <w:t>Развитие водохозяйственного комплекса Новосибирской области</w:t>
      </w:r>
      <w:r>
        <w:rPr>
          <w:sz w:val="28"/>
          <w:szCs w:val="28"/>
        </w:rPr>
        <w:t>»</w:t>
      </w:r>
      <w:r w:rsidRPr="00590D51">
        <w:rPr>
          <w:sz w:val="28"/>
          <w:szCs w:val="28"/>
        </w:rPr>
        <w:t xml:space="preserve"> направлены основные мероприятия:</w:t>
      </w:r>
    </w:p>
    <w:p w:rsidR="00590D51" w:rsidRPr="000E1C37" w:rsidRDefault="00040EAD" w:rsidP="00590D51">
      <w:pPr>
        <w:shd w:val="clear" w:color="auto" w:fill="FFFFFF" w:themeFill="background1"/>
        <w:ind w:firstLine="540"/>
        <w:jc w:val="both"/>
        <w:rPr>
          <w:sz w:val="28"/>
          <w:szCs w:val="28"/>
        </w:rPr>
      </w:pPr>
      <w:r w:rsidRPr="000E1C37">
        <w:rPr>
          <w:sz w:val="28"/>
          <w:szCs w:val="28"/>
        </w:rPr>
        <w:t>«</w:t>
      </w:r>
      <w:r w:rsidR="00590D51" w:rsidRPr="000E1C37">
        <w:rPr>
          <w:sz w:val="28"/>
          <w:szCs w:val="28"/>
        </w:rPr>
        <w:t>Проведение мероприятий по предотвращению негативного воздействия вод и ликвидации его последствий в отношении водных объектов, находящихся в федеральной собственности и расположенных на территории Новосибирской области (предоставление субсидий местным бюджетам из областного бюджета Новосибирской области на реконструкцию объектов), ликвидации незаконно возведенных сооружений на водных объектах в соответствии с действующим законодательством</w:t>
      </w:r>
      <w:r w:rsidRPr="000E1C37">
        <w:rPr>
          <w:sz w:val="28"/>
          <w:szCs w:val="28"/>
        </w:rPr>
        <w:t>»</w:t>
      </w:r>
      <w:r w:rsidR="00590D51" w:rsidRPr="000E1C37">
        <w:rPr>
          <w:sz w:val="28"/>
          <w:szCs w:val="28"/>
        </w:rPr>
        <w:t>.</w:t>
      </w:r>
    </w:p>
    <w:p w:rsidR="00590D51" w:rsidRPr="00590D51" w:rsidRDefault="00590D51" w:rsidP="00590D51">
      <w:pPr>
        <w:adjustRightInd w:val="0"/>
        <w:ind w:firstLine="540"/>
        <w:jc w:val="both"/>
        <w:rPr>
          <w:sz w:val="28"/>
          <w:szCs w:val="28"/>
        </w:rPr>
      </w:pPr>
      <w:r w:rsidRPr="00590D51">
        <w:rPr>
          <w:sz w:val="28"/>
          <w:szCs w:val="28"/>
        </w:rPr>
        <w:t>В рамках данного мероприятия планируется реализация мероприятий по защите от негативного воздействия вод (ликвидация незаконно возведенного сооружения на водном объекте в соответствии с действующим законодательством, строительство водозащитных дамб на водных объектах). Реализация мероприятий планируется за счет средств областного бюджета Новосибирской области, межбюджетных трансфертов (субсидий) из федерального бюджета, бюджетов муниципальных образований.</w:t>
      </w:r>
    </w:p>
    <w:p w:rsidR="00590D51" w:rsidRPr="00590D51" w:rsidRDefault="00590D51" w:rsidP="00590D51">
      <w:pPr>
        <w:adjustRightInd w:val="0"/>
        <w:ind w:firstLine="540"/>
        <w:jc w:val="both"/>
        <w:rPr>
          <w:sz w:val="28"/>
          <w:szCs w:val="28"/>
        </w:rPr>
      </w:pPr>
      <w:r w:rsidRPr="00590D51">
        <w:rPr>
          <w:sz w:val="28"/>
          <w:szCs w:val="28"/>
        </w:rPr>
        <w:t xml:space="preserve">Перечень объектов, подлежащих строительству и ликвидации за счет межбюджетных трансфертов (субсидий) из федерального бюджета, приведен в приложении </w:t>
      </w:r>
      <w:r w:rsidR="00040EAD">
        <w:rPr>
          <w:sz w:val="28"/>
          <w:szCs w:val="28"/>
        </w:rPr>
        <w:t>№</w:t>
      </w:r>
      <w:r w:rsidRPr="00590D51">
        <w:rPr>
          <w:sz w:val="28"/>
          <w:szCs w:val="28"/>
        </w:rPr>
        <w:t xml:space="preserve"> 2.1 к государственной программе.</w:t>
      </w:r>
    </w:p>
    <w:p w:rsidR="00590D51" w:rsidRPr="00590D51" w:rsidRDefault="00590D51" w:rsidP="00590D51">
      <w:pPr>
        <w:adjustRightInd w:val="0"/>
        <w:ind w:firstLine="540"/>
        <w:jc w:val="both"/>
        <w:rPr>
          <w:sz w:val="28"/>
          <w:szCs w:val="28"/>
        </w:rPr>
      </w:pPr>
      <w:r w:rsidRPr="00590D51">
        <w:rPr>
          <w:sz w:val="28"/>
          <w:szCs w:val="28"/>
        </w:rPr>
        <w:t xml:space="preserve">Условия предоставления и расходования субсидий местным бюджетам из областного бюджета на реализацию (осуществление) мероприятий по развитию водохозяйственного комплекса Новосибирской области установлены в разделе II приложения </w:t>
      </w:r>
      <w:r>
        <w:rPr>
          <w:sz w:val="28"/>
          <w:szCs w:val="28"/>
        </w:rPr>
        <w:t>№</w:t>
      </w:r>
      <w:r w:rsidRPr="00590D51">
        <w:rPr>
          <w:sz w:val="28"/>
          <w:szCs w:val="28"/>
        </w:rPr>
        <w:t xml:space="preserve"> 2 к постановлению.</w:t>
      </w:r>
    </w:p>
    <w:p w:rsidR="00590D51" w:rsidRDefault="00040EAD" w:rsidP="00590D51">
      <w:pPr>
        <w:shd w:val="clear" w:color="auto" w:fill="FFFFFF" w:themeFill="background1"/>
        <w:ind w:firstLine="540"/>
        <w:jc w:val="both"/>
        <w:rPr>
          <w:sz w:val="28"/>
          <w:szCs w:val="28"/>
        </w:rPr>
      </w:pPr>
      <w:r>
        <w:rPr>
          <w:sz w:val="28"/>
          <w:szCs w:val="28"/>
        </w:rPr>
        <w:t>«</w:t>
      </w:r>
      <w:r w:rsidR="00590D51" w:rsidRPr="00863A7A">
        <w:rPr>
          <w:sz w:val="28"/>
          <w:szCs w:val="28"/>
        </w:rPr>
        <w:t>Капитальный ремонт гидротехнических сооружений</w:t>
      </w:r>
      <w:r w:rsidR="00590D51">
        <w:rPr>
          <w:sz w:val="28"/>
          <w:szCs w:val="28"/>
        </w:rPr>
        <w:t>».</w:t>
      </w:r>
    </w:p>
    <w:p w:rsidR="00590D51" w:rsidRDefault="00590D51" w:rsidP="00590D51">
      <w:pPr>
        <w:adjustRightInd w:val="0"/>
        <w:ind w:firstLine="540"/>
        <w:jc w:val="both"/>
        <w:rPr>
          <w:sz w:val="28"/>
          <w:szCs w:val="28"/>
        </w:rPr>
      </w:pPr>
      <w:r>
        <w:rPr>
          <w:sz w:val="28"/>
          <w:szCs w:val="28"/>
        </w:rPr>
        <w:t>В рамках данного мероприятия планируется предоставлять субсидии местным бюджетам из областного бюджета Новосибирской области на капитальный ремонт гидротехнических сооружений.</w:t>
      </w:r>
    </w:p>
    <w:p w:rsidR="00590D51" w:rsidRDefault="00CE2454" w:rsidP="00590D51">
      <w:pPr>
        <w:adjustRightInd w:val="0"/>
        <w:ind w:firstLine="540"/>
        <w:jc w:val="both"/>
        <w:rPr>
          <w:sz w:val="28"/>
          <w:szCs w:val="28"/>
        </w:rPr>
      </w:pPr>
      <w:hyperlink r:id="rId36" w:history="1">
        <w:r w:rsidR="00590D51" w:rsidRPr="00D542CE">
          <w:rPr>
            <w:sz w:val="28"/>
            <w:szCs w:val="28"/>
          </w:rPr>
          <w:t>Перечень</w:t>
        </w:r>
      </w:hyperlink>
      <w:r w:rsidR="00590D51">
        <w:rPr>
          <w:sz w:val="28"/>
          <w:szCs w:val="28"/>
        </w:rPr>
        <w:t xml:space="preserve"> объектов, подлежащих капитальному ремонту, приведен в приложении № 2.1 к государственной программе.</w:t>
      </w:r>
    </w:p>
    <w:p w:rsidR="00590D51" w:rsidRDefault="00590D51" w:rsidP="00590D51">
      <w:pPr>
        <w:adjustRightInd w:val="0"/>
        <w:ind w:firstLine="540"/>
        <w:jc w:val="both"/>
        <w:rPr>
          <w:sz w:val="28"/>
          <w:szCs w:val="28"/>
        </w:rPr>
      </w:pPr>
      <w:r>
        <w:rPr>
          <w:sz w:val="28"/>
          <w:szCs w:val="28"/>
        </w:rPr>
        <w:t xml:space="preserve">Условия предоставления и расходования субсидий местным бюджетам из областного бюджета на реализацию (осуществление) мероприятий по развитию водохозяйственного комплекса Новосибирской области </w:t>
      </w:r>
      <w:r w:rsidRPr="00D542CE">
        <w:rPr>
          <w:sz w:val="28"/>
          <w:szCs w:val="28"/>
        </w:rPr>
        <w:t xml:space="preserve">установлены в </w:t>
      </w:r>
      <w:hyperlink r:id="rId37" w:history="1">
        <w:r w:rsidRPr="00D542CE">
          <w:rPr>
            <w:sz w:val="28"/>
            <w:szCs w:val="28"/>
          </w:rPr>
          <w:t>разделе II</w:t>
        </w:r>
      </w:hyperlink>
      <w:r w:rsidRPr="00D542CE">
        <w:rPr>
          <w:sz w:val="28"/>
          <w:szCs w:val="28"/>
        </w:rPr>
        <w:t xml:space="preserve"> приложения </w:t>
      </w:r>
      <w:r>
        <w:rPr>
          <w:sz w:val="28"/>
          <w:szCs w:val="28"/>
        </w:rPr>
        <w:t>№ 2 к постановлению.</w:t>
      </w:r>
    </w:p>
    <w:p w:rsidR="00590D51" w:rsidRPr="00863A7A" w:rsidRDefault="00040EAD" w:rsidP="00590D51">
      <w:pPr>
        <w:adjustRightInd w:val="0"/>
        <w:ind w:firstLine="540"/>
        <w:jc w:val="both"/>
        <w:rPr>
          <w:sz w:val="28"/>
          <w:szCs w:val="28"/>
        </w:rPr>
      </w:pPr>
      <w:r>
        <w:rPr>
          <w:sz w:val="28"/>
          <w:szCs w:val="28"/>
        </w:rPr>
        <w:t>«</w:t>
      </w:r>
      <w:r w:rsidR="00590D51" w:rsidRPr="00863A7A">
        <w:rPr>
          <w:sz w:val="28"/>
          <w:szCs w:val="28"/>
        </w:rPr>
        <w:t>Реконструкция гидротехнических со</w:t>
      </w:r>
      <w:r w:rsidR="00244046">
        <w:rPr>
          <w:sz w:val="28"/>
          <w:szCs w:val="28"/>
        </w:rPr>
        <w:t>оружений Новосибирской области».</w:t>
      </w:r>
    </w:p>
    <w:p w:rsidR="00590D51" w:rsidRDefault="00590D51" w:rsidP="00590D51">
      <w:pPr>
        <w:adjustRightInd w:val="0"/>
        <w:ind w:firstLine="540"/>
        <w:jc w:val="both"/>
        <w:rPr>
          <w:sz w:val="28"/>
          <w:szCs w:val="28"/>
        </w:rPr>
      </w:pPr>
      <w:r>
        <w:rPr>
          <w:sz w:val="28"/>
          <w:szCs w:val="28"/>
        </w:rPr>
        <w:t>В рамках данного мероприятия планируется предоставлять субсидии местным бюджетам из областного бюджета Новосибирской области на реконструкцию</w:t>
      </w:r>
      <w:r w:rsidRPr="00863A7A">
        <w:rPr>
          <w:sz w:val="28"/>
          <w:szCs w:val="28"/>
        </w:rPr>
        <w:t xml:space="preserve"> </w:t>
      </w:r>
      <w:r>
        <w:rPr>
          <w:sz w:val="28"/>
          <w:szCs w:val="28"/>
        </w:rPr>
        <w:t>гидротехнических сооружений.</w:t>
      </w:r>
    </w:p>
    <w:p w:rsidR="00590D51" w:rsidRDefault="00CE2454" w:rsidP="00590D51">
      <w:pPr>
        <w:adjustRightInd w:val="0"/>
        <w:ind w:firstLine="540"/>
        <w:jc w:val="both"/>
        <w:rPr>
          <w:sz w:val="28"/>
          <w:szCs w:val="28"/>
        </w:rPr>
      </w:pPr>
      <w:hyperlink r:id="rId38" w:history="1">
        <w:r w:rsidR="00590D51" w:rsidRPr="00D542CE">
          <w:rPr>
            <w:sz w:val="28"/>
            <w:szCs w:val="28"/>
          </w:rPr>
          <w:t>Перечень</w:t>
        </w:r>
      </w:hyperlink>
      <w:r w:rsidR="00590D51">
        <w:rPr>
          <w:sz w:val="28"/>
          <w:szCs w:val="28"/>
        </w:rPr>
        <w:t xml:space="preserve"> объектов, подлежащих реконструкции, приведен в приложении № 2.1 к государственной программе.</w:t>
      </w:r>
    </w:p>
    <w:p w:rsidR="00590D51" w:rsidRDefault="00040EAD" w:rsidP="00590D51">
      <w:pPr>
        <w:shd w:val="clear" w:color="auto" w:fill="FFFFFF" w:themeFill="background1"/>
        <w:ind w:firstLine="540"/>
        <w:jc w:val="both"/>
        <w:rPr>
          <w:sz w:val="28"/>
          <w:szCs w:val="28"/>
        </w:rPr>
      </w:pPr>
      <w:r>
        <w:rPr>
          <w:sz w:val="28"/>
          <w:szCs w:val="28"/>
        </w:rPr>
        <w:t>«</w:t>
      </w:r>
      <w:r w:rsidR="00590D51" w:rsidRPr="002D357F">
        <w:rPr>
          <w:sz w:val="28"/>
          <w:szCs w:val="28"/>
        </w:rPr>
        <w:t>Осуществление мер по охране водных объектов или иных частей, находящихся в федеральной собственности и расположенных на территории Новосибирской области, а также по предотвращению и ликвидации последствий негативного воздействия вод на эти водные объекты</w:t>
      </w:r>
      <w:r>
        <w:rPr>
          <w:sz w:val="28"/>
          <w:szCs w:val="28"/>
        </w:rPr>
        <w:t>»</w:t>
      </w:r>
      <w:r w:rsidR="00590D51">
        <w:rPr>
          <w:sz w:val="28"/>
          <w:szCs w:val="28"/>
        </w:rPr>
        <w:t>.</w:t>
      </w:r>
    </w:p>
    <w:p w:rsidR="00590D51" w:rsidRPr="00E3333F" w:rsidRDefault="00590D51" w:rsidP="00590D51">
      <w:pPr>
        <w:adjustRightInd w:val="0"/>
        <w:ind w:firstLine="539"/>
        <w:jc w:val="both"/>
        <w:rPr>
          <w:sz w:val="28"/>
          <w:szCs w:val="28"/>
        </w:rPr>
      </w:pPr>
      <w:r w:rsidRPr="00E3333F">
        <w:rPr>
          <w:sz w:val="28"/>
          <w:szCs w:val="28"/>
        </w:rPr>
        <w:t xml:space="preserve">В рамках данного мероприятия планируется за счет субвенций из федерального бюджета определение (отображение на картографических материалах) границ береговой линии, </w:t>
      </w:r>
      <w:proofErr w:type="spellStart"/>
      <w:r w:rsidRPr="00E3333F">
        <w:rPr>
          <w:sz w:val="28"/>
          <w:szCs w:val="28"/>
        </w:rPr>
        <w:t>водоохранных</w:t>
      </w:r>
      <w:proofErr w:type="spellEnd"/>
      <w:r w:rsidRPr="00E3333F">
        <w:rPr>
          <w:sz w:val="28"/>
          <w:szCs w:val="28"/>
        </w:rPr>
        <w:t xml:space="preserve"> зон и прибрежных защитных полос водных объектов, находящихся в федеральной собственности и расположенных на территории Новосибирской области, размещение специальных информационных знаков для обозначения границ </w:t>
      </w:r>
      <w:proofErr w:type="spellStart"/>
      <w:r w:rsidRPr="00E3333F">
        <w:rPr>
          <w:sz w:val="28"/>
          <w:szCs w:val="28"/>
        </w:rPr>
        <w:t>водоохранных</w:t>
      </w:r>
      <w:proofErr w:type="spellEnd"/>
      <w:r w:rsidRPr="00E3333F">
        <w:rPr>
          <w:sz w:val="28"/>
          <w:szCs w:val="28"/>
        </w:rPr>
        <w:t xml:space="preserve"> зон и прибрежных защитных полос водных объектов или их частей, находящихся в федеральной собственности и расположенных на территории Новосибирской области, увеличение пропускной способности русел рек, их расчистка, дноуглубление и спрямление, расчистка водоемов и водотоков, включая проектные работы и иных мероприятий в соответствии с примерным перечнем мероприятий по осуществлению отдельных полномочий Российской Федерации в области водных отношений, реализация которых передана органам государственной власти субъектов Российской Федерации, утвержденным приказом Минприроды России от 18.03.2018 № 61». </w:t>
      </w:r>
    </w:p>
    <w:p w:rsidR="00590D51" w:rsidRPr="00E3333F" w:rsidRDefault="00590D51" w:rsidP="00590D51">
      <w:pPr>
        <w:adjustRightInd w:val="0"/>
        <w:ind w:firstLine="539"/>
        <w:jc w:val="both"/>
        <w:rPr>
          <w:sz w:val="28"/>
          <w:szCs w:val="28"/>
        </w:rPr>
      </w:pPr>
      <w:r w:rsidRPr="00E3333F">
        <w:rPr>
          <w:sz w:val="28"/>
          <w:szCs w:val="28"/>
        </w:rPr>
        <w:t xml:space="preserve">Перечень </w:t>
      </w:r>
      <w:r>
        <w:rPr>
          <w:sz w:val="28"/>
          <w:szCs w:val="28"/>
        </w:rPr>
        <w:t xml:space="preserve">водных </w:t>
      </w:r>
      <w:r w:rsidRPr="00E3333F">
        <w:rPr>
          <w:sz w:val="28"/>
          <w:szCs w:val="28"/>
        </w:rPr>
        <w:t>объектов, на которых планируется реализация мероприятия по осуществлению мер по охране водных объектов или иных частей, находящихся в федеральной собственности и расположенных на территории Новосибирской области, а также по предотвращению и ликвидации последствий негативного воздействия вод на эти водные объекты, приведен в приложении № 2.1 к государственной программе.</w:t>
      </w:r>
    </w:p>
    <w:p w:rsidR="00590D51" w:rsidRPr="00E3333F" w:rsidRDefault="00040EAD" w:rsidP="00590D51">
      <w:pPr>
        <w:ind w:firstLine="539"/>
        <w:jc w:val="both"/>
        <w:rPr>
          <w:sz w:val="28"/>
          <w:szCs w:val="28"/>
        </w:rPr>
      </w:pPr>
      <w:r>
        <w:rPr>
          <w:sz w:val="28"/>
          <w:szCs w:val="28"/>
        </w:rPr>
        <w:t>«</w:t>
      </w:r>
      <w:r w:rsidR="00590D51" w:rsidRPr="00E3333F">
        <w:rPr>
          <w:sz w:val="28"/>
          <w:szCs w:val="28"/>
        </w:rPr>
        <w:t>Реализация регионального проекта «Сохранение и восстановление водных объектов Новосибирской области</w:t>
      </w:r>
      <w:r>
        <w:rPr>
          <w:sz w:val="28"/>
          <w:szCs w:val="28"/>
        </w:rPr>
        <w:t>»</w:t>
      </w:r>
      <w:r w:rsidR="00590D51" w:rsidRPr="00E3333F">
        <w:rPr>
          <w:sz w:val="28"/>
          <w:szCs w:val="28"/>
        </w:rPr>
        <w:t>.</w:t>
      </w:r>
    </w:p>
    <w:p w:rsidR="00590D51" w:rsidRPr="00E3333F" w:rsidRDefault="00590D51" w:rsidP="00590D51">
      <w:pPr>
        <w:autoSpaceDE/>
        <w:autoSpaceDN/>
        <w:ind w:firstLine="709"/>
        <w:jc w:val="both"/>
        <w:rPr>
          <w:sz w:val="28"/>
          <w:szCs w:val="28"/>
        </w:rPr>
      </w:pPr>
      <w:r w:rsidRPr="00E3333F">
        <w:rPr>
          <w:sz w:val="28"/>
          <w:szCs w:val="28"/>
        </w:rPr>
        <w:t xml:space="preserve">В состав регионального проекта «Сохранение и восстановление водных объектов Новосибирской области», реализуемого в рамках федерального проекта «Сохранение уникальных водных объектов», включены мероприятия по улучшению экологического состояния гидрографической сети, сохранению и восстановлению водных объектов Новосибирской области, предусматривающие реализацию </w:t>
      </w:r>
      <w:proofErr w:type="spellStart"/>
      <w:r w:rsidRPr="00E3333F">
        <w:rPr>
          <w:sz w:val="28"/>
          <w:szCs w:val="28"/>
        </w:rPr>
        <w:t>водоохранных</w:t>
      </w:r>
      <w:proofErr w:type="spellEnd"/>
      <w:r w:rsidRPr="00E3333F">
        <w:rPr>
          <w:sz w:val="28"/>
          <w:szCs w:val="28"/>
        </w:rPr>
        <w:t xml:space="preserve"> мероприятий, содержащих работы по </w:t>
      </w:r>
      <w:r w:rsidRPr="00E3333F">
        <w:rPr>
          <w:rFonts w:eastAsia="Arial Unicode MS"/>
          <w:bCs/>
          <w:sz w:val="28"/>
          <w:szCs w:val="28"/>
          <w:u w:color="000000"/>
        </w:rPr>
        <w:t>расчистке участков русел рек и озер,</w:t>
      </w:r>
      <w:r w:rsidRPr="00E3333F">
        <w:rPr>
          <w:sz w:val="28"/>
          <w:szCs w:val="28"/>
        </w:rPr>
        <w:t xml:space="preserve"> финансируемые за счет  субвенции из федерального бюджета бюджетам субъектов Российской Федерации.</w:t>
      </w:r>
    </w:p>
    <w:p w:rsidR="00590D51" w:rsidRPr="00E3333F" w:rsidRDefault="00CE2454" w:rsidP="00590D51">
      <w:pPr>
        <w:adjustRightInd w:val="0"/>
        <w:ind w:firstLine="540"/>
        <w:jc w:val="both"/>
        <w:rPr>
          <w:sz w:val="28"/>
          <w:szCs w:val="28"/>
        </w:rPr>
      </w:pPr>
      <w:hyperlink r:id="rId39" w:history="1">
        <w:r w:rsidR="00590D51" w:rsidRPr="00E3333F">
          <w:rPr>
            <w:sz w:val="28"/>
            <w:szCs w:val="28"/>
          </w:rPr>
          <w:t>Перечень</w:t>
        </w:r>
      </w:hyperlink>
      <w:r w:rsidR="00590D51" w:rsidRPr="00E3333F">
        <w:rPr>
          <w:sz w:val="28"/>
          <w:szCs w:val="28"/>
        </w:rPr>
        <w:t xml:space="preserve"> водных объектов, на которых планируется реализация мероприяти</w:t>
      </w:r>
      <w:r w:rsidR="00590D51">
        <w:rPr>
          <w:sz w:val="28"/>
          <w:szCs w:val="28"/>
        </w:rPr>
        <w:t>я</w:t>
      </w:r>
      <w:r w:rsidR="00590D51" w:rsidRPr="00E3333F">
        <w:rPr>
          <w:sz w:val="28"/>
          <w:szCs w:val="28"/>
        </w:rPr>
        <w:t xml:space="preserve"> по сохранению и восстановлению водных объектов Новосибирской области, приведен в приложении № 2.1 к государственной программе.</w:t>
      </w:r>
    </w:p>
    <w:p w:rsidR="00590D51" w:rsidRDefault="00040EAD" w:rsidP="00590D51">
      <w:pPr>
        <w:shd w:val="clear" w:color="auto" w:fill="FFFFFF" w:themeFill="background1"/>
        <w:ind w:firstLine="540"/>
        <w:jc w:val="both"/>
        <w:rPr>
          <w:sz w:val="28"/>
          <w:szCs w:val="28"/>
        </w:rPr>
      </w:pPr>
      <w:r>
        <w:rPr>
          <w:sz w:val="28"/>
          <w:szCs w:val="28"/>
        </w:rPr>
        <w:t>«</w:t>
      </w:r>
      <w:r w:rsidR="00590D51" w:rsidRPr="00C76976">
        <w:rPr>
          <w:sz w:val="28"/>
          <w:szCs w:val="28"/>
        </w:rPr>
        <w:t>Строительство берегоукрепительных сооружений на территории Новосибирской области</w:t>
      </w:r>
      <w:r>
        <w:rPr>
          <w:sz w:val="28"/>
          <w:szCs w:val="28"/>
        </w:rPr>
        <w:t>».</w:t>
      </w:r>
    </w:p>
    <w:p w:rsidR="00590D51" w:rsidRPr="00590D51" w:rsidRDefault="00590D51" w:rsidP="00590D51">
      <w:pPr>
        <w:shd w:val="clear" w:color="auto" w:fill="FFFFFF" w:themeFill="background1"/>
        <w:ind w:firstLine="540"/>
        <w:jc w:val="both"/>
        <w:rPr>
          <w:sz w:val="28"/>
          <w:szCs w:val="28"/>
        </w:rPr>
      </w:pPr>
      <w:r w:rsidRPr="00590D51">
        <w:rPr>
          <w:sz w:val="28"/>
          <w:szCs w:val="28"/>
        </w:rPr>
        <w:t xml:space="preserve">В рамках данного мероприятия планируется выполнение комплекса мероприятий, направленных на укрепление берегов водных объектов, расположенных на территории Новосибирской области, в целях защиты от </w:t>
      </w:r>
      <w:r w:rsidRPr="00590D51">
        <w:rPr>
          <w:sz w:val="28"/>
          <w:szCs w:val="28"/>
        </w:rPr>
        <w:lastRenderedPageBreak/>
        <w:t>негативного воздействия вод, в том числе на выполнение проектных работ за счет средств областного бюджета Новосибирской области, межбюджетных трансфертов (субсидий) из федерального бюджета, бюджетов муниципальных образований.</w:t>
      </w:r>
    </w:p>
    <w:p w:rsidR="00590D51" w:rsidRPr="00C76976" w:rsidRDefault="00590D51" w:rsidP="00590D51">
      <w:pPr>
        <w:shd w:val="clear" w:color="auto" w:fill="FFFFFF" w:themeFill="background1"/>
        <w:ind w:firstLine="540"/>
        <w:jc w:val="both"/>
        <w:rPr>
          <w:sz w:val="28"/>
          <w:szCs w:val="28"/>
        </w:rPr>
      </w:pPr>
      <w:r w:rsidRPr="00C76976">
        <w:rPr>
          <w:sz w:val="28"/>
          <w:szCs w:val="28"/>
        </w:rPr>
        <w:t xml:space="preserve">Перечень объектов, подлежащих строительству за счет межбюджетных трансфертов (субсидий) из федерального бюджета, приведен в приложении </w:t>
      </w:r>
      <w:r w:rsidR="00040EAD">
        <w:rPr>
          <w:sz w:val="28"/>
          <w:szCs w:val="28"/>
        </w:rPr>
        <w:t>№</w:t>
      </w:r>
      <w:r w:rsidRPr="00C76976">
        <w:rPr>
          <w:sz w:val="28"/>
          <w:szCs w:val="28"/>
        </w:rPr>
        <w:t xml:space="preserve"> 2.1 к государственной программе.</w:t>
      </w:r>
    </w:p>
    <w:p w:rsidR="00590D51" w:rsidRDefault="00590D51" w:rsidP="00590D51">
      <w:pPr>
        <w:shd w:val="clear" w:color="auto" w:fill="FFFFFF" w:themeFill="background1"/>
        <w:ind w:firstLine="540"/>
        <w:jc w:val="both"/>
        <w:rPr>
          <w:sz w:val="28"/>
          <w:szCs w:val="28"/>
        </w:rPr>
      </w:pPr>
      <w:r w:rsidRPr="00C76976">
        <w:rPr>
          <w:sz w:val="28"/>
          <w:szCs w:val="28"/>
        </w:rPr>
        <w:t xml:space="preserve">Условия предоставления и расходования субсидий местным бюджетам из областного бюджета на реализацию (осуществление) мероприятий по развитию водохозяйственного комплекса Новосибирской области установлены в разделе II приложения </w:t>
      </w:r>
      <w:r>
        <w:rPr>
          <w:sz w:val="28"/>
          <w:szCs w:val="28"/>
        </w:rPr>
        <w:t>№</w:t>
      </w:r>
      <w:r w:rsidRPr="00C76976">
        <w:rPr>
          <w:sz w:val="28"/>
          <w:szCs w:val="28"/>
        </w:rPr>
        <w:t xml:space="preserve"> 2 к постановлению.</w:t>
      </w:r>
    </w:p>
    <w:p w:rsidR="00590D51" w:rsidRDefault="00040EAD" w:rsidP="00590D51">
      <w:pPr>
        <w:shd w:val="clear" w:color="auto" w:fill="FFFFFF" w:themeFill="background1"/>
        <w:ind w:firstLine="540"/>
        <w:jc w:val="both"/>
        <w:rPr>
          <w:sz w:val="28"/>
          <w:szCs w:val="28"/>
        </w:rPr>
      </w:pPr>
      <w:r>
        <w:rPr>
          <w:sz w:val="28"/>
          <w:szCs w:val="28"/>
        </w:rPr>
        <w:t>«</w:t>
      </w:r>
      <w:r w:rsidR="00590D51" w:rsidRPr="00C76976">
        <w:rPr>
          <w:sz w:val="28"/>
          <w:szCs w:val="28"/>
        </w:rPr>
        <w:t>Предупреждение и предотвращение подтопления (затопления) поверхностными водами, а также понижение грунтовых вод на территории населенных пунктов Новосибирской области</w:t>
      </w:r>
      <w:r>
        <w:rPr>
          <w:sz w:val="28"/>
          <w:szCs w:val="28"/>
        </w:rPr>
        <w:t>»</w:t>
      </w:r>
      <w:r w:rsidR="00590D51">
        <w:rPr>
          <w:sz w:val="28"/>
          <w:szCs w:val="28"/>
        </w:rPr>
        <w:t>.</w:t>
      </w:r>
    </w:p>
    <w:p w:rsidR="00590D51" w:rsidRPr="00C76976" w:rsidRDefault="00590D51" w:rsidP="00590D51">
      <w:pPr>
        <w:shd w:val="clear" w:color="auto" w:fill="FFFFFF" w:themeFill="background1"/>
        <w:ind w:firstLine="540"/>
        <w:jc w:val="both"/>
        <w:rPr>
          <w:sz w:val="28"/>
          <w:szCs w:val="28"/>
        </w:rPr>
      </w:pPr>
      <w:r w:rsidRPr="00C76976">
        <w:rPr>
          <w:sz w:val="28"/>
          <w:szCs w:val="28"/>
        </w:rPr>
        <w:t>В рамках данного мероприятия планируется осуществлять предоставление субсидий муниципальным образованиям на строительство или реконструкцию объектов по защите территорий населенных пунктов от подтопления и затопления.</w:t>
      </w:r>
    </w:p>
    <w:p w:rsidR="00590D51" w:rsidRPr="00C76976" w:rsidRDefault="00590D51" w:rsidP="00590D51">
      <w:pPr>
        <w:shd w:val="clear" w:color="auto" w:fill="FFFFFF" w:themeFill="background1"/>
        <w:ind w:firstLine="540"/>
        <w:jc w:val="both"/>
        <w:rPr>
          <w:sz w:val="28"/>
          <w:szCs w:val="28"/>
        </w:rPr>
      </w:pPr>
      <w:r w:rsidRPr="00C76976">
        <w:rPr>
          <w:sz w:val="28"/>
          <w:szCs w:val="28"/>
        </w:rPr>
        <w:t xml:space="preserve">В рамках государственной программы определен перечень первоочередных мероприятий, в том числе с учетом наказов избирателей депутатам Законодательного Собрания Новосибирской области шестого созыва, на период с 2017 по 2020 год, предусматривающий реализацию мероприятий по защите территорий городов Барабинска, Бердска, Куйбышева, Купино, Татарска, Черепаново, </w:t>
      </w:r>
      <w:proofErr w:type="spellStart"/>
      <w:r w:rsidRPr="00C76976">
        <w:rPr>
          <w:sz w:val="28"/>
          <w:szCs w:val="28"/>
        </w:rPr>
        <w:t>Искитима</w:t>
      </w:r>
      <w:proofErr w:type="spellEnd"/>
      <w:r w:rsidRPr="00C76976">
        <w:rPr>
          <w:sz w:val="28"/>
          <w:szCs w:val="28"/>
        </w:rPr>
        <w:t>, Карасука и села Убинское.</w:t>
      </w:r>
    </w:p>
    <w:p w:rsidR="00590D51" w:rsidRDefault="00590D51" w:rsidP="00590D51">
      <w:pPr>
        <w:shd w:val="clear" w:color="auto" w:fill="FFFFFF" w:themeFill="background1"/>
        <w:ind w:firstLine="540"/>
        <w:jc w:val="both"/>
        <w:rPr>
          <w:sz w:val="28"/>
          <w:szCs w:val="28"/>
        </w:rPr>
      </w:pPr>
      <w:r w:rsidRPr="00C76976">
        <w:rPr>
          <w:sz w:val="28"/>
          <w:szCs w:val="28"/>
        </w:rPr>
        <w:t xml:space="preserve">Условия предоставления и расходования субсидий местным бюджетам из областного бюджета на реализацию мероприятий по защите территорий населенных пунктов Новосибирской области от подтопления и затопления установлены в разделе II.I приложения </w:t>
      </w:r>
      <w:r>
        <w:rPr>
          <w:sz w:val="28"/>
          <w:szCs w:val="28"/>
        </w:rPr>
        <w:t>№</w:t>
      </w:r>
      <w:r w:rsidRPr="00C76976">
        <w:rPr>
          <w:sz w:val="28"/>
          <w:szCs w:val="28"/>
        </w:rPr>
        <w:t xml:space="preserve"> 2 к постановлению.</w:t>
      </w:r>
    </w:p>
    <w:p w:rsidR="00590D51" w:rsidRDefault="00040EAD" w:rsidP="00590D51">
      <w:pPr>
        <w:shd w:val="clear" w:color="auto" w:fill="FFFFFF" w:themeFill="background1"/>
        <w:ind w:firstLine="540"/>
        <w:jc w:val="both"/>
        <w:rPr>
          <w:sz w:val="28"/>
          <w:szCs w:val="28"/>
        </w:rPr>
      </w:pPr>
      <w:r>
        <w:rPr>
          <w:sz w:val="28"/>
          <w:szCs w:val="28"/>
        </w:rPr>
        <w:t>«</w:t>
      </w:r>
      <w:r w:rsidR="00590D51" w:rsidRPr="00C76976">
        <w:rPr>
          <w:sz w:val="28"/>
          <w:szCs w:val="28"/>
        </w:rPr>
        <w:t>Обеспечение ведения мониторинга подземных вод и опасных экзогенных геологических процессов в рамках государственного мониторинга состояния недр</w:t>
      </w:r>
      <w:r>
        <w:rPr>
          <w:sz w:val="28"/>
          <w:szCs w:val="28"/>
        </w:rPr>
        <w:t>»</w:t>
      </w:r>
      <w:r w:rsidR="00590D51">
        <w:rPr>
          <w:sz w:val="28"/>
          <w:szCs w:val="28"/>
        </w:rPr>
        <w:t>.</w:t>
      </w:r>
    </w:p>
    <w:p w:rsidR="00590D51" w:rsidRDefault="00590D51" w:rsidP="00590D51">
      <w:pPr>
        <w:adjustRightInd w:val="0"/>
        <w:ind w:firstLine="540"/>
        <w:jc w:val="both"/>
        <w:rPr>
          <w:sz w:val="28"/>
          <w:szCs w:val="28"/>
        </w:rPr>
      </w:pPr>
      <w:r>
        <w:rPr>
          <w:sz w:val="28"/>
          <w:szCs w:val="28"/>
        </w:rPr>
        <w:t>В рамках данного мероприятия планируется проводить мониторинг подземных вод на наблюдательных гидрогеологических скважинах опорной государственной территориальной сети и вести банк данных.</w:t>
      </w:r>
    </w:p>
    <w:p w:rsidR="00590D51" w:rsidRPr="00C76976" w:rsidRDefault="00040EAD" w:rsidP="00590D51">
      <w:pPr>
        <w:shd w:val="clear" w:color="auto" w:fill="FFFFFF" w:themeFill="background1"/>
        <w:ind w:firstLine="540"/>
        <w:jc w:val="both"/>
        <w:rPr>
          <w:sz w:val="28"/>
          <w:szCs w:val="28"/>
        </w:rPr>
      </w:pPr>
      <w:r>
        <w:rPr>
          <w:sz w:val="28"/>
          <w:szCs w:val="28"/>
        </w:rPr>
        <w:t>«</w:t>
      </w:r>
      <w:r w:rsidR="00590D51" w:rsidRPr="00C76976">
        <w:rPr>
          <w:sz w:val="28"/>
          <w:szCs w:val="28"/>
        </w:rPr>
        <w:t>Подготовка сведений о границах зон затопления, подтопления на территории Новосибирской области</w:t>
      </w:r>
      <w:r>
        <w:rPr>
          <w:sz w:val="28"/>
          <w:szCs w:val="28"/>
        </w:rPr>
        <w:t>»</w:t>
      </w:r>
      <w:r w:rsidR="00590D51" w:rsidRPr="00C76976">
        <w:rPr>
          <w:sz w:val="28"/>
          <w:szCs w:val="28"/>
        </w:rPr>
        <w:t>.</w:t>
      </w:r>
    </w:p>
    <w:p w:rsidR="00590D51" w:rsidRDefault="00590D51" w:rsidP="00C079E8">
      <w:pPr>
        <w:shd w:val="clear" w:color="auto" w:fill="FFFFFF" w:themeFill="background1"/>
        <w:ind w:firstLine="539"/>
        <w:jc w:val="both"/>
        <w:rPr>
          <w:sz w:val="28"/>
          <w:szCs w:val="28"/>
        </w:rPr>
      </w:pPr>
      <w:r w:rsidRPr="005751A0">
        <w:rPr>
          <w:sz w:val="28"/>
          <w:szCs w:val="28"/>
        </w:rPr>
        <w:t xml:space="preserve">В рамках данного мероприятия планируется обеспечить подготовку сведений о границах зон затопления, подтопления 16 населенных пунктов Новосибирской области для подготовки предложений в Федеральное агентство водных ресурсов в соответствии с Правилами определения границ зон затопления, подтопления, утвержденными постановлением Правительства Российской Федерации от 18.04.2014 </w:t>
      </w:r>
      <w:r>
        <w:rPr>
          <w:sz w:val="28"/>
          <w:szCs w:val="28"/>
        </w:rPr>
        <w:t>№</w:t>
      </w:r>
      <w:r w:rsidRPr="005751A0">
        <w:rPr>
          <w:sz w:val="28"/>
          <w:szCs w:val="28"/>
        </w:rPr>
        <w:t xml:space="preserve"> 360.</w:t>
      </w:r>
    </w:p>
    <w:p w:rsidR="00590D51" w:rsidRDefault="00040EAD" w:rsidP="00C079E8">
      <w:pPr>
        <w:adjustRightInd w:val="0"/>
        <w:ind w:firstLine="539"/>
        <w:jc w:val="both"/>
        <w:rPr>
          <w:sz w:val="28"/>
          <w:szCs w:val="28"/>
        </w:rPr>
      </w:pPr>
      <w:r>
        <w:rPr>
          <w:sz w:val="28"/>
          <w:szCs w:val="28"/>
        </w:rPr>
        <w:t xml:space="preserve">На решение задачи </w:t>
      </w:r>
      <w:r w:rsidR="00C079E8">
        <w:rPr>
          <w:sz w:val="28"/>
          <w:szCs w:val="28"/>
        </w:rPr>
        <w:t>«О</w:t>
      </w:r>
      <w:r w:rsidRPr="00382279">
        <w:rPr>
          <w:sz w:val="28"/>
          <w:szCs w:val="28"/>
        </w:rPr>
        <w:t>беспечени</w:t>
      </w:r>
      <w:r w:rsidR="00C079E8">
        <w:rPr>
          <w:sz w:val="28"/>
          <w:szCs w:val="28"/>
        </w:rPr>
        <w:t>е</w:t>
      </w:r>
      <w:r w:rsidRPr="00382279">
        <w:rPr>
          <w:sz w:val="28"/>
          <w:szCs w:val="28"/>
        </w:rPr>
        <w:t xml:space="preserve"> устойчивого существования и устойчивого использования охотничьих ресурсов, сохранение их биологического разнообразия</w:t>
      </w:r>
      <w:r w:rsidR="00C079E8">
        <w:rPr>
          <w:sz w:val="28"/>
          <w:szCs w:val="28"/>
        </w:rPr>
        <w:t>» направлены следующие основные мероприятия:</w:t>
      </w:r>
    </w:p>
    <w:p w:rsidR="00590D51" w:rsidRDefault="00C079E8" w:rsidP="00C079E8">
      <w:pPr>
        <w:adjustRightInd w:val="0"/>
        <w:ind w:firstLine="539"/>
        <w:jc w:val="both"/>
        <w:rPr>
          <w:sz w:val="28"/>
          <w:szCs w:val="28"/>
        </w:rPr>
      </w:pPr>
      <w:r>
        <w:rPr>
          <w:sz w:val="28"/>
          <w:szCs w:val="28"/>
        </w:rPr>
        <w:lastRenderedPageBreak/>
        <w:t>«Реализация комплекса мер в сфере охоты, сохранения и регулирования использования охотничьих ресурсов на территории Новосибирской области»</w:t>
      </w:r>
      <w:r w:rsidR="00237ADB">
        <w:rPr>
          <w:sz w:val="28"/>
          <w:szCs w:val="28"/>
        </w:rPr>
        <w:t>.</w:t>
      </w:r>
    </w:p>
    <w:p w:rsidR="00EA1032" w:rsidRDefault="00237ADB" w:rsidP="001536B7">
      <w:pPr>
        <w:adjustRightInd w:val="0"/>
        <w:ind w:firstLine="539"/>
        <w:jc w:val="both"/>
        <w:rPr>
          <w:sz w:val="28"/>
          <w:szCs w:val="28"/>
        </w:rPr>
      </w:pPr>
      <w:r>
        <w:rPr>
          <w:sz w:val="28"/>
          <w:szCs w:val="28"/>
        </w:rPr>
        <w:t xml:space="preserve">В рамках </w:t>
      </w:r>
      <w:r w:rsidR="001536B7">
        <w:rPr>
          <w:sz w:val="28"/>
          <w:szCs w:val="28"/>
        </w:rPr>
        <w:t xml:space="preserve">реализации </w:t>
      </w:r>
      <w:r>
        <w:rPr>
          <w:sz w:val="28"/>
          <w:szCs w:val="28"/>
        </w:rPr>
        <w:t xml:space="preserve">данного мероприятия планируется </w:t>
      </w:r>
      <w:r w:rsidR="00EA1032">
        <w:rPr>
          <w:sz w:val="28"/>
          <w:szCs w:val="28"/>
        </w:rPr>
        <w:t xml:space="preserve">принятие необходимых управленческих решений по охране, воспроизводству и устойчивому использованию охотничьих ресурсов в охотничьих угодьях на конкретный сезон охоты, </w:t>
      </w:r>
      <w:r>
        <w:rPr>
          <w:sz w:val="28"/>
          <w:szCs w:val="28"/>
        </w:rPr>
        <w:t xml:space="preserve">проведение мониторинга охотничьих ресурсов и среды их обитания, пополнение базы данных путем оценки численности охотничьих ресурсов по результатам зимнего маршрутного периода, </w:t>
      </w:r>
      <w:r w:rsidR="00EA1032">
        <w:rPr>
          <w:sz w:val="28"/>
          <w:szCs w:val="28"/>
        </w:rPr>
        <w:t xml:space="preserve">обозначение на местности информационными знаками границ общедоступных охотничьих угодий и зон охраны охотничьих ресурсов, в которых введены ограничения охоты, заключение </w:t>
      </w:r>
      <w:proofErr w:type="spellStart"/>
      <w:r w:rsidR="00EA1032">
        <w:rPr>
          <w:sz w:val="28"/>
          <w:szCs w:val="28"/>
        </w:rPr>
        <w:t>охотхозяйственных</w:t>
      </w:r>
      <w:proofErr w:type="spellEnd"/>
      <w:r w:rsidR="00EA1032">
        <w:rPr>
          <w:sz w:val="28"/>
          <w:szCs w:val="28"/>
        </w:rPr>
        <w:t xml:space="preserve"> соглашений с юридическими лицами и индивидуальными предпринимателями в отношении охотничьих угодий, расположенных на территории Новосибирской области, изготовление бланков охотничьих билетов единого федерального образца и бланков разрешений на добычу охотничьих ресурсов для обеспечения легитимной охоты в период охотничьего сезона, изготовление удостоверений и нагрудных знаков производственного охотничьего инспектора</w:t>
      </w:r>
      <w:r w:rsidR="001536B7">
        <w:rPr>
          <w:sz w:val="28"/>
          <w:szCs w:val="28"/>
        </w:rPr>
        <w:t>.</w:t>
      </w:r>
    </w:p>
    <w:p w:rsidR="00590D51" w:rsidRDefault="00C079E8" w:rsidP="001536B7">
      <w:pPr>
        <w:adjustRightInd w:val="0"/>
        <w:ind w:firstLine="540"/>
        <w:jc w:val="both"/>
        <w:rPr>
          <w:sz w:val="28"/>
          <w:szCs w:val="28"/>
        </w:rPr>
      </w:pPr>
      <w:r>
        <w:rPr>
          <w:sz w:val="28"/>
          <w:szCs w:val="28"/>
        </w:rPr>
        <w:t>«Создание условий для функционирования государственных природных заказников регионального значения Новосибирской области».</w:t>
      </w:r>
    </w:p>
    <w:p w:rsidR="00C079E8" w:rsidRDefault="00C079E8" w:rsidP="001536B7">
      <w:pPr>
        <w:adjustRightInd w:val="0"/>
        <w:ind w:firstLine="540"/>
        <w:jc w:val="both"/>
        <w:rPr>
          <w:sz w:val="28"/>
          <w:szCs w:val="28"/>
        </w:rPr>
      </w:pPr>
      <w:r>
        <w:rPr>
          <w:sz w:val="28"/>
          <w:szCs w:val="28"/>
        </w:rPr>
        <w:t>В рамках данного мероприятия планируется подготовка нормативно-технических документов для функционирования заказников для получения заключения государственной экологической экспертизы проектов нормативно-технических документов, определение местоположения границ объекта землеустройства - границ зоны с особыми условиями использования территории,</w:t>
      </w:r>
      <w:r w:rsidRPr="00C079E8">
        <w:rPr>
          <w:sz w:val="28"/>
          <w:szCs w:val="28"/>
        </w:rPr>
        <w:t xml:space="preserve"> </w:t>
      </w:r>
      <w:r>
        <w:rPr>
          <w:sz w:val="28"/>
          <w:szCs w:val="28"/>
        </w:rPr>
        <w:t xml:space="preserve">приобретение кормов и соли в планируемом периоде для поддержания и увеличения численности охотничьих животных в государственных природных заказниках регионального значения Новосибирской области, </w:t>
      </w:r>
      <w:r w:rsidR="00237ADB">
        <w:rPr>
          <w:sz w:val="28"/>
          <w:szCs w:val="28"/>
        </w:rPr>
        <w:t xml:space="preserve">разработка </w:t>
      </w:r>
      <w:r w:rsidR="00237ADB" w:rsidRPr="00237ADB">
        <w:rPr>
          <w:sz w:val="28"/>
          <w:szCs w:val="28"/>
        </w:rPr>
        <w:t>научн</w:t>
      </w:r>
      <w:r w:rsidR="00237ADB">
        <w:rPr>
          <w:sz w:val="28"/>
          <w:szCs w:val="28"/>
        </w:rPr>
        <w:t>ых</w:t>
      </w:r>
      <w:r w:rsidR="00237ADB" w:rsidRPr="00237ADB">
        <w:rPr>
          <w:sz w:val="28"/>
          <w:szCs w:val="28"/>
        </w:rPr>
        <w:t xml:space="preserve"> обосновани</w:t>
      </w:r>
      <w:r w:rsidR="00237ADB">
        <w:rPr>
          <w:sz w:val="28"/>
          <w:szCs w:val="28"/>
        </w:rPr>
        <w:t>й</w:t>
      </w:r>
      <w:r w:rsidR="00237ADB" w:rsidRPr="00237ADB">
        <w:rPr>
          <w:sz w:val="28"/>
          <w:szCs w:val="28"/>
        </w:rPr>
        <w:t xml:space="preserve"> организации и устройства ООПТ</w:t>
      </w:r>
      <w:r w:rsidR="00237ADB">
        <w:rPr>
          <w:sz w:val="28"/>
          <w:szCs w:val="28"/>
        </w:rPr>
        <w:t>.</w:t>
      </w:r>
    </w:p>
    <w:p w:rsidR="008F380F" w:rsidRPr="001536B7" w:rsidRDefault="001536B7" w:rsidP="008F380F">
      <w:pPr>
        <w:shd w:val="clear" w:color="auto" w:fill="FFFFFF" w:themeFill="background1"/>
        <w:autoSpaceDE/>
        <w:autoSpaceDN/>
        <w:ind w:firstLine="709"/>
        <w:jc w:val="both"/>
        <w:rPr>
          <w:rFonts w:eastAsia="Calibri"/>
          <w:sz w:val="28"/>
          <w:szCs w:val="28"/>
          <w:lang w:eastAsia="en-US"/>
        </w:rPr>
      </w:pPr>
      <w:r w:rsidRPr="001536B7">
        <w:rPr>
          <w:sz w:val="28"/>
          <w:szCs w:val="28"/>
        </w:rPr>
        <w:t xml:space="preserve">15) </w:t>
      </w:r>
      <w:r w:rsidR="008F380F" w:rsidRPr="001536B7">
        <w:rPr>
          <w:sz w:val="28"/>
          <w:szCs w:val="28"/>
        </w:rPr>
        <w:t xml:space="preserve">в </w:t>
      </w:r>
      <w:r w:rsidR="006E3B9B" w:rsidRPr="001536B7">
        <w:rPr>
          <w:sz w:val="28"/>
          <w:szCs w:val="28"/>
        </w:rPr>
        <w:t>раздел</w:t>
      </w:r>
      <w:r w:rsidR="008F380F" w:rsidRPr="001536B7">
        <w:rPr>
          <w:sz w:val="28"/>
          <w:szCs w:val="28"/>
        </w:rPr>
        <w:t>е</w:t>
      </w:r>
      <w:r w:rsidR="006E3B9B" w:rsidRPr="001536B7">
        <w:rPr>
          <w:sz w:val="28"/>
          <w:szCs w:val="28"/>
        </w:rPr>
        <w:t xml:space="preserve"> </w:t>
      </w:r>
      <w:r w:rsidR="006E3B9B" w:rsidRPr="001536B7">
        <w:rPr>
          <w:sz w:val="28"/>
          <w:szCs w:val="28"/>
          <w:lang w:val="en-US"/>
        </w:rPr>
        <w:t>V</w:t>
      </w:r>
      <w:r w:rsidR="006E3B9B" w:rsidRPr="001536B7">
        <w:rPr>
          <w:sz w:val="28"/>
          <w:szCs w:val="28"/>
        </w:rPr>
        <w:t xml:space="preserve"> «</w:t>
      </w:r>
      <w:r w:rsidR="008F380F" w:rsidRPr="001536B7">
        <w:rPr>
          <w:sz w:val="28"/>
          <w:szCs w:val="28"/>
        </w:rPr>
        <w:t>Механизм реализации и система управления государственной программы</w:t>
      </w:r>
      <w:r w:rsidR="006E3B9B" w:rsidRPr="001536B7">
        <w:rPr>
          <w:sz w:val="28"/>
          <w:szCs w:val="28"/>
        </w:rPr>
        <w:t xml:space="preserve">» </w:t>
      </w:r>
      <w:r w:rsidR="008F380F" w:rsidRPr="001536B7">
        <w:rPr>
          <w:sz w:val="28"/>
          <w:szCs w:val="28"/>
        </w:rPr>
        <w:t xml:space="preserve">в абзаце 23 слова </w:t>
      </w:r>
      <w:r w:rsidR="008F380F" w:rsidRPr="001536B7">
        <w:rPr>
          <w:rFonts w:eastAsia="Calibri"/>
          <w:sz w:val="28"/>
          <w:szCs w:val="28"/>
          <w:lang w:eastAsia="en-US"/>
        </w:rPr>
        <w:t>«на 2015 - 2020 годы» исключить;</w:t>
      </w:r>
    </w:p>
    <w:p w:rsidR="00D37BE8" w:rsidRPr="001536B7" w:rsidRDefault="00361C6C" w:rsidP="001006D1">
      <w:pPr>
        <w:shd w:val="clear" w:color="auto" w:fill="FFFFFF" w:themeFill="background1"/>
        <w:autoSpaceDE/>
        <w:autoSpaceDN/>
        <w:ind w:firstLine="709"/>
        <w:jc w:val="both"/>
        <w:rPr>
          <w:sz w:val="28"/>
          <w:szCs w:val="28"/>
        </w:rPr>
      </w:pPr>
      <w:r w:rsidRPr="001536B7">
        <w:rPr>
          <w:sz w:val="28"/>
          <w:szCs w:val="28"/>
        </w:rPr>
        <w:t>1</w:t>
      </w:r>
      <w:r w:rsidR="001536B7" w:rsidRPr="001536B7">
        <w:rPr>
          <w:sz w:val="28"/>
          <w:szCs w:val="28"/>
        </w:rPr>
        <w:t>6</w:t>
      </w:r>
      <w:r w:rsidRPr="001536B7">
        <w:rPr>
          <w:sz w:val="28"/>
          <w:szCs w:val="28"/>
        </w:rPr>
        <w:t xml:space="preserve">) в разделе </w:t>
      </w:r>
      <w:r w:rsidRPr="001536B7">
        <w:rPr>
          <w:sz w:val="28"/>
          <w:szCs w:val="28"/>
          <w:lang w:val="en-US"/>
        </w:rPr>
        <w:t>VI</w:t>
      </w:r>
      <w:r w:rsidRPr="001536B7">
        <w:rPr>
          <w:sz w:val="28"/>
          <w:szCs w:val="28"/>
        </w:rPr>
        <w:t xml:space="preserve"> «Ресурсное обеспечение государственной программы»</w:t>
      </w:r>
      <w:r w:rsidR="00D37BE8" w:rsidRPr="001536B7">
        <w:rPr>
          <w:sz w:val="28"/>
          <w:szCs w:val="28"/>
        </w:rPr>
        <w:t>:</w:t>
      </w:r>
      <w:r w:rsidR="001006D1" w:rsidRPr="001536B7">
        <w:rPr>
          <w:sz w:val="28"/>
          <w:szCs w:val="28"/>
        </w:rPr>
        <w:t xml:space="preserve"> </w:t>
      </w:r>
    </w:p>
    <w:p w:rsidR="00D37BE8" w:rsidRPr="001536B7" w:rsidRDefault="00D37BE8" w:rsidP="00D37BE8">
      <w:pPr>
        <w:ind w:firstLine="709"/>
        <w:jc w:val="both"/>
        <w:rPr>
          <w:sz w:val="28"/>
          <w:szCs w:val="28"/>
        </w:rPr>
      </w:pPr>
      <w:r w:rsidRPr="001536B7">
        <w:rPr>
          <w:sz w:val="28"/>
          <w:szCs w:val="28"/>
        </w:rPr>
        <w:t>а) после абзаца второго дополнить абзацем следующего содержания:</w:t>
      </w:r>
    </w:p>
    <w:p w:rsidR="00D37BE8" w:rsidRPr="001536B7" w:rsidRDefault="00D37BE8" w:rsidP="00D37BE8">
      <w:pPr>
        <w:shd w:val="clear" w:color="auto" w:fill="FFFFFF" w:themeFill="background1"/>
        <w:autoSpaceDE/>
        <w:autoSpaceDN/>
        <w:jc w:val="both"/>
        <w:rPr>
          <w:sz w:val="28"/>
          <w:szCs w:val="28"/>
        </w:rPr>
      </w:pPr>
      <w:r w:rsidRPr="001536B7">
        <w:rPr>
          <w:sz w:val="28"/>
          <w:szCs w:val="28"/>
        </w:rPr>
        <w:tab/>
        <w:t>«на финансовое обеспечение реализации регионального проекта «Сохранение и восстановление водных объектов Новосибирской области» реализуемого в рамках федерального проекта «Сохранение уникальных водных объектов» на основании Указа Президента Российской Федерации от 07 мая 2018 года № 204 «О национальных целях и стратегических задачах развития Российской федерации на период до 2024 года», перечня поручений Председателя Правительства Российской Федерации Д.А. Медведева от 12.11.2018 № ДМ-П6-7776,»</w:t>
      </w:r>
      <w:r w:rsidR="00BD35D5" w:rsidRPr="001536B7">
        <w:rPr>
          <w:sz w:val="28"/>
          <w:szCs w:val="28"/>
        </w:rPr>
        <w:t>;</w:t>
      </w:r>
    </w:p>
    <w:p w:rsidR="00D37BE8" w:rsidRDefault="00BD35D5" w:rsidP="00BD35D5">
      <w:pPr>
        <w:shd w:val="clear" w:color="auto" w:fill="FFFFFF" w:themeFill="background1"/>
        <w:autoSpaceDE/>
        <w:autoSpaceDN/>
        <w:ind w:firstLine="709"/>
        <w:jc w:val="both"/>
        <w:rPr>
          <w:rFonts w:eastAsia="Calibri"/>
          <w:sz w:val="28"/>
          <w:szCs w:val="28"/>
          <w:lang w:eastAsia="en-US"/>
        </w:rPr>
      </w:pPr>
      <w:r w:rsidRPr="00BD35D5">
        <w:rPr>
          <w:sz w:val="28"/>
          <w:szCs w:val="28"/>
        </w:rPr>
        <w:tab/>
        <w:t xml:space="preserve">б) в абзаце 5 слова </w:t>
      </w:r>
      <w:r w:rsidRPr="00BD35D5">
        <w:rPr>
          <w:rFonts w:eastAsia="Calibri"/>
          <w:sz w:val="28"/>
          <w:szCs w:val="28"/>
          <w:lang w:eastAsia="en-US"/>
        </w:rPr>
        <w:t>«на 2015 - 2020 годы» исключить;</w:t>
      </w:r>
    </w:p>
    <w:p w:rsidR="00BD35D5" w:rsidRDefault="001006D1" w:rsidP="001006D1">
      <w:pPr>
        <w:shd w:val="clear" w:color="auto" w:fill="FFFFFF" w:themeFill="background1"/>
        <w:autoSpaceDE/>
        <w:autoSpaceDN/>
        <w:ind w:firstLine="709"/>
        <w:jc w:val="both"/>
        <w:rPr>
          <w:sz w:val="28"/>
          <w:szCs w:val="28"/>
        </w:rPr>
      </w:pPr>
      <w:r>
        <w:rPr>
          <w:rFonts w:eastAsia="Calibri"/>
          <w:sz w:val="28"/>
          <w:szCs w:val="28"/>
          <w:lang w:eastAsia="en-US"/>
        </w:rPr>
        <w:t xml:space="preserve">18) </w:t>
      </w:r>
      <w:r w:rsidR="00BD35D5">
        <w:rPr>
          <w:rFonts w:eastAsia="Calibri"/>
          <w:sz w:val="28"/>
          <w:szCs w:val="28"/>
          <w:lang w:eastAsia="en-US"/>
        </w:rPr>
        <w:t xml:space="preserve">в </w:t>
      </w:r>
      <w:r w:rsidRPr="00FE1BD8">
        <w:rPr>
          <w:sz w:val="28"/>
          <w:szCs w:val="28"/>
        </w:rPr>
        <w:t>раздел</w:t>
      </w:r>
      <w:r w:rsidR="00BD35D5">
        <w:rPr>
          <w:sz w:val="28"/>
          <w:szCs w:val="28"/>
        </w:rPr>
        <w:t>е</w:t>
      </w:r>
      <w:r w:rsidRPr="00FE1BD8">
        <w:rPr>
          <w:sz w:val="28"/>
          <w:szCs w:val="28"/>
        </w:rPr>
        <w:t xml:space="preserve"> </w:t>
      </w:r>
      <w:r>
        <w:rPr>
          <w:sz w:val="28"/>
          <w:szCs w:val="28"/>
          <w:lang w:val="en-US"/>
        </w:rPr>
        <w:t>VII</w:t>
      </w:r>
      <w:r w:rsidRPr="00FE1BD8">
        <w:rPr>
          <w:sz w:val="28"/>
          <w:szCs w:val="28"/>
        </w:rPr>
        <w:t xml:space="preserve"> </w:t>
      </w:r>
      <w:r w:rsidRPr="001006D1">
        <w:rPr>
          <w:sz w:val="28"/>
          <w:szCs w:val="28"/>
        </w:rPr>
        <w:t>«Ожидаемые результаты реализации государственной программы»</w:t>
      </w:r>
      <w:r w:rsidR="00BD35D5">
        <w:rPr>
          <w:sz w:val="28"/>
          <w:szCs w:val="28"/>
        </w:rPr>
        <w:t>:</w:t>
      </w:r>
    </w:p>
    <w:p w:rsidR="001536B7" w:rsidRDefault="001536B7" w:rsidP="001006D1">
      <w:pPr>
        <w:shd w:val="clear" w:color="auto" w:fill="FFFFFF" w:themeFill="background1"/>
        <w:autoSpaceDE/>
        <w:autoSpaceDN/>
        <w:ind w:firstLine="709"/>
        <w:jc w:val="both"/>
        <w:rPr>
          <w:sz w:val="28"/>
          <w:szCs w:val="28"/>
        </w:rPr>
      </w:pPr>
      <w:r>
        <w:rPr>
          <w:sz w:val="28"/>
          <w:szCs w:val="28"/>
        </w:rPr>
        <w:t xml:space="preserve">а) в абзаце втором </w:t>
      </w:r>
      <w:r w:rsidR="00CD2B89">
        <w:rPr>
          <w:sz w:val="28"/>
          <w:szCs w:val="28"/>
        </w:rPr>
        <w:t>слова «2020» заменить словами</w:t>
      </w:r>
      <w:r>
        <w:rPr>
          <w:sz w:val="28"/>
          <w:szCs w:val="28"/>
        </w:rPr>
        <w:t xml:space="preserve"> «2021»;</w:t>
      </w:r>
    </w:p>
    <w:p w:rsidR="001536B7" w:rsidRDefault="001536B7" w:rsidP="001006D1">
      <w:pPr>
        <w:shd w:val="clear" w:color="auto" w:fill="FFFFFF" w:themeFill="background1"/>
        <w:autoSpaceDE/>
        <w:autoSpaceDN/>
        <w:ind w:firstLine="709"/>
        <w:jc w:val="both"/>
        <w:rPr>
          <w:sz w:val="28"/>
          <w:szCs w:val="28"/>
        </w:rPr>
      </w:pPr>
      <w:r>
        <w:rPr>
          <w:sz w:val="28"/>
          <w:szCs w:val="28"/>
        </w:rPr>
        <w:t xml:space="preserve">б) в абзаце </w:t>
      </w:r>
      <w:r w:rsidR="000E1C37">
        <w:rPr>
          <w:sz w:val="28"/>
          <w:szCs w:val="28"/>
        </w:rPr>
        <w:t>девятом</w:t>
      </w:r>
      <w:r>
        <w:rPr>
          <w:sz w:val="28"/>
          <w:szCs w:val="28"/>
        </w:rPr>
        <w:t>:</w:t>
      </w:r>
    </w:p>
    <w:p w:rsidR="001536B7" w:rsidRDefault="00E93927" w:rsidP="001006D1">
      <w:pPr>
        <w:shd w:val="clear" w:color="auto" w:fill="FFFFFF" w:themeFill="background1"/>
        <w:autoSpaceDE/>
        <w:autoSpaceDN/>
        <w:ind w:firstLine="709"/>
        <w:jc w:val="both"/>
        <w:rPr>
          <w:sz w:val="28"/>
          <w:szCs w:val="28"/>
        </w:rPr>
      </w:pPr>
      <w:r>
        <w:rPr>
          <w:sz w:val="28"/>
          <w:szCs w:val="28"/>
        </w:rPr>
        <w:lastRenderedPageBreak/>
        <w:t>слова</w:t>
      </w:r>
      <w:r w:rsidR="001536B7">
        <w:rPr>
          <w:sz w:val="28"/>
          <w:szCs w:val="28"/>
        </w:rPr>
        <w:t xml:space="preserve"> «2020» заменить </w:t>
      </w:r>
      <w:r>
        <w:rPr>
          <w:sz w:val="28"/>
          <w:szCs w:val="28"/>
        </w:rPr>
        <w:t>словами</w:t>
      </w:r>
      <w:r w:rsidR="001536B7">
        <w:rPr>
          <w:sz w:val="28"/>
          <w:szCs w:val="28"/>
        </w:rPr>
        <w:t xml:space="preserve"> «2021»;</w:t>
      </w:r>
    </w:p>
    <w:p w:rsidR="001536B7" w:rsidRDefault="00E93927" w:rsidP="001536B7">
      <w:pPr>
        <w:shd w:val="clear" w:color="auto" w:fill="FFFFFF" w:themeFill="background1"/>
        <w:autoSpaceDE/>
        <w:autoSpaceDN/>
        <w:ind w:firstLine="709"/>
        <w:jc w:val="both"/>
        <w:rPr>
          <w:sz w:val="28"/>
          <w:szCs w:val="28"/>
        </w:rPr>
      </w:pPr>
      <w:r>
        <w:rPr>
          <w:sz w:val="28"/>
          <w:szCs w:val="28"/>
        </w:rPr>
        <w:t>слова</w:t>
      </w:r>
      <w:r w:rsidR="001536B7">
        <w:rPr>
          <w:sz w:val="28"/>
          <w:szCs w:val="28"/>
        </w:rPr>
        <w:t xml:space="preserve"> «315» заменить </w:t>
      </w:r>
      <w:r>
        <w:rPr>
          <w:sz w:val="28"/>
          <w:szCs w:val="28"/>
        </w:rPr>
        <w:t>словами</w:t>
      </w:r>
      <w:r w:rsidR="001536B7">
        <w:rPr>
          <w:sz w:val="28"/>
          <w:szCs w:val="28"/>
        </w:rPr>
        <w:t xml:space="preserve"> «320»;</w:t>
      </w:r>
    </w:p>
    <w:p w:rsidR="001536B7" w:rsidRDefault="001536B7" w:rsidP="001536B7">
      <w:pPr>
        <w:shd w:val="clear" w:color="auto" w:fill="FFFFFF" w:themeFill="background1"/>
        <w:autoSpaceDE/>
        <w:autoSpaceDN/>
        <w:ind w:firstLine="709"/>
        <w:jc w:val="both"/>
        <w:rPr>
          <w:sz w:val="28"/>
          <w:szCs w:val="28"/>
        </w:rPr>
      </w:pPr>
      <w:r>
        <w:rPr>
          <w:sz w:val="28"/>
          <w:szCs w:val="28"/>
        </w:rPr>
        <w:t xml:space="preserve">в) в абзаце </w:t>
      </w:r>
      <w:r w:rsidR="000E1C37">
        <w:rPr>
          <w:sz w:val="28"/>
          <w:szCs w:val="28"/>
        </w:rPr>
        <w:t>одиннадцатом</w:t>
      </w:r>
      <w:r>
        <w:rPr>
          <w:sz w:val="28"/>
          <w:szCs w:val="28"/>
        </w:rPr>
        <w:t>:</w:t>
      </w:r>
    </w:p>
    <w:p w:rsidR="001536B7" w:rsidRDefault="00E93927" w:rsidP="001536B7">
      <w:pPr>
        <w:shd w:val="clear" w:color="auto" w:fill="FFFFFF" w:themeFill="background1"/>
        <w:autoSpaceDE/>
        <w:autoSpaceDN/>
        <w:ind w:firstLine="709"/>
        <w:jc w:val="both"/>
        <w:rPr>
          <w:sz w:val="28"/>
          <w:szCs w:val="28"/>
        </w:rPr>
      </w:pPr>
      <w:r>
        <w:rPr>
          <w:sz w:val="28"/>
          <w:szCs w:val="28"/>
        </w:rPr>
        <w:t>слова</w:t>
      </w:r>
      <w:r w:rsidR="001536B7">
        <w:rPr>
          <w:sz w:val="28"/>
          <w:szCs w:val="28"/>
        </w:rPr>
        <w:t xml:space="preserve"> «2020» заменить </w:t>
      </w:r>
      <w:r>
        <w:rPr>
          <w:sz w:val="28"/>
          <w:szCs w:val="28"/>
        </w:rPr>
        <w:t>словами</w:t>
      </w:r>
      <w:r w:rsidR="001536B7">
        <w:rPr>
          <w:sz w:val="28"/>
          <w:szCs w:val="28"/>
        </w:rPr>
        <w:t xml:space="preserve"> «2021»;</w:t>
      </w:r>
    </w:p>
    <w:p w:rsidR="001536B7" w:rsidRDefault="00E93927" w:rsidP="001536B7">
      <w:pPr>
        <w:shd w:val="clear" w:color="auto" w:fill="FFFFFF" w:themeFill="background1"/>
        <w:autoSpaceDE/>
        <w:autoSpaceDN/>
        <w:ind w:firstLine="709"/>
        <w:jc w:val="both"/>
        <w:rPr>
          <w:sz w:val="28"/>
          <w:szCs w:val="28"/>
        </w:rPr>
      </w:pPr>
      <w:r>
        <w:rPr>
          <w:sz w:val="28"/>
          <w:szCs w:val="28"/>
        </w:rPr>
        <w:t>слова</w:t>
      </w:r>
      <w:r w:rsidR="001536B7">
        <w:rPr>
          <w:sz w:val="28"/>
          <w:szCs w:val="28"/>
        </w:rPr>
        <w:t xml:space="preserve"> «1900» заменить </w:t>
      </w:r>
      <w:r>
        <w:rPr>
          <w:sz w:val="28"/>
          <w:szCs w:val="28"/>
        </w:rPr>
        <w:t>словами</w:t>
      </w:r>
      <w:r w:rsidR="001536B7">
        <w:rPr>
          <w:sz w:val="28"/>
          <w:szCs w:val="28"/>
        </w:rPr>
        <w:t xml:space="preserve"> «1660»;</w:t>
      </w:r>
    </w:p>
    <w:p w:rsidR="00235CF7" w:rsidRDefault="00235CF7" w:rsidP="00235CF7">
      <w:pPr>
        <w:shd w:val="clear" w:color="auto" w:fill="FFFFFF" w:themeFill="background1"/>
        <w:autoSpaceDE/>
        <w:autoSpaceDN/>
        <w:ind w:firstLine="709"/>
        <w:jc w:val="both"/>
        <w:rPr>
          <w:sz w:val="28"/>
          <w:szCs w:val="28"/>
        </w:rPr>
      </w:pPr>
      <w:r>
        <w:rPr>
          <w:sz w:val="28"/>
          <w:szCs w:val="28"/>
        </w:rPr>
        <w:t xml:space="preserve">г) в абзаце </w:t>
      </w:r>
      <w:r w:rsidR="000E1C37">
        <w:rPr>
          <w:sz w:val="28"/>
          <w:szCs w:val="28"/>
        </w:rPr>
        <w:t>двенадцатом</w:t>
      </w:r>
      <w:r>
        <w:rPr>
          <w:sz w:val="28"/>
          <w:szCs w:val="28"/>
        </w:rPr>
        <w:t>:</w:t>
      </w:r>
    </w:p>
    <w:p w:rsidR="001536B7" w:rsidRDefault="00E93927" w:rsidP="001536B7">
      <w:pPr>
        <w:shd w:val="clear" w:color="auto" w:fill="FFFFFF" w:themeFill="background1"/>
        <w:autoSpaceDE/>
        <w:autoSpaceDN/>
        <w:ind w:firstLine="709"/>
        <w:jc w:val="both"/>
        <w:rPr>
          <w:sz w:val="28"/>
          <w:szCs w:val="28"/>
        </w:rPr>
      </w:pPr>
      <w:r>
        <w:rPr>
          <w:sz w:val="28"/>
          <w:szCs w:val="28"/>
        </w:rPr>
        <w:t>слова</w:t>
      </w:r>
      <w:r w:rsidR="00235CF7">
        <w:rPr>
          <w:sz w:val="28"/>
          <w:szCs w:val="28"/>
        </w:rPr>
        <w:t xml:space="preserve"> «2020» заменить </w:t>
      </w:r>
      <w:r>
        <w:rPr>
          <w:sz w:val="28"/>
          <w:szCs w:val="28"/>
        </w:rPr>
        <w:t>словами</w:t>
      </w:r>
      <w:r w:rsidR="00235CF7">
        <w:rPr>
          <w:sz w:val="28"/>
          <w:szCs w:val="28"/>
        </w:rPr>
        <w:t xml:space="preserve"> «2021»;</w:t>
      </w:r>
    </w:p>
    <w:p w:rsidR="00235CF7" w:rsidRDefault="00E93927" w:rsidP="00235CF7">
      <w:pPr>
        <w:shd w:val="clear" w:color="auto" w:fill="FFFFFF" w:themeFill="background1"/>
        <w:autoSpaceDE/>
        <w:autoSpaceDN/>
        <w:ind w:firstLine="709"/>
        <w:jc w:val="both"/>
        <w:rPr>
          <w:sz w:val="28"/>
          <w:szCs w:val="28"/>
        </w:rPr>
      </w:pPr>
      <w:r>
        <w:rPr>
          <w:sz w:val="28"/>
          <w:szCs w:val="28"/>
        </w:rPr>
        <w:t>слова</w:t>
      </w:r>
      <w:r w:rsidR="00235CF7">
        <w:rPr>
          <w:sz w:val="28"/>
          <w:szCs w:val="28"/>
        </w:rPr>
        <w:t xml:space="preserve"> «6 650» заменить </w:t>
      </w:r>
      <w:r>
        <w:rPr>
          <w:sz w:val="28"/>
          <w:szCs w:val="28"/>
        </w:rPr>
        <w:t>словами</w:t>
      </w:r>
      <w:r w:rsidR="00235CF7">
        <w:rPr>
          <w:sz w:val="28"/>
          <w:szCs w:val="28"/>
        </w:rPr>
        <w:t xml:space="preserve"> «7 000»;</w:t>
      </w:r>
    </w:p>
    <w:p w:rsidR="00235CF7" w:rsidRDefault="00235CF7" w:rsidP="001006D1">
      <w:pPr>
        <w:shd w:val="clear" w:color="auto" w:fill="FFFFFF" w:themeFill="background1"/>
        <w:autoSpaceDE/>
        <w:autoSpaceDN/>
        <w:ind w:firstLine="709"/>
        <w:jc w:val="both"/>
        <w:rPr>
          <w:sz w:val="28"/>
          <w:szCs w:val="28"/>
        </w:rPr>
      </w:pPr>
      <w:r>
        <w:rPr>
          <w:sz w:val="28"/>
          <w:szCs w:val="28"/>
        </w:rPr>
        <w:t xml:space="preserve">д) в абзаце </w:t>
      </w:r>
      <w:r w:rsidR="000E1C37">
        <w:rPr>
          <w:sz w:val="28"/>
          <w:szCs w:val="28"/>
        </w:rPr>
        <w:t>тринадцатом</w:t>
      </w:r>
      <w:r>
        <w:rPr>
          <w:sz w:val="28"/>
          <w:szCs w:val="28"/>
        </w:rPr>
        <w:t>:</w:t>
      </w:r>
    </w:p>
    <w:p w:rsidR="00235CF7" w:rsidRDefault="00E93927" w:rsidP="00235CF7">
      <w:pPr>
        <w:shd w:val="clear" w:color="auto" w:fill="FFFFFF" w:themeFill="background1"/>
        <w:autoSpaceDE/>
        <w:autoSpaceDN/>
        <w:ind w:firstLine="709"/>
        <w:jc w:val="both"/>
        <w:rPr>
          <w:sz w:val="28"/>
          <w:szCs w:val="28"/>
        </w:rPr>
      </w:pPr>
      <w:r>
        <w:rPr>
          <w:sz w:val="28"/>
          <w:szCs w:val="28"/>
        </w:rPr>
        <w:t>слова</w:t>
      </w:r>
      <w:r w:rsidR="00235CF7">
        <w:rPr>
          <w:sz w:val="28"/>
          <w:szCs w:val="28"/>
        </w:rPr>
        <w:t xml:space="preserve"> «2020» заменить </w:t>
      </w:r>
      <w:r>
        <w:rPr>
          <w:sz w:val="28"/>
          <w:szCs w:val="28"/>
        </w:rPr>
        <w:t>словами</w:t>
      </w:r>
      <w:r w:rsidR="00235CF7">
        <w:rPr>
          <w:sz w:val="28"/>
          <w:szCs w:val="28"/>
        </w:rPr>
        <w:t xml:space="preserve"> «2021»;</w:t>
      </w:r>
    </w:p>
    <w:p w:rsidR="00235CF7" w:rsidRDefault="00E93927" w:rsidP="00235CF7">
      <w:pPr>
        <w:adjustRightInd w:val="0"/>
        <w:ind w:firstLine="709"/>
        <w:jc w:val="both"/>
        <w:rPr>
          <w:sz w:val="28"/>
          <w:szCs w:val="28"/>
        </w:rPr>
      </w:pPr>
      <w:r>
        <w:rPr>
          <w:sz w:val="28"/>
          <w:szCs w:val="28"/>
        </w:rPr>
        <w:t>слова</w:t>
      </w:r>
      <w:r w:rsidR="00235CF7">
        <w:rPr>
          <w:sz w:val="28"/>
          <w:szCs w:val="28"/>
        </w:rPr>
        <w:t xml:space="preserve"> «37,2» заменить </w:t>
      </w:r>
      <w:r>
        <w:rPr>
          <w:sz w:val="28"/>
          <w:szCs w:val="28"/>
        </w:rPr>
        <w:t>словами</w:t>
      </w:r>
      <w:r w:rsidR="00235CF7">
        <w:rPr>
          <w:sz w:val="28"/>
          <w:szCs w:val="28"/>
        </w:rPr>
        <w:t xml:space="preserve"> «46,5»;</w:t>
      </w:r>
    </w:p>
    <w:p w:rsidR="00235CF7" w:rsidRDefault="00235CF7" w:rsidP="001006D1">
      <w:pPr>
        <w:shd w:val="clear" w:color="auto" w:fill="FFFFFF" w:themeFill="background1"/>
        <w:autoSpaceDE/>
        <w:autoSpaceDN/>
        <w:ind w:firstLine="709"/>
        <w:jc w:val="both"/>
        <w:rPr>
          <w:sz w:val="28"/>
          <w:szCs w:val="28"/>
        </w:rPr>
      </w:pPr>
      <w:r>
        <w:rPr>
          <w:sz w:val="28"/>
          <w:szCs w:val="28"/>
        </w:rPr>
        <w:t xml:space="preserve">е) в абзаце </w:t>
      </w:r>
      <w:r w:rsidR="000E1C37">
        <w:rPr>
          <w:sz w:val="28"/>
          <w:szCs w:val="28"/>
        </w:rPr>
        <w:t>пятнадцатом</w:t>
      </w:r>
      <w:r>
        <w:rPr>
          <w:sz w:val="28"/>
          <w:szCs w:val="28"/>
        </w:rPr>
        <w:t>:</w:t>
      </w:r>
    </w:p>
    <w:p w:rsidR="00235CF7" w:rsidRDefault="00E93927" w:rsidP="00235CF7">
      <w:pPr>
        <w:shd w:val="clear" w:color="auto" w:fill="FFFFFF" w:themeFill="background1"/>
        <w:autoSpaceDE/>
        <w:autoSpaceDN/>
        <w:ind w:firstLine="709"/>
        <w:jc w:val="both"/>
        <w:rPr>
          <w:sz w:val="28"/>
          <w:szCs w:val="28"/>
        </w:rPr>
      </w:pPr>
      <w:r>
        <w:rPr>
          <w:sz w:val="28"/>
          <w:szCs w:val="28"/>
        </w:rPr>
        <w:t>слова</w:t>
      </w:r>
      <w:r w:rsidR="00235CF7">
        <w:rPr>
          <w:sz w:val="28"/>
          <w:szCs w:val="28"/>
        </w:rPr>
        <w:t xml:space="preserve"> «2020» заменить </w:t>
      </w:r>
      <w:r>
        <w:rPr>
          <w:sz w:val="28"/>
          <w:szCs w:val="28"/>
        </w:rPr>
        <w:t>словами</w:t>
      </w:r>
      <w:r w:rsidR="00235CF7">
        <w:rPr>
          <w:sz w:val="28"/>
          <w:szCs w:val="28"/>
        </w:rPr>
        <w:t xml:space="preserve"> «2021»;</w:t>
      </w:r>
    </w:p>
    <w:p w:rsidR="00235CF7" w:rsidRDefault="00E93927" w:rsidP="00235CF7">
      <w:pPr>
        <w:adjustRightInd w:val="0"/>
        <w:ind w:firstLine="709"/>
        <w:jc w:val="both"/>
        <w:rPr>
          <w:sz w:val="28"/>
          <w:szCs w:val="28"/>
        </w:rPr>
      </w:pPr>
      <w:r>
        <w:rPr>
          <w:sz w:val="28"/>
          <w:szCs w:val="28"/>
        </w:rPr>
        <w:t>слова</w:t>
      </w:r>
      <w:r w:rsidR="00235CF7">
        <w:rPr>
          <w:sz w:val="28"/>
          <w:szCs w:val="28"/>
        </w:rPr>
        <w:t xml:space="preserve"> «1,1» заменить </w:t>
      </w:r>
      <w:r>
        <w:rPr>
          <w:sz w:val="28"/>
          <w:szCs w:val="28"/>
        </w:rPr>
        <w:t>словами</w:t>
      </w:r>
      <w:r w:rsidR="00235CF7">
        <w:rPr>
          <w:sz w:val="28"/>
          <w:szCs w:val="28"/>
        </w:rPr>
        <w:t xml:space="preserve"> «1,2»;</w:t>
      </w:r>
    </w:p>
    <w:p w:rsidR="00235CF7" w:rsidRDefault="00235CF7" w:rsidP="001006D1">
      <w:pPr>
        <w:shd w:val="clear" w:color="auto" w:fill="FFFFFF" w:themeFill="background1"/>
        <w:autoSpaceDE/>
        <w:autoSpaceDN/>
        <w:ind w:firstLine="709"/>
        <w:jc w:val="both"/>
        <w:rPr>
          <w:sz w:val="28"/>
          <w:szCs w:val="28"/>
        </w:rPr>
      </w:pPr>
      <w:r>
        <w:rPr>
          <w:sz w:val="28"/>
          <w:szCs w:val="28"/>
        </w:rPr>
        <w:t xml:space="preserve">ж) в абзаце </w:t>
      </w:r>
      <w:r w:rsidR="00B44FD2">
        <w:rPr>
          <w:sz w:val="28"/>
          <w:szCs w:val="28"/>
        </w:rPr>
        <w:t>девятнадцатом</w:t>
      </w:r>
      <w:r>
        <w:rPr>
          <w:sz w:val="28"/>
          <w:szCs w:val="28"/>
        </w:rPr>
        <w:t>:</w:t>
      </w:r>
    </w:p>
    <w:p w:rsidR="00235CF7" w:rsidRDefault="00E93927" w:rsidP="00235CF7">
      <w:pPr>
        <w:shd w:val="clear" w:color="auto" w:fill="FFFFFF" w:themeFill="background1"/>
        <w:autoSpaceDE/>
        <w:autoSpaceDN/>
        <w:ind w:firstLine="709"/>
        <w:jc w:val="both"/>
        <w:rPr>
          <w:sz w:val="28"/>
          <w:szCs w:val="28"/>
        </w:rPr>
      </w:pPr>
      <w:r>
        <w:rPr>
          <w:sz w:val="28"/>
          <w:szCs w:val="28"/>
        </w:rPr>
        <w:t>слова</w:t>
      </w:r>
      <w:r w:rsidR="00235CF7">
        <w:rPr>
          <w:sz w:val="28"/>
          <w:szCs w:val="28"/>
        </w:rPr>
        <w:t xml:space="preserve"> «2020» заменить </w:t>
      </w:r>
      <w:r>
        <w:rPr>
          <w:sz w:val="28"/>
          <w:szCs w:val="28"/>
        </w:rPr>
        <w:t>словами</w:t>
      </w:r>
      <w:r w:rsidR="00235CF7">
        <w:rPr>
          <w:sz w:val="28"/>
          <w:szCs w:val="28"/>
        </w:rPr>
        <w:t xml:space="preserve"> «2021»;</w:t>
      </w:r>
    </w:p>
    <w:p w:rsidR="00235CF7" w:rsidRDefault="00235CF7" w:rsidP="001006D1">
      <w:pPr>
        <w:shd w:val="clear" w:color="auto" w:fill="FFFFFF" w:themeFill="background1"/>
        <w:autoSpaceDE/>
        <w:autoSpaceDN/>
        <w:ind w:firstLine="709"/>
        <w:jc w:val="both"/>
        <w:rPr>
          <w:sz w:val="28"/>
          <w:szCs w:val="28"/>
        </w:rPr>
      </w:pPr>
      <w:r>
        <w:rPr>
          <w:sz w:val="28"/>
          <w:szCs w:val="28"/>
        </w:rPr>
        <w:t xml:space="preserve">з) абзац </w:t>
      </w:r>
      <w:r w:rsidR="00E93927">
        <w:rPr>
          <w:sz w:val="28"/>
          <w:szCs w:val="28"/>
        </w:rPr>
        <w:t>двадцать второй и</w:t>
      </w:r>
      <w:r>
        <w:rPr>
          <w:sz w:val="28"/>
          <w:szCs w:val="28"/>
        </w:rPr>
        <w:t xml:space="preserve">зложить в </w:t>
      </w:r>
      <w:r w:rsidR="00CD2B89">
        <w:rPr>
          <w:sz w:val="28"/>
          <w:szCs w:val="28"/>
        </w:rPr>
        <w:t xml:space="preserve">следующей </w:t>
      </w:r>
      <w:r>
        <w:rPr>
          <w:sz w:val="28"/>
          <w:szCs w:val="28"/>
        </w:rPr>
        <w:t>редакции:</w:t>
      </w:r>
    </w:p>
    <w:p w:rsidR="00235CF7" w:rsidRDefault="00235CF7" w:rsidP="001006D1">
      <w:pPr>
        <w:shd w:val="clear" w:color="auto" w:fill="FFFFFF" w:themeFill="background1"/>
        <w:autoSpaceDE/>
        <w:autoSpaceDN/>
        <w:ind w:firstLine="709"/>
        <w:jc w:val="both"/>
        <w:rPr>
          <w:sz w:val="28"/>
          <w:szCs w:val="28"/>
        </w:rPr>
      </w:pPr>
      <w:r>
        <w:rPr>
          <w:sz w:val="28"/>
          <w:szCs w:val="28"/>
        </w:rPr>
        <w:t>«</w:t>
      </w:r>
      <w:r w:rsidR="00803C26" w:rsidRPr="00803C26">
        <w:rPr>
          <w:sz w:val="28"/>
          <w:szCs w:val="28"/>
        </w:rPr>
        <w:t xml:space="preserve">не допустить увеличение </w:t>
      </w:r>
      <w:r w:rsidRPr="00803C26">
        <w:rPr>
          <w:sz w:val="28"/>
          <w:szCs w:val="28"/>
        </w:rPr>
        <w:t>дол</w:t>
      </w:r>
      <w:r w:rsidR="00803C26" w:rsidRPr="00803C26">
        <w:rPr>
          <w:sz w:val="28"/>
          <w:szCs w:val="28"/>
        </w:rPr>
        <w:t>и</w:t>
      </w:r>
      <w:r w:rsidRPr="00803C26">
        <w:rPr>
          <w:sz w:val="28"/>
          <w:szCs w:val="28"/>
        </w:rPr>
        <w:t xml:space="preserve"> гидротехнических сооружений с неудовлетворительным и опасным уровнем безопасности, приведенным в безопасное техническое состояние более 10 %;</w:t>
      </w:r>
    </w:p>
    <w:p w:rsidR="00803C26" w:rsidRPr="006A40EB" w:rsidRDefault="00CD2B89" w:rsidP="001006D1">
      <w:pPr>
        <w:shd w:val="clear" w:color="auto" w:fill="FFFFFF" w:themeFill="background1"/>
        <w:autoSpaceDE/>
        <w:autoSpaceDN/>
        <w:ind w:firstLine="709"/>
        <w:jc w:val="both"/>
        <w:rPr>
          <w:sz w:val="28"/>
          <w:szCs w:val="28"/>
        </w:rPr>
      </w:pPr>
      <w:r>
        <w:rPr>
          <w:sz w:val="28"/>
          <w:szCs w:val="28"/>
        </w:rPr>
        <w:t>и</w:t>
      </w:r>
      <w:r w:rsidR="00803C26">
        <w:rPr>
          <w:sz w:val="28"/>
          <w:szCs w:val="28"/>
        </w:rPr>
        <w:t xml:space="preserve">) в </w:t>
      </w:r>
      <w:r w:rsidR="00803C26" w:rsidRPr="006A40EB">
        <w:rPr>
          <w:sz w:val="28"/>
          <w:szCs w:val="28"/>
        </w:rPr>
        <w:t xml:space="preserve">абзаце </w:t>
      </w:r>
      <w:r w:rsidR="00E93927" w:rsidRPr="006A40EB">
        <w:rPr>
          <w:sz w:val="28"/>
          <w:szCs w:val="28"/>
        </w:rPr>
        <w:t xml:space="preserve">двадцать третьем </w:t>
      </w:r>
      <w:r w:rsidRPr="006A40EB">
        <w:rPr>
          <w:sz w:val="28"/>
          <w:szCs w:val="28"/>
        </w:rPr>
        <w:t xml:space="preserve">слова </w:t>
      </w:r>
      <w:r w:rsidR="00803C26" w:rsidRPr="006A40EB">
        <w:rPr>
          <w:sz w:val="28"/>
          <w:szCs w:val="28"/>
        </w:rPr>
        <w:t xml:space="preserve">«35,02» заменить </w:t>
      </w:r>
      <w:r w:rsidRPr="006A40EB">
        <w:rPr>
          <w:sz w:val="28"/>
          <w:szCs w:val="28"/>
        </w:rPr>
        <w:t xml:space="preserve">словами </w:t>
      </w:r>
      <w:r w:rsidR="00803C26" w:rsidRPr="006A40EB">
        <w:rPr>
          <w:sz w:val="28"/>
          <w:szCs w:val="28"/>
        </w:rPr>
        <w:t>«26,32»;</w:t>
      </w:r>
    </w:p>
    <w:p w:rsidR="00803C26" w:rsidRPr="006A40EB" w:rsidRDefault="00CD2B89" w:rsidP="001006D1">
      <w:pPr>
        <w:shd w:val="clear" w:color="auto" w:fill="FFFFFF" w:themeFill="background1"/>
        <w:autoSpaceDE/>
        <w:autoSpaceDN/>
        <w:ind w:firstLine="709"/>
        <w:jc w:val="both"/>
        <w:rPr>
          <w:sz w:val="28"/>
          <w:szCs w:val="28"/>
        </w:rPr>
      </w:pPr>
      <w:r w:rsidRPr="006A40EB">
        <w:rPr>
          <w:sz w:val="28"/>
          <w:szCs w:val="28"/>
        </w:rPr>
        <w:t>к</w:t>
      </w:r>
      <w:r w:rsidR="00803C26" w:rsidRPr="006A40EB">
        <w:rPr>
          <w:sz w:val="28"/>
          <w:szCs w:val="28"/>
        </w:rPr>
        <w:t>) абзац двадцат</w:t>
      </w:r>
      <w:r w:rsidR="00E93927" w:rsidRPr="006A40EB">
        <w:rPr>
          <w:sz w:val="28"/>
          <w:szCs w:val="28"/>
        </w:rPr>
        <w:t xml:space="preserve">ь четвертый </w:t>
      </w:r>
      <w:r w:rsidR="004526E9" w:rsidRPr="006A40EB">
        <w:rPr>
          <w:sz w:val="28"/>
          <w:szCs w:val="28"/>
        </w:rPr>
        <w:t>изложить в следующей редакции:</w:t>
      </w:r>
    </w:p>
    <w:p w:rsidR="004526E9" w:rsidRPr="006A40EB" w:rsidRDefault="004526E9" w:rsidP="001006D1">
      <w:pPr>
        <w:shd w:val="clear" w:color="auto" w:fill="FFFFFF" w:themeFill="background1"/>
        <w:autoSpaceDE/>
        <w:autoSpaceDN/>
        <w:ind w:firstLine="709"/>
        <w:jc w:val="both"/>
        <w:rPr>
          <w:sz w:val="28"/>
          <w:szCs w:val="28"/>
        </w:rPr>
      </w:pPr>
      <w:r w:rsidRPr="006A40EB">
        <w:rPr>
          <w:sz w:val="28"/>
          <w:szCs w:val="28"/>
        </w:rPr>
        <w:t xml:space="preserve">«увеличить долю вынесенных в натуру границ </w:t>
      </w:r>
      <w:proofErr w:type="spellStart"/>
      <w:r w:rsidRPr="006A40EB">
        <w:rPr>
          <w:sz w:val="28"/>
          <w:szCs w:val="28"/>
        </w:rPr>
        <w:t>водоохранных</w:t>
      </w:r>
      <w:proofErr w:type="spellEnd"/>
      <w:r w:rsidRPr="006A40EB">
        <w:rPr>
          <w:sz w:val="28"/>
          <w:szCs w:val="28"/>
        </w:rPr>
        <w:t xml:space="preserve"> зон и прибрежных защитных полос (посредством размещения специальных информационных знаков) от общей протяженности установленных </w:t>
      </w:r>
      <w:proofErr w:type="spellStart"/>
      <w:r w:rsidRPr="006A40EB">
        <w:rPr>
          <w:sz w:val="28"/>
          <w:szCs w:val="28"/>
        </w:rPr>
        <w:t>водоохранных</w:t>
      </w:r>
      <w:proofErr w:type="spellEnd"/>
      <w:r w:rsidRPr="006A40EB">
        <w:rPr>
          <w:sz w:val="28"/>
          <w:szCs w:val="28"/>
        </w:rPr>
        <w:t xml:space="preserve"> зон и прибрежных защитных полос до 100%;»;</w:t>
      </w:r>
    </w:p>
    <w:p w:rsidR="00803C26" w:rsidRPr="006A40EB" w:rsidRDefault="00CD2B89" w:rsidP="001006D1">
      <w:pPr>
        <w:shd w:val="clear" w:color="auto" w:fill="FFFFFF" w:themeFill="background1"/>
        <w:autoSpaceDE/>
        <w:autoSpaceDN/>
        <w:ind w:firstLine="709"/>
        <w:jc w:val="both"/>
        <w:rPr>
          <w:sz w:val="28"/>
          <w:szCs w:val="28"/>
        </w:rPr>
      </w:pPr>
      <w:r w:rsidRPr="006A40EB">
        <w:rPr>
          <w:sz w:val="28"/>
          <w:szCs w:val="28"/>
        </w:rPr>
        <w:t>л</w:t>
      </w:r>
      <w:r w:rsidR="00F870F5" w:rsidRPr="006A40EB">
        <w:rPr>
          <w:sz w:val="28"/>
          <w:szCs w:val="28"/>
        </w:rPr>
        <w:t xml:space="preserve">) абзац двадцать </w:t>
      </w:r>
      <w:r w:rsidR="00E93927" w:rsidRPr="006A40EB">
        <w:rPr>
          <w:sz w:val="28"/>
          <w:szCs w:val="28"/>
        </w:rPr>
        <w:t>пятый</w:t>
      </w:r>
      <w:r w:rsidR="00F870F5" w:rsidRPr="006A40EB">
        <w:rPr>
          <w:sz w:val="28"/>
          <w:szCs w:val="28"/>
        </w:rPr>
        <w:t xml:space="preserve"> </w:t>
      </w:r>
      <w:r w:rsidR="004526E9" w:rsidRPr="006A40EB">
        <w:rPr>
          <w:sz w:val="28"/>
          <w:szCs w:val="28"/>
        </w:rPr>
        <w:t>изложить в следующей редакции</w:t>
      </w:r>
      <w:r w:rsidR="00F870F5" w:rsidRPr="006A40EB">
        <w:rPr>
          <w:sz w:val="28"/>
          <w:szCs w:val="28"/>
        </w:rPr>
        <w:t>:</w:t>
      </w:r>
    </w:p>
    <w:p w:rsidR="00F870F5" w:rsidRPr="006A40EB" w:rsidRDefault="004526E9" w:rsidP="001006D1">
      <w:pPr>
        <w:shd w:val="clear" w:color="auto" w:fill="FFFFFF" w:themeFill="background1"/>
        <w:autoSpaceDE/>
        <w:autoSpaceDN/>
        <w:ind w:firstLine="709"/>
        <w:jc w:val="both"/>
        <w:rPr>
          <w:sz w:val="28"/>
          <w:szCs w:val="28"/>
        </w:rPr>
      </w:pPr>
      <w:r w:rsidRPr="006A40EB">
        <w:rPr>
          <w:sz w:val="28"/>
          <w:szCs w:val="28"/>
        </w:rPr>
        <w:t xml:space="preserve">обеспечить восстановление не менее </w:t>
      </w:r>
      <w:r w:rsidR="0041415B" w:rsidRPr="006A40EB">
        <w:rPr>
          <w:sz w:val="28"/>
          <w:szCs w:val="28"/>
        </w:rPr>
        <w:t>40,37</w:t>
      </w:r>
      <w:r w:rsidRPr="006A40EB">
        <w:rPr>
          <w:sz w:val="28"/>
          <w:szCs w:val="28"/>
        </w:rPr>
        <w:t xml:space="preserve"> га водных объектов, расчистку участков русел рек не менее 2,8 км; </w:t>
      </w:r>
    </w:p>
    <w:p w:rsidR="00F870F5" w:rsidRPr="006A40EB" w:rsidRDefault="00CD2B89" w:rsidP="001006D1">
      <w:pPr>
        <w:shd w:val="clear" w:color="auto" w:fill="FFFFFF" w:themeFill="background1"/>
        <w:autoSpaceDE/>
        <w:autoSpaceDN/>
        <w:ind w:firstLine="709"/>
        <w:jc w:val="both"/>
        <w:rPr>
          <w:sz w:val="28"/>
          <w:szCs w:val="28"/>
        </w:rPr>
      </w:pPr>
      <w:r w:rsidRPr="006A40EB">
        <w:rPr>
          <w:sz w:val="28"/>
          <w:szCs w:val="28"/>
        </w:rPr>
        <w:t>м</w:t>
      </w:r>
      <w:r w:rsidR="004526E9" w:rsidRPr="006A40EB">
        <w:rPr>
          <w:sz w:val="28"/>
          <w:szCs w:val="28"/>
        </w:rPr>
        <w:t xml:space="preserve">) абзац двадцать </w:t>
      </w:r>
      <w:r w:rsidR="00E93927" w:rsidRPr="006A40EB">
        <w:rPr>
          <w:sz w:val="28"/>
          <w:szCs w:val="28"/>
        </w:rPr>
        <w:t>шестой</w:t>
      </w:r>
      <w:r w:rsidR="004526E9" w:rsidRPr="006A40EB">
        <w:rPr>
          <w:sz w:val="28"/>
          <w:szCs w:val="28"/>
        </w:rPr>
        <w:t xml:space="preserve"> исключить;</w:t>
      </w:r>
    </w:p>
    <w:p w:rsidR="00E93927" w:rsidRPr="006A40EB" w:rsidRDefault="00CD2B89" w:rsidP="001006D1">
      <w:pPr>
        <w:shd w:val="clear" w:color="auto" w:fill="FFFFFF" w:themeFill="background1"/>
        <w:autoSpaceDE/>
        <w:autoSpaceDN/>
        <w:ind w:firstLine="709"/>
        <w:jc w:val="both"/>
        <w:rPr>
          <w:sz w:val="28"/>
          <w:szCs w:val="28"/>
        </w:rPr>
      </w:pPr>
      <w:r w:rsidRPr="006A40EB">
        <w:rPr>
          <w:sz w:val="28"/>
          <w:szCs w:val="28"/>
        </w:rPr>
        <w:t xml:space="preserve">н) </w:t>
      </w:r>
      <w:r w:rsidR="00E93927" w:rsidRPr="006A40EB">
        <w:rPr>
          <w:sz w:val="28"/>
          <w:szCs w:val="28"/>
        </w:rPr>
        <w:t>в абзаце двадцать восьмом слова «2020» заменить словами «2021»;</w:t>
      </w:r>
    </w:p>
    <w:p w:rsidR="00BD35D5" w:rsidRPr="006A40EB" w:rsidRDefault="00CD2B89" w:rsidP="00BD35D5">
      <w:pPr>
        <w:adjustRightInd w:val="0"/>
        <w:ind w:firstLine="709"/>
        <w:jc w:val="both"/>
        <w:rPr>
          <w:sz w:val="28"/>
          <w:szCs w:val="28"/>
        </w:rPr>
      </w:pPr>
      <w:r w:rsidRPr="006A40EB">
        <w:rPr>
          <w:sz w:val="28"/>
          <w:szCs w:val="28"/>
        </w:rPr>
        <w:t>о</w:t>
      </w:r>
      <w:r w:rsidR="00BD35D5" w:rsidRPr="006A40EB">
        <w:rPr>
          <w:sz w:val="28"/>
          <w:szCs w:val="28"/>
        </w:rPr>
        <w:t xml:space="preserve">) в абзаце двадцать девятом </w:t>
      </w:r>
      <w:r w:rsidRPr="006A40EB">
        <w:rPr>
          <w:sz w:val="28"/>
          <w:szCs w:val="28"/>
        </w:rPr>
        <w:t xml:space="preserve">слова </w:t>
      </w:r>
      <w:r w:rsidR="00BD35D5" w:rsidRPr="006A40EB">
        <w:rPr>
          <w:sz w:val="28"/>
          <w:szCs w:val="28"/>
        </w:rPr>
        <w:t>«</w:t>
      </w:r>
      <w:r w:rsidR="00E93927" w:rsidRPr="006A40EB">
        <w:rPr>
          <w:sz w:val="28"/>
          <w:szCs w:val="28"/>
        </w:rPr>
        <w:t>5 293</w:t>
      </w:r>
      <w:r w:rsidRPr="006A40EB">
        <w:rPr>
          <w:sz w:val="28"/>
          <w:szCs w:val="28"/>
        </w:rPr>
        <w:t>» заменить словами</w:t>
      </w:r>
      <w:r w:rsidR="00BD35D5" w:rsidRPr="006A40EB">
        <w:rPr>
          <w:sz w:val="28"/>
          <w:szCs w:val="28"/>
        </w:rPr>
        <w:t xml:space="preserve"> «5 466»;</w:t>
      </w:r>
    </w:p>
    <w:p w:rsidR="001006D1" w:rsidRPr="006A40EB" w:rsidRDefault="0041415B" w:rsidP="001006D1">
      <w:pPr>
        <w:shd w:val="clear" w:color="auto" w:fill="FFFFFF" w:themeFill="background1"/>
        <w:autoSpaceDE/>
        <w:autoSpaceDN/>
        <w:ind w:firstLine="709"/>
        <w:jc w:val="both"/>
        <w:rPr>
          <w:rFonts w:eastAsia="Calibri"/>
          <w:sz w:val="28"/>
          <w:szCs w:val="28"/>
          <w:lang w:eastAsia="en-US"/>
        </w:rPr>
      </w:pPr>
      <w:r w:rsidRPr="006A40EB">
        <w:rPr>
          <w:sz w:val="28"/>
          <w:szCs w:val="28"/>
        </w:rPr>
        <w:t>п</w:t>
      </w:r>
      <w:r w:rsidR="00BD35D5" w:rsidRPr="006A40EB">
        <w:rPr>
          <w:sz w:val="28"/>
          <w:szCs w:val="28"/>
        </w:rPr>
        <w:t>)</w:t>
      </w:r>
      <w:r w:rsidRPr="006A40EB">
        <w:rPr>
          <w:sz w:val="28"/>
          <w:szCs w:val="28"/>
        </w:rPr>
        <w:t xml:space="preserve"> после абзаца </w:t>
      </w:r>
      <w:r w:rsidR="00E93927" w:rsidRPr="006A40EB">
        <w:rPr>
          <w:sz w:val="28"/>
          <w:szCs w:val="28"/>
        </w:rPr>
        <w:t>тридцать девятого</w:t>
      </w:r>
      <w:r w:rsidR="00BD35D5" w:rsidRPr="006A40EB">
        <w:rPr>
          <w:sz w:val="28"/>
          <w:szCs w:val="28"/>
        </w:rPr>
        <w:t xml:space="preserve"> </w:t>
      </w:r>
      <w:r w:rsidR="00BD0E06" w:rsidRPr="006A40EB">
        <w:rPr>
          <w:sz w:val="28"/>
          <w:szCs w:val="28"/>
        </w:rPr>
        <w:t>дополнить абзацами следующего содержания:</w:t>
      </w:r>
    </w:p>
    <w:p w:rsidR="0041415B" w:rsidRDefault="00BD0E06" w:rsidP="00BD0E06">
      <w:pPr>
        <w:adjustRightInd w:val="0"/>
        <w:ind w:firstLine="540"/>
        <w:jc w:val="both"/>
        <w:rPr>
          <w:sz w:val="28"/>
          <w:szCs w:val="28"/>
        </w:rPr>
      </w:pPr>
      <w:r w:rsidRPr="006A40EB">
        <w:rPr>
          <w:sz w:val="28"/>
          <w:szCs w:val="28"/>
        </w:rPr>
        <w:t>«</w:t>
      </w:r>
      <w:r w:rsidR="0041415B" w:rsidRPr="006A40EB">
        <w:rPr>
          <w:sz w:val="28"/>
          <w:szCs w:val="28"/>
        </w:rPr>
        <w:t>В рамках решения задачи</w:t>
      </w:r>
      <w:r w:rsidR="0041415B">
        <w:rPr>
          <w:sz w:val="28"/>
          <w:szCs w:val="28"/>
        </w:rPr>
        <w:t xml:space="preserve"> по обеспечению устойчивого существования и устойчивого использования охотничьих ресурсов, сохранение их биологического разнообразия к концу 2021 года планируется:</w:t>
      </w:r>
    </w:p>
    <w:p w:rsidR="00BD0E06" w:rsidRDefault="001006D1" w:rsidP="00BD0E06">
      <w:pPr>
        <w:adjustRightInd w:val="0"/>
        <w:ind w:firstLine="540"/>
        <w:jc w:val="both"/>
        <w:rPr>
          <w:sz w:val="28"/>
          <w:szCs w:val="28"/>
        </w:rPr>
      </w:pPr>
      <w:r>
        <w:rPr>
          <w:sz w:val="28"/>
          <w:szCs w:val="28"/>
        </w:rPr>
        <w:t>увеличить (по отношению к уровню 2015 года) численность основных видов охотничьих ресурсов на территории Новосибирской области, в частности: лося на 3</w:t>
      </w:r>
      <w:r w:rsidR="0041415B">
        <w:rPr>
          <w:sz w:val="28"/>
          <w:szCs w:val="28"/>
        </w:rPr>
        <w:t>5</w:t>
      </w:r>
      <w:r>
        <w:rPr>
          <w:sz w:val="28"/>
          <w:szCs w:val="28"/>
        </w:rPr>
        <w:t xml:space="preserve"> процентных пункта, косули на 2</w:t>
      </w:r>
      <w:r w:rsidR="0041415B">
        <w:rPr>
          <w:sz w:val="28"/>
          <w:szCs w:val="28"/>
        </w:rPr>
        <w:t>9</w:t>
      </w:r>
      <w:r>
        <w:rPr>
          <w:sz w:val="28"/>
          <w:szCs w:val="28"/>
        </w:rPr>
        <w:t xml:space="preserve"> процентных пунктов, соболя на 1</w:t>
      </w:r>
      <w:r w:rsidR="0041415B">
        <w:rPr>
          <w:sz w:val="28"/>
          <w:szCs w:val="28"/>
        </w:rPr>
        <w:t>7 процентных пунктов;</w:t>
      </w:r>
    </w:p>
    <w:p w:rsidR="0041415B" w:rsidRDefault="0041415B" w:rsidP="00BD0E06">
      <w:pPr>
        <w:adjustRightInd w:val="0"/>
        <w:ind w:firstLine="540"/>
        <w:jc w:val="both"/>
        <w:rPr>
          <w:sz w:val="28"/>
          <w:szCs w:val="28"/>
        </w:rPr>
      </w:pPr>
      <w:r>
        <w:rPr>
          <w:sz w:val="28"/>
          <w:szCs w:val="28"/>
        </w:rPr>
        <w:t>увеличить продуктивность охотничьих угодий до 12,66 руб./га</w:t>
      </w:r>
      <w:r w:rsidR="00B7169D">
        <w:rPr>
          <w:sz w:val="28"/>
          <w:szCs w:val="28"/>
        </w:rPr>
        <w:t xml:space="preserve"> (в сравнении с 2017 годом - 5,82%).</w:t>
      </w:r>
    </w:p>
    <w:p w:rsidR="00B7169D" w:rsidRDefault="00B7169D" w:rsidP="00BD0E06">
      <w:pPr>
        <w:adjustRightInd w:val="0"/>
        <w:ind w:firstLine="540"/>
        <w:jc w:val="both"/>
        <w:rPr>
          <w:sz w:val="28"/>
          <w:szCs w:val="28"/>
        </w:rPr>
      </w:pPr>
      <w:r>
        <w:rPr>
          <w:sz w:val="28"/>
          <w:szCs w:val="28"/>
        </w:rPr>
        <w:t xml:space="preserve">увеличить достоверность </w:t>
      </w:r>
      <w:r w:rsidRPr="00B7169D">
        <w:rPr>
          <w:sz w:val="28"/>
          <w:szCs w:val="28"/>
        </w:rPr>
        <w:t>информации о численности охотничьих ресурсов</w:t>
      </w:r>
      <w:r>
        <w:rPr>
          <w:sz w:val="28"/>
          <w:szCs w:val="28"/>
        </w:rPr>
        <w:t xml:space="preserve"> до уровня 94 </w:t>
      </w:r>
      <w:r w:rsidRPr="00E93927">
        <w:rPr>
          <w:sz w:val="28"/>
          <w:szCs w:val="28"/>
        </w:rPr>
        <w:t>% (в 2014 году - 86%);</w:t>
      </w:r>
    </w:p>
    <w:p w:rsidR="00B7169D" w:rsidRDefault="00B7169D" w:rsidP="00B7169D">
      <w:pPr>
        <w:adjustRightInd w:val="0"/>
        <w:ind w:firstLine="540"/>
        <w:jc w:val="both"/>
        <w:rPr>
          <w:sz w:val="28"/>
          <w:szCs w:val="28"/>
        </w:rPr>
      </w:pPr>
      <w:r>
        <w:rPr>
          <w:sz w:val="28"/>
          <w:szCs w:val="28"/>
        </w:rPr>
        <w:lastRenderedPageBreak/>
        <w:t>увеличить д</w:t>
      </w:r>
      <w:r w:rsidRPr="00B7169D">
        <w:rPr>
          <w:sz w:val="28"/>
          <w:szCs w:val="28"/>
        </w:rPr>
        <w:t>ол</w:t>
      </w:r>
      <w:r>
        <w:rPr>
          <w:sz w:val="28"/>
          <w:szCs w:val="28"/>
        </w:rPr>
        <w:t>ю</w:t>
      </w:r>
      <w:r w:rsidRPr="00B7169D">
        <w:rPr>
          <w:sz w:val="28"/>
          <w:szCs w:val="28"/>
        </w:rPr>
        <w:t xml:space="preserve"> видов охотничьих ресурсов, по которым ведется учет их численности в рамках государственного мониторинга охотничьих ресурсов и среды их обитания, в общем количестве видов охотничьих ресурсов, обитающих на территории Новосибирской области</w:t>
      </w:r>
      <w:r>
        <w:rPr>
          <w:sz w:val="28"/>
          <w:szCs w:val="28"/>
        </w:rPr>
        <w:t xml:space="preserve"> до уровня 95% (значение аналогичного показателя 2014 года - 43%);</w:t>
      </w:r>
    </w:p>
    <w:p w:rsidR="00B7169D" w:rsidRDefault="00B7169D" w:rsidP="00B7169D">
      <w:pPr>
        <w:adjustRightInd w:val="0"/>
        <w:ind w:firstLine="540"/>
        <w:jc w:val="both"/>
        <w:rPr>
          <w:sz w:val="28"/>
          <w:szCs w:val="28"/>
        </w:rPr>
      </w:pPr>
      <w:r>
        <w:rPr>
          <w:sz w:val="28"/>
          <w:szCs w:val="28"/>
        </w:rPr>
        <w:t>увеличить д</w:t>
      </w:r>
      <w:r w:rsidRPr="00B7169D">
        <w:rPr>
          <w:sz w:val="28"/>
          <w:szCs w:val="28"/>
        </w:rPr>
        <w:t>ол</w:t>
      </w:r>
      <w:r>
        <w:rPr>
          <w:sz w:val="28"/>
          <w:szCs w:val="28"/>
        </w:rPr>
        <w:t xml:space="preserve">ю </w:t>
      </w:r>
      <w:r w:rsidRPr="00B7169D">
        <w:rPr>
          <w:sz w:val="28"/>
          <w:szCs w:val="28"/>
        </w:rPr>
        <w:t>видов охотничьих ресурсов, по которым ведется учет их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Новосибирской области</w:t>
      </w:r>
      <w:r>
        <w:rPr>
          <w:sz w:val="28"/>
          <w:szCs w:val="28"/>
        </w:rPr>
        <w:t xml:space="preserve"> до уровня 74 % (значение аналогичного показателя 2014 года – 55;</w:t>
      </w:r>
    </w:p>
    <w:p w:rsidR="00B7169D" w:rsidRDefault="00B7169D" w:rsidP="00B7169D">
      <w:pPr>
        <w:adjustRightInd w:val="0"/>
        <w:ind w:firstLine="540"/>
        <w:jc w:val="both"/>
        <w:rPr>
          <w:sz w:val="28"/>
          <w:szCs w:val="28"/>
        </w:rPr>
      </w:pPr>
      <w:r>
        <w:rPr>
          <w:sz w:val="28"/>
          <w:szCs w:val="28"/>
        </w:rPr>
        <w:t xml:space="preserve">увеличить (по отношению к уровню 2016 года) фактическую добычу охотничьих ресурсов к установленным лимитам добычи по видам: лося на </w:t>
      </w:r>
      <w:r w:rsidR="008E1C1F">
        <w:rPr>
          <w:sz w:val="28"/>
          <w:szCs w:val="28"/>
        </w:rPr>
        <w:t>16,1</w:t>
      </w:r>
      <w:r>
        <w:rPr>
          <w:sz w:val="28"/>
          <w:szCs w:val="28"/>
        </w:rPr>
        <w:t xml:space="preserve"> процентного пункта, косули на 3,</w:t>
      </w:r>
      <w:r w:rsidR="008E1C1F">
        <w:rPr>
          <w:sz w:val="28"/>
          <w:szCs w:val="28"/>
        </w:rPr>
        <w:t>8</w:t>
      </w:r>
      <w:r>
        <w:rPr>
          <w:sz w:val="28"/>
          <w:szCs w:val="28"/>
        </w:rPr>
        <w:t xml:space="preserve"> процентного пункта, соболя на 25,</w:t>
      </w:r>
      <w:r w:rsidR="008E1C1F">
        <w:rPr>
          <w:sz w:val="28"/>
          <w:szCs w:val="28"/>
        </w:rPr>
        <w:t>6</w:t>
      </w:r>
      <w:r>
        <w:rPr>
          <w:sz w:val="28"/>
          <w:szCs w:val="28"/>
        </w:rPr>
        <w:t xml:space="preserve"> процентного пункта, бурого медведя на 9,9 процентного пункта.</w:t>
      </w:r>
    </w:p>
    <w:p w:rsidR="008E1C1F" w:rsidRDefault="008E1C1F" w:rsidP="008E1C1F">
      <w:pPr>
        <w:adjustRightInd w:val="0"/>
        <w:ind w:firstLine="540"/>
        <w:jc w:val="both"/>
        <w:rPr>
          <w:sz w:val="28"/>
          <w:szCs w:val="28"/>
        </w:rPr>
      </w:pPr>
      <w:r>
        <w:rPr>
          <w:sz w:val="28"/>
          <w:szCs w:val="28"/>
        </w:rPr>
        <w:t>начиная с 2018 года установить 46 информационных знаков для обозначения на местности границ зон охраны охотничьих ресурсов, что составит 40 % от общей потребности в их установке;</w:t>
      </w:r>
    </w:p>
    <w:p w:rsidR="00B7169D" w:rsidRDefault="008E1C1F" w:rsidP="00BD0E06">
      <w:pPr>
        <w:adjustRightInd w:val="0"/>
        <w:ind w:firstLine="540"/>
        <w:jc w:val="both"/>
        <w:rPr>
          <w:sz w:val="28"/>
          <w:szCs w:val="28"/>
        </w:rPr>
      </w:pPr>
      <w:r>
        <w:rPr>
          <w:sz w:val="28"/>
          <w:szCs w:val="28"/>
        </w:rPr>
        <w:t>увеличить долю площади закрепленных охотничьих угодий в общей площади охотничьих угодий Новосибирской области до 62 %;</w:t>
      </w:r>
    </w:p>
    <w:p w:rsidR="00BD0E06" w:rsidRDefault="001006D1" w:rsidP="00BD0E06">
      <w:pPr>
        <w:adjustRightInd w:val="0"/>
        <w:ind w:firstLine="540"/>
        <w:jc w:val="both"/>
        <w:rPr>
          <w:sz w:val="28"/>
          <w:szCs w:val="28"/>
        </w:rPr>
      </w:pPr>
      <w:r>
        <w:rPr>
          <w:sz w:val="28"/>
          <w:szCs w:val="28"/>
        </w:rPr>
        <w:t>повысить количество выявляемых нарушений и довести долю нарушений, выявленных при осуществлении федерального государственного охотничьего надзора, по которым вынесены акты о привлечении к административной либо уголовной ответственности, до 99% (что на 2 процентных пункта выше аналогичного показателя 2014 года).</w:t>
      </w:r>
    </w:p>
    <w:p w:rsidR="00AB2FEA" w:rsidRDefault="001006D1" w:rsidP="00AB2FEA">
      <w:pPr>
        <w:adjustRightInd w:val="0"/>
        <w:ind w:firstLine="540"/>
        <w:jc w:val="both"/>
        <w:rPr>
          <w:sz w:val="28"/>
          <w:szCs w:val="28"/>
        </w:rPr>
      </w:pPr>
      <w:r>
        <w:rPr>
          <w:sz w:val="28"/>
          <w:szCs w:val="28"/>
        </w:rPr>
        <w:t>Реализация мероприятий государственной программы позволит сохранить и увеличить численность объектов животного мира и среду их обитания, способствовать обес</w:t>
      </w:r>
      <w:r w:rsidR="00EE17F0">
        <w:rPr>
          <w:sz w:val="28"/>
          <w:szCs w:val="28"/>
        </w:rPr>
        <w:t>печению реализации прав граждан</w:t>
      </w:r>
      <w:r w:rsidR="008E1C1F">
        <w:rPr>
          <w:sz w:val="28"/>
          <w:szCs w:val="28"/>
        </w:rPr>
        <w:t>»</w:t>
      </w:r>
      <w:r w:rsidR="00E93927">
        <w:rPr>
          <w:sz w:val="28"/>
          <w:szCs w:val="28"/>
        </w:rPr>
        <w:t>;</w:t>
      </w:r>
    </w:p>
    <w:p w:rsidR="008E1C1F" w:rsidRPr="00173642" w:rsidRDefault="00BD35D5" w:rsidP="00B7003A">
      <w:pPr>
        <w:adjustRightInd w:val="0"/>
        <w:ind w:firstLine="540"/>
        <w:jc w:val="both"/>
        <w:rPr>
          <w:sz w:val="28"/>
          <w:szCs w:val="28"/>
        </w:rPr>
      </w:pPr>
      <w:r>
        <w:rPr>
          <w:sz w:val="28"/>
          <w:szCs w:val="28"/>
        </w:rPr>
        <w:tab/>
      </w:r>
      <w:r w:rsidRPr="00B7003A">
        <w:rPr>
          <w:sz w:val="28"/>
          <w:szCs w:val="28"/>
        </w:rPr>
        <w:t xml:space="preserve">19) </w:t>
      </w:r>
      <w:hyperlink r:id="rId40" w:history="1">
        <w:r w:rsidR="008E1C1F" w:rsidRPr="00B7003A">
          <w:rPr>
            <w:sz w:val="28"/>
            <w:szCs w:val="28"/>
          </w:rPr>
          <w:t>приложение № 1</w:t>
        </w:r>
      </w:hyperlink>
      <w:r w:rsidR="00B7003A">
        <w:rPr>
          <w:sz w:val="28"/>
          <w:szCs w:val="28"/>
        </w:rPr>
        <w:t xml:space="preserve"> к государственной программе </w:t>
      </w:r>
      <w:r w:rsidR="008E1C1F" w:rsidRPr="00B7003A">
        <w:rPr>
          <w:sz w:val="28"/>
          <w:szCs w:val="28"/>
        </w:rPr>
        <w:t>«Цели, задачи и целевые индикаторы государственной программы Новосибирской области «Охрана окружающей среды» на 2015 - 2020 годы»</w:t>
      </w:r>
      <w:r w:rsidR="008E1C1F">
        <w:rPr>
          <w:sz w:val="28"/>
          <w:szCs w:val="28"/>
        </w:rPr>
        <w:t xml:space="preserve"> изложить в редакции согласно </w:t>
      </w:r>
      <w:hyperlink r:id="rId41" w:history="1">
        <w:r w:rsidR="008E1C1F" w:rsidRPr="00B7003A">
          <w:rPr>
            <w:sz w:val="28"/>
            <w:szCs w:val="28"/>
          </w:rPr>
          <w:t xml:space="preserve">приложению </w:t>
        </w:r>
        <w:r w:rsidR="00B7003A">
          <w:rPr>
            <w:sz w:val="28"/>
            <w:szCs w:val="28"/>
          </w:rPr>
          <w:t>№</w:t>
        </w:r>
        <w:r w:rsidR="008E1C1F" w:rsidRPr="00B7003A">
          <w:rPr>
            <w:sz w:val="28"/>
            <w:szCs w:val="28"/>
          </w:rPr>
          <w:t xml:space="preserve"> 1</w:t>
        </w:r>
      </w:hyperlink>
      <w:r w:rsidR="008E1C1F">
        <w:rPr>
          <w:sz w:val="28"/>
          <w:szCs w:val="28"/>
        </w:rPr>
        <w:t xml:space="preserve"> к </w:t>
      </w:r>
      <w:r w:rsidR="008E1C1F" w:rsidRPr="00173642">
        <w:rPr>
          <w:sz w:val="28"/>
          <w:szCs w:val="28"/>
        </w:rPr>
        <w:t>настоящему постановлению;</w:t>
      </w:r>
    </w:p>
    <w:p w:rsidR="00B7003A" w:rsidRPr="00173642" w:rsidRDefault="00B7003A" w:rsidP="007B27B7">
      <w:pPr>
        <w:adjustRightInd w:val="0"/>
        <w:ind w:firstLine="720"/>
        <w:jc w:val="both"/>
        <w:rPr>
          <w:sz w:val="28"/>
          <w:szCs w:val="28"/>
        </w:rPr>
      </w:pPr>
      <w:r w:rsidRPr="00173642">
        <w:rPr>
          <w:sz w:val="28"/>
          <w:szCs w:val="28"/>
        </w:rPr>
        <w:t xml:space="preserve">20) </w:t>
      </w:r>
      <w:hyperlink r:id="rId42" w:history="1">
        <w:r w:rsidRPr="00173642">
          <w:rPr>
            <w:sz w:val="28"/>
            <w:szCs w:val="28"/>
          </w:rPr>
          <w:t>приложение № 2</w:t>
        </w:r>
      </w:hyperlink>
      <w:r w:rsidRPr="00173642">
        <w:rPr>
          <w:sz w:val="28"/>
          <w:szCs w:val="28"/>
        </w:rPr>
        <w:t xml:space="preserve"> к государственной программе «</w:t>
      </w:r>
      <w:r w:rsidR="00173642" w:rsidRPr="00173642">
        <w:rPr>
          <w:sz w:val="28"/>
          <w:szCs w:val="28"/>
        </w:rPr>
        <w:t>О</w:t>
      </w:r>
      <w:r w:rsidRPr="00173642">
        <w:rPr>
          <w:sz w:val="28"/>
          <w:szCs w:val="28"/>
        </w:rPr>
        <w:t xml:space="preserve">сновные мероприятия государственной программы Новосибирской области «Охрана окружающей среды» на 2015 - 2020 годы» изложить в редакции согласно </w:t>
      </w:r>
      <w:hyperlink r:id="rId43" w:history="1">
        <w:r w:rsidRPr="00173642">
          <w:rPr>
            <w:sz w:val="28"/>
            <w:szCs w:val="28"/>
          </w:rPr>
          <w:t xml:space="preserve">приложению № </w:t>
        </w:r>
      </w:hyperlink>
      <w:r w:rsidRPr="00173642">
        <w:rPr>
          <w:sz w:val="28"/>
          <w:szCs w:val="28"/>
        </w:rPr>
        <w:t>2 к настоящему постановлению;</w:t>
      </w:r>
    </w:p>
    <w:p w:rsidR="00EA0855" w:rsidRPr="00173642" w:rsidRDefault="002B7AB6" w:rsidP="002B7AB6">
      <w:pPr>
        <w:tabs>
          <w:tab w:val="left" w:pos="0"/>
        </w:tabs>
        <w:spacing w:line="235" w:lineRule="auto"/>
        <w:jc w:val="both"/>
        <w:rPr>
          <w:rFonts w:eastAsia="Calibri"/>
          <w:sz w:val="28"/>
          <w:szCs w:val="28"/>
          <w:lang w:eastAsia="en-US"/>
        </w:rPr>
      </w:pPr>
      <w:r w:rsidRPr="00173642">
        <w:rPr>
          <w:sz w:val="28"/>
          <w:szCs w:val="28"/>
        </w:rPr>
        <w:tab/>
      </w:r>
      <w:r w:rsidR="0093277F" w:rsidRPr="00173642">
        <w:rPr>
          <w:sz w:val="28"/>
          <w:szCs w:val="28"/>
        </w:rPr>
        <w:t>21</w:t>
      </w:r>
      <w:r w:rsidR="00EA0855" w:rsidRPr="00173642">
        <w:rPr>
          <w:sz w:val="28"/>
          <w:szCs w:val="28"/>
        </w:rPr>
        <w:t>)</w:t>
      </w:r>
      <w:r w:rsidR="00EA0855" w:rsidRPr="00173642">
        <w:rPr>
          <w:rFonts w:eastAsia="Calibri"/>
          <w:sz w:val="28"/>
          <w:szCs w:val="28"/>
          <w:lang w:eastAsia="en-US"/>
        </w:rPr>
        <w:t> </w:t>
      </w:r>
      <w:r w:rsidR="00CD2B89">
        <w:rPr>
          <w:rFonts w:eastAsia="Calibri"/>
          <w:sz w:val="28"/>
          <w:szCs w:val="28"/>
          <w:lang w:eastAsia="en-US"/>
        </w:rPr>
        <w:t>приложение</w:t>
      </w:r>
      <w:r w:rsidR="00EA0855" w:rsidRPr="00173642">
        <w:rPr>
          <w:rFonts w:eastAsia="Calibri"/>
          <w:sz w:val="28"/>
          <w:szCs w:val="28"/>
          <w:lang w:eastAsia="en-US"/>
        </w:rPr>
        <w:t xml:space="preserve"> № 2.1 к государственной программе «Перечень объектов, на которых планируется проведение работ в рамках зада</w:t>
      </w:r>
      <w:r w:rsidR="00AB2FEA" w:rsidRPr="00173642">
        <w:rPr>
          <w:rFonts w:eastAsia="Calibri"/>
          <w:sz w:val="28"/>
          <w:szCs w:val="28"/>
          <w:lang w:eastAsia="en-US"/>
        </w:rPr>
        <w:t xml:space="preserve">чи «Развитие водохозяйственного </w:t>
      </w:r>
      <w:r w:rsidR="00EA0855" w:rsidRPr="00173642">
        <w:rPr>
          <w:rFonts w:eastAsia="Calibri"/>
          <w:sz w:val="28"/>
          <w:szCs w:val="28"/>
          <w:lang w:eastAsia="en-US"/>
        </w:rPr>
        <w:t xml:space="preserve">комплекса Новосибирской области» государственной программы Новосибирской области «Охрана окружающей среды» на 2015 - 2020 годы, в том числе за счет средств федерального бюджета» изложить в редакции </w:t>
      </w:r>
      <w:r w:rsidR="00EA0855" w:rsidRPr="001342A0">
        <w:rPr>
          <w:rFonts w:eastAsia="Calibri"/>
          <w:sz w:val="28"/>
          <w:szCs w:val="28"/>
          <w:lang w:eastAsia="en-US"/>
        </w:rPr>
        <w:t>согласно приложению №</w:t>
      </w:r>
      <w:r w:rsidR="00173642" w:rsidRPr="001342A0">
        <w:rPr>
          <w:rFonts w:eastAsia="Calibri"/>
          <w:sz w:val="28"/>
          <w:szCs w:val="28"/>
          <w:lang w:eastAsia="en-US"/>
        </w:rPr>
        <w:t xml:space="preserve"> </w:t>
      </w:r>
      <w:r w:rsidR="00EA0855" w:rsidRPr="001342A0">
        <w:rPr>
          <w:rFonts w:eastAsia="Calibri"/>
          <w:sz w:val="28"/>
          <w:szCs w:val="28"/>
          <w:lang w:eastAsia="en-US"/>
        </w:rPr>
        <w:t>3 к</w:t>
      </w:r>
      <w:r w:rsidR="00EA0855" w:rsidRPr="00173642">
        <w:rPr>
          <w:rFonts w:eastAsia="Calibri"/>
          <w:sz w:val="28"/>
          <w:szCs w:val="28"/>
          <w:lang w:eastAsia="en-US"/>
        </w:rPr>
        <w:t xml:space="preserve"> настоящему постановлению</w:t>
      </w:r>
      <w:r w:rsidR="0028479E" w:rsidRPr="00173642">
        <w:rPr>
          <w:rFonts w:eastAsia="Calibri"/>
          <w:sz w:val="28"/>
          <w:szCs w:val="28"/>
          <w:lang w:eastAsia="en-US"/>
        </w:rPr>
        <w:t>;</w:t>
      </w:r>
    </w:p>
    <w:p w:rsidR="00173642" w:rsidRPr="00173642" w:rsidRDefault="00173642" w:rsidP="00173642">
      <w:pPr>
        <w:adjustRightInd w:val="0"/>
        <w:ind w:firstLine="540"/>
        <w:jc w:val="both"/>
        <w:rPr>
          <w:sz w:val="28"/>
          <w:szCs w:val="28"/>
        </w:rPr>
      </w:pPr>
      <w:r w:rsidRPr="00173642">
        <w:rPr>
          <w:rFonts w:eastAsia="Calibri"/>
          <w:sz w:val="28"/>
          <w:szCs w:val="28"/>
          <w:lang w:eastAsia="en-US"/>
        </w:rPr>
        <w:tab/>
        <w:t>22)</w:t>
      </w:r>
      <w:r w:rsidR="007B27B7">
        <w:rPr>
          <w:rFonts w:eastAsia="Calibri"/>
          <w:sz w:val="28"/>
          <w:szCs w:val="28"/>
          <w:lang w:eastAsia="en-US"/>
        </w:rPr>
        <w:t> </w:t>
      </w:r>
      <w:hyperlink r:id="rId44" w:history="1">
        <w:r w:rsidRPr="00173642">
          <w:rPr>
            <w:sz w:val="28"/>
            <w:szCs w:val="28"/>
          </w:rPr>
          <w:t>дополнить</w:t>
        </w:r>
      </w:hyperlink>
      <w:r w:rsidR="00460A2D">
        <w:rPr>
          <w:sz w:val="28"/>
          <w:szCs w:val="28"/>
        </w:rPr>
        <w:t xml:space="preserve"> </w:t>
      </w:r>
      <w:r w:rsidR="00CD2B89">
        <w:rPr>
          <w:sz w:val="28"/>
          <w:szCs w:val="28"/>
        </w:rPr>
        <w:t xml:space="preserve">приложением </w:t>
      </w:r>
      <w:r w:rsidR="00625908" w:rsidRPr="00625908">
        <w:rPr>
          <w:sz w:val="28"/>
          <w:szCs w:val="28"/>
        </w:rPr>
        <w:t>№ 2.2</w:t>
      </w:r>
      <w:r w:rsidR="00CD2B89" w:rsidRPr="00625908">
        <w:rPr>
          <w:sz w:val="28"/>
          <w:szCs w:val="28"/>
        </w:rPr>
        <w:t xml:space="preserve"> </w:t>
      </w:r>
      <w:r w:rsidR="00CD2B89">
        <w:rPr>
          <w:sz w:val="28"/>
          <w:szCs w:val="28"/>
        </w:rPr>
        <w:t>«</w:t>
      </w:r>
      <w:r w:rsidRPr="00173642">
        <w:rPr>
          <w:sz w:val="28"/>
          <w:szCs w:val="28"/>
        </w:rPr>
        <w:t>Основные мероприятия государственной программы Новосибирской области «</w:t>
      </w:r>
      <w:r w:rsidRPr="00173642">
        <w:rPr>
          <w:rFonts w:eastAsia="Calibri"/>
          <w:sz w:val="28"/>
          <w:szCs w:val="28"/>
          <w:lang w:eastAsia="en-US"/>
        </w:rPr>
        <w:t xml:space="preserve">Охрана окружающей среды» </w:t>
      </w:r>
      <w:r w:rsidRPr="00173642">
        <w:rPr>
          <w:sz w:val="28"/>
          <w:szCs w:val="28"/>
        </w:rPr>
        <w:t xml:space="preserve">в редакции согласно </w:t>
      </w:r>
      <w:hyperlink r:id="rId45" w:history="1">
        <w:r w:rsidRPr="00173642">
          <w:rPr>
            <w:sz w:val="28"/>
            <w:szCs w:val="28"/>
          </w:rPr>
          <w:t>приложению № 4</w:t>
        </w:r>
      </w:hyperlink>
      <w:r w:rsidRPr="00173642">
        <w:rPr>
          <w:sz w:val="28"/>
          <w:szCs w:val="28"/>
        </w:rPr>
        <w:t xml:space="preserve"> к настоящему постановлению;</w:t>
      </w:r>
    </w:p>
    <w:p w:rsidR="00173642" w:rsidRDefault="00173642" w:rsidP="007B27B7">
      <w:pPr>
        <w:adjustRightInd w:val="0"/>
        <w:ind w:firstLine="720"/>
        <w:jc w:val="both"/>
        <w:rPr>
          <w:sz w:val="28"/>
          <w:szCs w:val="28"/>
        </w:rPr>
      </w:pPr>
      <w:r w:rsidRPr="00173642">
        <w:rPr>
          <w:sz w:val="28"/>
          <w:szCs w:val="28"/>
        </w:rPr>
        <w:lastRenderedPageBreak/>
        <w:t xml:space="preserve">23) </w:t>
      </w:r>
      <w:hyperlink r:id="rId46" w:history="1">
        <w:r w:rsidRPr="00173642">
          <w:rPr>
            <w:sz w:val="28"/>
            <w:szCs w:val="28"/>
          </w:rPr>
          <w:t>приложение № 3</w:t>
        </w:r>
      </w:hyperlink>
      <w:r w:rsidRPr="00173642">
        <w:rPr>
          <w:sz w:val="28"/>
          <w:szCs w:val="28"/>
        </w:rPr>
        <w:t xml:space="preserve"> к государственной программе «Сводные финансовые затраты государственной программы Новосибирской области</w:t>
      </w:r>
      <w:r>
        <w:rPr>
          <w:sz w:val="28"/>
          <w:szCs w:val="28"/>
        </w:rPr>
        <w:t xml:space="preserve"> «</w:t>
      </w:r>
      <w:r w:rsidRPr="00173642">
        <w:rPr>
          <w:sz w:val="28"/>
          <w:szCs w:val="28"/>
        </w:rPr>
        <w:t>Охрана окружающей среды</w:t>
      </w:r>
      <w:r>
        <w:rPr>
          <w:sz w:val="28"/>
          <w:szCs w:val="28"/>
        </w:rPr>
        <w:t>»</w:t>
      </w:r>
      <w:r w:rsidRPr="00173642">
        <w:rPr>
          <w:sz w:val="28"/>
          <w:szCs w:val="28"/>
        </w:rPr>
        <w:t xml:space="preserve"> на 2015 - 2020 годы</w:t>
      </w:r>
      <w:r>
        <w:rPr>
          <w:sz w:val="28"/>
          <w:szCs w:val="28"/>
        </w:rPr>
        <w:t xml:space="preserve">» изложить в редакции согласно </w:t>
      </w:r>
      <w:hyperlink r:id="rId47" w:history="1">
        <w:r w:rsidRPr="00B7003A">
          <w:rPr>
            <w:sz w:val="28"/>
            <w:szCs w:val="28"/>
          </w:rPr>
          <w:t xml:space="preserve">приложению </w:t>
        </w:r>
        <w:r>
          <w:rPr>
            <w:sz w:val="28"/>
            <w:szCs w:val="28"/>
          </w:rPr>
          <w:t>№</w:t>
        </w:r>
        <w:r w:rsidRPr="00B7003A">
          <w:rPr>
            <w:sz w:val="28"/>
            <w:szCs w:val="28"/>
          </w:rPr>
          <w:t xml:space="preserve"> </w:t>
        </w:r>
      </w:hyperlink>
      <w:r>
        <w:rPr>
          <w:sz w:val="28"/>
          <w:szCs w:val="28"/>
        </w:rPr>
        <w:t>5 к настоящему постановлению;</w:t>
      </w:r>
    </w:p>
    <w:p w:rsidR="0028479E" w:rsidRPr="008D4C75" w:rsidRDefault="007B27B7" w:rsidP="002B7AB6">
      <w:pPr>
        <w:tabs>
          <w:tab w:val="left" w:pos="0"/>
        </w:tabs>
        <w:spacing w:line="235" w:lineRule="auto"/>
        <w:jc w:val="both"/>
        <w:rPr>
          <w:sz w:val="28"/>
          <w:szCs w:val="28"/>
        </w:rPr>
      </w:pPr>
      <w:r>
        <w:rPr>
          <w:sz w:val="28"/>
          <w:szCs w:val="28"/>
        </w:rPr>
        <w:tab/>
        <w:t>24</w:t>
      </w:r>
      <w:r w:rsidR="002B7AB6" w:rsidRPr="008D4C75">
        <w:rPr>
          <w:sz w:val="28"/>
          <w:szCs w:val="28"/>
        </w:rPr>
        <w:t xml:space="preserve">) в </w:t>
      </w:r>
      <w:r w:rsidR="00392E18" w:rsidRPr="008D4C75">
        <w:rPr>
          <w:rFonts w:eastAsia="Calibri"/>
          <w:sz w:val="28"/>
          <w:szCs w:val="28"/>
          <w:lang w:eastAsia="en-US"/>
        </w:rPr>
        <w:t>приложении № </w:t>
      </w:r>
      <w:r w:rsidR="00392E18" w:rsidRPr="008D4C75">
        <w:rPr>
          <w:rFonts w:eastAsia="Calibri"/>
          <w:sz w:val="28"/>
          <w:szCs w:val="28"/>
        </w:rPr>
        <w:t>4</w:t>
      </w:r>
      <w:r w:rsidR="00392E18" w:rsidRPr="008D4C75">
        <w:rPr>
          <w:rFonts w:eastAsia="Calibri"/>
          <w:sz w:val="28"/>
          <w:szCs w:val="28"/>
          <w:lang w:eastAsia="en-US"/>
        </w:rPr>
        <w:t xml:space="preserve"> к государственной программе </w:t>
      </w:r>
      <w:r w:rsidR="0028479E" w:rsidRPr="008D4C75">
        <w:rPr>
          <w:rFonts w:eastAsia="Calibri"/>
          <w:sz w:val="28"/>
          <w:szCs w:val="28"/>
          <w:lang w:eastAsia="en-US"/>
        </w:rPr>
        <w:t xml:space="preserve">«Методика </w:t>
      </w:r>
      <w:r w:rsidR="0028479E" w:rsidRPr="008D4C75">
        <w:rPr>
          <w:sz w:val="28"/>
          <w:szCs w:val="28"/>
        </w:rPr>
        <w:t>расчета субсидий местным бюджетам из областного бюджета Новосибирской области на реализацию мероприятий государственной программы Новосибирской области «Охрана окружающей среды» на 2015 - 2020 годы»:</w:t>
      </w:r>
    </w:p>
    <w:p w:rsidR="0028479E" w:rsidRPr="008D4C75" w:rsidRDefault="0028479E" w:rsidP="0028479E">
      <w:pPr>
        <w:shd w:val="clear" w:color="auto" w:fill="FFFFFF" w:themeFill="background1"/>
        <w:autoSpaceDE/>
        <w:autoSpaceDN/>
        <w:ind w:firstLine="709"/>
        <w:jc w:val="both"/>
        <w:rPr>
          <w:rFonts w:eastAsia="Calibri"/>
          <w:sz w:val="28"/>
          <w:szCs w:val="28"/>
          <w:lang w:eastAsia="en-US"/>
        </w:rPr>
      </w:pPr>
      <w:r w:rsidRPr="008D4C75">
        <w:rPr>
          <w:sz w:val="28"/>
          <w:szCs w:val="28"/>
        </w:rPr>
        <w:t xml:space="preserve"> </w:t>
      </w:r>
      <w:r w:rsidRPr="008D4C75">
        <w:rPr>
          <w:rFonts w:eastAsia="Calibri"/>
          <w:sz w:val="28"/>
          <w:szCs w:val="28"/>
          <w:lang w:eastAsia="en-US"/>
        </w:rPr>
        <w:t>а) в наименовании государственной программы слова «на 2015 - 2020 годы» исключить;</w:t>
      </w:r>
    </w:p>
    <w:p w:rsidR="00392E18" w:rsidRPr="008D4C75" w:rsidRDefault="0028479E" w:rsidP="002B7AB6">
      <w:pPr>
        <w:tabs>
          <w:tab w:val="left" w:pos="0"/>
        </w:tabs>
        <w:spacing w:line="235" w:lineRule="auto"/>
        <w:jc w:val="both"/>
        <w:rPr>
          <w:sz w:val="28"/>
          <w:szCs w:val="28"/>
        </w:rPr>
      </w:pPr>
      <w:r w:rsidRPr="008D4C75">
        <w:rPr>
          <w:sz w:val="28"/>
          <w:szCs w:val="28"/>
        </w:rPr>
        <w:tab/>
        <w:t xml:space="preserve">б) </w:t>
      </w:r>
      <w:r w:rsidR="007B27B7">
        <w:rPr>
          <w:sz w:val="28"/>
          <w:szCs w:val="28"/>
        </w:rPr>
        <w:t xml:space="preserve">в </w:t>
      </w:r>
      <w:r w:rsidR="00392E18" w:rsidRPr="008D4C75">
        <w:rPr>
          <w:rFonts w:eastAsia="Calibri"/>
          <w:sz w:val="28"/>
          <w:szCs w:val="28"/>
          <w:lang w:eastAsia="en-US"/>
        </w:rPr>
        <w:t>раздел</w:t>
      </w:r>
      <w:r w:rsidR="007B27B7">
        <w:rPr>
          <w:rFonts w:eastAsia="Calibri"/>
          <w:sz w:val="28"/>
          <w:szCs w:val="28"/>
          <w:lang w:eastAsia="en-US"/>
        </w:rPr>
        <w:t>е</w:t>
      </w:r>
      <w:r w:rsidR="00392E18" w:rsidRPr="008D4C75">
        <w:rPr>
          <w:rFonts w:eastAsia="Calibri"/>
          <w:sz w:val="28"/>
          <w:szCs w:val="28"/>
          <w:lang w:eastAsia="en-US"/>
        </w:rPr>
        <w:t xml:space="preserve"> </w:t>
      </w:r>
      <w:r w:rsidR="00392E18" w:rsidRPr="008D4C75">
        <w:rPr>
          <w:sz w:val="28"/>
          <w:szCs w:val="28"/>
        </w:rPr>
        <w:t>II. «Субсидии местным бюджетам Новосибирской области на реализацию (осуществление) мероприятий по развитию водохозяйственного комплекса Новосибирской области</w:t>
      </w:r>
      <w:r w:rsidR="00566634" w:rsidRPr="008D4C75">
        <w:rPr>
          <w:sz w:val="28"/>
          <w:szCs w:val="28"/>
        </w:rPr>
        <w:t>»</w:t>
      </w:r>
      <w:r w:rsidR="00392E18" w:rsidRPr="008D4C75">
        <w:rPr>
          <w:sz w:val="28"/>
          <w:szCs w:val="28"/>
        </w:rPr>
        <w:t>:</w:t>
      </w:r>
    </w:p>
    <w:p w:rsidR="00606C59" w:rsidRPr="008D4C75" w:rsidRDefault="00606C59" w:rsidP="00606C59">
      <w:pPr>
        <w:shd w:val="clear" w:color="auto" w:fill="FFFFFF"/>
        <w:tabs>
          <w:tab w:val="left" w:pos="0"/>
        </w:tabs>
        <w:spacing w:line="235" w:lineRule="auto"/>
        <w:jc w:val="both"/>
        <w:rPr>
          <w:sz w:val="28"/>
          <w:szCs w:val="28"/>
        </w:rPr>
      </w:pPr>
      <w:r w:rsidRPr="008D4C75">
        <w:rPr>
          <w:sz w:val="28"/>
          <w:szCs w:val="28"/>
        </w:rPr>
        <w:tab/>
        <w:t>а) пункт 1 изложить в следующей редакции:</w:t>
      </w:r>
    </w:p>
    <w:p w:rsidR="00606C59" w:rsidRPr="008D4C75" w:rsidRDefault="00606C59" w:rsidP="007B27B7">
      <w:pPr>
        <w:shd w:val="clear" w:color="auto" w:fill="FFFFFF"/>
        <w:adjustRightInd w:val="0"/>
        <w:ind w:firstLine="720"/>
        <w:jc w:val="both"/>
        <w:rPr>
          <w:sz w:val="28"/>
          <w:szCs w:val="28"/>
        </w:rPr>
      </w:pPr>
      <w:r w:rsidRPr="008D4C75">
        <w:rPr>
          <w:sz w:val="28"/>
          <w:szCs w:val="28"/>
        </w:rPr>
        <w:t xml:space="preserve">«1. Субсидии местным бюджетам из областного бюджета Новосибирской области (далее - субсидии) предоставляются на </w:t>
      </w:r>
      <w:proofErr w:type="spellStart"/>
      <w:r w:rsidRPr="008D4C75">
        <w:rPr>
          <w:sz w:val="28"/>
          <w:szCs w:val="28"/>
        </w:rPr>
        <w:t>софинансирование</w:t>
      </w:r>
      <w:proofErr w:type="spellEnd"/>
      <w:r w:rsidRPr="008D4C75">
        <w:rPr>
          <w:sz w:val="28"/>
          <w:szCs w:val="28"/>
        </w:rPr>
        <w:t xml:space="preserve"> расходов на разработку проектной документации на строительство объектов водохозяйственного комплекса - берегоукрепительных сооружений (далее - объекты), а также капитальный ремонт, реконструкцию и строительство объектов.»;</w:t>
      </w:r>
    </w:p>
    <w:p w:rsidR="00606C59" w:rsidRPr="008D4C75" w:rsidRDefault="00606C59" w:rsidP="00606C59">
      <w:pPr>
        <w:shd w:val="clear" w:color="auto" w:fill="FFFFFF"/>
        <w:tabs>
          <w:tab w:val="left" w:pos="0"/>
        </w:tabs>
        <w:spacing w:line="235" w:lineRule="auto"/>
        <w:jc w:val="both"/>
        <w:rPr>
          <w:sz w:val="28"/>
          <w:szCs w:val="28"/>
        </w:rPr>
      </w:pPr>
      <w:r w:rsidRPr="008D4C75">
        <w:rPr>
          <w:sz w:val="28"/>
          <w:szCs w:val="28"/>
        </w:rPr>
        <w:tab/>
        <w:t>б) пункт 2 изложить в следующей редакции:</w:t>
      </w:r>
    </w:p>
    <w:p w:rsidR="00606C59" w:rsidRPr="008D4C75" w:rsidRDefault="00606C59" w:rsidP="007B27B7">
      <w:pPr>
        <w:shd w:val="clear" w:color="auto" w:fill="FFFFFF"/>
        <w:adjustRightInd w:val="0"/>
        <w:ind w:firstLine="720"/>
        <w:jc w:val="both"/>
        <w:rPr>
          <w:sz w:val="28"/>
          <w:szCs w:val="28"/>
        </w:rPr>
      </w:pPr>
      <w:r w:rsidRPr="008D4C75">
        <w:rPr>
          <w:sz w:val="28"/>
          <w:szCs w:val="28"/>
        </w:rPr>
        <w:t>«2. Размер субсидии в расчетном году на разработку проектной документации на строительство объектов определяется как разница между стоимостью работ и размером финансирования из местного бюджета. Размер финансирования из местных бюджетов должен составлять не мен</w:t>
      </w:r>
      <w:r w:rsidR="00EE17F0">
        <w:rPr>
          <w:sz w:val="28"/>
          <w:szCs w:val="28"/>
        </w:rPr>
        <w:t>ее 10% от общей стоимости работ</w:t>
      </w:r>
      <w:r w:rsidRPr="008D4C75">
        <w:rPr>
          <w:sz w:val="28"/>
          <w:szCs w:val="28"/>
        </w:rPr>
        <w:t>»;</w:t>
      </w:r>
    </w:p>
    <w:p w:rsidR="00606C59" w:rsidRPr="008D4C75" w:rsidRDefault="00606C59" w:rsidP="00606C59">
      <w:pPr>
        <w:shd w:val="clear" w:color="auto" w:fill="FFFFFF"/>
        <w:tabs>
          <w:tab w:val="left" w:pos="0"/>
        </w:tabs>
        <w:spacing w:line="235" w:lineRule="auto"/>
        <w:jc w:val="both"/>
        <w:rPr>
          <w:sz w:val="28"/>
          <w:szCs w:val="28"/>
        </w:rPr>
      </w:pPr>
      <w:r w:rsidRPr="008D4C75">
        <w:rPr>
          <w:sz w:val="28"/>
          <w:szCs w:val="28"/>
        </w:rPr>
        <w:tab/>
        <w:t>в) абзац 5 пункта 3 изложить в следующей редакции:</w:t>
      </w:r>
    </w:p>
    <w:p w:rsidR="00606C59" w:rsidRPr="008D4C75" w:rsidRDefault="00606C59" w:rsidP="007B27B7">
      <w:pPr>
        <w:shd w:val="clear" w:color="auto" w:fill="FFFFFF"/>
        <w:adjustRightInd w:val="0"/>
        <w:ind w:firstLine="720"/>
        <w:jc w:val="both"/>
        <w:rPr>
          <w:sz w:val="28"/>
          <w:szCs w:val="28"/>
        </w:rPr>
      </w:pPr>
      <w:r w:rsidRPr="008D4C75">
        <w:rPr>
          <w:sz w:val="28"/>
          <w:szCs w:val="28"/>
        </w:rPr>
        <w:t>«Доля финансирования за счет средств местного бюджета на капитальный ремонт объекта составляет не менее 5% от общего объема финансирования объекта».</w:t>
      </w:r>
    </w:p>
    <w:p w:rsidR="00AB2FEA" w:rsidRPr="008D4C75" w:rsidRDefault="007B27B7" w:rsidP="00AB2FEA">
      <w:pPr>
        <w:adjustRightInd w:val="0"/>
        <w:ind w:firstLine="540"/>
        <w:jc w:val="both"/>
        <w:rPr>
          <w:sz w:val="28"/>
          <w:szCs w:val="28"/>
        </w:rPr>
      </w:pPr>
      <w:r w:rsidRPr="007B27B7">
        <w:rPr>
          <w:color w:val="00B050"/>
          <w:sz w:val="28"/>
          <w:szCs w:val="28"/>
        </w:rPr>
        <w:tab/>
      </w:r>
      <w:r w:rsidRPr="00460A2D">
        <w:rPr>
          <w:sz w:val="28"/>
          <w:szCs w:val="28"/>
        </w:rPr>
        <w:t>25</w:t>
      </w:r>
      <w:r w:rsidR="00AB2FEA" w:rsidRPr="00460A2D">
        <w:rPr>
          <w:sz w:val="28"/>
          <w:szCs w:val="28"/>
        </w:rPr>
        <w:t xml:space="preserve">) </w:t>
      </w:r>
      <w:r w:rsidR="00AB2FEA" w:rsidRPr="00460A2D">
        <w:rPr>
          <w:rFonts w:eastAsia="Calibri"/>
          <w:sz w:val="28"/>
          <w:szCs w:val="28"/>
          <w:lang w:eastAsia="en-US"/>
        </w:rPr>
        <w:t xml:space="preserve">в </w:t>
      </w:r>
      <w:r w:rsidR="00AB2FEA" w:rsidRPr="00460A2D">
        <w:rPr>
          <w:sz w:val="28"/>
          <w:szCs w:val="28"/>
        </w:rPr>
        <w:t xml:space="preserve">приложении № 1 </w:t>
      </w:r>
      <w:r w:rsidR="00AB2FEA" w:rsidRPr="008D4C75">
        <w:rPr>
          <w:sz w:val="28"/>
          <w:szCs w:val="28"/>
        </w:rPr>
        <w:t>к постановлению Правительства Новосибирской области от 28.01.2015 № 28-п «</w:t>
      </w:r>
      <w:r w:rsidR="001B218B" w:rsidRPr="008D4C75">
        <w:rPr>
          <w:sz w:val="28"/>
          <w:szCs w:val="28"/>
        </w:rPr>
        <w:t xml:space="preserve">Порядок финансирования </w:t>
      </w:r>
      <w:r w:rsidR="00AB2FEA" w:rsidRPr="008D4C75">
        <w:rPr>
          <w:sz w:val="28"/>
          <w:szCs w:val="28"/>
        </w:rPr>
        <w:t xml:space="preserve">мероприятий </w:t>
      </w:r>
      <w:r w:rsidR="00AB2FEA" w:rsidRPr="008D4C75">
        <w:rPr>
          <w:rFonts w:eastAsia="Calibri"/>
          <w:sz w:val="28"/>
          <w:szCs w:val="28"/>
          <w:lang w:eastAsia="en-US"/>
        </w:rPr>
        <w:t>государственной программы Новосибирской области «Охрана окружающей среды» на 2015 </w:t>
      </w:r>
      <w:r w:rsidR="00AB2FEA" w:rsidRPr="008D4C75">
        <w:rPr>
          <w:rFonts w:eastAsia="Calibri"/>
          <w:b/>
          <w:sz w:val="28"/>
          <w:szCs w:val="28"/>
          <w:lang w:eastAsia="en-US"/>
        </w:rPr>
        <w:t>-</w:t>
      </w:r>
      <w:r w:rsidR="00AB2FEA" w:rsidRPr="008D4C75">
        <w:rPr>
          <w:rFonts w:eastAsia="Calibri"/>
          <w:sz w:val="28"/>
          <w:szCs w:val="28"/>
          <w:lang w:eastAsia="en-US"/>
        </w:rPr>
        <w:t> 2020 годы»</w:t>
      </w:r>
      <w:r w:rsidR="00AB2FEA" w:rsidRPr="008D4C75">
        <w:rPr>
          <w:sz w:val="28"/>
          <w:szCs w:val="28"/>
        </w:rPr>
        <w:t>:</w:t>
      </w:r>
    </w:p>
    <w:p w:rsidR="001B218B" w:rsidRPr="008D4C75" w:rsidRDefault="001B218B" w:rsidP="001B218B">
      <w:pPr>
        <w:shd w:val="clear" w:color="auto" w:fill="FFFFFF" w:themeFill="background1"/>
        <w:autoSpaceDE/>
        <w:autoSpaceDN/>
        <w:ind w:firstLine="709"/>
        <w:jc w:val="both"/>
        <w:rPr>
          <w:rFonts w:eastAsia="Calibri"/>
          <w:sz w:val="28"/>
          <w:szCs w:val="28"/>
          <w:lang w:eastAsia="en-US"/>
        </w:rPr>
      </w:pPr>
      <w:r w:rsidRPr="008D4C75">
        <w:rPr>
          <w:sz w:val="28"/>
          <w:szCs w:val="28"/>
        </w:rPr>
        <w:tab/>
      </w:r>
      <w:r w:rsidRPr="008D4C75">
        <w:rPr>
          <w:rFonts w:eastAsia="Calibri"/>
          <w:sz w:val="28"/>
          <w:szCs w:val="28"/>
          <w:lang w:eastAsia="en-US"/>
        </w:rPr>
        <w:t>а) в наименовании государственной программы слова «на 2015 - 2020 годы» исключить;</w:t>
      </w:r>
    </w:p>
    <w:p w:rsidR="001B218B" w:rsidRPr="008D4C75" w:rsidRDefault="001C0FD3" w:rsidP="00AB2FEA">
      <w:pPr>
        <w:adjustRightInd w:val="0"/>
        <w:ind w:firstLine="540"/>
        <w:jc w:val="both"/>
        <w:rPr>
          <w:sz w:val="28"/>
          <w:szCs w:val="28"/>
        </w:rPr>
      </w:pPr>
      <w:r w:rsidRPr="008D4C75">
        <w:rPr>
          <w:sz w:val="28"/>
          <w:szCs w:val="28"/>
        </w:rPr>
        <w:tab/>
        <w:t>б) подпункт 1 пункта 3 дополнить следующим абзацем «в области сохранения, воспроизводства и устойчивого</w:t>
      </w:r>
      <w:r w:rsidR="00264000" w:rsidRPr="008D4C75">
        <w:rPr>
          <w:sz w:val="28"/>
          <w:szCs w:val="28"/>
        </w:rPr>
        <w:t xml:space="preserve"> использования охотничьих ресурсов»;</w:t>
      </w:r>
    </w:p>
    <w:p w:rsidR="00FD1452" w:rsidRPr="008D4C75" w:rsidRDefault="00574D8A" w:rsidP="00FD1452">
      <w:pPr>
        <w:adjustRightInd w:val="0"/>
        <w:jc w:val="both"/>
        <w:outlineLvl w:val="0"/>
        <w:rPr>
          <w:sz w:val="28"/>
          <w:szCs w:val="28"/>
        </w:rPr>
      </w:pPr>
      <w:r w:rsidRPr="008D4C75">
        <w:rPr>
          <w:rFonts w:eastAsia="Calibri"/>
          <w:sz w:val="28"/>
          <w:szCs w:val="28"/>
          <w:lang w:eastAsia="en-US"/>
        </w:rPr>
        <w:tab/>
      </w:r>
      <w:r w:rsidR="00460A2D">
        <w:rPr>
          <w:rFonts w:eastAsia="Calibri"/>
          <w:sz w:val="28"/>
          <w:szCs w:val="28"/>
          <w:lang w:eastAsia="en-US"/>
        </w:rPr>
        <w:t>26</w:t>
      </w:r>
      <w:r w:rsidR="00FD1452" w:rsidRPr="008D4C75">
        <w:rPr>
          <w:rFonts w:eastAsia="Calibri"/>
          <w:sz w:val="28"/>
          <w:szCs w:val="28"/>
          <w:lang w:eastAsia="en-US"/>
        </w:rPr>
        <w:t xml:space="preserve">) в </w:t>
      </w:r>
      <w:r w:rsidRPr="008D4C75">
        <w:rPr>
          <w:sz w:val="28"/>
          <w:szCs w:val="28"/>
        </w:rPr>
        <w:t>приложении</w:t>
      </w:r>
      <w:r w:rsidR="00FD1452" w:rsidRPr="008D4C75">
        <w:rPr>
          <w:sz w:val="28"/>
          <w:szCs w:val="28"/>
        </w:rPr>
        <w:t xml:space="preserve"> № 2 к постановлению Правительства Новосибирской области от 28.01.2015 № 28-п</w:t>
      </w:r>
      <w:r w:rsidRPr="008D4C75">
        <w:rPr>
          <w:sz w:val="28"/>
          <w:szCs w:val="28"/>
        </w:rPr>
        <w:t xml:space="preserve"> «Условия предоставления и расходования субсидий местным бюджетам из областного бюджета Новосибирской области на реализацию мероприятий </w:t>
      </w:r>
      <w:r w:rsidRPr="008D4C75">
        <w:rPr>
          <w:rFonts w:eastAsia="Calibri"/>
          <w:sz w:val="28"/>
          <w:szCs w:val="28"/>
          <w:lang w:eastAsia="en-US"/>
        </w:rPr>
        <w:t>государственной программы Новосибирской области «Охрана окружающей среды» на 2015 </w:t>
      </w:r>
      <w:r w:rsidRPr="008D4C75">
        <w:rPr>
          <w:rFonts w:eastAsia="Calibri"/>
          <w:b/>
          <w:sz w:val="28"/>
          <w:szCs w:val="28"/>
          <w:lang w:eastAsia="en-US"/>
        </w:rPr>
        <w:t>-</w:t>
      </w:r>
      <w:r w:rsidRPr="008D4C75">
        <w:rPr>
          <w:rFonts w:eastAsia="Calibri"/>
          <w:sz w:val="28"/>
          <w:szCs w:val="28"/>
          <w:lang w:eastAsia="en-US"/>
        </w:rPr>
        <w:t> 2020 годы»</w:t>
      </w:r>
      <w:r w:rsidR="00FD1452" w:rsidRPr="008D4C75">
        <w:rPr>
          <w:sz w:val="28"/>
          <w:szCs w:val="28"/>
        </w:rPr>
        <w:t>:</w:t>
      </w:r>
    </w:p>
    <w:p w:rsidR="00574D8A" w:rsidRPr="008D4C75" w:rsidRDefault="00574D8A" w:rsidP="00AB2FEA">
      <w:pPr>
        <w:shd w:val="clear" w:color="auto" w:fill="FFFFFF" w:themeFill="background1"/>
        <w:autoSpaceDE/>
        <w:autoSpaceDN/>
        <w:ind w:firstLine="709"/>
        <w:jc w:val="both"/>
        <w:rPr>
          <w:rFonts w:eastAsia="Calibri"/>
          <w:sz w:val="28"/>
          <w:szCs w:val="28"/>
          <w:lang w:eastAsia="en-US"/>
        </w:rPr>
      </w:pPr>
      <w:r w:rsidRPr="008D4C75">
        <w:rPr>
          <w:sz w:val="28"/>
          <w:szCs w:val="28"/>
        </w:rPr>
        <w:lastRenderedPageBreak/>
        <w:tab/>
      </w:r>
      <w:r w:rsidRPr="008D4C75">
        <w:rPr>
          <w:rFonts w:eastAsia="Calibri"/>
          <w:sz w:val="28"/>
          <w:szCs w:val="28"/>
          <w:lang w:eastAsia="en-US"/>
        </w:rPr>
        <w:t>а) в наименовании государственной программы слова «на 2015 - 2020 годы» исключить;</w:t>
      </w:r>
    </w:p>
    <w:p w:rsidR="002B7AB6" w:rsidRPr="008D4C75" w:rsidRDefault="00574D8A" w:rsidP="00FD1452">
      <w:pPr>
        <w:adjustRightInd w:val="0"/>
        <w:jc w:val="both"/>
        <w:outlineLvl w:val="0"/>
        <w:rPr>
          <w:sz w:val="28"/>
          <w:szCs w:val="28"/>
        </w:rPr>
      </w:pPr>
      <w:r w:rsidRPr="008D4C75">
        <w:rPr>
          <w:rFonts w:eastAsia="Calibri"/>
          <w:sz w:val="28"/>
          <w:szCs w:val="28"/>
          <w:lang w:eastAsia="en-US"/>
        </w:rPr>
        <w:tab/>
        <w:t>б</w:t>
      </w:r>
      <w:r w:rsidR="00FD1452" w:rsidRPr="008D4C75">
        <w:rPr>
          <w:rFonts w:eastAsia="Calibri"/>
          <w:sz w:val="28"/>
          <w:szCs w:val="28"/>
          <w:lang w:eastAsia="en-US"/>
        </w:rPr>
        <w:t xml:space="preserve">)  </w:t>
      </w:r>
      <w:r w:rsidR="00FD1452" w:rsidRPr="008D4C75">
        <w:rPr>
          <w:sz w:val="28"/>
          <w:szCs w:val="28"/>
        </w:rPr>
        <w:t>в пункте 7</w:t>
      </w:r>
      <w:r w:rsidR="00FD1452" w:rsidRPr="008D4C75">
        <w:rPr>
          <w:rFonts w:eastAsia="Calibri"/>
          <w:sz w:val="28"/>
          <w:szCs w:val="28"/>
          <w:lang w:eastAsia="en-US"/>
        </w:rPr>
        <w:t xml:space="preserve"> </w:t>
      </w:r>
      <w:r w:rsidR="00FD1452" w:rsidRPr="008D4C75">
        <w:rPr>
          <w:sz w:val="28"/>
          <w:szCs w:val="28"/>
        </w:rPr>
        <w:t xml:space="preserve">раздела </w:t>
      </w:r>
      <w:r w:rsidR="00FD1452" w:rsidRPr="008D4C75">
        <w:rPr>
          <w:sz w:val="28"/>
          <w:szCs w:val="28"/>
          <w:lang w:val="en-US"/>
        </w:rPr>
        <w:t>II </w:t>
      </w:r>
      <w:r w:rsidR="00FD1452" w:rsidRPr="008D4C75">
        <w:rPr>
          <w:sz w:val="28"/>
          <w:szCs w:val="28"/>
        </w:rPr>
        <w:t>«Условия предоставления и расходования субсидий местным бюджетам из областного бюджета на реализацию (осуществление) мероприятий по развитию водохозяйственного комплекса Новосибирск</w:t>
      </w:r>
      <w:r w:rsidRPr="008D4C75">
        <w:rPr>
          <w:sz w:val="28"/>
          <w:szCs w:val="28"/>
        </w:rPr>
        <w:t>ой области (далее – субсидии)»</w:t>
      </w:r>
      <w:r w:rsidR="00FD1452" w:rsidRPr="008D4C75">
        <w:rPr>
          <w:sz w:val="28"/>
          <w:szCs w:val="28"/>
        </w:rPr>
        <w:t xml:space="preserve"> </w:t>
      </w:r>
      <w:r w:rsidR="002B7AB6" w:rsidRPr="008D4C75">
        <w:rPr>
          <w:sz w:val="28"/>
          <w:szCs w:val="28"/>
        </w:rPr>
        <w:t>абзац третий изложить в следующей редакции:</w:t>
      </w:r>
    </w:p>
    <w:p w:rsidR="002B7AB6" w:rsidRPr="008D4C75" w:rsidRDefault="002B7AB6" w:rsidP="002B7AB6">
      <w:pPr>
        <w:adjustRightInd w:val="0"/>
        <w:ind w:firstLine="540"/>
        <w:jc w:val="both"/>
        <w:rPr>
          <w:sz w:val="28"/>
          <w:szCs w:val="28"/>
        </w:rPr>
      </w:pPr>
      <w:r w:rsidRPr="008D4C75">
        <w:rPr>
          <w:sz w:val="28"/>
          <w:szCs w:val="28"/>
        </w:rPr>
        <w:t xml:space="preserve"> «Не позднее десятого рабочего дня после доведения министерству лимитов бюджетных обязательств в соответствии с принятым  решением о предоставлении субсидии между министерством и муниципальным образованием заключается соглашение о предоставлении субсидии (далее - соглашение) по форме, утверждаемой министерством.»</w:t>
      </w:r>
      <w:r w:rsidR="00574D8A" w:rsidRPr="008D4C75">
        <w:rPr>
          <w:sz w:val="28"/>
          <w:szCs w:val="28"/>
        </w:rPr>
        <w:t>;</w:t>
      </w:r>
    </w:p>
    <w:p w:rsidR="002B7AB6" w:rsidRPr="008D4C75" w:rsidRDefault="00574D8A" w:rsidP="002B7AB6">
      <w:pPr>
        <w:widowControl w:val="0"/>
        <w:autoSpaceDE/>
        <w:autoSpaceDN/>
        <w:spacing w:line="235" w:lineRule="auto"/>
        <w:ind w:firstLine="709"/>
        <w:jc w:val="both"/>
        <w:rPr>
          <w:sz w:val="28"/>
          <w:szCs w:val="28"/>
        </w:rPr>
      </w:pPr>
      <w:r w:rsidRPr="008D4C75">
        <w:rPr>
          <w:sz w:val="28"/>
          <w:szCs w:val="28"/>
        </w:rPr>
        <w:t>в</w:t>
      </w:r>
      <w:r w:rsidR="002B7AB6" w:rsidRPr="008D4C75">
        <w:rPr>
          <w:sz w:val="28"/>
          <w:szCs w:val="28"/>
        </w:rPr>
        <w:t>) </w:t>
      </w:r>
      <w:r w:rsidR="00FD1452" w:rsidRPr="008D4C75">
        <w:rPr>
          <w:sz w:val="28"/>
          <w:szCs w:val="28"/>
        </w:rPr>
        <w:t xml:space="preserve">в пункте 5 </w:t>
      </w:r>
      <w:r w:rsidR="002B7AB6" w:rsidRPr="008D4C75">
        <w:rPr>
          <w:sz w:val="28"/>
          <w:szCs w:val="28"/>
        </w:rPr>
        <w:t>раздел</w:t>
      </w:r>
      <w:r w:rsidR="00FD1452" w:rsidRPr="008D4C75">
        <w:rPr>
          <w:sz w:val="28"/>
          <w:szCs w:val="28"/>
        </w:rPr>
        <w:t>а</w:t>
      </w:r>
      <w:r w:rsidR="002B7AB6" w:rsidRPr="008D4C75">
        <w:rPr>
          <w:sz w:val="28"/>
          <w:szCs w:val="28"/>
        </w:rPr>
        <w:t xml:space="preserve"> II.I «Условия предоставления и расходования субсидий местным бюджетам из областного бюджета на реализацию мероприятий по защите территорий населенных пунктов Новосибирской области от подтопления и затопления (далее – субсидии)»</w:t>
      </w:r>
      <w:r w:rsidR="00FD1452" w:rsidRPr="008D4C75">
        <w:rPr>
          <w:sz w:val="28"/>
          <w:szCs w:val="28"/>
        </w:rPr>
        <w:t xml:space="preserve"> </w:t>
      </w:r>
      <w:r w:rsidR="002B7AB6" w:rsidRPr="008D4C75">
        <w:rPr>
          <w:sz w:val="28"/>
          <w:szCs w:val="28"/>
        </w:rPr>
        <w:t>абзац третий изложить в следующей редакции:</w:t>
      </w:r>
    </w:p>
    <w:p w:rsidR="002B7AB6" w:rsidRPr="008D4C75" w:rsidRDefault="002B7AB6" w:rsidP="002B7AB6">
      <w:pPr>
        <w:adjustRightInd w:val="0"/>
        <w:ind w:firstLine="540"/>
        <w:jc w:val="both"/>
        <w:rPr>
          <w:sz w:val="28"/>
          <w:szCs w:val="28"/>
        </w:rPr>
      </w:pPr>
      <w:r w:rsidRPr="008D4C75">
        <w:rPr>
          <w:sz w:val="28"/>
          <w:szCs w:val="28"/>
        </w:rPr>
        <w:t xml:space="preserve"> «Не позднее десятого рабочего дня после доведения министерству лимитов бюджетных обязательств в соответствии с принятым решением о предоставлении субсидии между министерством и муниципальным образованием заключается соглашение о предоставлении субсидии (далее - соглашение) по фо</w:t>
      </w:r>
      <w:r w:rsidR="00EE17F0">
        <w:rPr>
          <w:sz w:val="28"/>
          <w:szCs w:val="28"/>
        </w:rPr>
        <w:t>рме, утверждаемой министерством</w:t>
      </w:r>
      <w:r w:rsidRPr="008D4C75">
        <w:rPr>
          <w:sz w:val="28"/>
          <w:szCs w:val="28"/>
        </w:rPr>
        <w:t>»</w:t>
      </w:r>
      <w:r w:rsidR="00574D8A" w:rsidRPr="008D4C75">
        <w:rPr>
          <w:sz w:val="28"/>
          <w:szCs w:val="28"/>
        </w:rPr>
        <w:t>;</w:t>
      </w:r>
    </w:p>
    <w:p w:rsidR="00BB03F9" w:rsidRPr="008D4C75" w:rsidRDefault="00460A2D" w:rsidP="00BB03F9">
      <w:pPr>
        <w:ind w:firstLine="720"/>
        <w:jc w:val="both"/>
        <w:rPr>
          <w:sz w:val="28"/>
          <w:szCs w:val="28"/>
        </w:rPr>
      </w:pPr>
      <w:r>
        <w:rPr>
          <w:sz w:val="28"/>
          <w:szCs w:val="28"/>
        </w:rPr>
        <w:t>27</w:t>
      </w:r>
      <w:r w:rsidR="00BB03F9" w:rsidRPr="008D4C75">
        <w:rPr>
          <w:sz w:val="28"/>
          <w:szCs w:val="28"/>
        </w:rPr>
        <w:t>) в</w:t>
      </w:r>
      <w:r w:rsidR="00AB2FEA" w:rsidRPr="008D4C75">
        <w:rPr>
          <w:sz w:val="28"/>
          <w:szCs w:val="28"/>
        </w:rPr>
        <w:t xml:space="preserve"> приложении № 3 </w:t>
      </w:r>
      <w:r w:rsidR="00BB03F9" w:rsidRPr="008D4C75">
        <w:rPr>
          <w:sz w:val="28"/>
          <w:szCs w:val="28"/>
        </w:rPr>
        <w:t>к постановлению Правительства Новосибирской области от 28.01.2015 № 28-п «Порядок предоставления из областного бюджета Новосибирской области субсидий юридическим лицам (за исключением субсидий государствен</w:t>
      </w:r>
      <w:r w:rsidR="00AB2FEA" w:rsidRPr="008D4C75">
        <w:rPr>
          <w:sz w:val="28"/>
          <w:szCs w:val="28"/>
        </w:rPr>
        <w:t>ным (муниципальным) учреждениям</w:t>
      </w:r>
      <w:r w:rsidR="00BB03F9" w:rsidRPr="008D4C75">
        <w:rPr>
          <w:sz w:val="28"/>
          <w:szCs w:val="28"/>
        </w:rPr>
        <w:t xml:space="preserve"> и индивидуальным предпринимателям - производителям товаров, работ, услуг на</w:t>
      </w:r>
      <w:r w:rsidR="00BB03F9" w:rsidRPr="008D4C75">
        <w:rPr>
          <w:sz w:val="24"/>
          <w:szCs w:val="24"/>
        </w:rPr>
        <w:t xml:space="preserve"> </w:t>
      </w:r>
      <w:r w:rsidR="00BB03F9" w:rsidRPr="008D4C75">
        <w:rPr>
          <w:sz w:val="28"/>
          <w:szCs w:val="28"/>
        </w:rPr>
        <w:t xml:space="preserve">реализацию мероприятий </w:t>
      </w:r>
      <w:r w:rsidR="00BB03F9" w:rsidRPr="008D4C75">
        <w:rPr>
          <w:rFonts w:eastAsia="Calibri"/>
          <w:sz w:val="28"/>
          <w:szCs w:val="28"/>
          <w:lang w:eastAsia="en-US"/>
        </w:rPr>
        <w:t>государственной программы Новосибирской области «Охрана окружающей среды» на 2015 </w:t>
      </w:r>
      <w:r w:rsidR="00BB03F9" w:rsidRPr="008D4C75">
        <w:rPr>
          <w:rFonts w:eastAsia="Calibri"/>
          <w:b/>
          <w:sz w:val="28"/>
          <w:szCs w:val="28"/>
          <w:lang w:eastAsia="en-US"/>
        </w:rPr>
        <w:t>-</w:t>
      </w:r>
      <w:r w:rsidR="00BB03F9" w:rsidRPr="008D4C75">
        <w:rPr>
          <w:rFonts w:eastAsia="Calibri"/>
          <w:sz w:val="28"/>
          <w:szCs w:val="28"/>
          <w:lang w:eastAsia="en-US"/>
        </w:rPr>
        <w:t> 2020 годы»</w:t>
      </w:r>
      <w:r w:rsidR="00BB03F9" w:rsidRPr="008D4C75">
        <w:rPr>
          <w:sz w:val="28"/>
          <w:szCs w:val="28"/>
        </w:rPr>
        <w:t>:</w:t>
      </w:r>
    </w:p>
    <w:p w:rsidR="00BB03F9" w:rsidRPr="008D4C75" w:rsidRDefault="00BB03F9" w:rsidP="00BB03F9">
      <w:pPr>
        <w:shd w:val="clear" w:color="auto" w:fill="FFFFFF" w:themeFill="background1"/>
        <w:autoSpaceDE/>
        <w:autoSpaceDN/>
        <w:ind w:firstLine="709"/>
        <w:jc w:val="both"/>
        <w:rPr>
          <w:rFonts w:eastAsia="Calibri"/>
          <w:sz w:val="28"/>
          <w:szCs w:val="28"/>
          <w:lang w:eastAsia="en-US"/>
        </w:rPr>
      </w:pPr>
      <w:r w:rsidRPr="008D4C75">
        <w:rPr>
          <w:sz w:val="28"/>
          <w:szCs w:val="28"/>
        </w:rPr>
        <w:tab/>
      </w:r>
      <w:r w:rsidRPr="008D4C75">
        <w:rPr>
          <w:rFonts w:eastAsia="Calibri"/>
          <w:sz w:val="28"/>
          <w:szCs w:val="28"/>
          <w:lang w:eastAsia="en-US"/>
        </w:rPr>
        <w:t>а) в наименовании государственной программы слова «на 2015 - 2020 годы» исключить;</w:t>
      </w:r>
    </w:p>
    <w:p w:rsidR="00BB03F9" w:rsidRPr="008D4C75" w:rsidRDefault="00BB03F9" w:rsidP="00BB03F9">
      <w:pPr>
        <w:ind w:firstLine="720"/>
        <w:jc w:val="both"/>
        <w:rPr>
          <w:sz w:val="28"/>
          <w:szCs w:val="28"/>
        </w:rPr>
      </w:pPr>
      <w:r w:rsidRPr="008D4C75">
        <w:rPr>
          <w:sz w:val="28"/>
          <w:szCs w:val="28"/>
        </w:rPr>
        <w:t xml:space="preserve"> б) в разделе II «Порядок предоставления из областного бюджета Новосибирской области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на государственную поддержку в сфере обращения с отдельными видами опасных отходов и отходов, являющихся вторичными материальными ресурсами»:</w:t>
      </w:r>
    </w:p>
    <w:p w:rsidR="00BB03F9" w:rsidRPr="008D4C75" w:rsidRDefault="00BB03F9" w:rsidP="00BB03F9">
      <w:pPr>
        <w:ind w:firstLine="720"/>
        <w:jc w:val="both"/>
        <w:rPr>
          <w:sz w:val="28"/>
          <w:szCs w:val="28"/>
        </w:rPr>
      </w:pPr>
      <w:r w:rsidRPr="008D4C75">
        <w:rPr>
          <w:sz w:val="28"/>
          <w:szCs w:val="28"/>
        </w:rPr>
        <w:t>1) в пункте 4:</w:t>
      </w:r>
    </w:p>
    <w:p w:rsidR="00BB03F9" w:rsidRPr="008D4C75" w:rsidRDefault="00460A2D" w:rsidP="00BB03F9">
      <w:pPr>
        <w:ind w:firstLine="720"/>
        <w:jc w:val="both"/>
        <w:rPr>
          <w:sz w:val="28"/>
          <w:szCs w:val="28"/>
        </w:rPr>
      </w:pPr>
      <w:r>
        <w:rPr>
          <w:sz w:val="28"/>
          <w:szCs w:val="28"/>
        </w:rPr>
        <w:t xml:space="preserve">а) в </w:t>
      </w:r>
      <w:r w:rsidR="00BB03F9" w:rsidRPr="008D4C75">
        <w:rPr>
          <w:sz w:val="28"/>
          <w:szCs w:val="28"/>
        </w:rPr>
        <w:t>абзаце в) подпункта 1 слово «акта(</w:t>
      </w:r>
      <w:proofErr w:type="spellStart"/>
      <w:r w:rsidR="00BB03F9" w:rsidRPr="008D4C75">
        <w:rPr>
          <w:sz w:val="28"/>
          <w:szCs w:val="28"/>
        </w:rPr>
        <w:t>ов</w:t>
      </w:r>
      <w:proofErr w:type="spellEnd"/>
      <w:r w:rsidR="00BB03F9" w:rsidRPr="008D4C75">
        <w:rPr>
          <w:sz w:val="28"/>
          <w:szCs w:val="28"/>
        </w:rPr>
        <w:t>)» заменить словами «документа(</w:t>
      </w:r>
      <w:proofErr w:type="spellStart"/>
      <w:r w:rsidR="00BB03F9" w:rsidRPr="008D4C75">
        <w:rPr>
          <w:sz w:val="28"/>
          <w:szCs w:val="28"/>
        </w:rPr>
        <w:t>ов</w:t>
      </w:r>
      <w:proofErr w:type="spellEnd"/>
      <w:r w:rsidR="00BB03F9" w:rsidRPr="008D4C75">
        <w:rPr>
          <w:sz w:val="28"/>
          <w:szCs w:val="28"/>
        </w:rPr>
        <w:t>), подтверждающего(их) факт»;</w:t>
      </w:r>
    </w:p>
    <w:p w:rsidR="00BB03F9" w:rsidRPr="008D4C75" w:rsidRDefault="00BB03F9" w:rsidP="00BB03F9">
      <w:pPr>
        <w:ind w:firstLine="720"/>
        <w:jc w:val="both"/>
        <w:rPr>
          <w:sz w:val="28"/>
          <w:szCs w:val="28"/>
        </w:rPr>
      </w:pPr>
      <w:r w:rsidRPr="008D4C75">
        <w:rPr>
          <w:sz w:val="28"/>
          <w:szCs w:val="28"/>
        </w:rPr>
        <w:t>б) в абзаце в) подпункта 2 слово «акта(</w:t>
      </w:r>
      <w:proofErr w:type="spellStart"/>
      <w:r w:rsidRPr="008D4C75">
        <w:rPr>
          <w:sz w:val="28"/>
          <w:szCs w:val="28"/>
        </w:rPr>
        <w:t>ов</w:t>
      </w:r>
      <w:proofErr w:type="spellEnd"/>
      <w:r w:rsidRPr="008D4C75">
        <w:rPr>
          <w:sz w:val="28"/>
          <w:szCs w:val="28"/>
        </w:rPr>
        <w:t>)» заменить словами «документа(</w:t>
      </w:r>
      <w:proofErr w:type="spellStart"/>
      <w:r w:rsidRPr="008D4C75">
        <w:rPr>
          <w:sz w:val="28"/>
          <w:szCs w:val="28"/>
        </w:rPr>
        <w:t>ов</w:t>
      </w:r>
      <w:proofErr w:type="spellEnd"/>
      <w:r w:rsidRPr="008D4C75">
        <w:rPr>
          <w:sz w:val="28"/>
          <w:szCs w:val="28"/>
        </w:rPr>
        <w:t>), подтверждающего(их) факт»;</w:t>
      </w:r>
    </w:p>
    <w:p w:rsidR="00BB03F9" w:rsidRPr="008D4C75" w:rsidRDefault="00BB03F9" w:rsidP="00BB03F9">
      <w:pPr>
        <w:ind w:firstLine="720"/>
        <w:jc w:val="both"/>
        <w:rPr>
          <w:sz w:val="28"/>
          <w:szCs w:val="28"/>
        </w:rPr>
      </w:pPr>
      <w:r w:rsidRPr="008D4C75">
        <w:rPr>
          <w:sz w:val="28"/>
          <w:szCs w:val="28"/>
        </w:rPr>
        <w:t>в) в абзаце в) подпункта 3 слово «акта(</w:t>
      </w:r>
      <w:proofErr w:type="spellStart"/>
      <w:r w:rsidRPr="008D4C75">
        <w:rPr>
          <w:sz w:val="28"/>
          <w:szCs w:val="28"/>
        </w:rPr>
        <w:t>ов</w:t>
      </w:r>
      <w:proofErr w:type="spellEnd"/>
      <w:r w:rsidRPr="008D4C75">
        <w:rPr>
          <w:sz w:val="28"/>
          <w:szCs w:val="28"/>
        </w:rPr>
        <w:t>)» заменить словами «документа(</w:t>
      </w:r>
      <w:proofErr w:type="spellStart"/>
      <w:r w:rsidRPr="008D4C75">
        <w:rPr>
          <w:sz w:val="28"/>
          <w:szCs w:val="28"/>
        </w:rPr>
        <w:t>ов</w:t>
      </w:r>
      <w:proofErr w:type="spellEnd"/>
      <w:r w:rsidRPr="008D4C75">
        <w:rPr>
          <w:sz w:val="28"/>
          <w:szCs w:val="28"/>
        </w:rPr>
        <w:t>), подтверждающего(их) факт»;</w:t>
      </w:r>
    </w:p>
    <w:p w:rsidR="00BB03F9" w:rsidRPr="008D4C75" w:rsidRDefault="00BB03F9" w:rsidP="00BB03F9">
      <w:pPr>
        <w:ind w:firstLine="720"/>
        <w:jc w:val="both"/>
        <w:rPr>
          <w:sz w:val="28"/>
          <w:szCs w:val="28"/>
        </w:rPr>
      </w:pPr>
      <w:r w:rsidRPr="008D4C75">
        <w:rPr>
          <w:sz w:val="28"/>
          <w:szCs w:val="28"/>
        </w:rPr>
        <w:t>2) в пункте 8:</w:t>
      </w:r>
    </w:p>
    <w:p w:rsidR="00BB03F9" w:rsidRPr="008D4C75" w:rsidRDefault="00BB03F9" w:rsidP="00BB03F9">
      <w:pPr>
        <w:ind w:firstLine="720"/>
        <w:jc w:val="both"/>
        <w:rPr>
          <w:sz w:val="28"/>
          <w:szCs w:val="28"/>
        </w:rPr>
      </w:pPr>
      <w:r w:rsidRPr="008D4C75">
        <w:rPr>
          <w:sz w:val="28"/>
          <w:szCs w:val="28"/>
        </w:rPr>
        <w:lastRenderedPageBreak/>
        <w:t>а) в абзаце пятом слова «равная значению» заменить словами «не превышающая значения»;</w:t>
      </w:r>
    </w:p>
    <w:p w:rsidR="00BB03F9" w:rsidRPr="008D4C75" w:rsidRDefault="00BB03F9" w:rsidP="00BB03F9">
      <w:pPr>
        <w:ind w:firstLine="720"/>
        <w:jc w:val="both"/>
        <w:rPr>
          <w:sz w:val="28"/>
          <w:szCs w:val="28"/>
        </w:rPr>
      </w:pPr>
      <w:r w:rsidRPr="008D4C75">
        <w:rPr>
          <w:sz w:val="28"/>
          <w:szCs w:val="28"/>
        </w:rPr>
        <w:t>б) в абзаце шестом слова «равный значению» заменить словами «не превышающий значения»;</w:t>
      </w:r>
    </w:p>
    <w:p w:rsidR="00BB03F9" w:rsidRPr="008D4C75" w:rsidRDefault="00BB03F9" w:rsidP="00BB03F9">
      <w:pPr>
        <w:ind w:firstLine="720"/>
        <w:jc w:val="both"/>
        <w:rPr>
          <w:sz w:val="28"/>
          <w:szCs w:val="28"/>
        </w:rPr>
      </w:pPr>
      <w:r w:rsidRPr="008D4C75">
        <w:rPr>
          <w:sz w:val="28"/>
          <w:szCs w:val="28"/>
        </w:rPr>
        <w:t>3) в абзацах шестом и девятом пункта 9 слова «равный значению» заменить словами «не превышающий значения»;</w:t>
      </w:r>
    </w:p>
    <w:p w:rsidR="00BB03F9" w:rsidRPr="008D4C75" w:rsidRDefault="00BB03F9" w:rsidP="00BB03F9">
      <w:pPr>
        <w:ind w:firstLine="720"/>
        <w:jc w:val="both"/>
        <w:rPr>
          <w:sz w:val="28"/>
          <w:szCs w:val="28"/>
        </w:rPr>
      </w:pPr>
      <w:r w:rsidRPr="008D4C75">
        <w:rPr>
          <w:sz w:val="28"/>
          <w:szCs w:val="28"/>
        </w:rPr>
        <w:t>4) в абзацах шестом, двенадцатом, пятнадцатом, девятнадцатом и двадцать втором пункта 10 слово «акту(</w:t>
      </w:r>
      <w:proofErr w:type="spellStart"/>
      <w:r w:rsidRPr="008D4C75">
        <w:rPr>
          <w:sz w:val="28"/>
          <w:szCs w:val="28"/>
        </w:rPr>
        <w:t>ам</w:t>
      </w:r>
      <w:proofErr w:type="spellEnd"/>
      <w:r w:rsidRPr="008D4C75">
        <w:rPr>
          <w:sz w:val="28"/>
          <w:szCs w:val="28"/>
        </w:rPr>
        <w:t>)» заменить словами «документу(</w:t>
      </w:r>
      <w:proofErr w:type="spellStart"/>
      <w:r w:rsidRPr="008D4C75">
        <w:rPr>
          <w:sz w:val="28"/>
          <w:szCs w:val="28"/>
        </w:rPr>
        <w:t>ам</w:t>
      </w:r>
      <w:proofErr w:type="spellEnd"/>
      <w:r w:rsidRPr="008D4C75">
        <w:rPr>
          <w:sz w:val="28"/>
          <w:szCs w:val="28"/>
        </w:rPr>
        <w:t>), подтверждающему(им) факт»;</w:t>
      </w:r>
    </w:p>
    <w:p w:rsidR="00BB03F9" w:rsidRPr="008D4C75" w:rsidRDefault="00BB03F9" w:rsidP="00BB03F9">
      <w:pPr>
        <w:ind w:firstLine="720"/>
        <w:jc w:val="both"/>
        <w:rPr>
          <w:sz w:val="28"/>
          <w:szCs w:val="28"/>
        </w:rPr>
      </w:pPr>
      <w:r w:rsidRPr="008D4C75">
        <w:rPr>
          <w:sz w:val="28"/>
          <w:szCs w:val="28"/>
        </w:rPr>
        <w:t>5) пункт 14 дополнить абзацем 5 следующего содержания:</w:t>
      </w:r>
    </w:p>
    <w:p w:rsidR="00BB03F9" w:rsidRPr="008D4C75" w:rsidRDefault="00BB03F9" w:rsidP="00BB03F9">
      <w:pPr>
        <w:ind w:firstLine="720"/>
        <w:jc w:val="both"/>
        <w:rPr>
          <w:sz w:val="28"/>
          <w:szCs w:val="28"/>
        </w:rPr>
      </w:pPr>
      <w:r w:rsidRPr="008D4C75">
        <w:rPr>
          <w:sz w:val="28"/>
          <w:szCs w:val="28"/>
        </w:rPr>
        <w:t>«Рассмотрение документов, указанных в пункте 4 настоящего Порядка, осуществляется министерством в порядке их поступления.».</w:t>
      </w:r>
    </w:p>
    <w:p w:rsidR="002B7AB6" w:rsidRPr="007E00B1" w:rsidRDefault="002B7AB6" w:rsidP="002B7AB6">
      <w:pPr>
        <w:widowControl w:val="0"/>
        <w:autoSpaceDE/>
        <w:autoSpaceDN/>
        <w:spacing w:line="235" w:lineRule="auto"/>
        <w:ind w:firstLine="709"/>
        <w:jc w:val="both"/>
        <w:rPr>
          <w:sz w:val="28"/>
          <w:szCs w:val="28"/>
        </w:rPr>
      </w:pPr>
    </w:p>
    <w:p w:rsidR="002B7AB6" w:rsidRPr="007E00B1" w:rsidRDefault="002B7AB6" w:rsidP="00D2152A">
      <w:pPr>
        <w:tabs>
          <w:tab w:val="left" w:pos="0"/>
        </w:tabs>
        <w:spacing w:line="235" w:lineRule="auto"/>
        <w:jc w:val="both"/>
        <w:rPr>
          <w:sz w:val="28"/>
          <w:szCs w:val="28"/>
        </w:rPr>
      </w:pPr>
    </w:p>
    <w:p w:rsidR="002B7AB6" w:rsidRPr="007E00B1" w:rsidRDefault="002B7AB6" w:rsidP="00D2152A">
      <w:pPr>
        <w:tabs>
          <w:tab w:val="left" w:pos="0"/>
        </w:tabs>
        <w:spacing w:line="235" w:lineRule="auto"/>
        <w:jc w:val="both"/>
        <w:rPr>
          <w:sz w:val="28"/>
          <w:szCs w:val="28"/>
        </w:rPr>
      </w:pPr>
    </w:p>
    <w:p w:rsidR="00F974A6" w:rsidRPr="007E00B1" w:rsidRDefault="00E02186" w:rsidP="00D2152A">
      <w:pPr>
        <w:spacing w:line="235" w:lineRule="auto"/>
        <w:rPr>
          <w:sz w:val="28"/>
          <w:szCs w:val="28"/>
        </w:rPr>
      </w:pPr>
      <w:r w:rsidRPr="007E00B1">
        <w:rPr>
          <w:sz w:val="28"/>
          <w:szCs w:val="28"/>
        </w:rPr>
        <w:t>Губернатор Новосибирской области                                                  А.А. Травников</w:t>
      </w:r>
    </w:p>
    <w:p w:rsidR="002B7AB6" w:rsidRPr="00887E56" w:rsidRDefault="002B7AB6" w:rsidP="003515F3"/>
    <w:p w:rsidR="002B7AB6" w:rsidRDefault="002B7AB6" w:rsidP="003515F3"/>
    <w:p w:rsidR="002B7AB6" w:rsidRDefault="002B7AB6" w:rsidP="003515F3"/>
    <w:p w:rsidR="00A56099" w:rsidRDefault="00A56099" w:rsidP="003515F3"/>
    <w:p w:rsidR="00173642" w:rsidRDefault="00173642" w:rsidP="003515F3"/>
    <w:p w:rsidR="00173642" w:rsidRDefault="00173642" w:rsidP="003515F3"/>
    <w:p w:rsidR="00173642" w:rsidRDefault="00173642" w:rsidP="003515F3"/>
    <w:p w:rsidR="00173642" w:rsidRDefault="00173642" w:rsidP="003515F3"/>
    <w:p w:rsidR="00173642" w:rsidRDefault="00173642" w:rsidP="003515F3"/>
    <w:p w:rsidR="00173642" w:rsidRDefault="00173642" w:rsidP="003515F3"/>
    <w:p w:rsidR="00173642" w:rsidRDefault="00173642" w:rsidP="003515F3"/>
    <w:p w:rsidR="00173642" w:rsidRDefault="00173642" w:rsidP="003515F3"/>
    <w:p w:rsidR="00173642" w:rsidRDefault="00173642" w:rsidP="003515F3"/>
    <w:p w:rsidR="00173642" w:rsidRDefault="00173642" w:rsidP="003515F3"/>
    <w:p w:rsidR="00173642" w:rsidRDefault="00173642" w:rsidP="003515F3"/>
    <w:p w:rsidR="00173642" w:rsidRDefault="00173642" w:rsidP="003515F3"/>
    <w:p w:rsidR="00173642" w:rsidRDefault="00173642" w:rsidP="003515F3"/>
    <w:p w:rsidR="00173642" w:rsidRDefault="00173642" w:rsidP="003515F3"/>
    <w:p w:rsidR="00173642" w:rsidRDefault="00173642" w:rsidP="003515F3"/>
    <w:p w:rsidR="00173642" w:rsidRDefault="00173642" w:rsidP="003515F3"/>
    <w:p w:rsidR="00173642" w:rsidRDefault="00173642" w:rsidP="003515F3"/>
    <w:p w:rsidR="00173642" w:rsidRDefault="00173642" w:rsidP="003515F3"/>
    <w:p w:rsidR="00173642" w:rsidRDefault="00173642" w:rsidP="003515F3"/>
    <w:p w:rsidR="00173642" w:rsidRDefault="00173642" w:rsidP="003515F3"/>
    <w:p w:rsidR="00173642" w:rsidRDefault="00173642" w:rsidP="003515F3"/>
    <w:p w:rsidR="006A40EB" w:rsidRDefault="006A40EB" w:rsidP="003515F3"/>
    <w:p w:rsidR="006A40EB" w:rsidRDefault="006A40EB" w:rsidP="003515F3"/>
    <w:p w:rsidR="006A40EB" w:rsidRDefault="006A40EB" w:rsidP="003515F3"/>
    <w:p w:rsidR="006A40EB" w:rsidRDefault="006A40EB" w:rsidP="003515F3"/>
    <w:p w:rsidR="006A40EB" w:rsidRDefault="006A40EB" w:rsidP="003515F3"/>
    <w:p w:rsidR="006A40EB" w:rsidRDefault="006A40EB" w:rsidP="003515F3"/>
    <w:p w:rsidR="006A40EB" w:rsidRDefault="006A40EB" w:rsidP="003515F3"/>
    <w:p w:rsidR="006A40EB" w:rsidRDefault="006A40EB" w:rsidP="003515F3"/>
    <w:p w:rsidR="006A40EB" w:rsidRDefault="006A40EB" w:rsidP="003515F3"/>
    <w:p w:rsidR="006A40EB" w:rsidRDefault="006A40EB" w:rsidP="003515F3"/>
    <w:p w:rsidR="006A40EB" w:rsidRDefault="006A40EB" w:rsidP="003515F3"/>
    <w:p w:rsidR="006A40EB" w:rsidRDefault="006A40EB" w:rsidP="003515F3"/>
    <w:p w:rsidR="006A40EB" w:rsidRDefault="006A40EB" w:rsidP="003515F3"/>
    <w:p w:rsidR="00D4545C" w:rsidRDefault="00D4545C" w:rsidP="003515F3"/>
    <w:p w:rsidR="00366238" w:rsidRPr="008A6B9F" w:rsidRDefault="00091CE6" w:rsidP="003515F3">
      <w:r w:rsidRPr="008A6B9F">
        <w:t>А</w:t>
      </w:r>
      <w:r w:rsidR="00366238" w:rsidRPr="008A6B9F">
        <w:t xml:space="preserve">.А. </w:t>
      </w:r>
      <w:r w:rsidRPr="008A6B9F">
        <w:t>Даниленко</w:t>
      </w:r>
    </w:p>
    <w:p w:rsidR="006A74FC" w:rsidRDefault="00D4545C" w:rsidP="003515F3">
      <w:r>
        <w:t>22</w:t>
      </w:r>
      <w:r w:rsidR="00366238" w:rsidRPr="008A6B9F">
        <w:t>2 </w:t>
      </w:r>
      <w:r>
        <w:t>54 48</w:t>
      </w:r>
    </w:p>
    <w:p w:rsidR="006A74FC" w:rsidRPr="006A74FC" w:rsidRDefault="006A74FC" w:rsidP="003515F3">
      <w:pPr>
        <w:rPr>
          <w:sz w:val="28"/>
          <w:szCs w:val="28"/>
        </w:rPr>
        <w:sectPr w:rsidR="006A74FC" w:rsidRPr="006A74FC" w:rsidSect="00FB5DA7">
          <w:headerReference w:type="default" r:id="rId48"/>
          <w:pgSz w:w="11907" w:h="16840"/>
          <w:pgMar w:top="1134" w:right="567" w:bottom="1134" w:left="1418" w:header="680" w:footer="680" w:gutter="0"/>
          <w:pgNumType w:start="1"/>
          <w:cols w:space="720"/>
          <w:titlePg/>
          <w:docGrid w:linePitch="272"/>
        </w:sectPr>
      </w:pPr>
    </w:p>
    <w:p w:rsidR="003C1793" w:rsidRPr="008A6B9F" w:rsidRDefault="003C1793" w:rsidP="00075861">
      <w:pPr>
        <w:autoSpaceDE/>
        <w:autoSpaceDN/>
        <w:spacing w:line="230" w:lineRule="auto"/>
        <w:jc w:val="both"/>
        <w:rPr>
          <w:rFonts w:eastAsia="Calibri"/>
          <w:sz w:val="28"/>
          <w:szCs w:val="28"/>
          <w:lang w:eastAsia="en-US"/>
        </w:rPr>
      </w:pPr>
      <w:r w:rsidRPr="008A6B9F">
        <w:rPr>
          <w:rFonts w:eastAsia="Calibri"/>
          <w:sz w:val="28"/>
          <w:szCs w:val="28"/>
          <w:lang w:eastAsia="en-US"/>
        </w:rPr>
        <w:lastRenderedPageBreak/>
        <w:t>СОГЛАСОВАНО:</w:t>
      </w:r>
    </w:p>
    <w:p w:rsidR="00496B4B" w:rsidRPr="008A6B9F" w:rsidRDefault="00496B4B" w:rsidP="00075861">
      <w:pPr>
        <w:autoSpaceDE/>
        <w:autoSpaceDN/>
        <w:spacing w:line="230" w:lineRule="auto"/>
        <w:jc w:val="both"/>
        <w:rPr>
          <w:rFonts w:eastAsia="Calibri"/>
          <w:sz w:val="28"/>
          <w:szCs w:val="28"/>
          <w:lang w:eastAsia="en-US"/>
        </w:rPr>
      </w:pPr>
    </w:p>
    <w:tbl>
      <w:tblPr>
        <w:tblW w:w="10173" w:type="dxa"/>
        <w:tblLayout w:type="fixed"/>
        <w:tblLook w:val="01E0" w:firstRow="1" w:lastRow="1" w:firstColumn="1" w:lastColumn="1" w:noHBand="0" w:noVBand="0"/>
      </w:tblPr>
      <w:tblGrid>
        <w:gridCol w:w="5637"/>
        <w:gridCol w:w="992"/>
        <w:gridCol w:w="3544"/>
      </w:tblGrid>
      <w:tr w:rsidR="00287050" w:rsidRPr="008A6B9F" w:rsidTr="00D4545C">
        <w:tc>
          <w:tcPr>
            <w:tcW w:w="5637" w:type="dxa"/>
          </w:tcPr>
          <w:p w:rsidR="00287050" w:rsidRPr="008A6B9F" w:rsidRDefault="005853BA" w:rsidP="005853BA">
            <w:pPr>
              <w:autoSpaceDE/>
              <w:autoSpaceDN/>
              <w:spacing w:line="233" w:lineRule="auto"/>
              <w:jc w:val="both"/>
              <w:rPr>
                <w:rFonts w:eastAsiaTheme="minorEastAsia"/>
                <w:sz w:val="28"/>
                <w:szCs w:val="28"/>
              </w:rPr>
            </w:pPr>
            <w:r w:rsidRPr="008A6B9F">
              <w:rPr>
                <w:rFonts w:eastAsiaTheme="minorEastAsia"/>
                <w:sz w:val="28"/>
                <w:szCs w:val="28"/>
              </w:rPr>
              <w:t>П</w:t>
            </w:r>
            <w:r w:rsidR="00287050" w:rsidRPr="008A6B9F">
              <w:rPr>
                <w:rFonts w:eastAsiaTheme="minorEastAsia"/>
                <w:sz w:val="28"/>
                <w:szCs w:val="28"/>
              </w:rPr>
              <w:t>ерв</w:t>
            </w:r>
            <w:r w:rsidRPr="008A6B9F">
              <w:rPr>
                <w:rFonts w:eastAsiaTheme="minorEastAsia"/>
                <w:sz w:val="28"/>
                <w:szCs w:val="28"/>
              </w:rPr>
              <w:t>ый</w:t>
            </w:r>
            <w:r w:rsidR="00287050" w:rsidRPr="008A6B9F">
              <w:rPr>
                <w:rFonts w:eastAsiaTheme="minorEastAsia"/>
                <w:sz w:val="28"/>
                <w:szCs w:val="28"/>
              </w:rPr>
              <w:t xml:space="preserve"> заместител</w:t>
            </w:r>
            <w:r w:rsidRPr="008A6B9F">
              <w:rPr>
                <w:rFonts w:eastAsiaTheme="minorEastAsia"/>
                <w:sz w:val="28"/>
                <w:szCs w:val="28"/>
              </w:rPr>
              <w:t>ь</w:t>
            </w:r>
            <w:r w:rsidR="00287050" w:rsidRPr="008A6B9F">
              <w:rPr>
                <w:rFonts w:eastAsiaTheme="minorEastAsia"/>
                <w:sz w:val="28"/>
                <w:szCs w:val="28"/>
              </w:rPr>
              <w:t xml:space="preserve"> Председателя Правительства Новосибирской области</w:t>
            </w:r>
          </w:p>
        </w:tc>
        <w:tc>
          <w:tcPr>
            <w:tcW w:w="992" w:type="dxa"/>
          </w:tcPr>
          <w:p w:rsidR="00287050" w:rsidRPr="008A6B9F" w:rsidRDefault="00287050" w:rsidP="00287050">
            <w:pPr>
              <w:autoSpaceDE/>
              <w:autoSpaceDN/>
              <w:spacing w:line="233" w:lineRule="auto"/>
              <w:jc w:val="right"/>
              <w:rPr>
                <w:rFonts w:eastAsiaTheme="minorEastAsia"/>
                <w:sz w:val="28"/>
                <w:szCs w:val="28"/>
              </w:rPr>
            </w:pPr>
          </w:p>
        </w:tc>
        <w:tc>
          <w:tcPr>
            <w:tcW w:w="3544" w:type="dxa"/>
            <w:vAlign w:val="bottom"/>
          </w:tcPr>
          <w:p w:rsidR="00287050" w:rsidRPr="008A6B9F" w:rsidRDefault="00287050" w:rsidP="00287050">
            <w:pPr>
              <w:autoSpaceDE/>
              <w:autoSpaceDN/>
              <w:spacing w:line="233" w:lineRule="auto"/>
              <w:jc w:val="right"/>
              <w:rPr>
                <w:rFonts w:eastAsiaTheme="minorEastAsia"/>
                <w:sz w:val="28"/>
                <w:szCs w:val="28"/>
              </w:rPr>
            </w:pPr>
            <w:r w:rsidRPr="008A6B9F">
              <w:rPr>
                <w:rFonts w:eastAsiaTheme="minorEastAsia"/>
                <w:sz w:val="28"/>
                <w:szCs w:val="28"/>
              </w:rPr>
              <w:t xml:space="preserve">В.М. </w:t>
            </w:r>
            <w:proofErr w:type="spellStart"/>
            <w:r w:rsidRPr="008A6B9F">
              <w:rPr>
                <w:rFonts w:eastAsiaTheme="minorEastAsia"/>
                <w:sz w:val="28"/>
                <w:szCs w:val="28"/>
              </w:rPr>
              <w:t>Знатков</w:t>
            </w:r>
            <w:proofErr w:type="spellEnd"/>
          </w:p>
        </w:tc>
      </w:tr>
      <w:tr w:rsidR="00287050" w:rsidRPr="008A6B9F" w:rsidTr="00D4545C">
        <w:trPr>
          <w:trHeight w:val="470"/>
        </w:trPr>
        <w:tc>
          <w:tcPr>
            <w:tcW w:w="5637" w:type="dxa"/>
          </w:tcPr>
          <w:p w:rsidR="00287050" w:rsidRPr="008A6B9F" w:rsidRDefault="00287050" w:rsidP="00287050">
            <w:pPr>
              <w:autoSpaceDE/>
              <w:autoSpaceDN/>
              <w:spacing w:line="233" w:lineRule="auto"/>
              <w:jc w:val="right"/>
              <w:rPr>
                <w:rFonts w:eastAsiaTheme="minorEastAsia"/>
                <w:sz w:val="28"/>
                <w:szCs w:val="28"/>
              </w:rPr>
            </w:pPr>
          </w:p>
        </w:tc>
        <w:tc>
          <w:tcPr>
            <w:tcW w:w="4536" w:type="dxa"/>
            <w:gridSpan w:val="2"/>
          </w:tcPr>
          <w:p w:rsidR="00287050" w:rsidRPr="008A6B9F" w:rsidRDefault="00287050" w:rsidP="006A40EB">
            <w:pPr>
              <w:autoSpaceDE/>
              <w:autoSpaceDN/>
              <w:spacing w:line="233" w:lineRule="auto"/>
              <w:jc w:val="right"/>
              <w:rPr>
                <w:rFonts w:eastAsiaTheme="minorEastAsia"/>
                <w:sz w:val="28"/>
                <w:szCs w:val="28"/>
              </w:rPr>
            </w:pPr>
            <w:r w:rsidRPr="008A6B9F">
              <w:rPr>
                <w:rFonts w:eastAsiaTheme="minorEastAsia"/>
                <w:sz w:val="28"/>
                <w:szCs w:val="28"/>
              </w:rPr>
              <w:t>«____» ___________201</w:t>
            </w:r>
            <w:r w:rsidR="006A40EB">
              <w:rPr>
                <w:rFonts w:eastAsiaTheme="minorEastAsia"/>
                <w:sz w:val="28"/>
                <w:szCs w:val="28"/>
              </w:rPr>
              <w:t>9</w:t>
            </w:r>
            <w:r w:rsidRPr="008A6B9F">
              <w:rPr>
                <w:rFonts w:eastAsiaTheme="minorEastAsia"/>
                <w:sz w:val="28"/>
                <w:szCs w:val="28"/>
              </w:rPr>
              <w:t> г.</w:t>
            </w:r>
          </w:p>
        </w:tc>
      </w:tr>
      <w:tr w:rsidR="000C1D77" w:rsidRPr="008A6B9F" w:rsidTr="00D4545C">
        <w:trPr>
          <w:trHeight w:val="523"/>
        </w:trPr>
        <w:tc>
          <w:tcPr>
            <w:tcW w:w="5637" w:type="dxa"/>
          </w:tcPr>
          <w:p w:rsidR="000C1D77" w:rsidRPr="008A6B9F" w:rsidRDefault="000C1D77" w:rsidP="001E614A">
            <w:pPr>
              <w:autoSpaceDE/>
              <w:autoSpaceDN/>
              <w:spacing w:line="233" w:lineRule="auto"/>
              <w:jc w:val="both"/>
              <w:rPr>
                <w:rFonts w:eastAsiaTheme="minorEastAsia"/>
                <w:sz w:val="28"/>
                <w:szCs w:val="28"/>
              </w:rPr>
            </w:pPr>
            <w:r w:rsidRPr="008A6B9F">
              <w:rPr>
                <w:rFonts w:eastAsiaTheme="minorEastAsia"/>
                <w:sz w:val="28"/>
                <w:szCs w:val="28"/>
              </w:rPr>
              <w:t>Заместитель Губернатора Новосибирской области</w:t>
            </w:r>
          </w:p>
        </w:tc>
        <w:tc>
          <w:tcPr>
            <w:tcW w:w="4536" w:type="dxa"/>
            <w:gridSpan w:val="2"/>
            <w:vAlign w:val="bottom"/>
          </w:tcPr>
          <w:p w:rsidR="000C1D77" w:rsidRPr="008A6B9F" w:rsidRDefault="00D4545C" w:rsidP="00D4545C">
            <w:pPr>
              <w:autoSpaceDE/>
              <w:autoSpaceDN/>
              <w:spacing w:line="233" w:lineRule="auto"/>
              <w:jc w:val="right"/>
              <w:rPr>
                <w:rFonts w:eastAsiaTheme="minorEastAsia"/>
                <w:sz w:val="28"/>
                <w:szCs w:val="28"/>
              </w:rPr>
            </w:pPr>
            <w:r>
              <w:rPr>
                <w:rFonts w:eastAsiaTheme="minorEastAsia"/>
                <w:sz w:val="28"/>
                <w:szCs w:val="28"/>
              </w:rPr>
              <w:t xml:space="preserve">  </w:t>
            </w:r>
            <w:r w:rsidR="000C1D77" w:rsidRPr="008A6B9F">
              <w:rPr>
                <w:rFonts w:eastAsiaTheme="minorEastAsia"/>
                <w:sz w:val="28"/>
                <w:szCs w:val="28"/>
              </w:rPr>
              <w:t>А.В. Дубовицкий</w:t>
            </w:r>
          </w:p>
        </w:tc>
      </w:tr>
      <w:tr w:rsidR="000C1D77" w:rsidRPr="008A6B9F" w:rsidTr="00D4545C">
        <w:trPr>
          <w:trHeight w:val="529"/>
        </w:trPr>
        <w:tc>
          <w:tcPr>
            <w:tcW w:w="5637" w:type="dxa"/>
          </w:tcPr>
          <w:p w:rsidR="000C1D77" w:rsidRPr="008A6B9F" w:rsidRDefault="000C1D77" w:rsidP="001E614A">
            <w:pPr>
              <w:autoSpaceDE/>
              <w:autoSpaceDN/>
              <w:spacing w:line="233" w:lineRule="auto"/>
              <w:jc w:val="right"/>
              <w:rPr>
                <w:rFonts w:eastAsiaTheme="minorEastAsia"/>
                <w:sz w:val="28"/>
                <w:szCs w:val="28"/>
              </w:rPr>
            </w:pPr>
          </w:p>
        </w:tc>
        <w:tc>
          <w:tcPr>
            <w:tcW w:w="4536" w:type="dxa"/>
            <w:gridSpan w:val="2"/>
          </w:tcPr>
          <w:p w:rsidR="000C1D77" w:rsidRPr="008A6B9F" w:rsidRDefault="000C1D77" w:rsidP="006A40EB">
            <w:pPr>
              <w:autoSpaceDE/>
              <w:autoSpaceDN/>
              <w:spacing w:line="233" w:lineRule="auto"/>
              <w:jc w:val="right"/>
              <w:rPr>
                <w:rFonts w:eastAsiaTheme="minorEastAsia"/>
                <w:sz w:val="28"/>
                <w:szCs w:val="28"/>
              </w:rPr>
            </w:pPr>
            <w:r w:rsidRPr="008A6B9F">
              <w:rPr>
                <w:rFonts w:eastAsiaTheme="minorEastAsia"/>
                <w:sz w:val="28"/>
                <w:szCs w:val="28"/>
              </w:rPr>
              <w:t>«____» ___________201</w:t>
            </w:r>
            <w:r w:rsidR="006A40EB">
              <w:rPr>
                <w:rFonts w:eastAsiaTheme="minorEastAsia"/>
                <w:sz w:val="28"/>
                <w:szCs w:val="28"/>
              </w:rPr>
              <w:t>9</w:t>
            </w:r>
            <w:r w:rsidRPr="008A6B9F">
              <w:rPr>
                <w:rFonts w:eastAsiaTheme="minorEastAsia"/>
                <w:sz w:val="28"/>
                <w:szCs w:val="28"/>
              </w:rPr>
              <w:t> г.</w:t>
            </w:r>
          </w:p>
        </w:tc>
      </w:tr>
      <w:tr w:rsidR="000C1D77" w:rsidRPr="006A40EB" w:rsidTr="00D4545C">
        <w:trPr>
          <w:trHeight w:val="732"/>
        </w:trPr>
        <w:tc>
          <w:tcPr>
            <w:tcW w:w="5637" w:type="dxa"/>
          </w:tcPr>
          <w:p w:rsidR="006A40EB" w:rsidRPr="006A40EB" w:rsidRDefault="006A40EB" w:rsidP="001E614A">
            <w:pPr>
              <w:autoSpaceDE/>
              <w:autoSpaceDN/>
              <w:spacing w:line="233" w:lineRule="auto"/>
              <w:jc w:val="both"/>
              <w:rPr>
                <w:rFonts w:eastAsiaTheme="minorEastAsia"/>
                <w:sz w:val="28"/>
                <w:szCs w:val="28"/>
              </w:rPr>
            </w:pPr>
            <w:r w:rsidRPr="006A40EB">
              <w:rPr>
                <w:rFonts w:eastAsiaTheme="minorEastAsia"/>
                <w:sz w:val="28"/>
                <w:szCs w:val="28"/>
              </w:rPr>
              <w:t>Исполняющий обязанности</w:t>
            </w:r>
            <w:r w:rsidR="000C1D77" w:rsidRPr="006A40EB">
              <w:rPr>
                <w:rFonts w:eastAsiaTheme="minorEastAsia"/>
                <w:sz w:val="28"/>
                <w:szCs w:val="28"/>
              </w:rPr>
              <w:t xml:space="preserve"> </w:t>
            </w:r>
          </w:p>
          <w:p w:rsidR="000C1D77" w:rsidRPr="006A40EB" w:rsidRDefault="000C1D77" w:rsidP="001E614A">
            <w:pPr>
              <w:autoSpaceDE/>
              <w:autoSpaceDN/>
              <w:spacing w:line="233" w:lineRule="auto"/>
              <w:jc w:val="both"/>
              <w:rPr>
                <w:rFonts w:eastAsiaTheme="minorEastAsia"/>
                <w:sz w:val="28"/>
                <w:szCs w:val="28"/>
              </w:rPr>
            </w:pPr>
            <w:r w:rsidRPr="006A40EB">
              <w:rPr>
                <w:rFonts w:eastAsiaTheme="minorEastAsia"/>
                <w:sz w:val="28"/>
                <w:szCs w:val="28"/>
              </w:rPr>
              <w:t>министр</w:t>
            </w:r>
            <w:r w:rsidR="006A40EB" w:rsidRPr="006A40EB">
              <w:rPr>
                <w:rFonts w:eastAsiaTheme="minorEastAsia"/>
                <w:sz w:val="28"/>
                <w:szCs w:val="28"/>
              </w:rPr>
              <w:t>а</w:t>
            </w:r>
            <w:r w:rsidRPr="006A40EB">
              <w:rPr>
                <w:rFonts w:eastAsiaTheme="minorEastAsia"/>
                <w:sz w:val="28"/>
                <w:szCs w:val="28"/>
              </w:rPr>
              <w:t xml:space="preserve"> экономического развития Новосибирской области</w:t>
            </w:r>
          </w:p>
        </w:tc>
        <w:tc>
          <w:tcPr>
            <w:tcW w:w="4536" w:type="dxa"/>
            <w:gridSpan w:val="2"/>
            <w:vAlign w:val="bottom"/>
          </w:tcPr>
          <w:p w:rsidR="000C1D77" w:rsidRPr="006A40EB" w:rsidRDefault="006A40EB" w:rsidP="001E614A">
            <w:pPr>
              <w:autoSpaceDE/>
              <w:autoSpaceDN/>
              <w:spacing w:line="233" w:lineRule="auto"/>
              <w:jc w:val="right"/>
              <w:rPr>
                <w:rFonts w:eastAsiaTheme="minorEastAsia"/>
                <w:sz w:val="28"/>
                <w:szCs w:val="28"/>
              </w:rPr>
            </w:pPr>
            <w:r w:rsidRPr="006A40EB">
              <w:rPr>
                <w:rFonts w:eastAsiaTheme="minorEastAsia"/>
                <w:sz w:val="28"/>
                <w:szCs w:val="28"/>
              </w:rPr>
              <w:t>Л.В. Решетников</w:t>
            </w:r>
          </w:p>
        </w:tc>
      </w:tr>
      <w:tr w:rsidR="000C1D77" w:rsidRPr="006A40EB" w:rsidTr="00D4545C">
        <w:trPr>
          <w:trHeight w:val="433"/>
        </w:trPr>
        <w:tc>
          <w:tcPr>
            <w:tcW w:w="5637" w:type="dxa"/>
          </w:tcPr>
          <w:p w:rsidR="000C1D77" w:rsidRPr="006A40EB" w:rsidRDefault="000C1D77" w:rsidP="001E614A">
            <w:pPr>
              <w:autoSpaceDE/>
              <w:autoSpaceDN/>
              <w:spacing w:line="233" w:lineRule="auto"/>
              <w:jc w:val="right"/>
              <w:rPr>
                <w:rFonts w:eastAsiaTheme="minorEastAsia"/>
                <w:sz w:val="28"/>
                <w:szCs w:val="28"/>
              </w:rPr>
            </w:pPr>
          </w:p>
        </w:tc>
        <w:tc>
          <w:tcPr>
            <w:tcW w:w="4536" w:type="dxa"/>
            <w:gridSpan w:val="2"/>
          </w:tcPr>
          <w:p w:rsidR="000C1D77" w:rsidRPr="006A40EB" w:rsidRDefault="000C1D77" w:rsidP="006A40EB">
            <w:pPr>
              <w:autoSpaceDE/>
              <w:autoSpaceDN/>
              <w:spacing w:line="233" w:lineRule="auto"/>
              <w:jc w:val="right"/>
              <w:rPr>
                <w:rFonts w:eastAsiaTheme="minorEastAsia"/>
                <w:sz w:val="28"/>
                <w:szCs w:val="28"/>
              </w:rPr>
            </w:pPr>
            <w:r w:rsidRPr="006A40EB">
              <w:rPr>
                <w:rFonts w:eastAsiaTheme="minorEastAsia"/>
                <w:sz w:val="28"/>
                <w:szCs w:val="28"/>
              </w:rPr>
              <w:t>«____» ___________201</w:t>
            </w:r>
            <w:r w:rsidR="006A40EB" w:rsidRPr="006A40EB">
              <w:rPr>
                <w:rFonts w:eastAsiaTheme="minorEastAsia"/>
                <w:sz w:val="28"/>
                <w:szCs w:val="28"/>
              </w:rPr>
              <w:t>9</w:t>
            </w:r>
            <w:r w:rsidRPr="006A40EB">
              <w:rPr>
                <w:rFonts w:eastAsiaTheme="minorEastAsia"/>
                <w:sz w:val="28"/>
                <w:szCs w:val="28"/>
              </w:rPr>
              <w:t> г.</w:t>
            </w:r>
          </w:p>
        </w:tc>
      </w:tr>
      <w:tr w:rsidR="005853BA" w:rsidRPr="008A6B9F" w:rsidTr="00D4545C">
        <w:tc>
          <w:tcPr>
            <w:tcW w:w="5637" w:type="dxa"/>
          </w:tcPr>
          <w:p w:rsidR="005853BA" w:rsidRPr="008A6B9F" w:rsidRDefault="000C1D77" w:rsidP="000C1D77">
            <w:pPr>
              <w:autoSpaceDE/>
              <w:autoSpaceDN/>
              <w:spacing w:line="233" w:lineRule="auto"/>
              <w:jc w:val="both"/>
              <w:rPr>
                <w:rFonts w:eastAsiaTheme="minorEastAsia"/>
                <w:sz w:val="28"/>
                <w:szCs w:val="28"/>
              </w:rPr>
            </w:pPr>
            <w:r w:rsidRPr="008A6B9F">
              <w:rPr>
                <w:rFonts w:eastAsiaTheme="minorEastAsia"/>
                <w:sz w:val="28"/>
                <w:szCs w:val="28"/>
              </w:rPr>
              <w:t>Заместитель</w:t>
            </w:r>
            <w:r w:rsidR="005853BA" w:rsidRPr="008A6B9F">
              <w:rPr>
                <w:rFonts w:eastAsiaTheme="minorEastAsia"/>
                <w:sz w:val="28"/>
                <w:szCs w:val="28"/>
              </w:rPr>
              <w:t xml:space="preserve"> Председателя Правительства Новосибирской области – министр </w:t>
            </w:r>
            <w:r w:rsidR="005853BA" w:rsidRPr="008A6B9F">
              <w:rPr>
                <w:rFonts w:eastAsiaTheme="minorEastAsia"/>
                <w:sz w:val="28"/>
                <w:szCs w:val="28"/>
              </w:rPr>
              <w:br/>
              <w:t>юстиции Новосибирской области</w:t>
            </w:r>
          </w:p>
        </w:tc>
        <w:tc>
          <w:tcPr>
            <w:tcW w:w="992" w:type="dxa"/>
          </w:tcPr>
          <w:p w:rsidR="005853BA" w:rsidRPr="008A6B9F" w:rsidRDefault="005853BA" w:rsidP="001E614A">
            <w:pPr>
              <w:autoSpaceDE/>
              <w:autoSpaceDN/>
              <w:spacing w:line="233" w:lineRule="auto"/>
              <w:jc w:val="right"/>
              <w:rPr>
                <w:rFonts w:eastAsiaTheme="minorEastAsia"/>
                <w:sz w:val="28"/>
                <w:szCs w:val="28"/>
              </w:rPr>
            </w:pPr>
          </w:p>
        </w:tc>
        <w:tc>
          <w:tcPr>
            <w:tcW w:w="3544" w:type="dxa"/>
            <w:vAlign w:val="bottom"/>
          </w:tcPr>
          <w:p w:rsidR="005853BA" w:rsidRPr="008A6B9F" w:rsidRDefault="005853BA" w:rsidP="006A40EB">
            <w:pPr>
              <w:autoSpaceDE/>
              <w:autoSpaceDN/>
              <w:spacing w:line="233" w:lineRule="auto"/>
              <w:jc w:val="right"/>
              <w:rPr>
                <w:rFonts w:eastAsiaTheme="minorEastAsia"/>
                <w:sz w:val="28"/>
                <w:szCs w:val="28"/>
              </w:rPr>
            </w:pPr>
            <w:r w:rsidRPr="008A6B9F">
              <w:rPr>
                <w:rFonts w:eastAsiaTheme="minorEastAsia"/>
                <w:sz w:val="28"/>
                <w:szCs w:val="28"/>
              </w:rPr>
              <w:t xml:space="preserve">Н.В. </w:t>
            </w:r>
            <w:proofErr w:type="spellStart"/>
            <w:r w:rsidRPr="008A6B9F">
              <w:rPr>
                <w:rFonts w:eastAsiaTheme="minorEastAsia"/>
                <w:sz w:val="28"/>
                <w:szCs w:val="28"/>
              </w:rPr>
              <w:t>Омел</w:t>
            </w:r>
            <w:r w:rsidR="006A40EB">
              <w:rPr>
                <w:rFonts w:eastAsiaTheme="minorEastAsia"/>
                <w:sz w:val="28"/>
                <w:szCs w:val="28"/>
              </w:rPr>
              <w:t>ё</w:t>
            </w:r>
            <w:r w:rsidRPr="008A6B9F">
              <w:rPr>
                <w:rFonts w:eastAsiaTheme="minorEastAsia"/>
                <w:sz w:val="28"/>
                <w:szCs w:val="28"/>
              </w:rPr>
              <w:t>хина</w:t>
            </w:r>
            <w:proofErr w:type="spellEnd"/>
          </w:p>
        </w:tc>
      </w:tr>
      <w:tr w:rsidR="005853BA" w:rsidRPr="008A6B9F" w:rsidTr="00D4545C">
        <w:trPr>
          <w:trHeight w:val="481"/>
        </w:trPr>
        <w:tc>
          <w:tcPr>
            <w:tcW w:w="5637" w:type="dxa"/>
          </w:tcPr>
          <w:p w:rsidR="005853BA" w:rsidRPr="008A6B9F" w:rsidRDefault="005853BA" w:rsidP="001E614A">
            <w:pPr>
              <w:autoSpaceDE/>
              <w:autoSpaceDN/>
              <w:spacing w:line="233" w:lineRule="auto"/>
              <w:jc w:val="right"/>
              <w:rPr>
                <w:rFonts w:eastAsiaTheme="minorEastAsia"/>
                <w:sz w:val="28"/>
                <w:szCs w:val="28"/>
              </w:rPr>
            </w:pPr>
          </w:p>
        </w:tc>
        <w:tc>
          <w:tcPr>
            <w:tcW w:w="4536" w:type="dxa"/>
            <w:gridSpan w:val="2"/>
          </w:tcPr>
          <w:p w:rsidR="005853BA" w:rsidRPr="008A6B9F" w:rsidRDefault="005853BA" w:rsidP="006A40EB">
            <w:pPr>
              <w:autoSpaceDE/>
              <w:autoSpaceDN/>
              <w:spacing w:line="233" w:lineRule="auto"/>
              <w:jc w:val="right"/>
              <w:rPr>
                <w:rFonts w:eastAsiaTheme="minorEastAsia"/>
                <w:sz w:val="28"/>
                <w:szCs w:val="28"/>
              </w:rPr>
            </w:pPr>
            <w:r w:rsidRPr="008A6B9F">
              <w:rPr>
                <w:rFonts w:eastAsiaTheme="minorEastAsia"/>
                <w:sz w:val="28"/>
                <w:szCs w:val="28"/>
              </w:rPr>
              <w:t>«____» ___________201</w:t>
            </w:r>
            <w:r w:rsidR="006A40EB">
              <w:rPr>
                <w:rFonts w:eastAsiaTheme="minorEastAsia"/>
                <w:sz w:val="28"/>
                <w:szCs w:val="28"/>
              </w:rPr>
              <w:t>9</w:t>
            </w:r>
            <w:r w:rsidRPr="008A6B9F">
              <w:rPr>
                <w:rFonts w:eastAsiaTheme="minorEastAsia"/>
                <w:sz w:val="28"/>
                <w:szCs w:val="28"/>
              </w:rPr>
              <w:t> г.</w:t>
            </w:r>
          </w:p>
        </w:tc>
      </w:tr>
      <w:tr w:rsidR="00287050" w:rsidRPr="008A6B9F" w:rsidTr="00D4545C">
        <w:tc>
          <w:tcPr>
            <w:tcW w:w="5637" w:type="dxa"/>
          </w:tcPr>
          <w:p w:rsidR="00287050" w:rsidRPr="008A6B9F" w:rsidRDefault="00D4545C" w:rsidP="00287050">
            <w:pPr>
              <w:autoSpaceDE/>
              <w:autoSpaceDN/>
              <w:spacing w:line="233" w:lineRule="auto"/>
              <w:jc w:val="both"/>
              <w:rPr>
                <w:rFonts w:eastAsiaTheme="minorEastAsia"/>
                <w:sz w:val="28"/>
                <w:szCs w:val="28"/>
              </w:rPr>
            </w:pPr>
            <w:r>
              <w:rPr>
                <w:rFonts w:eastAsiaTheme="minorEastAsia"/>
                <w:sz w:val="28"/>
                <w:szCs w:val="28"/>
              </w:rPr>
              <w:t>Министр</w:t>
            </w:r>
            <w:r w:rsidR="00B410CA" w:rsidRPr="008A6B9F">
              <w:rPr>
                <w:rFonts w:eastAsiaTheme="minorEastAsia"/>
                <w:sz w:val="28"/>
                <w:szCs w:val="28"/>
              </w:rPr>
              <w:t xml:space="preserve"> природных ресурсов и экологии Новосибирской области</w:t>
            </w:r>
          </w:p>
        </w:tc>
        <w:tc>
          <w:tcPr>
            <w:tcW w:w="992" w:type="dxa"/>
          </w:tcPr>
          <w:p w:rsidR="00287050" w:rsidRPr="008A6B9F" w:rsidRDefault="00287050" w:rsidP="00287050">
            <w:pPr>
              <w:autoSpaceDE/>
              <w:autoSpaceDN/>
              <w:spacing w:line="233" w:lineRule="auto"/>
              <w:jc w:val="right"/>
              <w:rPr>
                <w:rFonts w:eastAsiaTheme="minorEastAsia"/>
                <w:sz w:val="28"/>
                <w:szCs w:val="28"/>
              </w:rPr>
            </w:pPr>
          </w:p>
        </w:tc>
        <w:tc>
          <w:tcPr>
            <w:tcW w:w="3544" w:type="dxa"/>
            <w:vAlign w:val="bottom"/>
          </w:tcPr>
          <w:p w:rsidR="00287050" w:rsidRPr="008A6B9F" w:rsidRDefault="00155E90" w:rsidP="00155E90">
            <w:pPr>
              <w:autoSpaceDE/>
              <w:autoSpaceDN/>
              <w:spacing w:line="233" w:lineRule="auto"/>
              <w:jc w:val="right"/>
              <w:rPr>
                <w:rFonts w:eastAsiaTheme="minorEastAsia"/>
                <w:sz w:val="28"/>
                <w:szCs w:val="28"/>
              </w:rPr>
            </w:pPr>
            <w:r w:rsidRPr="008A6B9F">
              <w:rPr>
                <w:rFonts w:eastAsiaTheme="minorEastAsia"/>
                <w:sz w:val="28"/>
                <w:szCs w:val="28"/>
              </w:rPr>
              <w:t>А</w:t>
            </w:r>
            <w:r w:rsidR="00B410CA" w:rsidRPr="008A6B9F">
              <w:rPr>
                <w:rFonts w:eastAsiaTheme="minorEastAsia"/>
                <w:sz w:val="28"/>
                <w:szCs w:val="28"/>
              </w:rPr>
              <w:t xml:space="preserve">.А. </w:t>
            </w:r>
            <w:r w:rsidRPr="008A6B9F">
              <w:rPr>
                <w:rFonts w:eastAsiaTheme="minorEastAsia"/>
                <w:sz w:val="28"/>
                <w:szCs w:val="28"/>
              </w:rPr>
              <w:t>Даниленко</w:t>
            </w:r>
          </w:p>
        </w:tc>
      </w:tr>
      <w:tr w:rsidR="00287050" w:rsidRPr="008A6B9F" w:rsidTr="00D4545C">
        <w:trPr>
          <w:trHeight w:val="511"/>
        </w:trPr>
        <w:tc>
          <w:tcPr>
            <w:tcW w:w="5637" w:type="dxa"/>
          </w:tcPr>
          <w:p w:rsidR="00287050" w:rsidRPr="008A6B9F" w:rsidRDefault="00287050" w:rsidP="00287050">
            <w:pPr>
              <w:autoSpaceDE/>
              <w:autoSpaceDN/>
              <w:spacing w:line="233" w:lineRule="auto"/>
              <w:jc w:val="right"/>
              <w:rPr>
                <w:rFonts w:eastAsiaTheme="minorEastAsia"/>
                <w:sz w:val="28"/>
                <w:szCs w:val="28"/>
              </w:rPr>
            </w:pPr>
          </w:p>
        </w:tc>
        <w:tc>
          <w:tcPr>
            <w:tcW w:w="992" w:type="dxa"/>
          </w:tcPr>
          <w:p w:rsidR="00287050" w:rsidRPr="008A6B9F" w:rsidRDefault="00287050" w:rsidP="00287050">
            <w:pPr>
              <w:autoSpaceDE/>
              <w:autoSpaceDN/>
              <w:spacing w:line="233" w:lineRule="auto"/>
              <w:jc w:val="right"/>
              <w:rPr>
                <w:rFonts w:eastAsiaTheme="minorEastAsia"/>
                <w:sz w:val="28"/>
                <w:szCs w:val="28"/>
              </w:rPr>
            </w:pPr>
          </w:p>
        </w:tc>
        <w:tc>
          <w:tcPr>
            <w:tcW w:w="3544" w:type="dxa"/>
          </w:tcPr>
          <w:p w:rsidR="00287050" w:rsidRPr="008A6B9F" w:rsidRDefault="00287050" w:rsidP="006A40EB">
            <w:pPr>
              <w:autoSpaceDE/>
              <w:autoSpaceDN/>
              <w:spacing w:line="233" w:lineRule="auto"/>
              <w:jc w:val="right"/>
              <w:rPr>
                <w:rFonts w:eastAsiaTheme="minorEastAsia"/>
                <w:sz w:val="28"/>
                <w:szCs w:val="28"/>
              </w:rPr>
            </w:pPr>
            <w:r w:rsidRPr="008A6B9F">
              <w:rPr>
                <w:rFonts w:eastAsiaTheme="minorEastAsia"/>
                <w:sz w:val="28"/>
                <w:szCs w:val="28"/>
              </w:rPr>
              <w:t>«____» ___________201</w:t>
            </w:r>
            <w:r w:rsidR="006A40EB">
              <w:rPr>
                <w:rFonts w:eastAsiaTheme="minorEastAsia"/>
                <w:sz w:val="28"/>
                <w:szCs w:val="28"/>
              </w:rPr>
              <w:t>9</w:t>
            </w:r>
            <w:r w:rsidRPr="008A6B9F">
              <w:rPr>
                <w:rFonts w:eastAsiaTheme="minorEastAsia"/>
                <w:sz w:val="28"/>
                <w:szCs w:val="28"/>
              </w:rPr>
              <w:t> г.</w:t>
            </w:r>
          </w:p>
        </w:tc>
      </w:tr>
      <w:tr w:rsidR="00287050" w:rsidRPr="008A6B9F" w:rsidTr="00D4545C">
        <w:tc>
          <w:tcPr>
            <w:tcW w:w="5637" w:type="dxa"/>
          </w:tcPr>
          <w:p w:rsidR="00287050" w:rsidRPr="008A6B9F" w:rsidRDefault="00287050" w:rsidP="00287050">
            <w:pPr>
              <w:autoSpaceDE/>
              <w:autoSpaceDN/>
              <w:spacing w:line="233" w:lineRule="auto"/>
              <w:jc w:val="both"/>
              <w:rPr>
                <w:rFonts w:eastAsiaTheme="minorEastAsia"/>
                <w:sz w:val="28"/>
                <w:szCs w:val="28"/>
              </w:rPr>
            </w:pPr>
            <w:r w:rsidRPr="008A6B9F">
              <w:rPr>
                <w:rFonts w:eastAsiaTheme="minorEastAsia"/>
                <w:sz w:val="28"/>
                <w:szCs w:val="28"/>
              </w:rPr>
              <w:t>Начальник финансово-экономического управления, главный бухгалтер министерства природных ресурсов и экологии Новосибирской области</w:t>
            </w:r>
          </w:p>
        </w:tc>
        <w:tc>
          <w:tcPr>
            <w:tcW w:w="992" w:type="dxa"/>
          </w:tcPr>
          <w:p w:rsidR="00287050" w:rsidRPr="008A6B9F" w:rsidRDefault="00287050" w:rsidP="00287050">
            <w:pPr>
              <w:autoSpaceDE/>
              <w:autoSpaceDN/>
              <w:spacing w:line="233" w:lineRule="auto"/>
              <w:jc w:val="right"/>
              <w:rPr>
                <w:rFonts w:eastAsiaTheme="minorEastAsia"/>
                <w:sz w:val="28"/>
                <w:szCs w:val="28"/>
              </w:rPr>
            </w:pPr>
          </w:p>
        </w:tc>
        <w:tc>
          <w:tcPr>
            <w:tcW w:w="3544" w:type="dxa"/>
          </w:tcPr>
          <w:p w:rsidR="00287050" w:rsidRPr="008A6B9F" w:rsidRDefault="00287050" w:rsidP="00287050">
            <w:pPr>
              <w:autoSpaceDE/>
              <w:autoSpaceDN/>
              <w:spacing w:line="233" w:lineRule="auto"/>
              <w:jc w:val="right"/>
              <w:rPr>
                <w:rFonts w:eastAsiaTheme="minorEastAsia"/>
                <w:sz w:val="28"/>
                <w:szCs w:val="28"/>
              </w:rPr>
            </w:pPr>
          </w:p>
          <w:p w:rsidR="00287050" w:rsidRPr="008A6B9F" w:rsidRDefault="00287050" w:rsidP="00287050">
            <w:pPr>
              <w:autoSpaceDE/>
              <w:autoSpaceDN/>
              <w:spacing w:line="233" w:lineRule="auto"/>
              <w:jc w:val="right"/>
              <w:rPr>
                <w:rFonts w:eastAsiaTheme="minorEastAsia"/>
                <w:sz w:val="28"/>
                <w:szCs w:val="28"/>
              </w:rPr>
            </w:pPr>
          </w:p>
          <w:p w:rsidR="00287050" w:rsidRPr="008A6B9F" w:rsidRDefault="00287050" w:rsidP="00287050">
            <w:pPr>
              <w:autoSpaceDE/>
              <w:autoSpaceDN/>
              <w:spacing w:line="233" w:lineRule="auto"/>
              <w:jc w:val="right"/>
              <w:rPr>
                <w:rFonts w:eastAsiaTheme="minorEastAsia"/>
                <w:sz w:val="28"/>
                <w:szCs w:val="28"/>
              </w:rPr>
            </w:pPr>
          </w:p>
          <w:p w:rsidR="00287050" w:rsidRPr="008A6B9F" w:rsidRDefault="00287050" w:rsidP="00287050">
            <w:pPr>
              <w:autoSpaceDE/>
              <w:autoSpaceDN/>
              <w:spacing w:line="233" w:lineRule="auto"/>
              <w:jc w:val="right"/>
              <w:rPr>
                <w:rFonts w:eastAsiaTheme="minorEastAsia"/>
                <w:sz w:val="28"/>
                <w:szCs w:val="28"/>
              </w:rPr>
            </w:pPr>
            <w:r w:rsidRPr="008A6B9F">
              <w:rPr>
                <w:rFonts w:eastAsiaTheme="minorEastAsia"/>
                <w:sz w:val="28"/>
                <w:szCs w:val="28"/>
              </w:rPr>
              <w:t>Н.П. Александрова</w:t>
            </w:r>
          </w:p>
        </w:tc>
      </w:tr>
      <w:tr w:rsidR="00287050" w:rsidRPr="008A6B9F" w:rsidTr="00D4545C">
        <w:trPr>
          <w:trHeight w:val="447"/>
        </w:trPr>
        <w:tc>
          <w:tcPr>
            <w:tcW w:w="5637" w:type="dxa"/>
          </w:tcPr>
          <w:p w:rsidR="00287050" w:rsidRPr="008A6B9F" w:rsidRDefault="00287050" w:rsidP="00287050">
            <w:pPr>
              <w:autoSpaceDE/>
              <w:autoSpaceDN/>
              <w:spacing w:line="233" w:lineRule="auto"/>
              <w:jc w:val="right"/>
              <w:rPr>
                <w:rFonts w:eastAsiaTheme="minorEastAsia"/>
                <w:sz w:val="28"/>
                <w:szCs w:val="28"/>
              </w:rPr>
            </w:pPr>
          </w:p>
        </w:tc>
        <w:tc>
          <w:tcPr>
            <w:tcW w:w="992" w:type="dxa"/>
          </w:tcPr>
          <w:p w:rsidR="00287050" w:rsidRPr="008A6B9F" w:rsidRDefault="00287050" w:rsidP="00287050">
            <w:pPr>
              <w:autoSpaceDE/>
              <w:autoSpaceDN/>
              <w:spacing w:line="233" w:lineRule="auto"/>
              <w:jc w:val="right"/>
              <w:rPr>
                <w:rFonts w:eastAsiaTheme="minorEastAsia"/>
                <w:sz w:val="28"/>
                <w:szCs w:val="28"/>
              </w:rPr>
            </w:pPr>
          </w:p>
        </w:tc>
        <w:tc>
          <w:tcPr>
            <w:tcW w:w="3544" w:type="dxa"/>
          </w:tcPr>
          <w:p w:rsidR="00287050" w:rsidRPr="008A6B9F" w:rsidRDefault="00287050" w:rsidP="006A40EB">
            <w:pPr>
              <w:autoSpaceDE/>
              <w:autoSpaceDN/>
              <w:spacing w:line="233" w:lineRule="auto"/>
              <w:jc w:val="right"/>
              <w:rPr>
                <w:rFonts w:eastAsiaTheme="minorEastAsia"/>
                <w:sz w:val="28"/>
                <w:szCs w:val="28"/>
              </w:rPr>
            </w:pPr>
            <w:r w:rsidRPr="008A6B9F">
              <w:rPr>
                <w:rFonts w:eastAsiaTheme="minorEastAsia"/>
                <w:sz w:val="28"/>
                <w:szCs w:val="28"/>
              </w:rPr>
              <w:t>«____» ___________201</w:t>
            </w:r>
            <w:r w:rsidR="006A40EB">
              <w:rPr>
                <w:rFonts w:eastAsiaTheme="minorEastAsia"/>
                <w:sz w:val="28"/>
                <w:szCs w:val="28"/>
              </w:rPr>
              <w:t>9</w:t>
            </w:r>
            <w:r w:rsidRPr="008A6B9F">
              <w:rPr>
                <w:rFonts w:eastAsiaTheme="minorEastAsia"/>
                <w:sz w:val="28"/>
                <w:szCs w:val="28"/>
              </w:rPr>
              <w:t> г</w:t>
            </w:r>
          </w:p>
        </w:tc>
      </w:tr>
      <w:tr w:rsidR="000C1D77" w:rsidRPr="008A6B9F" w:rsidTr="00D4545C">
        <w:trPr>
          <w:trHeight w:val="447"/>
        </w:trPr>
        <w:tc>
          <w:tcPr>
            <w:tcW w:w="5637" w:type="dxa"/>
          </w:tcPr>
          <w:p w:rsidR="000C1D77" w:rsidRPr="008A6B9F" w:rsidRDefault="000C1D77" w:rsidP="00DF4376">
            <w:pPr>
              <w:autoSpaceDE/>
              <w:autoSpaceDN/>
              <w:spacing w:line="233" w:lineRule="auto"/>
              <w:jc w:val="both"/>
              <w:rPr>
                <w:rFonts w:eastAsiaTheme="minorEastAsia"/>
                <w:sz w:val="28"/>
                <w:szCs w:val="28"/>
              </w:rPr>
            </w:pPr>
            <w:r w:rsidRPr="008A6B9F">
              <w:rPr>
                <w:rFonts w:eastAsiaTheme="minorEastAsia"/>
                <w:sz w:val="28"/>
                <w:szCs w:val="28"/>
              </w:rPr>
              <w:t>Начальник отдела правовой и кадровой работы управления правового, кадрового и документационного обеспечения</w:t>
            </w:r>
            <w:r w:rsidR="00DF4376" w:rsidRPr="008A6B9F">
              <w:rPr>
                <w:rFonts w:eastAsiaTheme="minorEastAsia"/>
                <w:sz w:val="28"/>
                <w:szCs w:val="28"/>
              </w:rPr>
              <w:t xml:space="preserve"> </w:t>
            </w:r>
            <w:r w:rsidRPr="008A6B9F">
              <w:rPr>
                <w:rFonts w:eastAsiaTheme="minorEastAsia"/>
                <w:sz w:val="28"/>
                <w:szCs w:val="28"/>
              </w:rPr>
              <w:t>министерства природных ресурсов и экологии</w:t>
            </w:r>
            <w:r w:rsidR="00DF4376" w:rsidRPr="008A6B9F">
              <w:rPr>
                <w:rFonts w:eastAsiaTheme="minorEastAsia"/>
                <w:sz w:val="28"/>
                <w:szCs w:val="28"/>
              </w:rPr>
              <w:t xml:space="preserve"> </w:t>
            </w:r>
            <w:r w:rsidRPr="008A6B9F">
              <w:rPr>
                <w:rFonts w:eastAsiaTheme="minorEastAsia"/>
                <w:sz w:val="28"/>
                <w:szCs w:val="28"/>
              </w:rPr>
              <w:t>Новосибирской области</w:t>
            </w:r>
          </w:p>
        </w:tc>
        <w:tc>
          <w:tcPr>
            <w:tcW w:w="992" w:type="dxa"/>
          </w:tcPr>
          <w:p w:rsidR="000C1D77" w:rsidRPr="008A6B9F" w:rsidRDefault="000C1D77" w:rsidP="00287050">
            <w:pPr>
              <w:autoSpaceDE/>
              <w:autoSpaceDN/>
              <w:spacing w:line="233" w:lineRule="auto"/>
              <w:jc w:val="right"/>
              <w:rPr>
                <w:rFonts w:eastAsiaTheme="minorEastAsia"/>
                <w:sz w:val="28"/>
                <w:szCs w:val="28"/>
              </w:rPr>
            </w:pPr>
          </w:p>
        </w:tc>
        <w:tc>
          <w:tcPr>
            <w:tcW w:w="3544" w:type="dxa"/>
            <w:vAlign w:val="bottom"/>
          </w:tcPr>
          <w:p w:rsidR="000C1D77" w:rsidRPr="008A6B9F" w:rsidRDefault="000C1D77" w:rsidP="000C1D77">
            <w:pPr>
              <w:autoSpaceDE/>
              <w:autoSpaceDN/>
              <w:spacing w:line="233" w:lineRule="auto"/>
              <w:jc w:val="right"/>
              <w:rPr>
                <w:rFonts w:eastAsiaTheme="minorEastAsia"/>
                <w:sz w:val="28"/>
                <w:szCs w:val="28"/>
              </w:rPr>
            </w:pPr>
            <w:r w:rsidRPr="008A6B9F">
              <w:rPr>
                <w:rFonts w:eastAsiaTheme="minorEastAsia"/>
                <w:sz w:val="28"/>
                <w:szCs w:val="28"/>
              </w:rPr>
              <w:t>Е.С. Щербатых</w:t>
            </w:r>
          </w:p>
        </w:tc>
      </w:tr>
      <w:tr w:rsidR="000C1D77" w:rsidRPr="008A6B9F" w:rsidTr="00D4545C">
        <w:trPr>
          <w:trHeight w:val="447"/>
        </w:trPr>
        <w:tc>
          <w:tcPr>
            <w:tcW w:w="5637" w:type="dxa"/>
          </w:tcPr>
          <w:p w:rsidR="000C1D77" w:rsidRPr="008A6B9F" w:rsidRDefault="000C1D77" w:rsidP="00287050">
            <w:pPr>
              <w:autoSpaceDE/>
              <w:autoSpaceDN/>
              <w:spacing w:line="233" w:lineRule="auto"/>
              <w:jc w:val="right"/>
              <w:rPr>
                <w:rFonts w:eastAsiaTheme="minorEastAsia"/>
                <w:sz w:val="28"/>
                <w:szCs w:val="28"/>
              </w:rPr>
            </w:pPr>
          </w:p>
        </w:tc>
        <w:tc>
          <w:tcPr>
            <w:tcW w:w="992" w:type="dxa"/>
          </w:tcPr>
          <w:p w:rsidR="000C1D77" w:rsidRPr="008A6B9F" w:rsidRDefault="000C1D77" w:rsidP="00287050">
            <w:pPr>
              <w:autoSpaceDE/>
              <w:autoSpaceDN/>
              <w:spacing w:line="233" w:lineRule="auto"/>
              <w:jc w:val="right"/>
              <w:rPr>
                <w:rFonts w:eastAsiaTheme="minorEastAsia"/>
                <w:sz w:val="28"/>
                <w:szCs w:val="28"/>
              </w:rPr>
            </w:pPr>
          </w:p>
        </w:tc>
        <w:tc>
          <w:tcPr>
            <w:tcW w:w="3544" w:type="dxa"/>
          </w:tcPr>
          <w:p w:rsidR="000C1D77" w:rsidRPr="008A6B9F" w:rsidRDefault="000C1D77" w:rsidP="006A40EB">
            <w:pPr>
              <w:autoSpaceDE/>
              <w:autoSpaceDN/>
              <w:spacing w:line="233" w:lineRule="auto"/>
              <w:jc w:val="right"/>
              <w:rPr>
                <w:rFonts w:eastAsiaTheme="minorEastAsia"/>
                <w:sz w:val="28"/>
                <w:szCs w:val="28"/>
              </w:rPr>
            </w:pPr>
            <w:r w:rsidRPr="008A6B9F">
              <w:rPr>
                <w:rFonts w:eastAsiaTheme="minorEastAsia"/>
                <w:sz w:val="28"/>
                <w:szCs w:val="28"/>
              </w:rPr>
              <w:t>«____» ___________201</w:t>
            </w:r>
            <w:r w:rsidR="006A40EB">
              <w:rPr>
                <w:rFonts w:eastAsiaTheme="minorEastAsia"/>
                <w:sz w:val="28"/>
                <w:szCs w:val="28"/>
              </w:rPr>
              <w:t>9</w:t>
            </w:r>
            <w:r w:rsidRPr="008A6B9F">
              <w:rPr>
                <w:rFonts w:eastAsiaTheme="minorEastAsia"/>
                <w:sz w:val="28"/>
                <w:szCs w:val="28"/>
              </w:rPr>
              <w:t> г</w:t>
            </w:r>
          </w:p>
        </w:tc>
      </w:tr>
    </w:tbl>
    <w:p w:rsidR="00796019" w:rsidRPr="008A6B9F" w:rsidRDefault="00796019" w:rsidP="00796019">
      <w:pPr>
        <w:spacing w:line="233" w:lineRule="auto"/>
        <w:jc w:val="both"/>
        <w:rPr>
          <w:sz w:val="24"/>
          <w:szCs w:val="24"/>
        </w:rPr>
      </w:pPr>
    </w:p>
    <w:p w:rsidR="00796019" w:rsidRPr="008A6B9F" w:rsidRDefault="00796019" w:rsidP="00796019">
      <w:pPr>
        <w:spacing w:line="233" w:lineRule="auto"/>
        <w:jc w:val="both"/>
        <w:rPr>
          <w:sz w:val="24"/>
          <w:szCs w:val="24"/>
        </w:rPr>
      </w:pPr>
    </w:p>
    <w:p w:rsidR="00796019" w:rsidRPr="008A6B9F" w:rsidRDefault="00796019" w:rsidP="00796019">
      <w:pPr>
        <w:spacing w:line="233" w:lineRule="auto"/>
        <w:jc w:val="both"/>
        <w:rPr>
          <w:sz w:val="24"/>
          <w:szCs w:val="24"/>
        </w:rPr>
      </w:pPr>
    </w:p>
    <w:p w:rsidR="00796019" w:rsidRPr="008A6B9F" w:rsidRDefault="00796019" w:rsidP="00796019">
      <w:pPr>
        <w:spacing w:line="233" w:lineRule="auto"/>
        <w:jc w:val="both"/>
        <w:rPr>
          <w:sz w:val="24"/>
          <w:szCs w:val="24"/>
        </w:rPr>
      </w:pPr>
    </w:p>
    <w:p w:rsidR="00796019" w:rsidRPr="008A6B9F" w:rsidRDefault="00796019" w:rsidP="00796019">
      <w:pPr>
        <w:spacing w:line="233" w:lineRule="auto"/>
        <w:jc w:val="both"/>
        <w:rPr>
          <w:sz w:val="24"/>
          <w:szCs w:val="24"/>
        </w:rPr>
      </w:pPr>
    </w:p>
    <w:p w:rsidR="00796019" w:rsidRPr="008A6B9F" w:rsidRDefault="00796019" w:rsidP="00796019">
      <w:pPr>
        <w:spacing w:line="233" w:lineRule="auto"/>
        <w:jc w:val="both"/>
        <w:rPr>
          <w:sz w:val="24"/>
          <w:szCs w:val="24"/>
        </w:rPr>
      </w:pPr>
    </w:p>
    <w:p w:rsidR="00796019" w:rsidRDefault="00796019" w:rsidP="00796019">
      <w:pPr>
        <w:spacing w:line="233" w:lineRule="auto"/>
        <w:jc w:val="both"/>
        <w:rPr>
          <w:sz w:val="24"/>
          <w:szCs w:val="24"/>
        </w:rPr>
      </w:pPr>
    </w:p>
    <w:p w:rsidR="006A40EB" w:rsidRDefault="006A40EB" w:rsidP="00796019">
      <w:pPr>
        <w:spacing w:line="233" w:lineRule="auto"/>
        <w:jc w:val="both"/>
        <w:rPr>
          <w:sz w:val="24"/>
          <w:szCs w:val="24"/>
        </w:rPr>
      </w:pPr>
    </w:p>
    <w:p w:rsidR="006A40EB" w:rsidRDefault="006A40EB" w:rsidP="00796019">
      <w:pPr>
        <w:spacing w:line="233" w:lineRule="auto"/>
        <w:jc w:val="both"/>
        <w:rPr>
          <w:sz w:val="24"/>
          <w:szCs w:val="24"/>
        </w:rPr>
      </w:pPr>
    </w:p>
    <w:p w:rsidR="006A40EB" w:rsidRDefault="006A40EB" w:rsidP="00796019">
      <w:pPr>
        <w:spacing w:line="233" w:lineRule="auto"/>
        <w:jc w:val="both"/>
        <w:rPr>
          <w:sz w:val="24"/>
          <w:szCs w:val="24"/>
        </w:rPr>
      </w:pPr>
    </w:p>
    <w:p w:rsidR="00D4545C" w:rsidRDefault="00D4545C" w:rsidP="00796019">
      <w:pPr>
        <w:spacing w:line="233" w:lineRule="auto"/>
        <w:jc w:val="both"/>
        <w:rPr>
          <w:sz w:val="24"/>
          <w:szCs w:val="24"/>
        </w:rPr>
      </w:pPr>
    </w:p>
    <w:p w:rsidR="00D4545C" w:rsidRDefault="00D4545C" w:rsidP="00796019">
      <w:pPr>
        <w:spacing w:line="233" w:lineRule="auto"/>
        <w:jc w:val="both"/>
        <w:rPr>
          <w:sz w:val="24"/>
          <w:szCs w:val="24"/>
        </w:rPr>
      </w:pPr>
    </w:p>
    <w:p w:rsidR="00796019" w:rsidRDefault="00796019" w:rsidP="00796019">
      <w:pPr>
        <w:spacing w:line="233" w:lineRule="auto"/>
        <w:jc w:val="both"/>
        <w:rPr>
          <w:sz w:val="24"/>
          <w:szCs w:val="24"/>
        </w:rPr>
      </w:pPr>
    </w:p>
    <w:p w:rsidR="00796019" w:rsidRDefault="00796019" w:rsidP="00796019">
      <w:pPr>
        <w:spacing w:line="233" w:lineRule="auto"/>
        <w:jc w:val="both"/>
      </w:pPr>
      <w:r>
        <w:t>Н.С. Меньших</w:t>
      </w:r>
    </w:p>
    <w:p w:rsidR="00796019" w:rsidRPr="001232E3" w:rsidRDefault="00796019" w:rsidP="00796019">
      <w:pPr>
        <w:spacing w:line="233" w:lineRule="auto"/>
        <w:jc w:val="both"/>
        <w:rPr>
          <w:sz w:val="28"/>
          <w:szCs w:val="28"/>
        </w:rPr>
      </w:pPr>
      <w:r>
        <w:t>203 53 84</w:t>
      </w:r>
    </w:p>
    <w:p w:rsidR="00BA695F" w:rsidRPr="005B30C1" w:rsidRDefault="00BA695F" w:rsidP="00075861">
      <w:pPr>
        <w:autoSpaceDE/>
        <w:autoSpaceDN/>
        <w:spacing w:line="230" w:lineRule="auto"/>
        <w:jc w:val="both"/>
        <w:rPr>
          <w:sz w:val="2"/>
          <w:szCs w:val="2"/>
        </w:rPr>
      </w:pPr>
    </w:p>
    <w:sectPr w:rsidR="00BA695F" w:rsidRPr="005B30C1" w:rsidSect="00FB5DA7">
      <w:pgSz w:w="11907" w:h="16840"/>
      <w:pgMar w:top="1134" w:right="510" w:bottom="1134" w:left="1418" w:header="737" w:footer="73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7F0" w:rsidRDefault="00EE17F0">
      <w:r>
        <w:separator/>
      </w:r>
    </w:p>
  </w:endnote>
  <w:endnote w:type="continuationSeparator" w:id="0">
    <w:p w:rsidR="00EE17F0" w:rsidRDefault="00EE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7F0" w:rsidRDefault="00EE17F0">
      <w:r>
        <w:separator/>
      </w:r>
    </w:p>
  </w:footnote>
  <w:footnote w:type="continuationSeparator" w:id="0">
    <w:p w:rsidR="00EE17F0" w:rsidRDefault="00EE1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77652"/>
      <w:docPartObj>
        <w:docPartGallery w:val="Page Numbers (Top of Page)"/>
        <w:docPartUnique/>
      </w:docPartObj>
    </w:sdtPr>
    <w:sdtEndPr/>
    <w:sdtContent>
      <w:p w:rsidR="00EE17F0" w:rsidRDefault="00CE2454">
        <w:pPr>
          <w:pStyle w:val="a4"/>
          <w:jc w:val="center"/>
        </w:pPr>
        <w:r>
          <w:fldChar w:fldCharType="begin"/>
        </w:r>
        <w:r>
          <w:instrText>PAGE   \* MERGEFORMAT</w:instrText>
        </w:r>
        <w:r>
          <w:fldChar w:fldCharType="separate"/>
        </w:r>
        <w:r>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C71731E"/>
    <w:multiLevelType w:val="hybridMultilevel"/>
    <w:tmpl w:val="03FE84A4"/>
    <w:lvl w:ilvl="0" w:tplc="3F8C3DB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97374AD"/>
    <w:multiLevelType w:val="hybridMultilevel"/>
    <w:tmpl w:val="C2445546"/>
    <w:lvl w:ilvl="0" w:tplc="2858FE9E">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4">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25DB7B53"/>
    <w:multiLevelType w:val="hybridMultilevel"/>
    <w:tmpl w:val="9DE87234"/>
    <w:lvl w:ilvl="0" w:tplc="751068D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7">
    <w:nsid w:val="46631136"/>
    <w:multiLevelType w:val="multilevel"/>
    <w:tmpl w:val="0430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5948595F"/>
    <w:multiLevelType w:val="multilevel"/>
    <w:tmpl w:val="97D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12">
    <w:nsid w:val="6BB01C3E"/>
    <w:multiLevelType w:val="hybridMultilevel"/>
    <w:tmpl w:val="CFEC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4">
    <w:nsid w:val="727A0687"/>
    <w:multiLevelType w:val="hybridMultilevel"/>
    <w:tmpl w:val="29563FDA"/>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num>
  <w:num w:numId="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2"/>
  </w:num>
  <w:num w:numId="11">
    <w:abstractNumId w:val="14"/>
  </w:num>
  <w:num w:numId="12">
    <w:abstractNumId w:val="3"/>
  </w:num>
  <w:num w:numId="13">
    <w:abstractNumId w:val="9"/>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300351"/>
    <w:rsid w:val="00005528"/>
    <w:rsid w:val="000069C4"/>
    <w:rsid w:val="00006CE8"/>
    <w:rsid w:val="00007774"/>
    <w:rsid w:val="0001069A"/>
    <w:rsid w:val="00010C0A"/>
    <w:rsid w:val="00011A94"/>
    <w:rsid w:val="00015000"/>
    <w:rsid w:val="0001507F"/>
    <w:rsid w:val="0001534A"/>
    <w:rsid w:val="000165FC"/>
    <w:rsid w:val="00016851"/>
    <w:rsid w:val="00016A73"/>
    <w:rsid w:val="00017569"/>
    <w:rsid w:val="000226FB"/>
    <w:rsid w:val="00022D2B"/>
    <w:rsid w:val="000244C2"/>
    <w:rsid w:val="0002480A"/>
    <w:rsid w:val="0002536B"/>
    <w:rsid w:val="000307CD"/>
    <w:rsid w:val="000332CB"/>
    <w:rsid w:val="000349AC"/>
    <w:rsid w:val="00036DE6"/>
    <w:rsid w:val="000401C9"/>
    <w:rsid w:val="00040EAD"/>
    <w:rsid w:val="00040FE7"/>
    <w:rsid w:val="0004165E"/>
    <w:rsid w:val="00042D80"/>
    <w:rsid w:val="00043C40"/>
    <w:rsid w:val="00044420"/>
    <w:rsid w:val="00044685"/>
    <w:rsid w:val="000454F0"/>
    <w:rsid w:val="0004744D"/>
    <w:rsid w:val="000520BC"/>
    <w:rsid w:val="000533D1"/>
    <w:rsid w:val="00053D31"/>
    <w:rsid w:val="00055B7B"/>
    <w:rsid w:val="00056937"/>
    <w:rsid w:val="00057F96"/>
    <w:rsid w:val="00060737"/>
    <w:rsid w:val="00062649"/>
    <w:rsid w:val="00064601"/>
    <w:rsid w:val="000648FE"/>
    <w:rsid w:val="00066036"/>
    <w:rsid w:val="00067050"/>
    <w:rsid w:val="00071463"/>
    <w:rsid w:val="00071563"/>
    <w:rsid w:val="000729F5"/>
    <w:rsid w:val="00074848"/>
    <w:rsid w:val="00075861"/>
    <w:rsid w:val="000778F5"/>
    <w:rsid w:val="0007797F"/>
    <w:rsid w:val="00082A12"/>
    <w:rsid w:val="00084A05"/>
    <w:rsid w:val="00087885"/>
    <w:rsid w:val="00090B55"/>
    <w:rsid w:val="0009192C"/>
    <w:rsid w:val="00091CE6"/>
    <w:rsid w:val="000934F5"/>
    <w:rsid w:val="00095635"/>
    <w:rsid w:val="000A3931"/>
    <w:rsid w:val="000A6088"/>
    <w:rsid w:val="000A64F7"/>
    <w:rsid w:val="000A7182"/>
    <w:rsid w:val="000B1B09"/>
    <w:rsid w:val="000B267D"/>
    <w:rsid w:val="000B4F6C"/>
    <w:rsid w:val="000B5FDF"/>
    <w:rsid w:val="000B7443"/>
    <w:rsid w:val="000C0864"/>
    <w:rsid w:val="000C1D77"/>
    <w:rsid w:val="000C5D60"/>
    <w:rsid w:val="000C6E59"/>
    <w:rsid w:val="000D1170"/>
    <w:rsid w:val="000D1AB1"/>
    <w:rsid w:val="000D3EDE"/>
    <w:rsid w:val="000D531C"/>
    <w:rsid w:val="000D5FD2"/>
    <w:rsid w:val="000D60D6"/>
    <w:rsid w:val="000D6552"/>
    <w:rsid w:val="000D700C"/>
    <w:rsid w:val="000D7631"/>
    <w:rsid w:val="000E0819"/>
    <w:rsid w:val="000E0ECF"/>
    <w:rsid w:val="000E158B"/>
    <w:rsid w:val="000E1C37"/>
    <w:rsid w:val="000E2AE7"/>
    <w:rsid w:val="000E2D4A"/>
    <w:rsid w:val="000E496E"/>
    <w:rsid w:val="000E573C"/>
    <w:rsid w:val="000E5DB8"/>
    <w:rsid w:val="000E7435"/>
    <w:rsid w:val="000F0AA6"/>
    <w:rsid w:val="000F1DBB"/>
    <w:rsid w:val="000F29F3"/>
    <w:rsid w:val="000F43D5"/>
    <w:rsid w:val="000F4662"/>
    <w:rsid w:val="000F553B"/>
    <w:rsid w:val="000F5A75"/>
    <w:rsid w:val="000F64DF"/>
    <w:rsid w:val="000F655B"/>
    <w:rsid w:val="000F65B5"/>
    <w:rsid w:val="001000DE"/>
    <w:rsid w:val="001006D1"/>
    <w:rsid w:val="0010073A"/>
    <w:rsid w:val="00100AE1"/>
    <w:rsid w:val="00101188"/>
    <w:rsid w:val="00102B03"/>
    <w:rsid w:val="0010324C"/>
    <w:rsid w:val="001034BA"/>
    <w:rsid w:val="00103B7D"/>
    <w:rsid w:val="0010425B"/>
    <w:rsid w:val="00104515"/>
    <w:rsid w:val="001054FF"/>
    <w:rsid w:val="00105FD8"/>
    <w:rsid w:val="001061C1"/>
    <w:rsid w:val="001137C5"/>
    <w:rsid w:val="00114A25"/>
    <w:rsid w:val="00115FD3"/>
    <w:rsid w:val="001166EB"/>
    <w:rsid w:val="001174AE"/>
    <w:rsid w:val="00117BE1"/>
    <w:rsid w:val="00117C56"/>
    <w:rsid w:val="00121271"/>
    <w:rsid w:val="00121B3F"/>
    <w:rsid w:val="00121F77"/>
    <w:rsid w:val="001221E9"/>
    <w:rsid w:val="00123A83"/>
    <w:rsid w:val="00123FCB"/>
    <w:rsid w:val="00124094"/>
    <w:rsid w:val="00125ABC"/>
    <w:rsid w:val="00126B96"/>
    <w:rsid w:val="0012737E"/>
    <w:rsid w:val="00130E13"/>
    <w:rsid w:val="001328B5"/>
    <w:rsid w:val="00133050"/>
    <w:rsid w:val="00133218"/>
    <w:rsid w:val="00133796"/>
    <w:rsid w:val="001342A0"/>
    <w:rsid w:val="00136165"/>
    <w:rsid w:val="00136BFB"/>
    <w:rsid w:val="00136D19"/>
    <w:rsid w:val="0014035E"/>
    <w:rsid w:val="00140665"/>
    <w:rsid w:val="001425BD"/>
    <w:rsid w:val="00142E1C"/>
    <w:rsid w:val="00143993"/>
    <w:rsid w:val="00143CE2"/>
    <w:rsid w:val="00145129"/>
    <w:rsid w:val="001474F5"/>
    <w:rsid w:val="001476EE"/>
    <w:rsid w:val="00147AE3"/>
    <w:rsid w:val="00150AD3"/>
    <w:rsid w:val="001536B7"/>
    <w:rsid w:val="00155E90"/>
    <w:rsid w:val="001572A0"/>
    <w:rsid w:val="00157D8A"/>
    <w:rsid w:val="00160FE0"/>
    <w:rsid w:val="00161944"/>
    <w:rsid w:val="00163A44"/>
    <w:rsid w:val="00163F15"/>
    <w:rsid w:val="00164D3A"/>
    <w:rsid w:val="00165382"/>
    <w:rsid w:val="00166006"/>
    <w:rsid w:val="00170280"/>
    <w:rsid w:val="00171C93"/>
    <w:rsid w:val="00172A4D"/>
    <w:rsid w:val="00172D43"/>
    <w:rsid w:val="00173642"/>
    <w:rsid w:val="00176041"/>
    <w:rsid w:val="001771A3"/>
    <w:rsid w:val="0018046E"/>
    <w:rsid w:val="00180D7D"/>
    <w:rsid w:val="00183D70"/>
    <w:rsid w:val="00191955"/>
    <w:rsid w:val="00191B44"/>
    <w:rsid w:val="00192219"/>
    <w:rsid w:val="001931C8"/>
    <w:rsid w:val="0019381E"/>
    <w:rsid w:val="00194B17"/>
    <w:rsid w:val="00194F03"/>
    <w:rsid w:val="001950A6"/>
    <w:rsid w:val="00195A85"/>
    <w:rsid w:val="0019642C"/>
    <w:rsid w:val="00196D9E"/>
    <w:rsid w:val="001A14D2"/>
    <w:rsid w:val="001A1DD7"/>
    <w:rsid w:val="001B0108"/>
    <w:rsid w:val="001B148B"/>
    <w:rsid w:val="001B218B"/>
    <w:rsid w:val="001B2560"/>
    <w:rsid w:val="001B4C1D"/>
    <w:rsid w:val="001B70A1"/>
    <w:rsid w:val="001C0FA8"/>
    <w:rsid w:val="001C0FD3"/>
    <w:rsid w:val="001C1815"/>
    <w:rsid w:val="001C3338"/>
    <w:rsid w:val="001C50EA"/>
    <w:rsid w:val="001D1AD5"/>
    <w:rsid w:val="001D1B66"/>
    <w:rsid w:val="001D3D33"/>
    <w:rsid w:val="001D74A1"/>
    <w:rsid w:val="001E2AF3"/>
    <w:rsid w:val="001E614A"/>
    <w:rsid w:val="001E63C2"/>
    <w:rsid w:val="001E6DB0"/>
    <w:rsid w:val="001F0A67"/>
    <w:rsid w:val="001F11B9"/>
    <w:rsid w:val="001F5E35"/>
    <w:rsid w:val="002009B1"/>
    <w:rsid w:val="002013C5"/>
    <w:rsid w:val="00201931"/>
    <w:rsid w:val="0020193C"/>
    <w:rsid w:val="00202818"/>
    <w:rsid w:val="0020363E"/>
    <w:rsid w:val="00204A3F"/>
    <w:rsid w:val="00205870"/>
    <w:rsid w:val="0020595F"/>
    <w:rsid w:val="00205BE8"/>
    <w:rsid w:val="0020654B"/>
    <w:rsid w:val="00207328"/>
    <w:rsid w:val="00210C6C"/>
    <w:rsid w:val="00212E2C"/>
    <w:rsid w:val="002179D6"/>
    <w:rsid w:val="00220AAB"/>
    <w:rsid w:val="002220DD"/>
    <w:rsid w:val="00222907"/>
    <w:rsid w:val="002230DE"/>
    <w:rsid w:val="002235E0"/>
    <w:rsid w:val="00224E44"/>
    <w:rsid w:val="00225031"/>
    <w:rsid w:val="00225572"/>
    <w:rsid w:val="002265C0"/>
    <w:rsid w:val="00231D85"/>
    <w:rsid w:val="00235378"/>
    <w:rsid w:val="002353F8"/>
    <w:rsid w:val="00235CF7"/>
    <w:rsid w:val="00236B8E"/>
    <w:rsid w:val="002375A4"/>
    <w:rsid w:val="00237ADB"/>
    <w:rsid w:val="00241517"/>
    <w:rsid w:val="002417FE"/>
    <w:rsid w:val="00242BC4"/>
    <w:rsid w:val="00242F83"/>
    <w:rsid w:val="002433AD"/>
    <w:rsid w:val="00244046"/>
    <w:rsid w:val="00245EA5"/>
    <w:rsid w:val="002460D2"/>
    <w:rsid w:val="00247851"/>
    <w:rsid w:val="00247A28"/>
    <w:rsid w:val="0025052D"/>
    <w:rsid w:val="002533F9"/>
    <w:rsid w:val="002544E4"/>
    <w:rsid w:val="00254C15"/>
    <w:rsid w:val="002629F4"/>
    <w:rsid w:val="0026308A"/>
    <w:rsid w:val="00264000"/>
    <w:rsid w:val="0026448C"/>
    <w:rsid w:val="002644CE"/>
    <w:rsid w:val="0026623C"/>
    <w:rsid w:val="00267F18"/>
    <w:rsid w:val="00270A63"/>
    <w:rsid w:val="002726F7"/>
    <w:rsid w:val="00274589"/>
    <w:rsid w:val="00275133"/>
    <w:rsid w:val="002756BA"/>
    <w:rsid w:val="00275B4A"/>
    <w:rsid w:val="00275BC7"/>
    <w:rsid w:val="00275E05"/>
    <w:rsid w:val="00277040"/>
    <w:rsid w:val="0028027B"/>
    <w:rsid w:val="00282DCA"/>
    <w:rsid w:val="0028479E"/>
    <w:rsid w:val="00285B20"/>
    <w:rsid w:val="00286251"/>
    <w:rsid w:val="00287050"/>
    <w:rsid w:val="00287063"/>
    <w:rsid w:val="00290989"/>
    <w:rsid w:val="00292842"/>
    <w:rsid w:val="0029417B"/>
    <w:rsid w:val="00295583"/>
    <w:rsid w:val="002958E6"/>
    <w:rsid w:val="00296C26"/>
    <w:rsid w:val="00297425"/>
    <w:rsid w:val="002A1BE0"/>
    <w:rsid w:val="002A35FF"/>
    <w:rsid w:val="002B016C"/>
    <w:rsid w:val="002B0F6A"/>
    <w:rsid w:val="002B14DD"/>
    <w:rsid w:val="002B2234"/>
    <w:rsid w:val="002B2DB7"/>
    <w:rsid w:val="002B5602"/>
    <w:rsid w:val="002B6CA9"/>
    <w:rsid w:val="002B7AB6"/>
    <w:rsid w:val="002B7E1D"/>
    <w:rsid w:val="002C0EA4"/>
    <w:rsid w:val="002D0C66"/>
    <w:rsid w:val="002D0DC6"/>
    <w:rsid w:val="002D0E6D"/>
    <w:rsid w:val="002D163B"/>
    <w:rsid w:val="002D2330"/>
    <w:rsid w:val="002D27CD"/>
    <w:rsid w:val="002D2DDB"/>
    <w:rsid w:val="002D357F"/>
    <w:rsid w:val="002D4C75"/>
    <w:rsid w:val="002D5636"/>
    <w:rsid w:val="002D7693"/>
    <w:rsid w:val="002E3477"/>
    <w:rsid w:val="002E3EDC"/>
    <w:rsid w:val="002E4F7B"/>
    <w:rsid w:val="002E76EC"/>
    <w:rsid w:val="002E7C4D"/>
    <w:rsid w:val="002E7E09"/>
    <w:rsid w:val="002F14B5"/>
    <w:rsid w:val="002F222B"/>
    <w:rsid w:val="002F259C"/>
    <w:rsid w:val="002F479C"/>
    <w:rsid w:val="002F5190"/>
    <w:rsid w:val="002F519F"/>
    <w:rsid w:val="002F699B"/>
    <w:rsid w:val="002F70F4"/>
    <w:rsid w:val="00300206"/>
    <w:rsid w:val="00300351"/>
    <w:rsid w:val="00300A35"/>
    <w:rsid w:val="003024FA"/>
    <w:rsid w:val="00302B93"/>
    <w:rsid w:val="00305070"/>
    <w:rsid w:val="00306068"/>
    <w:rsid w:val="003068D3"/>
    <w:rsid w:val="00306F9F"/>
    <w:rsid w:val="00307155"/>
    <w:rsid w:val="0030721D"/>
    <w:rsid w:val="00311B5B"/>
    <w:rsid w:val="00312AAC"/>
    <w:rsid w:val="00312E74"/>
    <w:rsid w:val="00312EB6"/>
    <w:rsid w:val="003149F3"/>
    <w:rsid w:val="00314C56"/>
    <w:rsid w:val="00315509"/>
    <w:rsid w:val="003165BD"/>
    <w:rsid w:val="00320380"/>
    <w:rsid w:val="00321386"/>
    <w:rsid w:val="00321C41"/>
    <w:rsid w:val="003227B3"/>
    <w:rsid w:val="0032534B"/>
    <w:rsid w:val="00325A5B"/>
    <w:rsid w:val="00326D28"/>
    <w:rsid w:val="00327D7E"/>
    <w:rsid w:val="003302A2"/>
    <w:rsid w:val="00331D4E"/>
    <w:rsid w:val="0033231F"/>
    <w:rsid w:val="00333374"/>
    <w:rsid w:val="00333721"/>
    <w:rsid w:val="00334BBC"/>
    <w:rsid w:val="00335042"/>
    <w:rsid w:val="00336024"/>
    <w:rsid w:val="00336675"/>
    <w:rsid w:val="00336BC8"/>
    <w:rsid w:val="00337959"/>
    <w:rsid w:val="003406F5"/>
    <w:rsid w:val="003414B5"/>
    <w:rsid w:val="00342AD4"/>
    <w:rsid w:val="00343859"/>
    <w:rsid w:val="00346DCC"/>
    <w:rsid w:val="0035003F"/>
    <w:rsid w:val="003515F3"/>
    <w:rsid w:val="00351DF6"/>
    <w:rsid w:val="003527AF"/>
    <w:rsid w:val="00353C3A"/>
    <w:rsid w:val="00354C15"/>
    <w:rsid w:val="00360BBD"/>
    <w:rsid w:val="00361C6C"/>
    <w:rsid w:val="003635F3"/>
    <w:rsid w:val="00363A5E"/>
    <w:rsid w:val="00364B8A"/>
    <w:rsid w:val="003660D2"/>
    <w:rsid w:val="00366238"/>
    <w:rsid w:val="003708E1"/>
    <w:rsid w:val="00371B1F"/>
    <w:rsid w:val="00371EA1"/>
    <w:rsid w:val="003728EE"/>
    <w:rsid w:val="00374DBA"/>
    <w:rsid w:val="0037500E"/>
    <w:rsid w:val="003759DF"/>
    <w:rsid w:val="00376F67"/>
    <w:rsid w:val="0038050E"/>
    <w:rsid w:val="00380823"/>
    <w:rsid w:val="00381602"/>
    <w:rsid w:val="00382279"/>
    <w:rsid w:val="003841C3"/>
    <w:rsid w:val="003846FB"/>
    <w:rsid w:val="00386AAE"/>
    <w:rsid w:val="00390504"/>
    <w:rsid w:val="00392E18"/>
    <w:rsid w:val="00393AAB"/>
    <w:rsid w:val="00393EC2"/>
    <w:rsid w:val="0039458C"/>
    <w:rsid w:val="00395D0C"/>
    <w:rsid w:val="00397D7A"/>
    <w:rsid w:val="003A20BC"/>
    <w:rsid w:val="003A479A"/>
    <w:rsid w:val="003A593E"/>
    <w:rsid w:val="003A5A24"/>
    <w:rsid w:val="003A68E2"/>
    <w:rsid w:val="003A6C48"/>
    <w:rsid w:val="003B3BF7"/>
    <w:rsid w:val="003B3E92"/>
    <w:rsid w:val="003B6D21"/>
    <w:rsid w:val="003C1793"/>
    <w:rsid w:val="003C2CD7"/>
    <w:rsid w:val="003C388E"/>
    <w:rsid w:val="003C39E7"/>
    <w:rsid w:val="003C3BAE"/>
    <w:rsid w:val="003C60EE"/>
    <w:rsid w:val="003C617A"/>
    <w:rsid w:val="003C6704"/>
    <w:rsid w:val="003C74CE"/>
    <w:rsid w:val="003D2537"/>
    <w:rsid w:val="003D2830"/>
    <w:rsid w:val="003D3461"/>
    <w:rsid w:val="003D3A61"/>
    <w:rsid w:val="003D463E"/>
    <w:rsid w:val="003D50A8"/>
    <w:rsid w:val="003D52EC"/>
    <w:rsid w:val="003D6528"/>
    <w:rsid w:val="003D6B24"/>
    <w:rsid w:val="003E151A"/>
    <w:rsid w:val="003E318C"/>
    <w:rsid w:val="003E4C7C"/>
    <w:rsid w:val="003E58F7"/>
    <w:rsid w:val="003E64BE"/>
    <w:rsid w:val="003E7B3B"/>
    <w:rsid w:val="003F0E13"/>
    <w:rsid w:val="003F1655"/>
    <w:rsid w:val="003F1A65"/>
    <w:rsid w:val="003F440F"/>
    <w:rsid w:val="003F748A"/>
    <w:rsid w:val="003F764C"/>
    <w:rsid w:val="004011F8"/>
    <w:rsid w:val="0040184C"/>
    <w:rsid w:val="00403A42"/>
    <w:rsid w:val="00404887"/>
    <w:rsid w:val="0040520C"/>
    <w:rsid w:val="004055BD"/>
    <w:rsid w:val="00410C09"/>
    <w:rsid w:val="004121C9"/>
    <w:rsid w:val="00412C16"/>
    <w:rsid w:val="0041415B"/>
    <w:rsid w:val="00414262"/>
    <w:rsid w:val="004142FC"/>
    <w:rsid w:val="004157F1"/>
    <w:rsid w:val="004205EA"/>
    <w:rsid w:val="00420924"/>
    <w:rsid w:val="00423B95"/>
    <w:rsid w:val="00427F00"/>
    <w:rsid w:val="0043036E"/>
    <w:rsid w:val="004317CE"/>
    <w:rsid w:val="004322D7"/>
    <w:rsid w:val="0043427D"/>
    <w:rsid w:val="004359EB"/>
    <w:rsid w:val="004368A8"/>
    <w:rsid w:val="00437F8E"/>
    <w:rsid w:val="00440090"/>
    <w:rsid w:val="00441640"/>
    <w:rsid w:val="00442A59"/>
    <w:rsid w:val="00444B58"/>
    <w:rsid w:val="0044504E"/>
    <w:rsid w:val="00445510"/>
    <w:rsid w:val="004468CB"/>
    <w:rsid w:val="00447934"/>
    <w:rsid w:val="00447EC3"/>
    <w:rsid w:val="004526E9"/>
    <w:rsid w:val="00452858"/>
    <w:rsid w:val="00453F99"/>
    <w:rsid w:val="00454044"/>
    <w:rsid w:val="004549E8"/>
    <w:rsid w:val="00457042"/>
    <w:rsid w:val="0045763C"/>
    <w:rsid w:val="00457AB2"/>
    <w:rsid w:val="00460702"/>
    <w:rsid w:val="00460A2D"/>
    <w:rsid w:val="00460F37"/>
    <w:rsid w:val="00462232"/>
    <w:rsid w:val="00462966"/>
    <w:rsid w:val="00463290"/>
    <w:rsid w:val="00464982"/>
    <w:rsid w:val="00466628"/>
    <w:rsid w:val="00466F7C"/>
    <w:rsid w:val="00467916"/>
    <w:rsid w:val="00470BE1"/>
    <w:rsid w:val="00470D81"/>
    <w:rsid w:val="004724E9"/>
    <w:rsid w:val="00475240"/>
    <w:rsid w:val="00476279"/>
    <w:rsid w:val="00476695"/>
    <w:rsid w:val="00477BA1"/>
    <w:rsid w:val="0048011C"/>
    <w:rsid w:val="0048642A"/>
    <w:rsid w:val="00487186"/>
    <w:rsid w:val="00490CAA"/>
    <w:rsid w:val="00494265"/>
    <w:rsid w:val="0049449F"/>
    <w:rsid w:val="00494D75"/>
    <w:rsid w:val="00496B4B"/>
    <w:rsid w:val="00496B8D"/>
    <w:rsid w:val="00497F91"/>
    <w:rsid w:val="004A051C"/>
    <w:rsid w:val="004A0C9C"/>
    <w:rsid w:val="004A0F8F"/>
    <w:rsid w:val="004A4379"/>
    <w:rsid w:val="004A4E38"/>
    <w:rsid w:val="004A4F2B"/>
    <w:rsid w:val="004A5193"/>
    <w:rsid w:val="004B2B9E"/>
    <w:rsid w:val="004B2C5A"/>
    <w:rsid w:val="004B315D"/>
    <w:rsid w:val="004B35AE"/>
    <w:rsid w:val="004B3F28"/>
    <w:rsid w:val="004B4ADE"/>
    <w:rsid w:val="004B58F6"/>
    <w:rsid w:val="004B6B64"/>
    <w:rsid w:val="004C04F8"/>
    <w:rsid w:val="004C2D31"/>
    <w:rsid w:val="004C3150"/>
    <w:rsid w:val="004C4338"/>
    <w:rsid w:val="004C4972"/>
    <w:rsid w:val="004C54B1"/>
    <w:rsid w:val="004C5B9A"/>
    <w:rsid w:val="004C62D9"/>
    <w:rsid w:val="004C76C1"/>
    <w:rsid w:val="004D3FD4"/>
    <w:rsid w:val="004D489D"/>
    <w:rsid w:val="004D5860"/>
    <w:rsid w:val="004D62B6"/>
    <w:rsid w:val="004D73AF"/>
    <w:rsid w:val="004D79F6"/>
    <w:rsid w:val="004E0562"/>
    <w:rsid w:val="004E3257"/>
    <w:rsid w:val="004E622B"/>
    <w:rsid w:val="004E63C1"/>
    <w:rsid w:val="004E7721"/>
    <w:rsid w:val="004E7C18"/>
    <w:rsid w:val="004F3288"/>
    <w:rsid w:val="004F41F7"/>
    <w:rsid w:val="004F437F"/>
    <w:rsid w:val="004F47F9"/>
    <w:rsid w:val="004F6F1F"/>
    <w:rsid w:val="004F7A23"/>
    <w:rsid w:val="004F7E09"/>
    <w:rsid w:val="00500085"/>
    <w:rsid w:val="0050130C"/>
    <w:rsid w:val="0050171E"/>
    <w:rsid w:val="005018F4"/>
    <w:rsid w:val="005070FF"/>
    <w:rsid w:val="0050792C"/>
    <w:rsid w:val="00511856"/>
    <w:rsid w:val="0051274D"/>
    <w:rsid w:val="005149FB"/>
    <w:rsid w:val="0051535B"/>
    <w:rsid w:val="005162C0"/>
    <w:rsid w:val="00516AEC"/>
    <w:rsid w:val="005203A8"/>
    <w:rsid w:val="005228A5"/>
    <w:rsid w:val="00522C83"/>
    <w:rsid w:val="005276A9"/>
    <w:rsid w:val="00527E44"/>
    <w:rsid w:val="00530157"/>
    <w:rsid w:val="00531063"/>
    <w:rsid w:val="00533DFE"/>
    <w:rsid w:val="00534A8E"/>
    <w:rsid w:val="0053613B"/>
    <w:rsid w:val="00536BCC"/>
    <w:rsid w:val="00540D1C"/>
    <w:rsid w:val="00541811"/>
    <w:rsid w:val="005424E7"/>
    <w:rsid w:val="00543374"/>
    <w:rsid w:val="00544B16"/>
    <w:rsid w:val="00545A36"/>
    <w:rsid w:val="00546706"/>
    <w:rsid w:val="00546C42"/>
    <w:rsid w:val="0054795D"/>
    <w:rsid w:val="00550071"/>
    <w:rsid w:val="00550465"/>
    <w:rsid w:val="005522F0"/>
    <w:rsid w:val="005531F8"/>
    <w:rsid w:val="00553BE2"/>
    <w:rsid w:val="00553D36"/>
    <w:rsid w:val="00554AFB"/>
    <w:rsid w:val="005551C0"/>
    <w:rsid w:val="005572DD"/>
    <w:rsid w:val="00560FF0"/>
    <w:rsid w:val="005616D3"/>
    <w:rsid w:val="0056402B"/>
    <w:rsid w:val="00566634"/>
    <w:rsid w:val="005667A4"/>
    <w:rsid w:val="00570DAC"/>
    <w:rsid w:val="00571602"/>
    <w:rsid w:val="00571F7A"/>
    <w:rsid w:val="00572761"/>
    <w:rsid w:val="00572DC5"/>
    <w:rsid w:val="0057390B"/>
    <w:rsid w:val="00573986"/>
    <w:rsid w:val="00574197"/>
    <w:rsid w:val="0057461B"/>
    <w:rsid w:val="00574738"/>
    <w:rsid w:val="00574D8A"/>
    <w:rsid w:val="005751A0"/>
    <w:rsid w:val="0057611A"/>
    <w:rsid w:val="00576E5A"/>
    <w:rsid w:val="0058080F"/>
    <w:rsid w:val="00580C04"/>
    <w:rsid w:val="00580F91"/>
    <w:rsid w:val="00581E74"/>
    <w:rsid w:val="00583335"/>
    <w:rsid w:val="00583E63"/>
    <w:rsid w:val="0058420A"/>
    <w:rsid w:val="005842D6"/>
    <w:rsid w:val="005848EC"/>
    <w:rsid w:val="00584E93"/>
    <w:rsid w:val="005853BA"/>
    <w:rsid w:val="00585CD5"/>
    <w:rsid w:val="00590D51"/>
    <w:rsid w:val="00590E84"/>
    <w:rsid w:val="00591E6C"/>
    <w:rsid w:val="00591F01"/>
    <w:rsid w:val="00592336"/>
    <w:rsid w:val="005952F9"/>
    <w:rsid w:val="00596050"/>
    <w:rsid w:val="00597ADC"/>
    <w:rsid w:val="00597F58"/>
    <w:rsid w:val="005A18DD"/>
    <w:rsid w:val="005A40DB"/>
    <w:rsid w:val="005A476A"/>
    <w:rsid w:val="005A66B8"/>
    <w:rsid w:val="005A6A18"/>
    <w:rsid w:val="005A7060"/>
    <w:rsid w:val="005B2671"/>
    <w:rsid w:val="005B30C1"/>
    <w:rsid w:val="005B453B"/>
    <w:rsid w:val="005B486B"/>
    <w:rsid w:val="005B4AF5"/>
    <w:rsid w:val="005B5255"/>
    <w:rsid w:val="005B531A"/>
    <w:rsid w:val="005B5BF4"/>
    <w:rsid w:val="005B60EE"/>
    <w:rsid w:val="005B78E3"/>
    <w:rsid w:val="005B7C27"/>
    <w:rsid w:val="005C0112"/>
    <w:rsid w:val="005C02AE"/>
    <w:rsid w:val="005C0396"/>
    <w:rsid w:val="005C2907"/>
    <w:rsid w:val="005C4FD9"/>
    <w:rsid w:val="005C6B1B"/>
    <w:rsid w:val="005C6CB1"/>
    <w:rsid w:val="005C77B8"/>
    <w:rsid w:val="005C77EE"/>
    <w:rsid w:val="005D0F3B"/>
    <w:rsid w:val="005D151B"/>
    <w:rsid w:val="005D1924"/>
    <w:rsid w:val="005D1A2A"/>
    <w:rsid w:val="005D3CAA"/>
    <w:rsid w:val="005D4590"/>
    <w:rsid w:val="005D4E1C"/>
    <w:rsid w:val="005D4F4E"/>
    <w:rsid w:val="005D50E8"/>
    <w:rsid w:val="005E3B17"/>
    <w:rsid w:val="005E47A7"/>
    <w:rsid w:val="005E5230"/>
    <w:rsid w:val="005E59D6"/>
    <w:rsid w:val="005E7A3B"/>
    <w:rsid w:val="005F319E"/>
    <w:rsid w:val="005F3251"/>
    <w:rsid w:val="005F4460"/>
    <w:rsid w:val="005F53AE"/>
    <w:rsid w:val="005F549C"/>
    <w:rsid w:val="005F6EDF"/>
    <w:rsid w:val="005F7844"/>
    <w:rsid w:val="005F792C"/>
    <w:rsid w:val="006018BD"/>
    <w:rsid w:val="0060415B"/>
    <w:rsid w:val="00604231"/>
    <w:rsid w:val="00605AB3"/>
    <w:rsid w:val="00606C59"/>
    <w:rsid w:val="00610AE2"/>
    <w:rsid w:val="00610DFF"/>
    <w:rsid w:val="00612046"/>
    <w:rsid w:val="006131C6"/>
    <w:rsid w:val="00613717"/>
    <w:rsid w:val="00614B28"/>
    <w:rsid w:val="00616C71"/>
    <w:rsid w:val="006179C5"/>
    <w:rsid w:val="00620858"/>
    <w:rsid w:val="00620E7A"/>
    <w:rsid w:val="00621D78"/>
    <w:rsid w:val="0062556E"/>
    <w:rsid w:val="00625908"/>
    <w:rsid w:val="006306B8"/>
    <w:rsid w:val="00631FD4"/>
    <w:rsid w:val="0063224B"/>
    <w:rsid w:val="00633B03"/>
    <w:rsid w:val="006345DD"/>
    <w:rsid w:val="00635518"/>
    <w:rsid w:val="00635937"/>
    <w:rsid w:val="00635FA4"/>
    <w:rsid w:val="00637CF8"/>
    <w:rsid w:val="00644DC8"/>
    <w:rsid w:val="006467B3"/>
    <w:rsid w:val="00651277"/>
    <w:rsid w:val="006522DF"/>
    <w:rsid w:val="00652A28"/>
    <w:rsid w:val="00654928"/>
    <w:rsid w:val="00656270"/>
    <w:rsid w:val="00656DE3"/>
    <w:rsid w:val="006575B2"/>
    <w:rsid w:val="00662067"/>
    <w:rsid w:val="006631DB"/>
    <w:rsid w:val="00666559"/>
    <w:rsid w:val="00667201"/>
    <w:rsid w:val="0067284C"/>
    <w:rsid w:val="00677E7E"/>
    <w:rsid w:val="00680B0B"/>
    <w:rsid w:val="00681BEE"/>
    <w:rsid w:val="00681F99"/>
    <w:rsid w:val="00682DA2"/>
    <w:rsid w:val="006832C5"/>
    <w:rsid w:val="006843F6"/>
    <w:rsid w:val="0068477B"/>
    <w:rsid w:val="00685CE4"/>
    <w:rsid w:val="0068682D"/>
    <w:rsid w:val="00687B34"/>
    <w:rsid w:val="0069259E"/>
    <w:rsid w:val="006929A3"/>
    <w:rsid w:val="00692A6D"/>
    <w:rsid w:val="00694453"/>
    <w:rsid w:val="00695281"/>
    <w:rsid w:val="006955F8"/>
    <w:rsid w:val="006975C4"/>
    <w:rsid w:val="006A198C"/>
    <w:rsid w:val="006A2680"/>
    <w:rsid w:val="006A2BF6"/>
    <w:rsid w:val="006A40EB"/>
    <w:rsid w:val="006A6DE5"/>
    <w:rsid w:val="006A74FC"/>
    <w:rsid w:val="006A7FC3"/>
    <w:rsid w:val="006B01FB"/>
    <w:rsid w:val="006B1D1E"/>
    <w:rsid w:val="006B3450"/>
    <w:rsid w:val="006B3642"/>
    <w:rsid w:val="006B51B2"/>
    <w:rsid w:val="006B5D11"/>
    <w:rsid w:val="006B71F2"/>
    <w:rsid w:val="006C0476"/>
    <w:rsid w:val="006C3C36"/>
    <w:rsid w:val="006C4F21"/>
    <w:rsid w:val="006D1205"/>
    <w:rsid w:val="006D2EB9"/>
    <w:rsid w:val="006D32FC"/>
    <w:rsid w:val="006D3659"/>
    <w:rsid w:val="006D7693"/>
    <w:rsid w:val="006E1B47"/>
    <w:rsid w:val="006E3ACF"/>
    <w:rsid w:val="006E3B9B"/>
    <w:rsid w:val="006E431C"/>
    <w:rsid w:val="006E5410"/>
    <w:rsid w:val="006E71E5"/>
    <w:rsid w:val="006F06EF"/>
    <w:rsid w:val="006F21C8"/>
    <w:rsid w:val="006F2242"/>
    <w:rsid w:val="006F34E2"/>
    <w:rsid w:val="006F3F4E"/>
    <w:rsid w:val="006F4ED9"/>
    <w:rsid w:val="006F70F2"/>
    <w:rsid w:val="00701B92"/>
    <w:rsid w:val="007029D1"/>
    <w:rsid w:val="00702E30"/>
    <w:rsid w:val="00703664"/>
    <w:rsid w:val="00703F0D"/>
    <w:rsid w:val="00704FD8"/>
    <w:rsid w:val="00705064"/>
    <w:rsid w:val="00705CB8"/>
    <w:rsid w:val="00706BC7"/>
    <w:rsid w:val="00707B4B"/>
    <w:rsid w:val="00710A7D"/>
    <w:rsid w:val="00711655"/>
    <w:rsid w:val="00711C41"/>
    <w:rsid w:val="00713586"/>
    <w:rsid w:val="00713FDF"/>
    <w:rsid w:val="00717B6C"/>
    <w:rsid w:val="0072298D"/>
    <w:rsid w:val="00722BF1"/>
    <w:rsid w:val="0072387A"/>
    <w:rsid w:val="00723B13"/>
    <w:rsid w:val="00724AA8"/>
    <w:rsid w:val="00725431"/>
    <w:rsid w:val="00726874"/>
    <w:rsid w:val="007311F7"/>
    <w:rsid w:val="007312B6"/>
    <w:rsid w:val="007332A9"/>
    <w:rsid w:val="00733404"/>
    <w:rsid w:val="00733F71"/>
    <w:rsid w:val="00734BC6"/>
    <w:rsid w:val="00735306"/>
    <w:rsid w:val="00737366"/>
    <w:rsid w:val="00740D93"/>
    <w:rsid w:val="00740E7C"/>
    <w:rsid w:val="007410D1"/>
    <w:rsid w:val="007410EE"/>
    <w:rsid w:val="007414D1"/>
    <w:rsid w:val="0074440B"/>
    <w:rsid w:val="00744AFE"/>
    <w:rsid w:val="00745582"/>
    <w:rsid w:val="00745738"/>
    <w:rsid w:val="0075065A"/>
    <w:rsid w:val="00750804"/>
    <w:rsid w:val="00752AB3"/>
    <w:rsid w:val="007537DF"/>
    <w:rsid w:val="007548B7"/>
    <w:rsid w:val="007552AF"/>
    <w:rsid w:val="00755A96"/>
    <w:rsid w:val="00756EC5"/>
    <w:rsid w:val="00757B0B"/>
    <w:rsid w:val="007608BF"/>
    <w:rsid w:val="00760A76"/>
    <w:rsid w:val="007653EF"/>
    <w:rsid w:val="00766B7E"/>
    <w:rsid w:val="00767D26"/>
    <w:rsid w:val="00770A0E"/>
    <w:rsid w:val="00770AEB"/>
    <w:rsid w:val="0077114A"/>
    <w:rsid w:val="007715FF"/>
    <w:rsid w:val="00776A8C"/>
    <w:rsid w:val="00780EAF"/>
    <w:rsid w:val="007819D5"/>
    <w:rsid w:val="00783B7F"/>
    <w:rsid w:val="00786B9E"/>
    <w:rsid w:val="00786FCE"/>
    <w:rsid w:val="00790542"/>
    <w:rsid w:val="00791515"/>
    <w:rsid w:val="00793289"/>
    <w:rsid w:val="00796019"/>
    <w:rsid w:val="00796D27"/>
    <w:rsid w:val="007972DD"/>
    <w:rsid w:val="007A2ED5"/>
    <w:rsid w:val="007A2FF8"/>
    <w:rsid w:val="007A4DF3"/>
    <w:rsid w:val="007A56E0"/>
    <w:rsid w:val="007A5D8D"/>
    <w:rsid w:val="007B02A4"/>
    <w:rsid w:val="007B0F11"/>
    <w:rsid w:val="007B224E"/>
    <w:rsid w:val="007B27B7"/>
    <w:rsid w:val="007B30BB"/>
    <w:rsid w:val="007C2047"/>
    <w:rsid w:val="007C2D0A"/>
    <w:rsid w:val="007C655D"/>
    <w:rsid w:val="007D1CE7"/>
    <w:rsid w:val="007D2D04"/>
    <w:rsid w:val="007D2FBC"/>
    <w:rsid w:val="007D4480"/>
    <w:rsid w:val="007D51B2"/>
    <w:rsid w:val="007D6325"/>
    <w:rsid w:val="007E00B1"/>
    <w:rsid w:val="007E20DD"/>
    <w:rsid w:val="007E2511"/>
    <w:rsid w:val="007E4BA4"/>
    <w:rsid w:val="007E68BE"/>
    <w:rsid w:val="007E72C5"/>
    <w:rsid w:val="007E7CD3"/>
    <w:rsid w:val="007F3213"/>
    <w:rsid w:val="007F3D83"/>
    <w:rsid w:val="007F4779"/>
    <w:rsid w:val="007F5A95"/>
    <w:rsid w:val="00801653"/>
    <w:rsid w:val="00802607"/>
    <w:rsid w:val="00803C26"/>
    <w:rsid w:val="0080469A"/>
    <w:rsid w:val="00804DE8"/>
    <w:rsid w:val="00807424"/>
    <w:rsid w:val="008074A0"/>
    <w:rsid w:val="00807D8B"/>
    <w:rsid w:val="00810FB4"/>
    <w:rsid w:val="00811A02"/>
    <w:rsid w:val="0081269B"/>
    <w:rsid w:val="0081285F"/>
    <w:rsid w:val="0081421F"/>
    <w:rsid w:val="00814CFD"/>
    <w:rsid w:val="00815277"/>
    <w:rsid w:val="00816718"/>
    <w:rsid w:val="0081708D"/>
    <w:rsid w:val="00817E01"/>
    <w:rsid w:val="00823000"/>
    <w:rsid w:val="008239F7"/>
    <w:rsid w:val="00827261"/>
    <w:rsid w:val="0083084F"/>
    <w:rsid w:val="008314A2"/>
    <w:rsid w:val="00834B9C"/>
    <w:rsid w:val="0083503D"/>
    <w:rsid w:val="00836F06"/>
    <w:rsid w:val="00836F94"/>
    <w:rsid w:val="00840335"/>
    <w:rsid w:val="0084109C"/>
    <w:rsid w:val="00841487"/>
    <w:rsid w:val="00841573"/>
    <w:rsid w:val="00841C8B"/>
    <w:rsid w:val="00842FE6"/>
    <w:rsid w:val="00845D34"/>
    <w:rsid w:val="00846216"/>
    <w:rsid w:val="0084693D"/>
    <w:rsid w:val="008474A8"/>
    <w:rsid w:val="00850872"/>
    <w:rsid w:val="008511B5"/>
    <w:rsid w:val="00852DEE"/>
    <w:rsid w:val="00854E61"/>
    <w:rsid w:val="00855F53"/>
    <w:rsid w:val="00857FBB"/>
    <w:rsid w:val="008603EC"/>
    <w:rsid w:val="00860A21"/>
    <w:rsid w:val="00860E72"/>
    <w:rsid w:val="0086266A"/>
    <w:rsid w:val="00862D28"/>
    <w:rsid w:val="00862E36"/>
    <w:rsid w:val="00863A7A"/>
    <w:rsid w:val="00864465"/>
    <w:rsid w:val="008645D7"/>
    <w:rsid w:val="008645F6"/>
    <w:rsid w:val="0086483F"/>
    <w:rsid w:val="0086729F"/>
    <w:rsid w:val="0087057D"/>
    <w:rsid w:val="00870F7E"/>
    <w:rsid w:val="00872BD6"/>
    <w:rsid w:val="00873207"/>
    <w:rsid w:val="008732E6"/>
    <w:rsid w:val="00874376"/>
    <w:rsid w:val="0087588B"/>
    <w:rsid w:val="00876134"/>
    <w:rsid w:val="00876229"/>
    <w:rsid w:val="00882076"/>
    <w:rsid w:val="00882359"/>
    <w:rsid w:val="008839C9"/>
    <w:rsid w:val="00883B4E"/>
    <w:rsid w:val="008853BC"/>
    <w:rsid w:val="00885DF0"/>
    <w:rsid w:val="00887A18"/>
    <w:rsid w:val="00887E56"/>
    <w:rsid w:val="00887EFB"/>
    <w:rsid w:val="00890374"/>
    <w:rsid w:val="0089108A"/>
    <w:rsid w:val="00891F18"/>
    <w:rsid w:val="00893256"/>
    <w:rsid w:val="00894E9C"/>
    <w:rsid w:val="008950B4"/>
    <w:rsid w:val="008A02E1"/>
    <w:rsid w:val="008A182D"/>
    <w:rsid w:val="008A204D"/>
    <w:rsid w:val="008A38DD"/>
    <w:rsid w:val="008A4F60"/>
    <w:rsid w:val="008A607D"/>
    <w:rsid w:val="008A6905"/>
    <w:rsid w:val="008A6A2C"/>
    <w:rsid w:val="008A6B9F"/>
    <w:rsid w:val="008B14D9"/>
    <w:rsid w:val="008B4F00"/>
    <w:rsid w:val="008B5512"/>
    <w:rsid w:val="008B57F7"/>
    <w:rsid w:val="008B5F2D"/>
    <w:rsid w:val="008C0C2F"/>
    <w:rsid w:val="008C25F3"/>
    <w:rsid w:val="008C30A3"/>
    <w:rsid w:val="008C56FD"/>
    <w:rsid w:val="008C74F6"/>
    <w:rsid w:val="008D21E0"/>
    <w:rsid w:val="008D2703"/>
    <w:rsid w:val="008D4C75"/>
    <w:rsid w:val="008D5815"/>
    <w:rsid w:val="008D65F7"/>
    <w:rsid w:val="008E0767"/>
    <w:rsid w:val="008E1C1F"/>
    <w:rsid w:val="008E1E47"/>
    <w:rsid w:val="008E49FA"/>
    <w:rsid w:val="008E685B"/>
    <w:rsid w:val="008F006F"/>
    <w:rsid w:val="008F0641"/>
    <w:rsid w:val="008F0999"/>
    <w:rsid w:val="008F10E7"/>
    <w:rsid w:val="008F18A0"/>
    <w:rsid w:val="008F19CB"/>
    <w:rsid w:val="008F3550"/>
    <w:rsid w:val="008F380F"/>
    <w:rsid w:val="008F3C33"/>
    <w:rsid w:val="008F526B"/>
    <w:rsid w:val="00900BF1"/>
    <w:rsid w:val="00900D6E"/>
    <w:rsid w:val="0090135B"/>
    <w:rsid w:val="009025C5"/>
    <w:rsid w:val="00903597"/>
    <w:rsid w:val="00904075"/>
    <w:rsid w:val="00904A9E"/>
    <w:rsid w:val="00906195"/>
    <w:rsid w:val="00906DEB"/>
    <w:rsid w:val="0090784A"/>
    <w:rsid w:val="0091299F"/>
    <w:rsid w:val="00915630"/>
    <w:rsid w:val="009157B1"/>
    <w:rsid w:val="00920FE7"/>
    <w:rsid w:val="00921006"/>
    <w:rsid w:val="00921979"/>
    <w:rsid w:val="00922B1E"/>
    <w:rsid w:val="00923AFE"/>
    <w:rsid w:val="0092474C"/>
    <w:rsid w:val="00924875"/>
    <w:rsid w:val="00926771"/>
    <w:rsid w:val="009270CF"/>
    <w:rsid w:val="009274B0"/>
    <w:rsid w:val="009300A7"/>
    <w:rsid w:val="0093061C"/>
    <w:rsid w:val="00930E43"/>
    <w:rsid w:val="0093277F"/>
    <w:rsid w:val="00932A7E"/>
    <w:rsid w:val="00933733"/>
    <w:rsid w:val="00933B91"/>
    <w:rsid w:val="0093477E"/>
    <w:rsid w:val="00934BC9"/>
    <w:rsid w:val="00936C1C"/>
    <w:rsid w:val="009407DB"/>
    <w:rsid w:val="00941A2F"/>
    <w:rsid w:val="00941DFC"/>
    <w:rsid w:val="00942BF0"/>
    <w:rsid w:val="0094344B"/>
    <w:rsid w:val="00943CAE"/>
    <w:rsid w:val="009469F4"/>
    <w:rsid w:val="00947FE8"/>
    <w:rsid w:val="009509D4"/>
    <w:rsid w:val="0095263C"/>
    <w:rsid w:val="00954D16"/>
    <w:rsid w:val="00956534"/>
    <w:rsid w:val="00957E84"/>
    <w:rsid w:val="00961E0C"/>
    <w:rsid w:val="00962DE2"/>
    <w:rsid w:val="00964C57"/>
    <w:rsid w:val="009653C3"/>
    <w:rsid w:val="00967F0C"/>
    <w:rsid w:val="00971C61"/>
    <w:rsid w:val="00972AFD"/>
    <w:rsid w:val="00974DF2"/>
    <w:rsid w:val="00974F32"/>
    <w:rsid w:val="0097516D"/>
    <w:rsid w:val="00975560"/>
    <w:rsid w:val="00975B76"/>
    <w:rsid w:val="00977BBF"/>
    <w:rsid w:val="009828C4"/>
    <w:rsid w:val="00983122"/>
    <w:rsid w:val="00985376"/>
    <w:rsid w:val="00985ECE"/>
    <w:rsid w:val="00985FC8"/>
    <w:rsid w:val="00986F54"/>
    <w:rsid w:val="00987C02"/>
    <w:rsid w:val="009902BE"/>
    <w:rsid w:val="00990944"/>
    <w:rsid w:val="0099699F"/>
    <w:rsid w:val="00996E16"/>
    <w:rsid w:val="00997026"/>
    <w:rsid w:val="00997349"/>
    <w:rsid w:val="00997600"/>
    <w:rsid w:val="009A036B"/>
    <w:rsid w:val="009A1953"/>
    <w:rsid w:val="009A5F6C"/>
    <w:rsid w:val="009A63BB"/>
    <w:rsid w:val="009A785B"/>
    <w:rsid w:val="009B2086"/>
    <w:rsid w:val="009B35AE"/>
    <w:rsid w:val="009B3F24"/>
    <w:rsid w:val="009B5E00"/>
    <w:rsid w:val="009C0121"/>
    <w:rsid w:val="009C048A"/>
    <w:rsid w:val="009C20DA"/>
    <w:rsid w:val="009C235F"/>
    <w:rsid w:val="009C65E4"/>
    <w:rsid w:val="009C66FE"/>
    <w:rsid w:val="009C6DD7"/>
    <w:rsid w:val="009C7307"/>
    <w:rsid w:val="009D1BFF"/>
    <w:rsid w:val="009D2533"/>
    <w:rsid w:val="009D2719"/>
    <w:rsid w:val="009D34E5"/>
    <w:rsid w:val="009D35B4"/>
    <w:rsid w:val="009D469D"/>
    <w:rsid w:val="009D68AC"/>
    <w:rsid w:val="009D6CD3"/>
    <w:rsid w:val="009D72D0"/>
    <w:rsid w:val="009D7C24"/>
    <w:rsid w:val="009E10F3"/>
    <w:rsid w:val="009E4055"/>
    <w:rsid w:val="009E473B"/>
    <w:rsid w:val="009E524E"/>
    <w:rsid w:val="009E5B6C"/>
    <w:rsid w:val="009E7FA5"/>
    <w:rsid w:val="009F03FE"/>
    <w:rsid w:val="009F1492"/>
    <w:rsid w:val="009F2042"/>
    <w:rsid w:val="009F5BE4"/>
    <w:rsid w:val="009F60AC"/>
    <w:rsid w:val="009F681E"/>
    <w:rsid w:val="00A00062"/>
    <w:rsid w:val="00A000E3"/>
    <w:rsid w:val="00A0016B"/>
    <w:rsid w:val="00A01011"/>
    <w:rsid w:val="00A019A1"/>
    <w:rsid w:val="00A03D20"/>
    <w:rsid w:val="00A071EC"/>
    <w:rsid w:val="00A10E21"/>
    <w:rsid w:val="00A12F47"/>
    <w:rsid w:val="00A13358"/>
    <w:rsid w:val="00A151E5"/>
    <w:rsid w:val="00A17A6A"/>
    <w:rsid w:val="00A2003A"/>
    <w:rsid w:val="00A21EA7"/>
    <w:rsid w:val="00A2390D"/>
    <w:rsid w:val="00A25FAE"/>
    <w:rsid w:val="00A274D5"/>
    <w:rsid w:val="00A34359"/>
    <w:rsid w:val="00A34EC6"/>
    <w:rsid w:val="00A3568E"/>
    <w:rsid w:val="00A37427"/>
    <w:rsid w:val="00A40CD1"/>
    <w:rsid w:val="00A41A37"/>
    <w:rsid w:val="00A44CCF"/>
    <w:rsid w:val="00A45143"/>
    <w:rsid w:val="00A45C2F"/>
    <w:rsid w:val="00A45DAC"/>
    <w:rsid w:val="00A4614E"/>
    <w:rsid w:val="00A50CA3"/>
    <w:rsid w:val="00A518A7"/>
    <w:rsid w:val="00A538A9"/>
    <w:rsid w:val="00A56099"/>
    <w:rsid w:val="00A56941"/>
    <w:rsid w:val="00A56AF8"/>
    <w:rsid w:val="00A602EE"/>
    <w:rsid w:val="00A60E7D"/>
    <w:rsid w:val="00A6123A"/>
    <w:rsid w:val="00A61BA0"/>
    <w:rsid w:val="00A61E19"/>
    <w:rsid w:val="00A62D40"/>
    <w:rsid w:val="00A6344C"/>
    <w:rsid w:val="00A638D8"/>
    <w:rsid w:val="00A66086"/>
    <w:rsid w:val="00A66B89"/>
    <w:rsid w:val="00A70443"/>
    <w:rsid w:val="00A707CB"/>
    <w:rsid w:val="00A717C8"/>
    <w:rsid w:val="00A724FE"/>
    <w:rsid w:val="00A73A99"/>
    <w:rsid w:val="00A7452F"/>
    <w:rsid w:val="00A749FA"/>
    <w:rsid w:val="00A800BF"/>
    <w:rsid w:val="00A80982"/>
    <w:rsid w:val="00A8196B"/>
    <w:rsid w:val="00A84D27"/>
    <w:rsid w:val="00A8632C"/>
    <w:rsid w:val="00A86B61"/>
    <w:rsid w:val="00A86D86"/>
    <w:rsid w:val="00A86D89"/>
    <w:rsid w:val="00A914F9"/>
    <w:rsid w:val="00A91869"/>
    <w:rsid w:val="00A95BE3"/>
    <w:rsid w:val="00A96C48"/>
    <w:rsid w:val="00A96EFA"/>
    <w:rsid w:val="00A96FB2"/>
    <w:rsid w:val="00AA2E93"/>
    <w:rsid w:val="00AA3E77"/>
    <w:rsid w:val="00AA61D1"/>
    <w:rsid w:val="00AA6389"/>
    <w:rsid w:val="00AA723E"/>
    <w:rsid w:val="00AA784C"/>
    <w:rsid w:val="00AB1F93"/>
    <w:rsid w:val="00AB27F4"/>
    <w:rsid w:val="00AB2FEA"/>
    <w:rsid w:val="00AB3769"/>
    <w:rsid w:val="00AB5403"/>
    <w:rsid w:val="00AB660C"/>
    <w:rsid w:val="00AB702B"/>
    <w:rsid w:val="00AC0105"/>
    <w:rsid w:val="00AC0171"/>
    <w:rsid w:val="00AC1E20"/>
    <w:rsid w:val="00AC21CA"/>
    <w:rsid w:val="00AC2739"/>
    <w:rsid w:val="00AC3224"/>
    <w:rsid w:val="00AC547A"/>
    <w:rsid w:val="00AC5632"/>
    <w:rsid w:val="00AD339C"/>
    <w:rsid w:val="00AD53DF"/>
    <w:rsid w:val="00AD54BC"/>
    <w:rsid w:val="00AD73AE"/>
    <w:rsid w:val="00AE4057"/>
    <w:rsid w:val="00AE4B40"/>
    <w:rsid w:val="00AE5379"/>
    <w:rsid w:val="00AF6448"/>
    <w:rsid w:val="00AF648F"/>
    <w:rsid w:val="00AF7A3B"/>
    <w:rsid w:val="00B011FA"/>
    <w:rsid w:val="00B016B8"/>
    <w:rsid w:val="00B020FF"/>
    <w:rsid w:val="00B021CF"/>
    <w:rsid w:val="00B02499"/>
    <w:rsid w:val="00B050B1"/>
    <w:rsid w:val="00B07D1F"/>
    <w:rsid w:val="00B11809"/>
    <w:rsid w:val="00B11C7D"/>
    <w:rsid w:val="00B13CD6"/>
    <w:rsid w:val="00B14094"/>
    <w:rsid w:val="00B15111"/>
    <w:rsid w:val="00B17669"/>
    <w:rsid w:val="00B226B2"/>
    <w:rsid w:val="00B22901"/>
    <w:rsid w:val="00B22A5D"/>
    <w:rsid w:val="00B231E5"/>
    <w:rsid w:val="00B24736"/>
    <w:rsid w:val="00B25697"/>
    <w:rsid w:val="00B25909"/>
    <w:rsid w:val="00B26F1E"/>
    <w:rsid w:val="00B30957"/>
    <w:rsid w:val="00B327AA"/>
    <w:rsid w:val="00B33312"/>
    <w:rsid w:val="00B34394"/>
    <w:rsid w:val="00B410CA"/>
    <w:rsid w:val="00B42602"/>
    <w:rsid w:val="00B44FD2"/>
    <w:rsid w:val="00B45BAE"/>
    <w:rsid w:val="00B46348"/>
    <w:rsid w:val="00B46FCE"/>
    <w:rsid w:val="00B5048E"/>
    <w:rsid w:val="00B51A2D"/>
    <w:rsid w:val="00B52292"/>
    <w:rsid w:val="00B53FA2"/>
    <w:rsid w:val="00B54DB3"/>
    <w:rsid w:val="00B55D2E"/>
    <w:rsid w:val="00B55E6D"/>
    <w:rsid w:val="00B5662C"/>
    <w:rsid w:val="00B615A8"/>
    <w:rsid w:val="00B62E71"/>
    <w:rsid w:val="00B6403E"/>
    <w:rsid w:val="00B64810"/>
    <w:rsid w:val="00B662F2"/>
    <w:rsid w:val="00B7003A"/>
    <w:rsid w:val="00B70BBF"/>
    <w:rsid w:val="00B7169D"/>
    <w:rsid w:val="00B71F97"/>
    <w:rsid w:val="00B72D22"/>
    <w:rsid w:val="00B731D6"/>
    <w:rsid w:val="00B73FBC"/>
    <w:rsid w:val="00B74800"/>
    <w:rsid w:val="00B74B4D"/>
    <w:rsid w:val="00B75893"/>
    <w:rsid w:val="00B76AE9"/>
    <w:rsid w:val="00B77CB2"/>
    <w:rsid w:val="00B80CCB"/>
    <w:rsid w:val="00B82305"/>
    <w:rsid w:val="00B83FB0"/>
    <w:rsid w:val="00B86085"/>
    <w:rsid w:val="00B86285"/>
    <w:rsid w:val="00B87A01"/>
    <w:rsid w:val="00B87CE2"/>
    <w:rsid w:val="00B87CE4"/>
    <w:rsid w:val="00B87E50"/>
    <w:rsid w:val="00B91118"/>
    <w:rsid w:val="00B920C6"/>
    <w:rsid w:val="00B94BE6"/>
    <w:rsid w:val="00B964F4"/>
    <w:rsid w:val="00B96750"/>
    <w:rsid w:val="00B96B85"/>
    <w:rsid w:val="00B974CB"/>
    <w:rsid w:val="00BA1142"/>
    <w:rsid w:val="00BA1C0F"/>
    <w:rsid w:val="00BA4008"/>
    <w:rsid w:val="00BA4A3D"/>
    <w:rsid w:val="00BA695F"/>
    <w:rsid w:val="00BA7B72"/>
    <w:rsid w:val="00BB0187"/>
    <w:rsid w:val="00BB03F9"/>
    <w:rsid w:val="00BB0DBC"/>
    <w:rsid w:val="00BB101B"/>
    <w:rsid w:val="00BB48E7"/>
    <w:rsid w:val="00BB6BEF"/>
    <w:rsid w:val="00BB75D5"/>
    <w:rsid w:val="00BB7BF9"/>
    <w:rsid w:val="00BC17F5"/>
    <w:rsid w:val="00BC1A1F"/>
    <w:rsid w:val="00BC28E2"/>
    <w:rsid w:val="00BC2E01"/>
    <w:rsid w:val="00BC463F"/>
    <w:rsid w:val="00BC5383"/>
    <w:rsid w:val="00BC54C0"/>
    <w:rsid w:val="00BC5C5D"/>
    <w:rsid w:val="00BC62DB"/>
    <w:rsid w:val="00BC773A"/>
    <w:rsid w:val="00BD0E06"/>
    <w:rsid w:val="00BD35D5"/>
    <w:rsid w:val="00BD5177"/>
    <w:rsid w:val="00BD643A"/>
    <w:rsid w:val="00BD7660"/>
    <w:rsid w:val="00BD7929"/>
    <w:rsid w:val="00BE000A"/>
    <w:rsid w:val="00BE0E10"/>
    <w:rsid w:val="00BE1097"/>
    <w:rsid w:val="00BE2005"/>
    <w:rsid w:val="00BE20A9"/>
    <w:rsid w:val="00BE2D63"/>
    <w:rsid w:val="00BE4285"/>
    <w:rsid w:val="00BE5D64"/>
    <w:rsid w:val="00BF0F33"/>
    <w:rsid w:val="00BF1C94"/>
    <w:rsid w:val="00BF404F"/>
    <w:rsid w:val="00BF533C"/>
    <w:rsid w:val="00BF66F3"/>
    <w:rsid w:val="00BF6F1B"/>
    <w:rsid w:val="00C00019"/>
    <w:rsid w:val="00C00869"/>
    <w:rsid w:val="00C01B2E"/>
    <w:rsid w:val="00C024C2"/>
    <w:rsid w:val="00C026C5"/>
    <w:rsid w:val="00C03C56"/>
    <w:rsid w:val="00C03C65"/>
    <w:rsid w:val="00C04024"/>
    <w:rsid w:val="00C047CD"/>
    <w:rsid w:val="00C04C43"/>
    <w:rsid w:val="00C06115"/>
    <w:rsid w:val="00C06673"/>
    <w:rsid w:val="00C079E8"/>
    <w:rsid w:val="00C11528"/>
    <w:rsid w:val="00C12F8F"/>
    <w:rsid w:val="00C1348F"/>
    <w:rsid w:val="00C13C77"/>
    <w:rsid w:val="00C149E3"/>
    <w:rsid w:val="00C166FF"/>
    <w:rsid w:val="00C16B48"/>
    <w:rsid w:val="00C20B43"/>
    <w:rsid w:val="00C22400"/>
    <w:rsid w:val="00C25B03"/>
    <w:rsid w:val="00C25B5D"/>
    <w:rsid w:val="00C25BFC"/>
    <w:rsid w:val="00C26BDE"/>
    <w:rsid w:val="00C31575"/>
    <w:rsid w:val="00C32062"/>
    <w:rsid w:val="00C33454"/>
    <w:rsid w:val="00C33B45"/>
    <w:rsid w:val="00C4021D"/>
    <w:rsid w:val="00C4036D"/>
    <w:rsid w:val="00C40B27"/>
    <w:rsid w:val="00C434A3"/>
    <w:rsid w:val="00C45205"/>
    <w:rsid w:val="00C47D8F"/>
    <w:rsid w:val="00C5051E"/>
    <w:rsid w:val="00C506ED"/>
    <w:rsid w:val="00C51586"/>
    <w:rsid w:val="00C53979"/>
    <w:rsid w:val="00C53CFA"/>
    <w:rsid w:val="00C567F3"/>
    <w:rsid w:val="00C57AC2"/>
    <w:rsid w:val="00C57FE0"/>
    <w:rsid w:val="00C6077A"/>
    <w:rsid w:val="00C62702"/>
    <w:rsid w:val="00C62FC0"/>
    <w:rsid w:val="00C63339"/>
    <w:rsid w:val="00C63E77"/>
    <w:rsid w:val="00C6453C"/>
    <w:rsid w:val="00C66229"/>
    <w:rsid w:val="00C66631"/>
    <w:rsid w:val="00C67659"/>
    <w:rsid w:val="00C678CA"/>
    <w:rsid w:val="00C67957"/>
    <w:rsid w:val="00C7228C"/>
    <w:rsid w:val="00C72669"/>
    <w:rsid w:val="00C72C91"/>
    <w:rsid w:val="00C73824"/>
    <w:rsid w:val="00C75787"/>
    <w:rsid w:val="00C75F5C"/>
    <w:rsid w:val="00C76976"/>
    <w:rsid w:val="00C77186"/>
    <w:rsid w:val="00C80BC0"/>
    <w:rsid w:val="00C815CE"/>
    <w:rsid w:val="00C834FD"/>
    <w:rsid w:val="00C85419"/>
    <w:rsid w:val="00C867C9"/>
    <w:rsid w:val="00C91084"/>
    <w:rsid w:val="00C92FFC"/>
    <w:rsid w:val="00C96038"/>
    <w:rsid w:val="00C97849"/>
    <w:rsid w:val="00CA11F4"/>
    <w:rsid w:val="00CA1E9B"/>
    <w:rsid w:val="00CA2647"/>
    <w:rsid w:val="00CA4241"/>
    <w:rsid w:val="00CA7C86"/>
    <w:rsid w:val="00CA7EBC"/>
    <w:rsid w:val="00CB0E03"/>
    <w:rsid w:val="00CB3CCE"/>
    <w:rsid w:val="00CB56CC"/>
    <w:rsid w:val="00CB68F7"/>
    <w:rsid w:val="00CB6EDE"/>
    <w:rsid w:val="00CC4611"/>
    <w:rsid w:val="00CC5C9F"/>
    <w:rsid w:val="00CC6BB7"/>
    <w:rsid w:val="00CC7EA2"/>
    <w:rsid w:val="00CC7FC6"/>
    <w:rsid w:val="00CD0DDF"/>
    <w:rsid w:val="00CD2B89"/>
    <w:rsid w:val="00CD2E22"/>
    <w:rsid w:val="00CD3BE0"/>
    <w:rsid w:val="00CD3D36"/>
    <w:rsid w:val="00CD52B3"/>
    <w:rsid w:val="00CD5EA5"/>
    <w:rsid w:val="00CD611F"/>
    <w:rsid w:val="00CD67F9"/>
    <w:rsid w:val="00CD6AAE"/>
    <w:rsid w:val="00CD7487"/>
    <w:rsid w:val="00CD7D73"/>
    <w:rsid w:val="00CE0994"/>
    <w:rsid w:val="00CE1344"/>
    <w:rsid w:val="00CE1D8F"/>
    <w:rsid w:val="00CE2454"/>
    <w:rsid w:val="00CE47F8"/>
    <w:rsid w:val="00CE5536"/>
    <w:rsid w:val="00CE62BF"/>
    <w:rsid w:val="00CE6F34"/>
    <w:rsid w:val="00CF0103"/>
    <w:rsid w:val="00CF0629"/>
    <w:rsid w:val="00CF19EE"/>
    <w:rsid w:val="00CF304C"/>
    <w:rsid w:val="00CF4A97"/>
    <w:rsid w:val="00CF68EC"/>
    <w:rsid w:val="00CF7A4F"/>
    <w:rsid w:val="00D00CD5"/>
    <w:rsid w:val="00D015E4"/>
    <w:rsid w:val="00D0355F"/>
    <w:rsid w:val="00D06550"/>
    <w:rsid w:val="00D10B17"/>
    <w:rsid w:val="00D10B33"/>
    <w:rsid w:val="00D13365"/>
    <w:rsid w:val="00D139C6"/>
    <w:rsid w:val="00D164AE"/>
    <w:rsid w:val="00D16B74"/>
    <w:rsid w:val="00D170D2"/>
    <w:rsid w:val="00D20029"/>
    <w:rsid w:val="00D20121"/>
    <w:rsid w:val="00D20AFB"/>
    <w:rsid w:val="00D2152A"/>
    <w:rsid w:val="00D21A8A"/>
    <w:rsid w:val="00D247A0"/>
    <w:rsid w:val="00D25387"/>
    <w:rsid w:val="00D26DD0"/>
    <w:rsid w:val="00D27070"/>
    <w:rsid w:val="00D2746D"/>
    <w:rsid w:val="00D27B07"/>
    <w:rsid w:val="00D31489"/>
    <w:rsid w:val="00D314E6"/>
    <w:rsid w:val="00D326F3"/>
    <w:rsid w:val="00D328B5"/>
    <w:rsid w:val="00D34B4F"/>
    <w:rsid w:val="00D37BE8"/>
    <w:rsid w:val="00D37CA5"/>
    <w:rsid w:val="00D452DE"/>
    <w:rsid w:val="00D4545C"/>
    <w:rsid w:val="00D45CA1"/>
    <w:rsid w:val="00D45D13"/>
    <w:rsid w:val="00D45E4A"/>
    <w:rsid w:val="00D501CA"/>
    <w:rsid w:val="00D5148E"/>
    <w:rsid w:val="00D52487"/>
    <w:rsid w:val="00D52DE0"/>
    <w:rsid w:val="00D542CE"/>
    <w:rsid w:val="00D553CA"/>
    <w:rsid w:val="00D623E2"/>
    <w:rsid w:val="00D63360"/>
    <w:rsid w:val="00D652A8"/>
    <w:rsid w:val="00D6642C"/>
    <w:rsid w:val="00D66E2A"/>
    <w:rsid w:val="00D70B2B"/>
    <w:rsid w:val="00D7165F"/>
    <w:rsid w:val="00D72015"/>
    <w:rsid w:val="00D72E62"/>
    <w:rsid w:val="00D7333B"/>
    <w:rsid w:val="00D74380"/>
    <w:rsid w:val="00D747EA"/>
    <w:rsid w:val="00D76A3C"/>
    <w:rsid w:val="00D825CD"/>
    <w:rsid w:val="00D831A7"/>
    <w:rsid w:val="00D844E8"/>
    <w:rsid w:val="00D84EDC"/>
    <w:rsid w:val="00D85869"/>
    <w:rsid w:val="00D86465"/>
    <w:rsid w:val="00D90897"/>
    <w:rsid w:val="00D91641"/>
    <w:rsid w:val="00D92649"/>
    <w:rsid w:val="00D959FD"/>
    <w:rsid w:val="00D9653F"/>
    <w:rsid w:val="00D9767D"/>
    <w:rsid w:val="00DA0B7A"/>
    <w:rsid w:val="00DA0BEC"/>
    <w:rsid w:val="00DA14B8"/>
    <w:rsid w:val="00DA196F"/>
    <w:rsid w:val="00DA39B6"/>
    <w:rsid w:val="00DA44B5"/>
    <w:rsid w:val="00DA5360"/>
    <w:rsid w:val="00DA54DD"/>
    <w:rsid w:val="00DA66A7"/>
    <w:rsid w:val="00DB17DF"/>
    <w:rsid w:val="00DB1BCB"/>
    <w:rsid w:val="00DB2494"/>
    <w:rsid w:val="00DB4321"/>
    <w:rsid w:val="00DB4397"/>
    <w:rsid w:val="00DB4B36"/>
    <w:rsid w:val="00DB6C47"/>
    <w:rsid w:val="00DC27AA"/>
    <w:rsid w:val="00DC30CD"/>
    <w:rsid w:val="00DC3382"/>
    <w:rsid w:val="00DC3701"/>
    <w:rsid w:val="00DC3EA4"/>
    <w:rsid w:val="00DC5EF0"/>
    <w:rsid w:val="00DD0785"/>
    <w:rsid w:val="00DD20AD"/>
    <w:rsid w:val="00DD41A9"/>
    <w:rsid w:val="00DD47DC"/>
    <w:rsid w:val="00DD5932"/>
    <w:rsid w:val="00DD5D92"/>
    <w:rsid w:val="00DD69BB"/>
    <w:rsid w:val="00DD7431"/>
    <w:rsid w:val="00DE0D5B"/>
    <w:rsid w:val="00DE2753"/>
    <w:rsid w:val="00DF02B2"/>
    <w:rsid w:val="00DF075C"/>
    <w:rsid w:val="00DF4376"/>
    <w:rsid w:val="00DF4F77"/>
    <w:rsid w:val="00DF5182"/>
    <w:rsid w:val="00DF56F2"/>
    <w:rsid w:val="00DF615C"/>
    <w:rsid w:val="00DF7E4E"/>
    <w:rsid w:val="00E003FC"/>
    <w:rsid w:val="00E00F56"/>
    <w:rsid w:val="00E01DAE"/>
    <w:rsid w:val="00E02186"/>
    <w:rsid w:val="00E035E1"/>
    <w:rsid w:val="00E04C64"/>
    <w:rsid w:val="00E050B5"/>
    <w:rsid w:val="00E069F1"/>
    <w:rsid w:val="00E06B20"/>
    <w:rsid w:val="00E07D08"/>
    <w:rsid w:val="00E128C7"/>
    <w:rsid w:val="00E129EC"/>
    <w:rsid w:val="00E133E6"/>
    <w:rsid w:val="00E13EF0"/>
    <w:rsid w:val="00E1447D"/>
    <w:rsid w:val="00E14AC3"/>
    <w:rsid w:val="00E171E7"/>
    <w:rsid w:val="00E21D8C"/>
    <w:rsid w:val="00E25A29"/>
    <w:rsid w:val="00E267A9"/>
    <w:rsid w:val="00E26E89"/>
    <w:rsid w:val="00E3102C"/>
    <w:rsid w:val="00E31AA2"/>
    <w:rsid w:val="00E32C57"/>
    <w:rsid w:val="00E32E22"/>
    <w:rsid w:val="00E3333F"/>
    <w:rsid w:val="00E34B2F"/>
    <w:rsid w:val="00E351A5"/>
    <w:rsid w:val="00E40B27"/>
    <w:rsid w:val="00E42AC2"/>
    <w:rsid w:val="00E43F8B"/>
    <w:rsid w:val="00E44291"/>
    <w:rsid w:val="00E44437"/>
    <w:rsid w:val="00E455AA"/>
    <w:rsid w:val="00E4654B"/>
    <w:rsid w:val="00E5046C"/>
    <w:rsid w:val="00E515EB"/>
    <w:rsid w:val="00E52767"/>
    <w:rsid w:val="00E53B35"/>
    <w:rsid w:val="00E555F8"/>
    <w:rsid w:val="00E55A3D"/>
    <w:rsid w:val="00E55D96"/>
    <w:rsid w:val="00E5609C"/>
    <w:rsid w:val="00E5658C"/>
    <w:rsid w:val="00E64316"/>
    <w:rsid w:val="00E65654"/>
    <w:rsid w:val="00E66E85"/>
    <w:rsid w:val="00E6737F"/>
    <w:rsid w:val="00E679AC"/>
    <w:rsid w:val="00E71046"/>
    <w:rsid w:val="00E72157"/>
    <w:rsid w:val="00E72392"/>
    <w:rsid w:val="00E724F0"/>
    <w:rsid w:val="00E72687"/>
    <w:rsid w:val="00E72B5F"/>
    <w:rsid w:val="00E72CF5"/>
    <w:rsid w:val="00E7358D"/>
    <w:rsid w:val="00E73762"/>
    <w:rsid w:val="00E745EF"/>
    <w:rsid w:val="00E74E73"/>
    <w:rsid w:val="00E757E6"/>
    <w:rsid w:val="00E76342"/>
    <w:rsid w:val="00E76FBD"/>
    <w:rsid w:val="00E81D8D"/>
    <w:rsid w:val="00E84550"/>
    <w:rsid w:val="00E8624F"/>
    <w:rsid w:val="00E93927"/>
    <w:rsid w:val="00E94A15"/>
    <w:rsid w:val="00E95403"/>
    <w:rsid w:val="00E95B01"/>
    <w:rsid w:val="00E95FE7"/>
    <w:rsid w:val="00E968C6"/>
    <w:rsid w:val="00EA0855"/>
    <w:rsid w:val="00EA0962"/>
    <w:rsid w:val="00EA1032"/>
    <w:rsid w:val="00EA5259"/>
    <w:rsid w:val="00EA588E"/>
    <w:rsid w:val="00EA5B20"/>
    <w:rsid w:val="00EA7B76"/>
    <w:rsid w:val="00EB05D1"/>
    <w:rsid w:val="00EB45D0"/>
    <w:rsid w:val="00EB47E2"/>
    <w:rsid w:val="00EB537D"/>
    <w:rsid w:val="00EB55CD"/>
    <w:rsid w:val="00EB5979"/>
    <w:rsid w:val="00EB5A16"/>
    <w:rsid w:val="00EB6994"/>
    <w:rsid w:val="00EB6ACE"/>
    <w:rsid w:val="00EC23AB"/>
    <w:rsid w:val="00EC7411"/>
    <w:rsid w:val="00EC78D1"/>
    <w:rsid w:val="00ED28EF"/>
    <w:rsid w:val="00ED640E"/>
    <w:rsid w:val="00ED668D"/>
    <w:rsid w:val="00ED6DEF"/>
    <w:rsid w:val="00ED7FB3"/>
    <w:rsid w:val="00EE01A0"/>
    <w:rsid w:val="00EE0440"/>
    <w:rsid w:val="00EE12AF"/>
    <w:rsid w:val="00EE17C1"/>
    <w:rsid w:val="00EE17F0"/>
    <w:rsid w:val="00EE18F0"/>
    <w:rsid w:val="00EE2966"/>
    <w:rsid w:val="00EE3491"/>
    <w:rsid w:val="00EE3ECD"/>
    <w:rsid w:val="00EE3F47"/>
    <w:rsid w:val="00EE55DC"/>
    <w:rsid w:val="00EE5EB6"/>
    <w:rsid w:val="00EE7CBE"/>
    <w:rsid w:val="00EE7D53"/>
    <w:rsid w:val="00EF2469"/>
    <w:rsid w:val="00EF24AE"/>
    <w:rsid w:val="00EF38DB"/>
    <w:rsid w:val="00EF3CD2"/>
    <w:rsid w:val="00EF4B9B"/>
    <w:rsid w:val="00EF51B2"/>
    <w:rsid w:val="00EF7410"/>
    <w:rsid w:val="00EF779F"/>
    <w:rsid w:val="00F01CFE"/>
    <w:rsid w:val="00F02BAA"/>
    <w:rsid w:val="00F0612B"/>
    <w:rsid w:val="00F071AB"/>
    <w:rsid w:val="00F0725B"/>
    <w:rsid w:val="00F0733E"/>
    <w:rsid w:val="00F07444"/>
    <w:rsid w:val="00F074D9"/>
    <w:rsid w:val="00F103A5"/>
    <w:rsid w:val="00F10563"/>
    <w:rsid w:val="00F10D60"/>
    <w:rsid w:val="00F115E2"/>
    <w:rsid w:val="00F12E50"/>
    <w:rsid w:val="00F16A65"/>
    <w:rsid w:val="00F16E57"/>
    <w:rsid w:val="00F2113F"/>
    <w:rsid w:val="00F22523"/>
    <w:rsid w:val="00F23388"/>
    <w:rsid w:val="00F25934"/>
    <w:rsid w:val="00F25DC5"/>
    <w:rsid w:val="00F26F0E"/>
    <w:rsid w:val="00F27F07"/>
    <w:rsid w:val="00F306DE"/>
    <w:rsid w:val="00F30B7D"/>
    <w:rsid w:val="00F31982"/>
    <w:rsid w:val="00F326B7"/>
    <w:rsid w:val="00F33578"/>
    <w:rsid w:val="00F3507D"/>
    <w:rsid w:val="00F35EF7"/>
    <w:rsid w:val="00F36B8A"/>
    <w:rsid w:val="00F4005C"/>
    <w:rsid w:val="00F41022"/>
    <w:rsid w:val="00F42295"/>
    <w:rsid w:val="00F453F7"/>
    <w:rsid w:val="00F46572"/>
    <w:rsid w:val="00F46B8A"/>
    <w:rsid w:val="00F471A6"/>
    <w:rsid w:val="00F500F5"/>
    <w:rsid w:val="00F51123"/>
    <w:rsid w:val="00F52019"/>
    <w:rsid w:val="00F5328D"/>
    <w:rsid w:val="00F56BF6"/>
    <w:rsid w:val="00F56EDC"/>
    <w:rsid w:val="00F570C0"/>
    <w:rsid w:val="00F57C4F"/>
    <w:rsid w:val="00F60208"/>
    <w:rsid w:val="00F61628"/>
    <w:rsid w:val="00F6421E"/>
    <w:rsid w:val="00F64B6C"/>
    <w:rsid w:val="00F6624A"/>
    <w:rsid w:val="00F70414"/>
    <w:rsid w:val="00F71858"/>
    <w:rsid w:val="00F71C77"/>
    <w:rsid w:val="00F71F7A"/>
    <w:rsid w:val="00F74664"/>
    <w:rsid w:val="00F76EA3"/>
    <w:rsid w:val="00F804F7"/>
    <w:rsid w:val="00F80D54"/>
    <w:rsid w:val="00F81449"/>
    <w:rsid w:val="00F81450"/>
    <w:rsid w:val="00F82422"/>
    <w:rsid w:val="00F83BD0"/>
    <w:rsid w:val="00F8440F"/>
    <w:rsid w:val="00F84F3B"/>
    <w:rsid w:val="00F854AA"/>
    <w:rsid w:val="00F85965"/>
    <w:rsid w:val="00F85EE5"/>
    <w:rsid w:val="00F86946"/>
    <w:rsid w:val="00F870F5"/>
    <w:rsid w:val="00F91840"/>
    <w:rsid w:val="00F91E02"/>
    <w:rsid w:val="00F92B51"/>
    <w:rsid w:val="00F95241"/>
    <w:rsid w:val="00F96D1C"/>
    <w:rsid w:val="00F974A6"/>
    <w:rsid w:val="00F97518"/>
    <w:rsid w:val="00F97FDF"/>
    <w:rsid w:val="00FA1216"/>
    <w:rsid w:val="00FA202F"/>
    <w:rsid w:val="00FA272B"/>
    <w:rsid w:val="00FA287D"/>
    <w:rsid w:val="00FA2AC4"/>
    <w:rsid w:val="00FA359A"/>
    <w:rsid w:val="00FA60E1"/>
    <w:rsid w:val="00FA7B03"/>
    <w:rsid w:val="00FB0BE3"/>
    <w:rsid w:val="00FB1403"/>
    <w:rsid w:val="00FB40D6"/>
    <w:rsid w:val="00FB5DA7"/>
    <w:rsid w:val="00FB7CCA"/>
    <w:rsid w:val="00FC2EA2"/>
    <w:rsid w:val="00FC37CC"/>
    <w:rsid w:val="00FC5C36"/>
    <w:rsid w:val="00FC68ED"/>
    <w:rsid w:val="00FD1452"/>
    <w:rsid w:val="00FD2D55"/>
    <w:rsid w:val="00FD34F7"/>
    <w:rsid w:val="00FD6C71"/>
    <w:rsid w:val="00FE08F9"/>
    <w:rsid w:val="00FE1BD8"/>
    <w:rsid w:val="00FE2179"/>
    <w:rsid w:val="00FE3918"/>
    <w:rsid w:val="00FE3A4D"/>
    <w:rsid w:val="00FE3C76"/>
    <w:rsid w:val="00FE42F0"/>
    <w:rsid w:val="00FE4EE9"/>
    <w:rsid w:val="00FE6038"/>
    <w:rsid w:val="00FE669B"/>
    <w:rsid w:val="00FE7170"/>
    <w:rsid w:val="00FE7DCC"/>
    <w:rsid w:val="00FF1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10" w:unhideWhenUsed="0" w:qFormat="1"/>
    <w:lsdException w:name="Default Paragraph Font" w:locked="1" w:semiHidden="0"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F37"/>
    <w:pPr>
      <w:autoSpaceDE w:val="0"/>
      <w:autoSpaceDN w:val="0"/>
      <w:spacing w:after="0" w:line="240" w:lineRule="auto"/>
    </w:pPr>
    <w:rPr>
      <w:sz w:val="20"/>
      <w:szCs w:val="20"/>
    </w:rPr>
  </w:style>
  <w:style w:type="paragraph" w:styleId="1">
    <w:name w:val="heading 1"/>
    <w:basedOn w:val="a"/>
    <w:next w:val="a"/>
    <w:link w:val="10"/>
    <w:uiPriority w:val="99"/>
    <w:qFormat/>
    <w:rsid w:val="00460F37"/>
    <w:pPr>
      <w:keepNext/>
      <w:jc w:val="both"/>
      <w:outlineLvl w:val="0"/>
    </w:pPr>
    <w:rPr>
      <w:sz w:val="24"/>
      <w:szCs w:val="24"/>
    </w:rPr>
  </w:style>
  <w:style w:type="paragraph" w:styleId="2">
    <w:name w:val="heading 2"/>
    <w:basedOn w:val="a"/>
    <w:next w:val="a"/>
    <w:link w:val="20"/>
    <w:uiPriority w:val="99"/>
    <w:qFormat/>
    <w:rsid w:val="00460F37"/>
    <w:pPr>
      <w:keepNext/>
      <w:widowControl w:val="0"/>
      <w:outlineLvl w:val="1"/>
    </w:pPr>
    <w:rPr>
      <w:sz w:val="28"/>
      <w:szCs w:val="28"/>
    </w:rPr>
  </w:style>
  <w:style w:type="paragraph" w:styleId="3">
    <w:name w:val="heading 3"/>
    <w:basedOn w:val="a"/>
    <w:next w:val="a"/>
    <w:link w:val="30"/>
    <w:uiPriority w:val="99"/>
    <w:qFormat/>
    <w:rsid w:val="00460F37"/>
    <w:pPr>
      <w:keepNext/>
      <w:ind w:firstLine="708"/>
      <w:jc w:val="right"/>
      <w:outlineLvl w:val="2"/>
    </w:pPr>
    <w:rPr>
      <w:sz w:val="28"/>
      <w:szCs w:val="28"/>
    </w:rPr>
  </w:style>
  <w:style w:type="paragraph" w:styleId="4">
    <w:name w:val="heading 4"/>
    <w:basedOn w:val="a"/>
    <w:next w:val="a"/>
    <w:link w:val="40"/>
    <w:uiPriority w:val="99"/>
    <w:qFormat/>
    <w:rsid w:val="00460F37"/>
    <w:pPr>
      <w:keepNext/>
      <w:ind w:left="6237"/>
      <w:jc w:val="center"/>
      <w:outlineLvl w:val="3"/>
    </w:pPr>
    <w:rPr>
      <w:color w:val="000000"/>
      <w:sz w:val="28"/>
      <w:szCs w:val="28"/>
    </w:rPr>
  </w:style>
  <w:style w:type="paragraph" w:styleId="5">
    <w:name w:val="heading 5"/>
    <w:basedOn w:val="a"/>
    <w:next w:val="a"/>
    <w:link w:val="50"/>
    <w:uiPriority w:val="99"/>
    <w:qFormat/>
    <w:rsid w:val="00460F37"/>
    <w:pPr>
      <w:keepNext/>
      <w:jc w:val="both"/>
      <w:outlineLvl w:val="4"/>
    </w:pPr>
    <w:rPr>
      <w:color w:val="000000"/>
      <w:sz w:val="28"/>
      <w:szCs w:val="28"/>
    </w:rPr>
  </w:style>
  <w:style w:type="paragraph" w:styleId="6">
    <w:name w:val="heading 6"/>
    <w:basedOn w:val="a"/>
    <w:next w:val="a"/>
    <w:link w:val="60"/>
    <w:uiPriority w:val="99"/>
    <w:qFormat/>
    <w:rsid w:val="00460F37"/>
    <w:pPr>
      <w:keepNext/>
      <w:ind w:left="6237" w:right="-625"/>
      <w:jc w:val="center"/>
      <w:outlineLvl w:val="5"/>
    </w:pPr>
    <w:rPr>
      <w:color w:val="000000"/>
      <w:sz w:val="28"/>
      <w:szCs w:val="28"/>
    </w:rPr>
  </w:style>
  <w:style w:type="paragraph" w:styleId="7">
    <w:name w:val="heading 7"/>
    <w:basedOn w:val="a"/>
    <w:next w:val="a"/>
    <w:link w:val="70"/>
    <w:uiPriority w:val="99"/>
    <w:qFormat/>
    <w:rsid w:val="00460F37"/>
    <w:pPr>
      <w:keepNext/>
      <w:ind w:right="-2"/>
      <w:jc w:val="center"/>
      <w:outlineLvl w:val="6"/>
    </w:pPr>
    <w:rPr>
      <w:b/>
      <w:bCs/>
      <w:color w:val="000000"/>
      <w:sz w:val="28"/>
      <w:szCs w:val="28"/>
    </w:rPr>
  </w:style>
  <w:style w:type="paragraph" w:styleId="8">
    <w:name w:val="heading 8"/>
    <w:basedOn w:val="a"/>
    <w:next w:val="a"/>
    <w:link w:val="80"/>
    <w:uiPriority w:val="99"/>
    <w:qFormat/>
    <w:rsid w:val="00460F37"/>
    <w:pPr>
      <w:keepNext/>
      <w:ind w:left="6237" w:right="-2"/>
      <w:jc w:val="center"/>
      <w:outlineLvl w:val="7"/>
    </w:pPr>
    <w:rPr>
      <w:color w:val="000000"/>
      <w:sz w:val="28"/>
      <w:szCs w:val="28"/>
    </w:rPr>
  </w:style>
  <w:style w:type="paragraph" w:styleId="9">
    <w:name w:val="heading 9"/>
    <w:basedOn w:val="a"/>
    <w:next w:val="a"/>
    <w:link w:val="90"/>
    <w:uiPriority w:val="99"/>
    <w:qFormat/>
    <w:rsid w:val="00460F37"/>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60F37"/>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460F37"/>
    <w:rPr>
      <w:rFonts w:ascii="Cambria" w:hAnsi="Cambria" w:cs="Times New Roman"/>
      <w:b/>
      <w:bCs/>
      <w:i/>
      <w:iCs/>
      <w:sz w:val="28"/>
      <w:szCs w:val="28"/>
    </w:rPr>
  </w:style>
  <w:style w:type="character" w:customStyle="1" w:styleId="30">
    <w:name w:val="Заголовок 3 Знак"/>
    <w:basedOn w:val="a0"/>
    <w:link w:val="3"/>
    <w:uiPriority w:val="99"/>
    <w:semiHidden/>
    <w:locked/>
    <w:rsid w:val="00460F37"/>
    <w:rPr>
      <w:rFonts w:ascii="Cambria" w:hAnsi="Cambria" w:cs="Times New Roman"/>
      <w:b/>
      <w:bCs/>
      <w:sz w:val="26"/>
      <w:szCs w:val="26"/>
    </w:rPr>
  </w:style>
  <w:style w:type="character" w:customStyle="1" w:styleId="40">
    <w:name w:val="Заголовок 4 Знак"/>
    <w:basedOn w:val="a0"/>
    <w:link w:val="4"/>
    <w:uiPriority w:val="99"/>
    <w:semiHidden/>
    <w:locked/>
    <w:rsid w:val="00460F37"/>
    <w:rPr>
      <w:rFonts w:ascii="Calibri" w:hAnsi="Calibri" w:cs="Times New Roman"/>
      <w:b/>
      <w:bCs/>
      <w:sz w:val="28"/>
      <w:szCs w:val="28"/>
    </w:rPr>
  </w:style>
  <w:style w:type="character" w:customStyle="1" w:styleId="50">
    <w:name w:val="Заголовок 5 Знак"/>
    <w:basedOn w:val="a0"/>
    <w:link w:val="5"/>
    <w:uiPriority w:val="99"/>
    <w:semiHidden/>
    <w:locked/>
    <w:rsid w:val="00460F37"/>
    <w:rPr>
      <w:rFonts w:ascii="Calibri" w:hAnsi="Calibri" w:cs="Times New Roman"/>
      <w:b/>
      <w:bCs/>
      <w:i/>
      <w:iCs/>
      <w:sz w:val="26"/>
      <w:szCs w:val="26"/>
    </w:rPr>
  </w:style>
  <w:style w:type="character" w:customStyle="1" w:styleId="60">
    <w:name w:val="Заголовок 6 Знак"/>
    <w:basedOn w:val="a0"/>
    <w:link w:val="6"/>
    <w:uiPriority w:val="99"/>
    <w:semiHidden/>
    <w:locked/>
    <w:rsid w:val="00460F37"/>
    <w:rPr>
      <w:rFonts w:ascii="Calibri" w:hAnsi="Calibri" w:cs="Times New Roman"/>
      <w:b/>
      <w:bCs/>
    </w:rPr>
  </w:style>
  <w:style w:type="character" w:customStyle="1" w:styleId="70">
    <w:name w:val="Заголовок 7 Знак"/>
    <w:basedOn w:val="a0"/>
    <w:link w:val="7"/>
    <w:uiPriority w:val="99"/>
    <w:semiHidden/>
    <w:locked/>
    <w:rsid w:val="00460F37"/>
    <w:rPr>
      <w:rFonts w:ascii="Calibri" w:hAnsi="Calibri" w:cs="Times New Roman"/>
      <w:sz w:val="24"/>
      <w:szCs w:val="24"/>
    </w:rPr>
  </w:style>
  <w:style w:type="character" w:customStyle="1" w:styleId="80">
    <w:name w:val="Заголовок 8 Знак"/>
    <w:basedOn w:val="a0"/>
    <w:link w:val="8"/>
    <w:uiPriority w:val="99"/>
    <w:semiHidden/>
    <w:locked/>
    <w:rsid w:val="00460F37"/>
    <w:rPr>
      <w:rFonts w:ascii="Calibri" w:hAnsi="Calibri" w:cs="Times New Roman"/>
      <w:i/>
      <w:iCs/>
      <w:sz w:val="24"/>
      <w:szCs w:val="24"/>
    </w:rPr>
  </w:style>
  <w:style w:type="character" w:customStyle="1" w:styleId="90">
    <w:name w:val="Заголовок 9 Знак"/>
    <w:basedOn w:val="a0"/>
    <w:link w:val="9"/>
    <w:uiPriority w:val="99"/>
    <w:semiHidden/>
    <w:locked/>
    <w:rsid w:val="00460F37"/>
    <w:rPr>
      <w:rFonts w:ascii="Cambria" w:hAnsi="Cambria" w:cs="Times New Roman"/>
    </w:rPr>
  </w:style>
  <w:style w:type="paragraph" w:customStyle="1" w:styleId="11">
    <w:name w:val="заголовок 1"/>
    <w:basedOn w:val="a"/>
    <w:next w:val="a"/>
    <w:uiPriority w:val="99"/>
    <w:rsid w:val="00460F37"/>
    <w:pPr>
      <w:keepNext/>
      <w:jc w:val="center"/>
      <w:outlineLvl w:val="0"/>
    </w:pPr>
    <w:rPr>
      <w:b/>
      <w:bCs/>
      <w:sz w:val="28"/>
      <w:szCs w:val="28"/>
    </w:rPr>
  </w:style>
  <w:style w:type="paragraph" w:customStyle="1" w:styleId="21">
    <w:name w:val="заголовок 2"/>
    <w:basedOn w:val="a"/>
    <w:next w:val="a"/>
    <w:uiPriority w:val="99"/>
    <w:rsid w:val="00460F37"/>
    <w:pPr>
      <w:keepNext/>
      <w:jc w:val="center"/>
      <w:outlineLvl w:val="1"/>
    </w:pPr>
    <w:rPr>
      <w:sz w:val="28"/>
      <w:szCs w:val="28"/>
    </w:rPr>
  </w:style>
  <w:style w:type="character" w:customStyle="1" w:styleId="a3">
    <w:name w:val="Основной шрифт"/>
    <w:uiPriority w:val="99"/>
    <w:rsid w:val="00460F37"/>
  </w:style>
  <w:style w:type="paragraph" w:styleId="a4">
    <w:name w:val="header"/>
    <w:basedOn w:val="a"/>
    <w:link w:val="a5"/>
    <w:uiPriority w:val="99"/>
    <w:rsid w:val="00460F37"/>
    <w:pPr>
      <w:tabs>
        <w:tab w:val="center" w:pos="4153"/>
        <w:tab w:val="right" w:pos="8306"/>
      </w:tabs>
    </w:pPr>
  </w:style>
  <w:style w:type="character" w:customStyle="1" w:styleId="a5">
    <w:name w:val="Верхний колонтитул Знак"/>
    <w:basedOn w:val="a0"/>
    <w:link w:val="a4"/>
    <w:uiPriority w:val="99"/>
    <w:locked/>
    <w:rsid w:val="00460F37"/>
    <w:rPr>
      <w:rFonts w:cs="Times New Roman"/>
      <w:sz w:val="20"/>
      <w:szCs w:val="20"/>
    </w:rPr>
  </w:style>
  <w:style w:type="character" w:customStyle="1" w:styleId="a6">
    <w:name w:val="номер страницы"/>
    <w:basedOn w:val="a3"/>
    <w:uiPriority w:val="99"/>
    <w:rsid w:val="00460F37"/>
    <w:rPr>
      <w:rFonts w:cs="Times New Roman"/>
    </w:rPr>
  </w:style>
  <w:style w:type="paragraph" w:styleId="a7">
    <w:name w:val="Body Text"/>
    <w:basedOn w:val="a"/>
    <w:link w:val="a8"/>
    <w:uiPriority w:val="99"/>
    <w:rsid w:val="00460F37"/>
    <w:pPr>
      <w:jc w:val="both"/>
    </w:pPr>
    <w:rPr>
      <w:sz w:val="28"/>
      <w:szCs w:val="28"/>
    </w:rPr>
  </w:style>
  <w:style w:type="character" w:customStyle="1" w:styleId="a8">
    <w:name w:val="Основной текст Знак"/>
    <w:basedOn w:val="a0"/>
    <w:link w:val="a7"/>
    <w:uiPriority w:val="99"/>
    <w:semiHidden/>
    <w:locked/>
    <w:rsid w:val="00460F37"/>
    <w:rPr>
      <w:rFonts w:cs="Times New Roman"/>
      <w:sz w:val="20"/>
      <w:szCs w:val="20"/>
    </w:rPr>
  </w:style>
  <w:style w:type="paragraph" w:styleId="22">
    <w:name w:val="Body Text 2"/>
    <w:basedOn w:val="a"/>
    <w:link w:val="23"/>
    <w:uiPriority w:val="99"/>
    <w:rsid w:val="00460F37"/>
    <w:pPr>
      <w:autoSpaceDE/>
      <w:autoSpaceDN/>
      <w:jc w:val="both"/>
    </w:pPr>
    <w:rPr>
      <w:w w:val="105"/>
      <w:sz w:val="28"/>
      <w:szCs w:val="28"/>
    </w:rPr>
  </w:style>
  <w:style w:type="character" w:customStyle="1" w:styleId="23">
    <w:name w:val="Основной текст 2 Знак"/>
    <w:basedOn w:val="a0"/>
    <w:link w:val="22"/>
    <w:uiPriority w:val="99"/>
    <w:semiHidden/>
    <w:locked/>
    <w:rsid w:val="00460F37"/>
    <w:rPr>
      <w:rFonts w:cs="Times New Roman"/>
      <w:sz w:val="20"/>
      <w:szCs w:val="20"/>
    </w:rPr>
  </w:style>
  <w:style w:type="paragraph" w:styleId="24">
    <w:name w:val="Body Text Indent 2"/>
    <w:basedOn w:val="a"/>
    <w:link w:val="25"/>
    <w:uiPriority w:val="99"/>
    <w:rsid w:val="00460F37"/>
    <w:pPr>
      <w:ind w:firstLine="709"/>
      <w:jc w:val="both"/>
    </w:pPr>
    <w:rPr>
      <w:sz w:val="28"/>
      <w:szCs w:val="28"/>
    </w:rPr>
  </w:style>
  <w:style w:type="character" w:customStyle="1" w:styleId="25">
    <w:name w:val="Основной текст с отступом 2 Знак"/>
    <w:basedOn w:val="a0"/>
    <w:link w:val="24"/>
    <w:uiPriority w:val="99"/>
    <w:semiHidden/>
    <w:locked/>
    <w:rsid w:val="00460F37"/>
    <w:rPr>
      <w:rFonts w:cs="Times New Roman"/>
      <w:sz w:val="20"/>
      <w:szCs w:val="20"/>
    </w:rPr>
  </w:style>
  <w:style w:type="paragraph" w:styleId="a9">
    <w:name w:val="footer"/>
    <w:basedOn w:val="a"/>
    <w:link w:val="aa"/>
    <w:uiPriority w:val="99"/>
    <w:rsid w:val="00460F37"/>
    <w:pPr>
      <w:tabs>
        <w:tab w:val="center" w:pos="4153"/>
        <w:tab w:val="right" w:pos="8306"/>
      </w:tabs>
    </w:pPr>
  </w:style>
  <w:style w:type="character" w:customStyle="1" w:styleId="aa">
    <w:name w:val="Нижний колонтитул Знак"/>
    <w:basedOn w:val="a0"/>
    <w:link w:val="a9"/>
    <w:uiPriority w:val="99"/>
    <w:locked/>
    <w:rsid w:val="00460F37"/>
    <w:rPr>
      <w:rFonts w:cs="Times New Roman"/>
      <w:sz w:val="20"/>
      <w:szCs w:val="20"/>
    </w:rPr>
  </w:style>
  <w:style w:type="paragraph" w:styleId="31">
    <w:name w:val="Body Text Indent 3"/>
    <w:basedOn w:val="a"/>
    <w:link w:val="32"/>
    <w:uiPriority w:val="99"/>
    <w:rsid w:val="00460F37"/>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sid w:val="00460F37"/>
    <w:rPr>
      <w:rFonts w:cs="Times New Roman"/>
      <w:sz w:val="16"/>
      <w:szCs w:val="16"/>
    </w:rPr>
  </w:style>
  <w:style w:type="paragraph" w:customStyle="1" w:styleId="ConsNonformat">
    <w:name w:val="ConsNonformat"/>
    <w:uiPriority w:val="99"/>
    <w:rsid w:val="00460F37"/>
    <w:pPr>
      <w:widowControl w:val="0"/>
      <w:spacing w:after="0" w:line="240" w:lineRule="auto"/>
    </w:pPr>
    <w:rPr>
      <w:rFonts w:ascii="Courier New" w:hAnsi="Courier New" w:cs="Courier New"/>
      <w:sz w:val="20"/>
      <w:szCs w:val="20"/>
    </w:rPr>
  </w:style>
  <w:style w:type="paragraph" w:customStyle="1" w:styleId="ConsNormal">
    <w:name w:val="ConsNormal"/>
    <w:uiPriority w:val="99"/>
    <w:rsid w:val="00460F37"/>
    <w:pPr>
      <w:widowControl w:val="0"/>
      <w:spacing w:after="0" w:line="240" w:lineRule="auto"/>
      <w:ind w:firstLine="720"/>
    </w:pPr>
    <w:rPr>
      <w:rFonts w:ascii="Courier" w:hAnsi="Courier" w:cs="Courier"/>
      <w:sz w:val="20"/>
      <w:szCs w:val="20"/>
    </w:rPr>
  </w:style>
  <w:style w:type="paragraph" w:customStyle="1" w:styleId="ConsTitle">
    <w:name w:val="ConsTitle"/>
    <w:uiPriority w:val="99"/>
    <w:rsid w:val="00460F37"/>
    <w:pPr>
      <w:widowControl w:val="0"/>
      <w:spacing w:after="0" w:line="240" w:lineRule="auto"/>
    </w:pPr>
    <w:rPr>
      <w:rFonts w:ascii="Arial" w:hAnsi="Arial" w:cs="Arial"/>
      <w:b/>
      <w:bCs/>
      <w:sz w:val="16"/>
      <w:szCs w:val="16"/>
    </w:rPr>
  </w:style>
  <w:style w:type="table" w:styleId="ab">
    <w:name w:val="Table Grid"/>
    <w:basedOn w:val="a1"/>
    <w:uiPriority w:val="9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sid w:val="00460F37"/>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sid w:val="00460F37"/>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unhideWhenUsed/>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spacing w:after="0" w:line="240" w:lineRule="auto"/>
    </w:pPr>
    <w:rPr>
      <w:sz w:val="28"/>
      <w:szCs w:val="28"/>
    </w:rPr>
  </w:style>
  <w:style w:type="paragraph" w:customStyle="1" w:styleId="af2">
    <w:name w:val="Алексей"/>
    <w:basedOn w:val="a"/>
    <w:qFormat/>
    <w:rsid w:val="008B14D9"/>
    <w:pPr>
      <w:autoSpaceDE/>
      <w:autoSpaceDN/>
      <w:spacing w:line="360" w:lineRule="auto"/>
      <w:ind w:firstLine="709"/>
      <w:jc w:val="both"/>
    </w:pPr>
    <w:rPr>
      <w:sz w:val="28"/>
      <w:szCs w:val="28"/>
    </w:rPr>
  </w:style>
  <w:style w:type="character" w:customStyle="1" w:styleId="13">
    <w:name w:val="Основной текст1"/>
    <w:rsid w:val="008B14D9"/>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af3">
    <w:name w:val="Основной текст_"/>
    <w:link w:val="26"/>
    <w:rsid w:val="008B14D9"/>
    <w:rPr>
      <w:sz w:val="28"/>
      <w:szCs w:val="28"/>
      <w:shd w:val="clear" w:color="auto" w:fill="FFFFFF"/>
    </w:rPr>
  </w:style>
  <w:style w:type="paragraph" w:customStyle="1" w:styleId="26">
    <w:name w:val="Основной текст2"/>
    <w:basedOn w:val="a"/>
    <w:link w:val="af3"/>
    <w:rsid w:val="008B14D9"/>
    <w:pPr>
      <w:widowControl w:val="0"/>
      <w:shd w:val="clear" w:color="auto" w:fill="FFFFFF"/>
      <w:autoSpaceDE/>
      <w:autoSpaceDN/>
      <w:spacing w:before="360" w:after="360" w:line="0" w:lineRule="atLeast"/>
      <w:ind w:hanging="1580"/>
      <w:jc w:val="center"/>
    </w:pPr>
    <w:rPr>
      <w:sz w:val="28"/>
      <w:szCs w:val="28"/>
    </w:rPr>
  </w:style>
  <w:style w:type="character" w:customStyle="1" w:styleId="10pt0pt">
    <w:name w:val="Основной текст + 10 pt;Интервал 0 pt"/>
    <w:rsid w:val="008B14D9"/>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paragraph" w:customStyle="1" w:styleId="BodyText211">
    <w:name w:val="Body Text 2.Мой Заголовок 1.Основной текст 1"/>
    <w:basedOn w:val="a"/>
    <w:rsid w:val="008B14D9"/>
    <w:pPr>
      <w:ind w:firstLine="709"/>
      <w:jc w:val="both"/>
    </w:pPr>
    <w:rPr>
      <w:sz w:val="28"/>
      <w:szCs w:val="28"/>
    </w:rPr>
  </w:style>
  <w:style w:type="paragraph" w:styleId="af4">
    <w:name w:val="No Spacing"/>
    <w:link w:val="af5"/>
    <w:qFormat/>
    <w:rsid w:val="008B14D9"/>
    <w:pPr>
      <w:spacing w:after="0" w:line="240" w:lineRule="auto"/>
    </w:pPr>
    <w:rPr>
      <w:rFonts w:ascii="Calibri" w:hAnsi="Calibri"/>
    </w:rPr>
  </w:style>
  <w:style w:type="character" w:customStyle="1" w:styleId="af5">
    <w:name w:val="Без интервала Знак"/>
    <w:link w:val="af4"/>
    <w:rsid w:val="008B14D9"/>
    <w:rPr>
      <w:rFonts w:ascii="Calibri" w:hAnsi="Calibri"/>
    </w:rPr>
  </w:style>
  <w:style w:type="character" w:styleId="af6">
    <w:name w:val="FollowedHyperlink"/>
    <w:uiPriority w:val="99"/>
    <w:semiHidden/>
    <w:unhideWhenUsed/>
    <w:rsid w:val="008B14D9"/>
    <w:rPr>
      <w:color w:val="800080"/>
      <w:u w:val="single"/>
    </w:rPr>
  </w:style>
  <w:style w:type="paragraph" w:styleId="af7">
    <w:name w:val="List Paragraph"/>
    <w:basedOn w:val="a"/>
    <w:uiPriority w:val="34"/>
    <w:qFormat/>
    <w:rsid w:val="008B14D9"/>
    <w:pPr>
      <w:autoSpaceDE/>
      <w:autoSpaceDN/>
      <w:spacing w:after="200" w:line="276" w:lineRule="auto"/>
      <w:ind w:left="720"/>
      <w:contextualSpacing/>
    </w:pPr>
    <w:rPr>
      <w:rFonts w:ascii="Calibri" w:eastAsia="Calibri" w:hAnsi="Calibri"/>
      <w:sz w:val="22"/>
      <w:szCs w:val="22"/>
      <w:lang w:eastAsia="en-US"/>
    </w:rPr>
  </w:style>
  <w:style w:type="paragraph" w:customStyle="1" w:styleId="af8">
    <w:name w:val="Знак"/>
    <w:basedOn w:val="a"/>
    <w:rsid w:val="008B14D9"/>
    <w:pPr>
      <w:autoSpaceDE/>
      <w:autoSpaceDN/>
      <w:spacing w:after="160" w:line="240" w:lineRule="exact"/>
    </w:pPr>
    <w:rPr>
      <w:rFonts w:ascii="Verdana" w:hAnsi="Verdana" w:cs="Verdana"/>
      <w:lang w:val="en-US" w:eastAsia="en-US"/>
    </w:rPr>
  </w:style>
  <w:style w:type="paragraph" w:styleId="af9">
    <w:name w:val="Title"/>
    <w:basedOn w:val="a"/>
    <w:next w:val="a"/>
    <w:link w:val="afa"/>
    <w:uiPriority w:val="10"/>
    <w:qFormat/>
    <w:locked/>
    <w:rsid w:val="008B14D9"/>
    <w:pPr>
      <w:pBdr>
        <w:bottom w:val="single" w:sz="8" w:space="4" w:color="4F81BD"/>
      </w:pBdr>
      <w:autoSpaceDE/>
      <w:autoSpaceDN/>
      <w:spacing w:after="300"/>
      <w:contextualSpacing/>
    </w:pPr>
    <w:rPr>
      <w:rFonts w:ascii="Cambria" w:hAnsi="Cambria"/>
      <w:color w:val="17365D"/>
      <w:spacing w:val="5"/>
      <w:kern w:val="28"/>
      <w:sz w:val="52"/>
      <w:szCs w:val="52"/>
    </w:rPr>
  </w:style>
  <w:style w:type="character" w:customStyle="1" w:styleId="afa">
    <w:name w:val="Название Знак"/>
    <w:basedOn w:val="a0"/>
    <w:link w:val="af9"/>
    <w:uiPriority w:val="10"/>
    <w:rsid w:val="008B14D9"/>
    <w:rPr>
      <w:rFonts w:ascii="Cambria" w:hAnsi="Cambria"/>
      <w:color w:val="17365D"/>
      <w:spacing w:val="5"/>
      <w:kern w:val="28"/>
      <w:sz w:val="52"/>
      <w:szCs w:val="52"/>
    </w:rPr>
  </w:style>
  <w:style w:type="character" w:styleId="afb">
    <w:name w:val="Strong"/>
    <w:uiPriority w:val="22"/>
    <w:qFormat/>
    <w:locked/>
    <w:rsid w:val="008B14D9"/>
    <w:rPr>
      <w:b/>
      <w:bCs/>
    </w:rPr>
  </w:style>
  <w:style w:type="paragraph" w:customStyle="1" w:styleId="afc">
    <w:name w:val="Нормальный (таблица)"/>
    <w:basedOn w:val="a"/>
    <w:next w:val="a"/>
    <w:uiPriority w:val="99"/>
    <w:rsid w:val="008B14D9"/>
    <w:pPr>
      <w:widowControl w:val="0"/>
      <w:adjustRightInd w:val="0"/>
      <w:jc w:val="both"/>
    </w:pPr>
    <w:rPr>
      <w:rFonts w:ascii="Arial" w:hAnsi="Arial" w:cs="Arial"/>
      <w:sz w:val="24"/>
      <w:szCs w:val="24"/>
    </w:rPr>
  </w:style>
  <w:style w:type="character" w:styleId="afd">
    <w:name w:val="annotation reference"/>
    <w:uiPriority w:val="99"/>
    <w:semiHidden/>
    <w:unhideWhenUsed/>
    <w:rsid w:val="008B14D9"/>
    <w:rPr>
      <w:sz w:val="16"/>
      <w:szCs w:val="16"/>
    </w:rPr>
  </w:style>
  <w:style w:type="paragraph" w:styleId="afe">
    <w:name w:val="annotation text"/>
    <w:basedOn w:val="a"/>
    <w:link w:val="aff"/>
    <w:uiPriority w:val="99"/>
    <w:semiHidden/>
    <w:unhideWhenUsed/>
    <w:rsid w:val="008B14D9"/>
    <w:pPr>
      <w:autoSpaceDE/>
      <w:autoSpaceDN/>
      <w:spacing w:after="200"/>
    </w:pPr>
    <w:rPr>
      <w:rFonts w:ascii="Calibri" w:eastAsia="Calibri" w:hAnsi="Calibri"/>
      <w:lang w:eastAsia="en-US"/>
    </w:rPr>
  </w:style>
  <w:style w:type="character" w:customStyle="1" w:styleId="aff">
    <w:name w:val="Текст примечания Знак"/>
    <w:basedOn w:val="a0"/>
    <w:link w:val="afe"/>
    <w:uiPriority w:val="99"/>
    <w:semiHidden/>
    <w:rsid w:val="008B14D9"/>
    <w:rPr>
      <w:rFonts w:ascii="Calibri" w:eastAsia="Calibri" w:hAnsi="Calibri"/>
      <w:sz w:val="20"/>
      <w:szCs w:val="20"/>
      <w:lang w:eastAsia="en-US"/>
    </w:rPr>
  </w:style>
  <w:style w:type="paragraph" w:styleId="aff0">
    <w:name w:val="annotation subject"/>
    <w:basedOn w:val="afe"/>
    <w:next w:val="afe"/>
    <w:link w:val="aff1"/>
    <w:uiPriority w:val="99"/>
    <w:semiHidden/>
    <w:unhideWhenUsed/>
    <w:rsid w:val="008B14D9"/>
    <w:rPr>
      <w:b/>
      <w:bCs/>
    </w:rPr>
  </w:style>
  <w:style w:type="character" w:customStyle="1" w:styleId="aff1">
    <w:name w:val="Тема примечания Знак"/>
    <w:basedOn w:val="aff"/>
    <w:link w:val="aff0"/>
    <w:uiPriority w:val="99"/>
    <w:semiHidden/>
    <w:rsid w:val="008B14D9"/>
    <w:rPr>
      <w:rFonts w:ascii="Calibri" w:eastAsia="Calibri" w:hAnsi="Calibri"/>
      <w:b/>
      <w:bCs/>
      <w:sz w:val="20"/>
      <w:szCs w:val="20"/>
      <w:lang w:eastAsia="en-US"/>
    </w:rPr>
  </w:style>
  <w:style w:type="character" w:customStyle="1" w:styleId="apple-converted-space">
    <w:name w:val="apple-converted-space"/>
    <w:rsid w:val="008B14D9"/>
  </w:style>
  <w:style w:type="paragraph" w:customStyle="1" w:styleId="ConsPlusTitle">
    <w:name w:val="ConsPlusTitle"/>
    <w:rsid w:val="002B6CA9"/>
    <w:pPr>
      <w:widowControl w:val="0"/>
      <w:autoSpaceDE w:val="0"/>
      <w:autoSpaceDN w:val="0"/>
      <w:spacing w:after="0" w:line="240" w:lineRule="auto"/>
    </w:pPr>
    <w:rPr>
      <w:rFonts w:ascii="Calibri" w:hAnsi="Calibri" w:cs="Calibri"/>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1156">
      <w:marLeft w:val="0"/>
      <w:marRight w:val="0"/>
      <w:marTop w:val="0"/>
      <w:marBottom w:val="0"/>
      <w:divBdr>
        <w:top w:val="none" w:sz="0" w:space="0" w:color="auto"/>
        <w:left w:val="none" w:sz="0" w:space="0" w:color="auto"/>
        <w:bottom w:val="none" w:sz="0" w:space="0" w:color="auto"/>
        <w:right w:val="none" w:sz="0" w:space="0" w:color="auto"/>
      </w:divBdr>
    </w:div>
    <w:div w:id="107891157">
      <w:marLeft w:val="0"/>
      <w:marRight w:val="0"/>
      <w:marTop w:val="0"/>
      <w:marBottom w:val="0"/>
      <w:divBdr>
        <w:top w:val="none" w:sz="0" w:space="0" w:color="auto"/>
        <w:left w:val="none" w:sz="0" w:space="0" w:color="auto"/>
        <w:bottom w:val="none" w:sz="0" w:space="0" w:color="auto"/>
        <w:right w:val="none" w:sz="0" w:space="0" w:color="auto"/>
      </w:divBdr>
    </w:div>
    <w:div w:id="107891158">
      <w:marLeft w:val="0"/>
      <w:marRight w:val="0"/>
      <w:marTop w:val="0"/>
      <w:marBottom w:val="0"/>
      <w:divBdr>
        <w:top w:val="none" w:sz="0" w:space="0" w:color="auto"/>
        <w:left w:val="none" w:sz="0" w:space="0" w:color="auto"/>
        <w:bottom w:val="none" w:sz="0" w:space="0" w:color="auto"/>
        <w:right w:val="none" w:sz="0" w:space="0" w:color="auto"/>
      </w:divBdr>
    </w:div>
    <w:div w:id="107891159">
      <w:marLeft w:val="0"/>
      <w:marRight w:val="0"/>
      <w:marTop w:val="0"/>
      <w:marBottom w:val="0"/>
      <w:divBdr>
        <w:top w:val="none" w:sz="0" w:space="0" w:color="auto"/>
        <w:left w:val="none" w:sz="0" w:space="0" w:color="auto"/>
        <w:bottom w:val="none" w:sz="0" w:space="0" w:color="auto"/>
        <w:right w:val="none" w:sz="0" w:space="0" w:color="auto"/>
      </w:divBdr>
    </w:div>
    <w:div w:id="107891160">
      <w:marLeft w:val="0"/>
      <w:marRight w:val="0"/>
      <w:marTop w:val="0"/>
      <w:marBottom w:val="0"/>
      <w:divBdr>
        <w:top w:val="none" w:sz="0" w:space="0" w:color="auto"/>
        <w:left w:val="none" w:sz="0" w:space="0" w:color="auto"/>
        <w:bottom w:val="none" w:sz="0" w:space="0" w:color="auto"/>
        <w:right w:val="none" w:sz="0" w:space="0" w:color="auto"/>
      </w:divBdr>
    </w:div>
    <w:div w:id="107891161">
      <w:marLeft w:val="0"/>
      <w:marRight w:val="0"/>
      <w:marTop w:val="0"/>
      <w:marBottom w:val="0"/>
      <w:divBdr>
        <w:top w:val="none" w:sz="0" w:space="0" w:color="auto"/>
        <w:left w:val="none" w:sz="0" w:space="0" w:color="auto"/>
        <w:bottom w:val="none" w:sz="0" w:space="0" w:color="auto"/>
        <w:right w:val="none" w:sz="0" w:space="0" w:color="auto"/>
      </w:divBdr>
    </w:div>
    <w:div w:id="107891162">
      <w:marLeft w:val="0"/>
      <w:marRight w:val="0"/>
      <w:marTop w:val="0"/>
      <w:marBottom w:val="0"/>
      <w:divBdr>
        <w:top w:val="none" w:sz="0" w:space="0" w:color="auto"/>
        <w:left w:val="none" w:sz="0" w:space="0" w:color="auto"/>
        <w:bottom w:val="none" w:sz="0" w:space="0" w:color="auto"/>
        <w:right w:val="none" w:sz="0" w:space="0" w:color="auto"/>
      </w:divBdr>
    </w:div>
    <w:div w:id="107891163">
      <w:marLeft w:val="0"/>
      <w:marRight w:val="0"/>
      <w:marTop w:val="0"/>
      <w:marBottom w:val="0"/>
      <w:divBdr>
        <w:top w:val="none" w:sz="0" w:space="0" w:color="auto"/>
        <w:left w:val="none" w:sz="0" w:space="0" w:color="auto"/>
        <w:bottom w:val="none" w:sz="0" w:space="0" w:color="auto"/>
        <w:right w:val="none" w:sz="0" w:space="0" w:color="auto"/>
      </w:divBdr>
    </w:div>
    <w:div w:id="107891164">
      <w:marLeft w:val="0"/>
      <w:marRight w:val="0"/>
      <w:marTop w:val="0"/>
      <w:marBottom w:val="0"/>
      <w:divBdr>
        <w:top w:val="none" w:sz="0" w:space="0" w:color="auto"/>
        <w:left w:val="none" w:sz="0" w:space="0" w:color="auto"/>
        <w:bottom w:val="none" w:sz="0" w:space="0" w:color="auto"/>
        <w:right w:val="none" w:sz="0" w:space="0" w:color="auto"/>
      </w:divBdr>
    </w:div>
    <w:div w:id="107891165">
      <w:marLeft w:val="0"/>
      <w:marRight w:val="0"/>
      <w:marTop w:val="0"/>
      <w:marBottom w:val="0"/>
      <w:divBdr>
        <w:top w:val="none" w:sz="0" w:space="0" w:color="auto"/>
        <w:left w:val="none" w:sz="0" w:space="0" w:color="auto"/>
        <w:bottom w:val="none" w:sz="0" w:space="0" w:color="auto"/>
        <w:right w:val="none" w:sz="0" w:space="0" w:color="auto"/>
      </w:divBdr>
    </w:div>
    <w:div w:id="107891166">
      <w:marLeft w:val="0"/>
      <w:marRight w:val="0"/>
      <w:marTop w:val="0"/>
      <w:marBottom w:val="0"/>
      <w:divBdr>
        <w:top w:val="none" w:sz="0" w:space="0" w:color="auto"/>
        <w:left w:val="none" w:sz="0" w:space="0" w:color="auto"/>
        <w:bottom w:val="none" w:sz="0" w:space="0" w:color="auto"/>
        <w:right w:val="none" w:sz="0" w:space="0" w:color="auto"/>
      </w:divBdr>
    </w:div>
    <w:div w:id="107891167">
      <w:marLeft w:val="0"/>
      <w:marRight w:val="0"/>
      <w:marTop w:val="0"/>
      <w:marBottom w:val="0"/>
      <w:divBdr>
        <w:top w:val="none" w:sz="0" w:space="0" w:color="auto"/>
        <w:left w:val="none" w:sz="0" w:space="0" w:color="auto"/>
        <w:bottom w:val="none" w:sz="0" w:space="0" w:color="auto"/>
        <w:right w:val="none" w:sz="0" w:space="0" w:color="auto"/>
      </w:divBdr>
    </w:div>
    <w:div w:id="107891168">
      <w:marLeft w:val="0"/>
      <w:marRight w:val="0"/>
      <w:marTop w:val="0"/>
      <w:marBottom w:val="0"/>
      <w:divBdr>
        <w:top w:val="none" w:sz="0" w:space="0" w:color="auto"/>
        <w:left w:val="none" w:sz="0" w:space="0" w:color="auto"/>
        <w:bottom w:val="none" w:sz="0" w:space="0" w:color="auto"/>
        <w:right w:val="none" w:sz="0" w:space="0" w:color="auto"/>
      </w:divBdr>
    </w:div>
    <w:div w:id="107891169">
      <w:marLeft w:val="0"/>
      <w:marRight w:val="0"/>
      <w:marTop w:val="0"/>
      <w:marBottom w:val="0"/>
      <w:divBdr>
        <w:top w:val="none" w:sz="0" w:space="0" w:color="auto"/>
        <w:left w:val="none" w:sz="0" w:space="0" w:color="auto"/>
        <w:bottom w:val="none" w:sz="0" w:space="0" w:color="auto"/>
        <w:right w:val="none" w:sz="0" w:space="0" w:color="auto"/>
      </w:divBdr>
    </w:div>
    <w:div w:id="107891170">
      <w:marLeft w:val="0"/>
      <w:marRight w:val="0"/>
      <w:marTop w:val="0"/>
      <w:marBottom w:val="0"/>
      <w:divBdr>
        <w:top w:val="none" w:sz="0" w:space="0" w:color="auto"/>
        <w:left w:val="none" w:sz="0" w:space="0" w:color="auto"/>
        <w:bottom w:val="none" w:sz="0" w:space="0" w:color="auto"/>
        <w:right w:val="none" w:sz="0" w:space="0" w:color="auto"/>
      </w:divBdr>
    </w:div>
    <w:div w:id="107891171">
      <w:marLeft w:val="0"/>
      <w:marRight w:val="0"/>
      <w:marTop w:val="0"/>
      <w:marBottom w:val="0"/>
      <w:divBdr>
        <w:top w:val="none" w:sz="0" w:space="0" w:color="auto"/>
        <w:left w:val="none" w:sz="0" w:space="0" w:color="auto"/>
        <w:bottom w:val="none" w:sz="0" w:space="0" w:color="auto"/>
        <w:right w:val="none" w:sz="0" w:space="0" w:color="auto"/>
      </w:divBdr>
    </w:div>
    <w:div w:id="107891172">
      <w:marLeft w:val="0"/>
      <w:marRight w:val="0"/>
      <w:marTop w:val="0"/>
      <w:marBottom w:val="0"/>
      <w:divBdr>
        <w:top w:val="none" w:sz="0" w:space="0" w:color="auto"/>
        <w:left w:val="none" w:sz="0" w:space="0" w:color="auto"/>
        <w:bottom w:val="none" w:sz="0" w:space="0" w:color="auto"/>
        <w:right w:val="none" w:sz="0" w:space="0" w:color="auto"/>
      </w:divBdr>
    </w:div>
    <w:div w:id="107891173">
      <w:marLeft w:val="0"/>
      <w:marRight w:val="0"/>
      <w:marTop w:val="0"/>
      <w:marBottom w:val="0"/>
      <w:divBdr>
        <w:top w:val="none" w:sz="0" w:space="0" w:color="auto"/>
        <w:left w:val="none" w:sz="0" w:space="0" w:color="auto"/>
        <w:bottom w:val="none" w:sz="0" w:space="0" w:color="auto"/>
        <w:right w:val="none" w:sz="0" w:space="0" w:color="auto"/>
      </w:divBdr>
    </w:div>
    <w:div w:id="107891174">
      <w:marLeft w:val="0"/>
      <w:marRight w:val="0"/>
      <w:marTop w:val="0"/>
      <w:marBottom w:val="0"/>
      <w:divBdr>
        <w:top w:val="none" w:sz="0" w:space="0" w:color="auto"/>
        <w:left w:val="none" w:sz="0" w:space="0" w:color="auto"/>
        <w:bottom w:val="none" w:sz="0" w:space="0" w:color="auto"/>
        <w:right w:val="none" w:sz="0" w:space="0" w:color="auto"/>
      </w:divBdr>
    </w:div>
    <w:div w:id="107891175">
      <w:marLeft w:val="0"/>
      <w:marRight w:val="0"/>
      <w:marTop w:val="0"/>
      <w:marBottom w:val="0"/>
      <w:divBdr>
        <w:top w:val="none" w:sz="0" w:space="0" w:color="auto"/>
        <w:left w:val="none" w:sz="0" w:space="0" w:color="auto"/>
        <w:bottom w:val="none" w:sz="0" w:space="0" w:color="auto"/>
        <w:right w:val="none" w:sz="0" w:space="0" w:color="auto"/>
      </w:divBdr>
    </w:div>
    <w:div w:id="107891176">
      <w:marLeft w:val="0"/>
      <w:marRight w:val="0"/>
      <w:marTop w:val="0"/>
      <w:marBottom w:val="0"/>
      <w:divBdr>
        <w:top w:val="none" w:sz="0" w:space="0" w:color="auto"/>
        <w:left w:val="none" w:sz="0" w:space="0" w:color="auto"/>
        <w:bottom w:val="none" w:sz="0" w:space="0" w:color="auto"/>
        <w:right w:val="none" w:sz="0" w:space="0" w:color="auto"/>
      </w:divBdr>
    </w:div>
    <w:div w:id="107891177">
      <w:marLeft w:val="0"/>
      <w:marRight w:val="0"/>
      <w:marTop w:val="0"/>
      <w:marBottom w:val="0"/>
      <w:divBdr>
        <w:top w:val="none" w:sz="0" w:space="0" w:color="auto"/>
        <w:left w:val="none" w:sz="0" w:space="0" w:color="auto"/>
        <w:bottom w:val="none" w:sz="0" w:space="0" w:color="auto"/>
        <w:right w:val="none" w:sz="0" w:space="0" w:color="auto"/>
      </w:divBdr>
    </w:div>
    <w:div w:id="107891178">
      <w:marLeft w:val="0"/>
      <w:marRight w:val="0"/>
      <w:marTop w:val="0"/>
      <w:marBottom w:val="0"/>
      <w:divBdr>
        <w:top w:val="none" w:sz="0" w:space="0" w:color="auto"/>
        <w:left w:val="none" w:sz="0" w:space="0" w:color="auto"/>
        <w:bottom w:val="none" w:sz="0" w:space="0" w:color="auto"/>
        <w:right w:val="none" w:sz="0" w:space="0" w:color="auto"/>
      </w:divBdr>
    </w:div>
    <w:div w:id="107891179">
      <w:marLeft w:val="0"/>
      <w:marRight w:val="0"/>
      <w:marTop w:val="0"/>
      <w:marBottom w:val="0"/>
      <w:divBdr>
        <w:top w:val="none" w:sz="0" w:space="0" w:color="auto"/>
        <w:left w:val="none" w:sz="0" w:space="0" w:color="auto"/>
        <w:bottom w:val="none" w:sz="0" w:space="0" w:color="auto"/>
        <w:right w:val="none" w:sz="0" w:space="0" w:color="auto"/>
      </w:divBdr>
    </w:div>
    <w:div w:id="107891180">
      <w:marLeft w:val="0"/>
      <w:marRight w:val="0"/>
      <w:marTop w:val="0"/>
      <w:marBottom w:val="0"/>
      <w:divBdr>
        <w:top w:val="none" w:sz="0" w:space="0" w:color="auto"/>
        <w:left w:val="none" w:sz="0" w:space="0" w:color="auto"/>
        <w:bottom w:val="none" w:sz="0" w:space="0" w:color="auto"/>
        <w:right w:val="none" w:sz="0" w:space="0" w:color="auto"/>
      </w:divBdr>
    </w:div>
    <w:div w:id="107891181">
      <w:marLeft w:val="0"/>
      <w:marRight w:val="0"/>
      <w:marTop w:val="0"/>
      <w:marBottom w:val="0"/>
      <w:divBdr>
        <w:top w:val="none" w:sz="0" w:space="0" w:color="auto"/>
        <w:left w:val="none" w:sz="0" w:space="0" w:color="auto"/>
        <w:bottom w:val="none" w:sz="0" w:space="0" w:color="auto"/>
        <w:right w:val="none" w:sz="0" w:space="0" w:color="auto"/>
      </w:divBdr>
    </w:div>
    <w:div w:id="107891182">
      <w:marLeft w:val="0"/>
      <w:marRight w:val="0"/>
      <w:marTop w:val="0"/>
      <w:marBottom w:val="0"/>
      <w:divBdr>
        <w:top w:val="none" w:sz="0" w:space="0" w:color="auto"/>
        <w:left w:val="none" w:sz="0" w:space="0" w:color="auto"/>
        <w:bottom w:val="none" w:sz="0" w:space="0" w:color="auto"/>
        <w:right w:val="none" w:sz="0" w:space="0" w:color="auto"/>
      </w:divBdr>
    </w:div>
    <w:div w:id="107891183">
      <w:marLeft w:val="0"/>
      <w:marRight w:val="0"/>
      <w:marTop w:val="0"/>
      <w:marBottom w:val="0"/>
      <w:divBdr>
        <w:top w:val="none" w:sz="0" w:space="0" w:color="auto"/>
        <w:left w:val="none" w:sz="0" w:space="0" w:color="auto"/>
        <w:bottom w:val="none" w:sz="0" w:space="0" w:color="auto"/>
        <w:right w:val="none" w:sz="0" w:space="0" w:color="auto"/>
      </w:divBdr>
    </w:div>
    <w:div w:id="107891184">
      <w:marLeft w:val="0"/>
      <w:marRight w:val="0"/>
      <w:marTop w:val="0"/>
      <w:marBottom w:val="0"/>
      <w:divBdr>
        <w:top w:val="none" w:sz="0" w:space="0" w:color="auto"/>
        <w:left w:val="none" w:sz="0" w:space="0" w:color="auto"/>
        <w:bottom w:val="none" w:sz="0" w:space="0" w:color="auto"/>
        <w:right w:val="none" w:sz="0" w:space="0" w:color="auto"/>
      </w:divBdr>
    </w:div>
    <w:div w:id="107891185">
      <w:marLeft w:val="0"/>
      <w:marRight w:val="0"/>
      <w:marTop w:val="0"/>
      <w:marBottom w:val="0"/>
      <w:divBdr>
        <w:top w:val="none" w:sz="0" w:space="0" w:color="auto"/>
        <w:left w:val="none" w:sz="0" w:space="0" w:color="auto"/>
        <w:bottom w:val="none" w:sz="0" w:space="0" w:color="auto"/>
        <w:right w:val="none" w:sz="0" w:space="0" w:color="auto"/>
      </w:divBdr>
    </w:div>
    <w:div w:id="320041300">
      <w:bodyDiv w:val="1"/>
      <w:marLeft w:val="0"/>
      <w:marRight w:val="0"/>
      <w:marTop w:val="0"/>
      <w:marBottom w:val="0"/>
      <w:divBdr>
        <w:top w:val="none" w:sz="0" w:space="0" w:color="auto"/>
        <w:left w:val="none" w:sz="0" w:space="0" w:color="auto"/>
        <w:bottom w:val="none" w:sz="0" w:space="0" w:color="auto"/>
        <w:right w:val="none" w:sz="0" w:space="0" w:color="auto"/>
      </w:divBdr>
    </w:div>
    <w:div w:id="995303605">
      <w:bodyDiv w:val="1"/>
      <w:marLeft w:val="0"/>
      <w:marRight w:val="0"/>
      <w:marTop w:val="0"/>
      <w:marBottom w:val="0"/>
      <w:divBdr>
        <w:top w:val="none" w:sz="0" w:space="0" w:color="auto"/>
        <w:left w:val="none" w:sz="0" w:space="0" w:color="auto"/>
        <w:bottom w:val="none" w:sz="0" w:space="0" w:color="auto"/>
        <w:right w:val="none" w:sz="0" w:space="0" w:color="auto"/>
      </w:divBdr>
    </w:div>
    <w:div w:id="1133519269">
      <w:bodyDiv w:val="1"/>
      <w:marLeft w:val="0"/>
      <w:marRight w:val="0"/>
      <w:marTop w:val="0"/>
      <w:marBottom w:val="0"/>
      <w:divBdr>
        <w:top w:val="none" w:sz="0" w:space="0" w:color="auto"/>
        <w:left w:val="none" w:sz="0" w:space="0" w:color="auto"/>
        <w:bottom w:val="none" w:sz="0" w:space="0" w:color="auto"/>
        <w:right w:val="none" w:sz="0" w:space="0" w:color="auto"/>
      </w:divBdr>
    </w:div>
    <w:div w:id="1174681757">
      <w:bodyDiv w:val="1"/>
      <w:marLeft w:val="0"/>
      <w:marRight w:val="0"/>
      <w:marTop w:val="0"/>
      <w:marBottom w:val="0"/>
      <w:divBdr>
        <w:top w:val="none" w:sz="0" w:space="0" w:color="auto"/>
        <w:left w:val="none" w:sz="0" w:space="0" w:color="auto"/>
        <w:bottom w:val="none" w:sz="0" w:space="0" w:color="auto"/>
        <w:right w:val="none" w:sz="0" w:space="0" w:color="auto"/>
      </w:divBdr>
    </w:div>
    <w:div w:id="1250964974">
      <w:bodyDiv w:val="1"/>
      <w:marLeft w:val="0"/>
      <w:marRight w:val="0"/>
      <w:marTop w:val="0"/>
      <w:marBottom w:val="0"/>
      <w:divBdr>
        <w:top w:val="none" w:sz="0" w:space="0" w:color="auto"/>
        <w:left w:val="none" w:sz="0" w:space="0" w:color="auto"/>
        <w:bottom w:val="none" w:sz="0" w:space="0" w:color="auto"/>
        <w:right w:val="none" w:sz="0" w:space="0" w:color="auto"/>
      </w:divBdr>
    </w:div>
    <w:div w:id="1395271588">
      <w:bodyDiv w:val="1"/>
      <w:marLeft w:val="0"/>
      <w:marRight w:val="0"/>
      <w:marTop w:val="0"/>
      <w:marBottom w:val="0"/>
      <w:divBdr>
        <w:top w:val="none" w:sz="0" w:space="0" w:color="auto"/>
        <w:left w:val="none" w:sz="0" w:space="0" w:color="auto"/>
        <w:bottom w:val="none" w:sz="0" w:space="0" w:color="auto"/>
        <w:right w:val="none" w:sz="0" w:space="0" w:color="auto"/>
      </w:divBdr>
    </w:div>
    <w:div w:id="1436363722">
      <w:bodyDiv w:val="1"/>
      <w:marLeft w:val="0"/>
      <w:marRight w:val="0"/>
      <w:marTop w:val="0"/>
      <w:marBottom w:val="0"/>
      <w:divBdr>
        <w:top w:val="none" w:sz="0" w:space="0" w:color="auto"/>
        <w:left w:val="none" w:sz="0" w:space="0" w:color="auto"/>
        <w:bottom w:val="none" w:sz="0" w:space="0" w:color="auto"/>
        <w:right w:val="none" w:sz="0" w:space="0" w:color="auto"/>
      </w:divBdr>
    </w:div>
    <w:div w:id="1795444253">
      <w:bodyDiv w:val="1"/>
      <w:marLeft w:val="0"/>
      <w:marRight w:val="0"/>
      <w:marTop w:val="0"/>
      <w:marBottom w:val="0"/>
      <w:divBdr>
        <w:top w:val="none" w:sz="0" w:space="0" w:color="auto"/>
        <w:left w:val="none" w:sz="0" w:space="0" w:color="auto"/>
        <w:bottom w:val="none" w:sz="0" w:space="0" w:color="auto"/>
        <w:right w:val="none" w:sz="0" w:space="0" w:color="auto"/>
      </w:divBdr>
    </w:div>
    <w:div w:id="191616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5AE9E896B4327D54B9C9BEBAD6CA31FBE7C456A7126678770A10302274C94EF4C1A7908C41A0B1B68B7321AF1D3C995HEA1J" TargetMode="External"/><Relationship Id="rId18" Type="http://schemas.openxmlformats.org/officeDocument/2006/relationships/hyperlink" Target="consultantplus://offline/ref=35AE9E896B4327D54B9C9BEBAD6CA31FBE7C456A7126678770A10302274C94EF4C1A7908C41A0B1B68B7321AF1D3C995HEA1J" TargetMode="External"/><Relationship Id="rId26" Type="http://schemas.openxmlformats.org/officeDocument/2006/relationships/hyperlink" Target="consultantplus://offline/ref=9C3C85D7749369BDD785245683988D17CE46848A2C5A34B03540726A8656ECCD94169A06C85AB2C7EEB2C34961N9o7F" TargetMode="External"/><Relationship Id="rId39" Type="http://schemas.openxmlformats.org/officeDocument/2006/relationships/hyperlink" Target="consultantplus://offline/ref=E6CD9B6FD9EFCB41825A6B9B87B55A6026213FFFCEA834AD20C4B50DB79D9A022E4F275AE717F0050AB8959DB3E9AF946585222EDB352E0FF93BD71Cg2k2M" TargetMode="External"/><Relationship Id="rId21" Type="http://schemas.openxmlformats.org/officeDocument/2006/relationships/hyperlink" Target="consultantplus://offline/ref=35AE9E896B4327D54B9C9BEBAD6CA31FBE7C456A7126678770A10302274C94EF4C1A7908C41A0B1B68B7321AF1D3C995HEA1J" TargetMode="External"/><Relationship Id="rId34" Type="http://schemas.openxmlformats.org/officeDocument/2006/relationships/hyperlink" Target="consultantplus://offline/ref=43B3C6A9AC5253EFFE7B4776F8DEA84729FA6AF0A5D836DC27EB4134B4D3B01696ED97D6A10BED3C96253F0A1387511084B3397F662D62BC4BC4E833uDf8J" TargetMode="External"/><Relationship Id="rId42" Type="http://schemas.openxmlformats.org/officeDocument/2006/relationships/hyperlink" Target="consultantplus://offline/ref=C739346C127D220CAFCF73F88375D709F0ABAD71DEBC68109C0BDBBBD1D4CACB4754176BFC607BE87C032FEE16D02B09221B979E9660DC6445E041iE2EL" TargetMode="External"/><Relationship Id="rId47" Type="http://schemas.openxmlformats.org/officeDocument/2006/relationships/hyperlink" Target="consultantplus://offline/ref=C739346C127D220CAFCF73F88375D709F0ABAD71D6BA6415940386B1D98DC6C9405B487CFB2977E97F0328EC1E8F2E1C33439894807ED97F59E240E6iC2DL"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35AE9E896B4327D54B9C9BEBAD6CA31FBE7C456A7126678770A10302274C94EF4C1A7908C41A0B1B68B7321AF1D3C995HEA1J" TargetMode="External"/><Relationship Id="rId29" Type="http://schemas.openxmlformats.org/officeDocument/2006/relationships/hyperlink" Target="consultantplus://offline/ref=9C3C85D7749369BDD785245683988D17CE4689832A5D34B03540726A8656ECCD8616C20AC853ACC6EAA7951824CB3C0DD634035F5B967D92N2o6F" TargetMode="External"/><Relationship Id="rId11" Type="http://schemas.openxmlformats.org/officeDocument/2006/relationships/hyperlink" Target="consultantplus://offline/ref=35AE9E896B4327D54B9C9BEBAD6CA31FBE7C456A7126678770A10302274C94EF4C1A7908C41A0B1B68B7321AF1D3C995HEA1J" TargetMode="External"/><Relationship Id="rId24" Type="http://schemas.openxmlformats.org/officeDocument/2006/relationships/hyperlink" Target="consultantplus://offline/ref=9C3C85D7749369BDD785215980988D17CE4189892F5669BA3D197E688159B3C88107C20BC14DACC3F4AEC148N6o9F" TargetMode="External"/><Relationship Id="rId32" Type="http://schemas.openxmlformats.org/officeDocument/2006/relationships/hyperlink" Target="consultantplus://offline/ref=9C3C85D7749369BDD785245683988D17CD4D8B8A2E5434B03540726A8656ECCD8616C20AC953AACEEFA7951824CB3C0DD634035F5B967D92N2o6F" TargetMode="External"/><Relationship Id="rId37" Type="http://schemas.openxmlformats.org/officeDocument/2006/relationships/hyperlink" Target="consultantplus://offline/ref=4FB65E2373BF89A3E47A39F603243E98D8E1AE3421A2F2F5FB588E055573E45D4983F9E9446C194A6490C8DCB890B5A58BEDAF976FDBC204696E35ABv5p9H" TargetMode="External"/><Relationship Id="rId40" Type="http://schemas.openxmlformats.org/officeDocument/2006/relationships/hyperlink" Target="consultantplus://offline/ref=C739346C127D220CAFCF73F88375D709F0ABAD71DEBC68109C0BDBBBD1D4CACB4754176BFC607BE87C032FEE16D02B09221B979E9660DC6445E041iE2EL" TargetMode="External"/><Relationship Id="rId45" Type="http://schemas.openxmlformats.org/officeDocument/2006/relationships/hyperlink" Target="consultantplus://offline/ref=BF0053756DA53243AF07C436C0249B50BCDEF3EE8F8BE143539DC17CC920987B4DCB0CC4E0F67CFD0937FD4D09B7E01B861E75185A18842A66727EE8cDD1M" TargetMode="External"/><Relationship Id="rId5" Type="http://schemas.openxmlformats.org/officeDocument/2006/relationships/settings" Target="settings.xml"/><Relationship Id="rId15" Type="http://schemas.openxmlformats.org/officeDocument/2006/relationships/hyperlink" Target="consultantplus://offline/ref=35AE9E896B4327D54B9C9BEBAD6CA31FBE7C456A7126678770A10302274C94EF4C1A7908C41A0B1B68B7321AF1D3C995HEA1J" TargetMode="External"/><Relationship Id="rId23" Type="http://schemas.openxmlformats.org/officeDocument/2006/relationships/hyperlink" Target="consultantplus://offline/ref=0985E7C6D3E9FD8352C61DABE3CE203C233FC1D9AD59865919102B15C5A958E7EE63D6739DFE44818129D2D418FBA81A2455A556D18F5B7D13622BF4d6O0F" TargetMode="External"/><Relationship Id="rId28" Type="http://schemas.openxmlformats.org/officeDocument/2006/relationships/hyperlink" Target="consultantplus://offline/ref=9C3C85D7749369BDD785245683988D17C64084822F5669BA3D197E688159B3DA815FCE0BC853ADC5E1F8900D35933104C12A074547947CN9oAF" TargetMode="External"/><Relationship Id="rId36" Type="http://schemas.openxmlformats.org/officeDocument/2006/relationships/hyperlink" Target="consultantplus://offline/ref=57E7BE91B1C902A7B5736B54ABB653370C09121294353616BD97BFBD7DE7276F7D1D207339BE4EC87E36748EFB25269BB3AF07BB1E72D83613A79FF4l0r8H" TargetMode="External"/><Relationship Id="rId49" Type="http://schemas.openxmlformats.org/officeDocument/2006/relationships/fontTable" Target="fontTable.xml"/><Relationship Id="rId10" Type="http://schemas.openxmlformats.org/officeDocument/2006/relationships/hyperlink" Target="consultantplus://offline/ref=35AE9E896B4327D54B9C9BEBAD6CA31FBE7C456A7126678770A10302274C94EF4C1A7908C41A0B1B68B7321AF1D3C995HEA1J" TargetMode="External"/><Relationship Id="rId19" Type="http://schemas.openxmlformats.org/officeDocument/2006/relationships/hyperlink" Target="consultantplus://offline/ref=35AE9E896B4327D54B9C9BEBAD6CA31FBE7C456A7126678770A10302274C94EF4C1A7908C41A0B1B68B7321AF1D3C995HEA1J" TargetMode="External"/><Relationship Id="rId31" Type="http://schemas.openxmlformats.org/officeDocument/2006/relationships/hyperlink" Target="consultantplus://offline/ref=9C3C85D7749369BDD785245683988D17CC458A82245C34B03540726A8656ECCD8616C20AC853ACC6E8A7951824CB3C0DD634035F5B967D92N2o6F" TargetMode="External"/><Relationship Id="rId44" Type="http://schemas.openxmlformats.org/officeDocument/2006/relationships/hyperlink" Target="consultantplus://offline/ref=BF0053756DA53243AF07C436C0249B50BCDEF3EE8F8BED455B97C17CC920987B4DCB0CC4E0F67CFD0937FB4607B7E01B861E75185A18842A66727EE8cDD1M" TargetMode="External"/><Relationship Id="rId4" Type="http://schemas.microsoft.com/office/2007/relationships/stylesWithEffects" Target="stylesWithEffects.xml"/><Relationship Id="rId9" Type="http://schemas.openxmlformats.org/officeDocument/2006/relationships/hyperlink" Target="consultantplus://offline/ref=35AE9E896B4327D54B9C9BEBAD6CA31FBE7C456A7126678770A10302274C94EF4C1A7908C41A0B1B68B7321AF1D3C995HEA1J" TargetMode="External"/><Relationship Id="rId14" Type="http://schemas.openxmlformats.org/officeDocument/2006/relationships/hyperlink" Target="consultantplus://offline/ref=35AE9E896B4327D54B9C9BEBAD6CA31FBE7C456A7126678770A10302274C94EF4C1A7908C41A0B1B68B7321AF1D3C995HEA1J" TargetMode="External"/><Relationship Id="rId22" Type="http://schemas.openxmlformats.org/officeDocument/2006/relationships/hyperlink" Target="consultantplus://offline/ref=0985E7C6D3E9FD8352C61DABE3CE203C233FC1D9AD59865919102B15C5A958E7EE63D6739DFE4481812CDDDA15FBA81A2455A556D18F5B7D13622BF4d6O0F" TargetMode="External"/><Relationship Id="rId27" Type="http://schemas.openxmlformats.org/officeDocument/2006/relationships/hyperlink" Target="consultantplus://offline/ref=9C3C85D7749369BDD785245683988D17CE4D8C8D2B5434B03540726A8656ECCD94169A06C85AB2C7EEB2C34961N9o7F" TargetMode="External"/><Relationship Id="rId30" Type="http://schemas.openxmlformats.org/officeDocument/2006/relationships/hyperlink" Target="consultantplus://offline/ref=9C3C85D7749369BDD785245683988D17CE478C822A5434B03540726A8656ECCD94169A06C85AB2C7EEB2C34961N9o7F" TargetMode="External"/><Relationship Id="rId35" Type="http://schemas.openxmlformats.org/officeDocument/2006/relationships/hyperlink" Target="consultantplus://offline/ref=5FE2C7EFF1C88422C7A7D9D3F7E42EEC8D2962F7A0092CBE143E308AEB083B63A354794D70F96D52A045298E7834410F58A73A22742936B73A457F2E3Ej9J" TargetMode="External"/><Relationship Id="rId43" Type="http://schemas.openxmlformats.org/officeDocument/2006/relationships/hyperlink" Target="consultantplus://offline/ref=C739346C127D220CAFCF73F88375D709F0ABAD71D6BA6415940386B1D98DC6C9405B487CFB2977E97F0328EC1E8F2E1C33439894807ED97F59E240E6iC2DL" TargetMode="External"/><Relationship Id="rId48"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35AE9E896B4327D54B9C9BEBAD6CA31FBE7C456A7126678770A10302274C94EF4C1A7908C41A0B1B68B7321AF1D3C995HEA1J" TargetMode="External"/><Relationship Id="rId17" Type="http://schemas.openxmlformats.org/officeDocument/2006/relationships/hyperlink" Target="consultantplus://offline/ref=35AE9E896B4327D54B9C9BEBAD6CA31FBE7C456A7126678770A10302274C94EF4C1A7908C41A0B1B68B7321AF1D3C995HEA1J" TargetMode="External"/><Relationship Id="rId25" Type="http://schemas.openxmlformats.org/officeDocument/2006/relationships/hyperlink" Target="consultantplus://offline/ref=9C3C85D7749369BDD7853A5B95F4D31EC64FD386245939E0611F2937D15FE69AC1599B488C5EADC7EAACC1406BCA60498A2703525B94798D2D4D8AN4oDF" TargetMode="External"/><Relationship Id="rId33" Type="http://schemas.openxmlformats.org/officeDocument/2006/relationships/hyperlink" Target="consultantplus://offline/ref=9C3C85D7749369BDD7853A5B95F4D31EC64FD3862E5F37E66C1F2937D15FE69AC1599B488C5EADC7EAACC04F6BCA60498A2703525B94798D2D4D8AN4oDF" TargetMode="External"/><Relationship Id="rId38" Type="http://schemas.openxmlformats.org/officeDocument/2006/relationships/hyperlink" Target="consultantplus://offline/ref=57E7BE91B1C902A7B5736B54ABB653370C09121294353616BD97BFBD7DE7276F7D1D207339BE4EC87E36748EFB25269BB3AF07BB1E72D83613A79FF4l0r8H" TargetMode="External"/><Relationship Id="rId46" Type="http://schemas.openxmlformats.org/officeDocument/2006/relationships/hyperlink" Target="consultantplus://offline/ref=C739346C127D220CAFCF73F88375D709F0ABAD71DEBC68109C0BDBBBD1D4CACB4754176BFC607BE87C032FEE16D02B09221B979E9660DC6445E041iE2EL" TargetMode="External"/><Relationship Id="rId20" Type="http://schemas.openxmlformats.org/officeDocument/2006/relationships/hyperlink" Target="consultantplus://offline/ref=35AE9E896B4327D54B9C9BEBAD6CA31FBE7C456A7126678770A10302274C94EF4C1A7908C41A0B1B68B7321AF1D3C995HEA1J" TargetMode="External"/><Relationship Id="rId41" Type="http://schemas.openxmlformats.org/officeDocument/2006/relationships/hyperlink" Target="consultantplus://offline/ref=C739346C127D220CAFCF73F88375D709F0ABAD71D6BA6415940386B1D98DC6C9405B487CFB2977E97F0328EC1E8F2E1C33439894807ED97F59E240E6iC2D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1FF41D-A563-43F1-8DF8-3E72F4E42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20</Pages>
  <Words>5637</Words>
  <Characters>47540</Characters>
  <Application>Microsoft Office Word</Application>
  <DocSecurity>0</DocSecurity>
  <Lines>396</Lines>
  <Paragraphs>106</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53071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subject/>
  <dc:creator>User</dc:creator>
  <cp:keywords/>
  <dc:description/>
  <cp:lastModifiedBy>Каабель Вера Сергеевна</cp:lastModifiedBy>
  <cp:revision>11</cp:revision>
  <cp:lastPrinted>2019-06-04T07:14:00Z</cp:lastPrinted>
  <dcterms:created xsi:type="dcterms:W3CDTF">2019-05-30T08:43:00Z</dcterms:created>
  <dcterms:modified xsi:type="dcterms:W3CDTF">2019-06-04T07:19:00Z</dcterms:modified>
</cp:coreProperties>
</file>