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38" w:rsidRPr="00DF3A38" w:rsidRDefault="00DF3A38" w:rsidP="00DF3A38">
      <w:pPr>
        <w:ind w:left="10490" w:right="-31" w:firstLine="130"/>
        <w:jc w:val="center"/>
        <w:rPr>
          <w:rFonts w:eastAsia="Calibri"/>
          <w:sz w:val="28"/>
          <w:szCs w:val="28"/>
          <w:lang w:eastAsia="en-US"/>
        </w:rPr>
      </w:pPr>
      <w:r w:rsidRPr="00DF3A38">
        <w:rPr>
          <w:rFonts w:eastAsia="Calibri"/>
          <w:sz w:val="28"/>
          <w:szCs w:val="28"/>
          <w:lang w:eastAsia="en-US"/>
        </w:rPr>
        <w:t>ПРИЛОЖЕНИЕ № </w:t>
      </w:r>
      <w:r w:rsidR="00917D8B">
        <w:rPr>
          <w:rFonts w:eastAsia="Calibri"/>
          <w:sz w:val="28"/>
          <w:szCs w:val="28"/>
          <w:lang w:eastAsia="en-US"/>
        </w:rPr>
        <w:t>4</w:t>
      </w:r>
    </w:p>
    <w:p w:rsidR="00DF3A38" w:rsidRPr="00DF3A38" w:rsidRDefault="00DF3A38" w:rsidP="00DF3A38">
      <w:pPr>
        <w:ind w:left="10490"/>
        <w:jc w:val="center"/>
        <w:rPr>
          <w:rFonts w:eastAsia="Calibri"/>
          <w:sz w:val="28"/>
          <w:szCs w:val="28"/>
          <w:lang w:eastAsia="en-US"/>
        </w:rPr>
      </w:pPr>
      <w:r w:rsidRPr="00DF3A38">
        <w:rPr>
          <w:rFonts w:eastAsia="Calibri"/>
          <w:sz w:val="28"/>
          <w:szCs w:val="28"/>
          <w:lang w:eastAsia="en-US"/>
        </w:rPr>
        <w:t xml:space="preserve">к постановлению Правительства Новосибирской области </w:t>
      </w:r>
    </w:p>
    <w:p w:rsidR="00DF3A38" w:rsidRPr="00DF3A38" w:rsidRDefault="00DF3A38" w:rsidP="00DF3A38">
      <w:pPr>
        <w:ind w:left="10490"/>
        <w:jc w:val="center"/>
        <w:rPr>
          <w:rFonts w:eastAsia="Calibri"/>
          <w:sz w:val="28"/>
          <w:szCs w:val="28"/>
          <w:lang w:eastAsia="en-US"/>
        </w:rPr>
      </w:pPr>
    </w:p>
    <w:p w:rsidR="00DF3A38" w:rsidRPr="00DF3A38" w:rsidRDefault="00DF3A38" w:rsidP="00DF3A38">
      <w:pPr>
        <w:ind w:left="10490"/>
        <w:jc w:val="center"/>
        <w:rPr>
          <w:rFonts w:eastAsia="Calibri"/>
          <w:sz w:val="28"/>
          <w:szCs w:val="28"/>
          <w:lang w:eastAsia="en-US"/>
        </w:rPr>
      </w:pPr>
    </w:p>
    <w:p w:rsidR="00DF3A38" w:rsidRPr="00DF3A38" w:rsidRDefault="00DF3A38" w:rsidP="00DF3A38">
      <w:pPr>
        <w:ind w:left="10490"/>
        <w:jc w:val="center"/>
        <w:rPr>
          <w:rFonts w:eastAsia="Calibri"/>
          <w:sz w:val="28"/>
          <w:szCs w:val="28"/>
          <w:lang w:eastAsia="en-US"/>
        </w:rPr>
      </w:pPr>
    </w:p>
    <w:p w:rsidR="00DF3A38" w:rsidRPr="00DF3A38" w:rsidRDefault="00DF3A38" w:rsidP="003661CF">
      <w:pPr>
        <w:ind w:left="10490"/>
        <w:jc w:val="center"/>
        <w:rPr>
          <w:rFonts w:eastAsia="Calibri"/>
          <w:sz w:val="28"/>
          <w:szCs w:val="28"/>
          <w:lang w:eastAsia="en-US"/>
        </w:rPr>
      </w:pPr>
      <w:r w:rsidRPr="00DF3A38">
        <w:rPr>
          <w:rFonts w:eastAsia="Calibri"/>
          <w:sz w:val="28"/>
          <w:szCs w:val="28"/>
          <w:lang w:eastAsia="en-US"/>
        </w:rPr>
        <w:t>«ПРИЛОЖЕНИЕ № 2</w:t>
      </w:r>
      <w:r w:rsidR="00705E1A">
        <w:rPr>
          <w:rFonts w:eastAsia="Calibri"/>
          <w:sz w:val="28"/>
          <w:szCs w:val="28"/>
          <w:lang w:eastAsia="en-US"/>
        </w:rPr>
        <w:t>.2</w:t>
      </w:r>
    </w:p>
    <w:p w:rsidR="00DF3A38" w:rsidRPr="00DF3A38" w:rsidRDefault="00DF3A38" w:rsidP="00DF3A38">
      <w:pPr>
        <w:ind w:left="10490"/>
        <w:jc w:val="center"/>
        <w:rPr>
          <w:rFonts w:eastAsia="Calibri"/>
          <w:sz w:val="28"/>
          <w:szCs w:val="28"/>
          <w:lang w:eastAsia="en-US"/>
        </w:rPr>
      </w:pPr>
      <w:r w:rsidRPr="00DF3A38">
        <w:rPr>
          <w:rFonts w:eastAsia="Calibri"/>
          <w:sz w:val="28"/>
          <w:szCs w:val="28"/>
          <w:lang w:eastAsia="en-US"/>
        </w:rPr>
        <w:t>к государственной программе</w:t>
      </w:r>
    </w:p>
    <w:p w:rsidR="00DF3A38" w:rsidRPr="00DF3A38" w:rsidRDefault="00DF3A38" w:rsidP="00DF3A38">
      <w:pPr>
        <w:ind w:left="10490"/>
        <w:jc w:val="center"/>
        <w:rPr>
          <w:rFonts w:eastAsia="Calibri"/>
          <w:sz w:val="28"/>
          <w:szCs w:val="28"/>
          <w:lang w:eastAsia="en-US"/>
        </w:rPr>
      </w:pPr>
      <w:r w:rsidRPr="00DF3A38">
        <w:rPr>
          <w:rFonts w:eastAsia="Calibri"/>
          <w:sz w:val="28"/>
          <w:szCs w:val="28"/>
          <w:lang w:eastAsia="en-US"/>
        </w:rPr>
        <w:t>Новосибирской области</w:t>
      </w:r>
    </w:p>
    <w:p w:rsidR="00DF3A38" w:rsidRPr="00DF3A38" w:rsidRDefault="00DF3A38" w:rsidP="00DF3A38">
      <w:pPr>
        <w:ind w:left="10490"/>
        <w:jc w:val="center"/>
        <w:rPr>
          <w:rFonts w:eastAsia="Calibri"/>
          <w:sz w:val="28"/>
          <w:szCs w:val="28"/>
          <w:lang w:eastAsia="en-US"/>
        </w:rPr>
      </w:pPr>
      <w:r w:rsidRPr="00DF3A38">
        <w:rPr>
          <w:rFonts w:eastAsia="Calibri"/>
          <w:sz w:val="28"/>
          <w:szCs w:val="28"/>
          <w:lang w:eastAsia="en-US"/>
        </w:rPr>
        <w:t xml:space="preserve">«Охрана окружающей среды» </w:t>
      </w:r>
    </w:p>
    <w:p w:rsidR="00DF3A38" w:rsidRPr="00DF3A38" w:rsidRDefault="00DF3A38" w:rsidP="00DF3A38">
      <w:pPr>
        <w:ind w:left="10490"/>
        <w:jc w:val="center"/>
        <w:rPr>
          <w:rFonts w:eastAsia="Calibri"/>
          <w:sz w:val="28"/>
          <w:szCs w:val="28"/>
          <w:lang w:eastAsia="en-US"/>
        </w:rPr>
      </w:pPr>
    </w:p>
    <w:p w:rsidR="00DF3A38" w:rsidRPr="00DF3A38" w:rsidRDefault="00DF3A38" w:rsidP="00DF3A38">
      <w:pPr>
        <w:ind w:left="10490"/>
        <w:jc w:val="center"/>
        <w:rPr>
          <w:rFonts w:eastAsia="Calibri"/>
          <w:sz w:val="28"/>
          <w:szCs w:val="28"/>
          <w:lang w:eastAsia="en-US"/>
        </w:rPr>
      </w:pPr>
    </w:p>
    <w:p w:rsidR="00DF3A38" w:rsidRPr="00DF3A38" w:rsidRDefault="00DF3A38" w:rsidP="00DF3A38">
      <w:pPr>
        <w:jc w:val="center"/>
        <w:rPr>
          <w:rFonts w:eastAsia="Calibri"/>
          <w:b/>
          <w:sz w:val="28"/>
          <w:szCs w:val="28"/>
          <w:lang w:eastAsia="en-US"/>
        </w:rPr>
      </w:pPr>
      <w:r w:rsidRPr="00DF3A38">
        <w:rPr>
          <w:rFonts w:eastAsia="Calibri"/>
          <w:b/>
          <w:sz w:val="28"/>
          <w:szCs w:val="28"/>
          <w:lang w:eastAsia="en-US"/>
        </w:rPr>
        <w:t>ОСНОВНЫЕ МЕРОПРИЯТИЯ</w:t>
      </w:r>
    </w:p>
    <w:p w:rsidR="00DF3A38" w:rsidRPr="00DF3A38" w:rsidRDefault="00DF3A38" w:rsidP="00DF3A38">
      <w:pPr>
        <w:jc w:val="center"/>
        <w:rPr>
          <w:rFonts w:eastAsia="Calibri"/>
          <w:b/>
          <w:sz w:val="28"/>
          <w:szCs w:val="28"/>
          <w:lang w:eastAsia="en-US"/>
        </w:rPr>
      </w:pPr>
      <w:r w:rsidRPr="00DF3A38">
        <w:rPr>
          <w:rFonts w:eastAsia="Calibri"/>
          <w:b/>
          <w:sz w:val="28"/>
          <w:szCs w:val="28"/>
          <w:lang w:eastAsia="en-US"/>
        </w:rPr>
        <w:t>государственной программы Новосибирской области «Охрана окружающей среды»</w:t>
      </w:r>
    </w:p>
    <w:p w:rsidR="006961BA" w:rsidRPr="00576909" w:rsidRDefault="006961BA" w:rsidP="006961BA">
      <w:pPr>
        <w:pStyle w:val="ConsPlusNormal"/>
        <w:ind w:firstLine="540"/>
        <w:jc w:val="center"/>
        <w:rPr>
          <w:rFonts w:ascii="Times New Roman" w:hAnsi="Times New Roman" w:cs="Times New Roman"/>
          <w:sz w:val="28"/>
          <w:szCs w:val="28"/>
        </w:rPr>
      </w:pPr>
    </w:p>
    <w:tbl>
      <w:tblPr>
        <w:tblW w:w="14887" w:type="dxa"/>
        <w:tblCellSpacing w:w="5" w:type="nil"/>
        <w:tblInd w:w="72" w:type="dxa"/>
        <w:tblLayout w:type="fixed"/>
        <w:tblCellMar>
          <w:left w:w="75" w:type="dxa"/>
          <w:right w:w="75" w:type="dxa"/>
        </w:tblCellMar>
        <w:tblLook w:val="0000"/>
      </w:tblPr>
      <w:tblGrid>
        <w:gridCol w:w="3547"/>
        <w:gridCol w:w="2126"/>
        <w:gridCol w:w="709"/>
        <w:gridCol w:w="567"/>
        <w:gridCol w:w="709"/>
        <w:gridCol w:w="567"/>
        <w:gridCol w:w="992"/>
        <w:gridCol w:w="992"/>
        <w:gridCol w:w="851"/>
        <w:gridCol w:w="142"/>
        <w:gridCol w:w="1559"/>
        <w:gridCol w:w="2126"/>
      </w:tblGrid>
      <w:tr w:rsidR="00271043" w:rsidRPr="00576909" w:rsidTr="003661CF">
        <w:trPr>
          <w:trHeight w:val="720"/>
          <w:tblCellSpacing w:w="5" w:type="nil"/>
        </w:trPr>
        <w:tc>
          <w:tcPr>
            <w:tcW w:w="3547" w:type="dxa"/>
            <w:vMerge w:val="restart"/>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r w:rsidRPr="00576909">
              <w:rPr>
                <w:rFonts w:ascii="Times New Roman" w:hAnsi="Times New Roman" w:cs="Times New Roman"/>
              </w:rPr>
              <w:t>Наименование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r w:rsidRPr="00576909">
              <w:rPr>
                <w:rFonts w:ascii="Times New Roman" w:hAnsi="Times New Roman" w:cs="Times New Roman"/>
              </w:rPr>
              <w:t>Наименование показателя</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Pr>
          <w:p w:rsidR="00271043" w:rsidRPr="0012426D" w:rsidRDefault="00271043" w:rsidP="002F231A">
            <w:pPr>
              <w:pStyle w:val="ConsPlusCell"/>
              <w:jc w:val="center"/>
              <w:rPr>
                <w:rFonts w:ascii="Times New Roman" w:hAnsi="Times New Roman" w:cs="Times New Roman"/>
              </w:rPr>
            </w:pPr>
            <w:r w:rsidRPr="0012426D">
              <w:rPr>
                <w:rFonts w:ascii="Times New Roman" w:hAnsi="Times New Roman" w:cs="Times New Roman"/>
              </w:rPr>
              <w:t xml:space="preserve">Код </w:t>
            </w:r>
            <w:proofErr w:type="gramStart"/>
            <w:r w:rsidRPr="0012426D">
              <w:rPr>
                <w:rFonts w:ascii="Times New Roman" w:hAnsi="Times New Roman" w:cs="Times New Roman"/>
              </w:rPr>
              <w:t>бюджетной</w:t>
            </w:r>
            <w:proofErr w:type="gramEnd"/>
            <w:r w:rsidRPr="0012426D">
              <w:rPr>
                <w:rFonts w:ascii="Times New Roman" w:hAnsi="Times New Roman" w:cs="Times New Roman"/>
              </w:rPr>
              <w:t xml:space="preserve"> </w:t>
            </w:r>
          </w:p>
          <w:p w:rsidR="00271043" w:rsidRPr="00723E2B" w:rsidRDefault="00271043" w:rsidP="002F231A">
            <w:pPr>
              <w:pStyle w:val="ConsPlusCell"/>
              <w:jc w:val="center"/>
              <w:rPr>
                <w:rFonts w:ascii="Times New Roman" w:hAnsi="Times New Roman" w:cs="Times New Roman"/>
                <w:highlight w:val="yellow"/>
              </w:rPr>
            </w:pPr>
            <w:r w:rsidRPr="0012426D">
              <w:rPr>
                <w:rFonts w:ascii="Times New Roman" w:hAnsi="Times New Roman" w:cs="Times New Roman"/>
              </w:rPr>
              <w:t>классификации</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rsidR="00271043" w:rsidRDefault="00271043" w:rsidP="002F231A">
            <w:pPr>
              <w:pStyle w:val="ConsPlusCell"/>
              <w:jc w:val="center"/>
              <w:rPr>
                <w:rFonts w:ascii="Times New Roman" w:hAnsi="Times New Roman" w:cs="Times New Roman"/>
              </w:rPr>
            </w:pPr>
            <w:r w:rsidRPr="00DB17F1">
              <w:rPr>
                <w:rFonts w:ascii="Times New Roman" w:hAnsi="Times New Roman" w:cs="Times New Roman"/>
              </w:rPr>
              <w:t>Финансовые затраты, тыс. руб.</w:t>
            </w:r>
          </w:p>
          <w:p w:rsidR="00271043" w:rsidRPr="00576909" w:rsidRDefault="00271043" w:rsidP="002F231A">
            <w:pPr>
              <w:pStyle w:val="ConsPlusCell"/>
              <w:jc w:val="center"/>
              <w:rPr>
                <w:rFonts w:ascii="Times New Roman" w:hAnsi="Times New Roman" w:cs="Times New Roman"/>
              </w:rPr>
            </w:pPr>
            <w:r>
              <w:rPr>
                <w:rFonts w:ascii="Times New Roman" w:hAnsi="Times New Roman" w:cs="Times New Roman"/>
              </w:rPr>
              <w:t>по годам реализации</w:t>
            </w:r>
          </w:p>
        </w:tc>
        <w:tc>
          <w:tcPr>
            <w:tcW w:w="1559" w:type="dxa"/>
            <w:vMerge w:val="restart"/>
            <w:tcBorders>
              <w:top w:val="single" w:sz="4" w:space="0" w:color="auto"/>
              <w:left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r>
              <w:rPr>
                <w:rFonts w:ascii="Times New Roman" w:hAnsi="Times New Roman" w:cs="Times New Roman"/>
              </w:rPr>
              <w:t>ГРБС (о</w:t>
            </w:r>
            <w:r w:rsidRPr="00576909">
              <w:rPr>
                <w:rFonts w:ascii="Times New Roman" w:hAnsi="Times New Roman" w:cs="Times New Roman"/>
              </w:rPr>
              <w:t>тветственный исполнитель</w:t>
            </w:r>
            <w:r>
              <w:rPr>
                <w:rFonts w:ascii="Times New Roman" w:hAnsi="Times New Roman" w:cs="Times New Roman"/>
              </w:rPr>
              <w:t>)</w:t>
            </w:r>
          </w:p>
        </w:tc>
        <w:tc>
          <w:tcPr>
            <w:tcW w:w="2126" w:type="dxa"/>
            <w:vMerge w:val="restart"/>
            <w:tcBorders>
              <w:top w:val="single" w:sz="4" w:space="0" w:color="auto"/>
              <w:left w:val="single" w:sz="4" w:space="0" w:color="auto"/>
              <w:right w:val="single" w:sz="4" w:space="0" w:color="auto"/>
            </w:tcBorders>
            <w:shd w:val="clear" w:color="auto" w:fill="auto"/>
          </w:tcPr>
          <w:p w:rsidR="00271043" w:rsidRDefault="00271043" w:rsidP="002F231A">
            <w:pPr>
              <w:pStyle w:val="ConsPlusCell"/>
              <w:jc w:val="center"/>
              <w:rPr>
                <w:rFonts w:ascii="Times New Roman" w:hAnsi="Times New Roman" w:cs="Times New Roman"/>
              </w:rPr>
            </w:pPr>
            <w:r>
              <w:rPr>
                <w:rFonts w:ascii="Times New Roman" w:hAnsi="Times New Roman" w:cs="Times New Roman"/>
              </w:rPr>
              <w:t>Ожидаемый результат</w:t>
            </w:r>
          </w:p>
          <w:p w:rsidR="00271043" w:rsidRPr="00576909" w:rsidRDefault="00271043" w:rsidP="002F231A">
            <w:pPr>
              <w:pStyle w:val="ConsPlusCell"/>
              <w:jc w:val="center"/>
              <w:rPr>
                <w:rFonts w:ascii="Times New Roman" w:hAnsi="Times New Roman" w:cs="Times New Roman"/>
              </w:rPr>
            </w:pPr>
            <w:r w:rsidRPr="00576909">
              <w:rPr>
                <w:rFonts w:ascii="Times New Roman" w:hAnsi="Times New Roman" w:cs="Times New Roman"/>
              </w:rPr>
              <w:t>(краткое описание)</w:t>
            </w:r>
          </w:p>
        </w:tc>
      </w:tr>
      <w:tr w:rsidR="003661CF" w:rsidRPr="00576909" w:rsidTr="003661CF">
        <w:trPr>
          <w:tblCellSpacing w:w="5" w:type="nil"/>
        </w:trPr>
        <w:tc>
          <w:tcPr>
            <w:tcW w:w="3547" w:type="dxa"/>
            <w:vMerge/>
            <w:tcBorders>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p>
        </w:tc>
        <w:tc>
          <w:tcPr>
            <w:tcW w:w="709" w:type="dxa"/>
            <w:tcBorders>
              <w:left w:val="single" w:sz="4" w:space="0" w:color="auto"/>
              <w:bottom w:val="single" w:sz="4" w:space="0" w:color="auto"/>
              <w:right w:val="single" w:sz="4" w:space="0" w:color="auto"/>
            </w:tcBorders>
            <w:shd w:val="clear" w:color="auto" w:fill="auto"/>
            <w:vAlign w:val="center"/>
          </w:tcPr>
          <w:p w:rsidR="00271043" w:rsidRPr="00576909" w:rsidRDefault="00271043" w:rsidP="002F231A">
            <w:pPr>
              <w:jc w:val="center"/>
              <w:rPr>
                <w:sz w:val="20"/>
                <w:szCs w:val="20"/>
              </w:rPr>
            </w:pPr>
            <w:r w:rsidRPr="00576909">
              <w:rPr>
                <w:sz w:val="20"/>
                <w:szCs w:val="20"/>
              </w:rPr>
              <w:t>ГРБС</w:t>
            </w:r>
          </w:p>
        </w:tc>
        <w:tc>
          <w:tcPr>
            <w:tcW w:w="567" w:type="dxa"/>
            <w:tcBorders>
              <w:left w:val="single" w:sz="4" w:space="0" w:color="auto"/>
              <w:bottom w:val="single" w:sz="4" w:space="0" w:color="auto"/>
              <w:right w:val="single" w:sz="4" w:space="0" w:color="auto"/>
            </w:tcBorders>
            <w:shd w:val="clear" w:color="auto" w:fill="auto"/>
            <w:vAlign w:val="center"/>
          </w:tcPr>
          <w:p w:rsidR="00271043" w:rsidRPr="00576909" w:rsidRDefault="00271043" w:rsidP="002F231A">
            <w:pPr>
              <w:jc w:val="center"/>
              <w:rPr>
                <w:sz w:val="20"/>
                <w:szCs w:val="20"/>
              </w:rPr>
            </w:pPr>
            <w:r>
              <w:rPr>
                <w:sz w:val="20"/>
                <w:szCs w:val="20"/>
              </w:rPr>
              <w:t>ГП</w:t>
            </w:r>
          </w:p>
        </w:tc>
        <w:tc>
          <w:tcPr>
            <w:tcW w:w="709" w:type="dxa"/>
            <w:tcBorders>
              <w:left w:val="single" w:sz="4" w:space="0" w:color="auto"/>
              <w:bottom w:val="single" w:sz="4" w:space="0" w:color="auto"/>
              <w:right w:val="single" w:sz="4" w:space="0" w:color="auto"/>
            </w:tcBorders>
            <w:shd w:val="clear" w:color="auto" w:fill="auto"/>
            <w:vAlign w:val="center"/>
          </w:tcPr>
          <w:p w:rsidR="00271043" w:rsidRPr="00576909" w:rsidRDefault="00271043" w:rsidP="002F231A">
            <w:pPr>
              <w:jc w:val="center"/>
              <w:rPr>
                <w:sz w:val="20"/>
                <w:szCs w:val="20"/>
              </w:rPr>
            </w:pPr>
            <w:proofErr w:type="spellStart"/>
            <w:r>
              <w:rPr>
                <w:sz w:val="20"/>
                <w:szCs w:val="20"/>
              </w:rPr>
              <w:t>пГП</w:t>
            </w:r>
            <w:proofErr w:type="spellEnd"/>
          </w:p>
        </w:tc>
        <w:tc>
          <w:tcPr>
            <w:tcW w:w="567" w:type="dxa"/>
            <w:tcBorders>
              <w:left w:val="single" w:sz="4" w:space="0" w:color="auto"/>
              <w:bottom w:val="single" w:sz="4" w:space="0" w:color="auto"/>
              <w:right w:val="single" w:sz="4" w:space="0" w:color="auto"/>
            </w:tcBorders>
            <w:shd w:val="clear" w:color="auto" w:fill="auto"/>
            <w:vAlign w:val="center"/>
          </w:tcPr>
          <w:p w:rsidR="00271043" w:rsidRPr="00576909" w:rsidRDefault="00271043" w:rsidP="002F231A">
            <w:pPr>
              <w:jc w:val="center"/>
              <w:rPr>
                <w:sz w:val="20"/>
                <w:szCs w:val="20"/>
              </w:rPr>
            </w:pPr>
            <w:r>
              <w:rPr>
                <w:sz w:val="20"/>
                <w:szCs w:val="20"/>
              </w:rPr>
              <w:t>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71043" w:rsidRPr="00576909" w:rsidRDefault="00271043" w:rsidP="002F231A">
            <w:pPr>
              <w:pStyle w:val="ConsPlusCell"/>
              <w:jc w:val="center"/>
              <w:rPr>
                <w:rFonts w:ascii="Times New Roman" w:hAnsi="Times New Roman" w:cs="Times New Roman"/>
              </w:rPr>
            </w:pPr>
            <w:r>
              <w:rPr>
                <w:rFonts w:ascii="Times New Roman" w:hAnsi="Times New Roman" w:cs="Times New Roman"/>
              </w:rPr>
              <w:t>2019</w:t>
            </w:r>
            <w:r w:rsidRPr="00576909">
              <w:rPr>
                <w:rFonts w:ascii="Times New Roman" w:hAnsi="Times New Roman" w:cs="Times New Roman"/>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71043" w:rsidRPr="00576909" w:rsidRDefault="00271043" w:rsidP="002F231A">
            <w:pPr>
              <w:pStyle w:val="ConsPlusCell"/>
              <w:jc w:val="center"/>
              <w:rPr>
                <w:rFonts w:ascii="Times New Roman" w:hAnsi="Times New Roman" w:cs="Times New Roman"/>
              </w:rPr>
            </w:pPr>
            <w:r>
              <w:rPr>
                <w:rFonts w:ascii="Times New Roman" w:hAnsi="Times New Roman" w:cs="Times New Roman"/>
              </w:rPr>
              <w:t>2020 год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043" w:rsidRPr="00576909" w:rsidRDefault="00271043" w:rsidP="002F231A">
            <w:pPr>
              <w:pStyle w:val="ConsPlusCell"/>
              <w:jc w:val="center"/>
              <w:rPr>
                <w:rFonts w:ascii="Times New Roman" w:hAnsi="Times New Roman" w:cs="Times New Roman"/>
              </w:rPr>
            </w:pPr>
            <w:r>
              <w:rPr>
                <w:rFonts w:ascii="Times New Roman" w:hAnsi="Times New Roman" w:cs="Times New Roman"/>
              </w:rPr>
              <w:t>2021</w:t>
            </w:r>
            <w:r w:rsidRPr="00576909">
              <w:rPr>
                <w:rFonts w:ascii="Times New Roman" w:hAnsi="Times New Roman" w:cs="Times New Roman"/>
              </w:rPr>
              <w:t xml:space="preserve"> год</w:t>
            </w:r>
          </w:p>
        </w:tc>
        <w:tc>
          <w:tcPr>
            <w:tcW w:w="1559" w:type="dxa"/>
            <w:vMerge/>
            <w:tcBorders>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p>
        </w:tc>
      </w:tr>
      <w:tr w:rsidR="003661CF" w:rsidRPr="00576909" w:rsidTr="003661CF">
        <w:trPr>
          <w:tblCellSpacing w:w="5" w:type="nil"/>
        </w:trPr>
        <w:tc>
          <w:tcPr>
            <w:tcW w:w="3547" w:type="dxa"/>
            <w:tcBorders>
              <w:left w:val="single" w:sz="4" w:space="0" w:color="auto"/>
              <w:bottom w:val="single" w:sz="4" w:space="0" w:color="auto"/>
              <w:right w:val="single" w:sz="4" w:space="0" w:color="auto"/>
            </w:tcBorders>
            <w:shd w:val="clear" w:color="auto" w:fill="auto"/>
          </w:tcPr>
          <w:p w:rsidR="006961BA" w:rsidRPr="00576909" w:rsidRDefault="006961BA" w:rsidP="002F231A">
            <w:pPr>
              <w:pStyle w:val="ConsPlusCell"/>
              <w:jc w:val="center"/>
              <w:rPr>
                <w:rFonts w:ascii="Times New Roman" w:hAnsi="Times New Roman" w:cs="Times New Roman"/>
              </w:rPr>
            </w:pPr>
            <w:r w:rsidRPr="00576909">
              <w:rPr>
                <w:rFonts w:ascii="Times New Roman" w:hAnsi="Times New Roman" w:cs="Times New Roman"/>
              </w:rPr>
              <w:t>1</w:t>
            </w:r>
          </w:p>
        </w:tc>
        <w:tc>
          <w:tcPr>
            <w:tcW w:w="2126" w:type="dxa"/>
            <w:tcBorders>
              <w:left w:val="single" w:sz="4" w:space="0" w:color="auto"/>
              <w:bottom w:val="single" w:sz="4" w:space="0" w:color="auto"/>
              <w:right w:val="single" w:sz="4" w:space="0" w:color="auto"/>
            </w:tcBorders>
            <w:shd w:val="clear" w:color="auto" w:fill="auto"/>
          </w:tcPr>
          <w:p w:rsidR="006961BA" w:rsidRPr="00576909" w:rsidRDefault="006961BA" w:rsidP="002F231A">
            <w:pPr>
              <w:pStyle w:val="ConsPlusCell"/>
              <w:jc w:val="center"/>
              <w:rPr>
                <w:rFonts w:ascii="Times New Roman" w:hAnsi="Times New Roman" w:cs="Times New Roman"/>
              </w:rPr>
            </w:pPr>
            <w:r w:rsidRPr="00576909">
              <w:rPr>
                <w:rFonts w:ascii="Times New Roman" w:hAnsi="Times New Roman" w:cs="Times New Roman"/>
              </w:rPr>
              <w:t>2</w:t>
            </w:r>
          </w:p>
        </w:tc>
        <w:tc>
          <w:tcPr>
            <w:tcW w:w="709" w:type="dxa"/>
            <w:tcBorders>
              <w:left w:val="single" w:sz="4" w:space="0" w:color="auto"/>
              <w:bottom w:val="single" w:sz="4" w:space="0" w:color="auto"/>
              <w:right w:val="single" w:sz="4" w:space="0" w:color="auto"/>
            </w:tcBorders>
            <w:shd w:val="clear" w:color="auto" w:fill="auto"/>
          </w:tcPr>
          <w:p w:rsidR="006961BA" w:rsidRPr="00576909" w:rsidRDefault="006961BA" w:rsidP="002F231A">
            <w:pPr>
              <w:pStyle w:val="ConsPlusCell"/>
              <w:jc w:val="center"/>
              <w:rPr>
                <w:rFonts w:ascii="Times New Roman" w:hAnsi="Times New Roman" w:cs="Times New Roman"/>
              </w:rPr>
            </w:pPr>
            <w:r w:rsidRPr="00576909">
              <w:rPr>
                <w:rFonts w:ascii="Times New Roman" w:hAnsi="Times New Roman" w:cs="Times New Roman"/>
              </w:rPr>
              <w:t>3</w:t>
            </w:r>
          </w:p>
        </w:tc>
        <w:tc>
          <w:tcPr>
            <w:tcW w:w="567" w:type="dxa"/>
            <w:tcBorders>
              <w:left w:val="single" w:sz="4" w:space="0" w:color="auto"/>
              <w:bottom w:val="single" w:sz="4" w:space="0" w:color="auto"/>
              <w:right w:val="single" w:sz="4" w:space="0" w:color="auto"/>
            </w:tcBorders>
            <w:shd w:val="clear" w:color="auto" w:fill="auto"/>
          </w:tcPr>
          <w:p w:rsidR="006961BA" w:rsidRPr="00576909" w:rsidRDefault="006961BA" w:rsidP="002F231A">
            <w:pPr>
              <w:pStyle w:val="ConsPlusCell"/>
              <w:jc w:val="center"/>
              <w:rPr>
                <w:rFonts w:ascii="Times New Roman" w:hAnsi="Times New Roman" w:cs="Times New Roman"/>
              </w:rPr>
            </w:pPr>
            <w:r w:rsidRPr="00576909">
              <w:rPr>
                <w:rFonts w:ascii="Times New Roman" w:hAnsi="Times New Roman" w:cs="Times New Roman"/>
              </w:rPr>
              <w:t>4</w:t>
            </w:r>
          </w:p>
        </w:tc>
        <w:tc>
          <w:tcPr>
            <w:tcW w:w="709" w:type="dxa"/>
            <w:tcBorders>
              <w:left w:val="single" w:sz="4" w:space="0" w:color="auto"/>
              <w:bottom w:val="single" w:sz="4" w:space="0" w:color="auto"/>
              <w:right w:val="single" w:sz="4" w:space="0" w:color="auto"/>
            </w:tcBorders>
            <w:shd w:val="clear" w:color="auto" w:fill="auto"/>
          </w:tcPr>
          <w:p w:rsidR="006961BA" w:rsidRPr="00576909" w:rsidRDefault="006961BA" w:rsidP="002F231A">
            <w:pPr>
              <w:pStyle w:val="ConsPlusCell"/>
              <w:jc w:val="center"/>
              <w:rPr>
                <w:rFonts w:ascii="Times New Roman" w:hAnsi="Times New Roman" w:cs="Times New Roman"/>
              </w:rPr>
            </w:pPr>
            <w:r w:rsidRPr="00576909">
              <w:rPr>
                <w:rFonts w:ascii="Times New Roman" w:hAnsi="Times New Roman" w:cs="Times New Roman"/>
              </w:rPr>
              <w:t>5</w:t>
            </w:r>
          </w:p>
        </w:tc>
        <w:tc>
          <w:tcPr>
            <w:tcW w:w="567" w:type="dxa"/>
            <w:tcBorders>
              <w:left w:val="single" w:sz="4" w:space="0" w:color="auto"/>
              <w:bottom w:val="single" w:sz="4" w:space="0" w:color="auto"/>
              <w:right w:val="single" w:sz="4" w:space="0" w:color="auto"/>
            </w:tcBorders>
            <w:shd w:val="clear" w:color="auto" w:fill="auto"/>
          </w:tcPr>
          <w:p w:rsidR="006961BA" w:rsidRPr="00576909" w:rsidRDefault="006961BA" w:rsidP="002F231A">
            <w:pPr>
              <w:pStyle w:val="ConsPlusCell"/>
              <w:jc w:val="center"/>
              <w:rPr>
                <w:rFonts w:ascii="Times New Roman" w:hAnsi="Times New Roman" w:cs="Times New Roman"/>
              </w:rPr>
            </w:pPr>
            <w:r w:rsidRPr="00576909">
              <w:rPr>
                <w:rFonts w:ascii="Times New Roman" w:hAnsi="Times New Roman" w:cs="Times New Roman"/>
              </w:rPr>
              <w:t>6</w:t>
            </w:r>
          </w:p>
        </w:tc>
        <w:tc>
          <w:tcPr>
            <w:tcW w:w="992" w:type="dxa"/>
            <w:tcBorders>
              <w:left w:val="single" w:sz="4" w:space="0" w:color="auto"/>
              <w:bottom w:val="single" w:sz="4" w:space="0" w:color="auto"/>
              <w:right w:val="single" w:sz="4" w:space="0" w:color="auto"/>
            </w:tcBorders>
            <w:shd w:val="clear" w:color="auto" w:fill="auto"/>
          </w:tcPr>
          <w:p w:rsidR="006961BA" w:rsidRPr="00576909" w:rsidRDefault="006961BA" w:rsidP="002F231A">
            <w:pPr>
              <w:pStyle w:val="ConsPlusCell"/>
              <w:jc w:val="center"/>
              <w:rPr>
                <w:rFonts w:ascii="Times New Roman" w:hAnsi="Times New Roman" w:cs="Times New Roman"/>
              </w:rPr>
            </w:pPr>
            <w:r>
              <w:rPr>
                <w:rFonts w:ascii="Times New Roman" w:hAnsi="Times New Roman" w:cs="Times New Roman"/>
              </w:rPr>
              <w:t>7</w:t>
            </w:r>
          </w:p>
        </w:tc>
        <w:tc>
          <w:tcPr>
            <w:tcW w:w="992" w:type="dxa"/>
            <w:tcBorders>
              <w:left w:val="single" w:sz="4" w:space="0" w:color="auto"/>
              <w:bottom w:val="single" w:sz="4" w:space="0" w:color="auto"/>
              <w:right w:val="single" w:sz="4" w:space="0" w:color="auto"/>
            </w:tcBorders>
            <w:shd w:val="clear" w:color="auto" w:fill="auto"/>
          </w:tcPr>
          <w:p w:rsidR="006961BA" w:rsidRPr="00576909" w:rsidRDefault="006961BA" w:rsidP="002F231A">
            <w:pPr>
              <w:pStyle w:val="ConsPlusCell"/>
              <w:jc w:val="center"/>
              <w:rPr>
                <w:rFonts w:ascii="Times New Roman" w:hAnsi="Times New Roman" w:cs="Times New Roman"/>
              </w:rPr>
            </w:pPr>
            <w:r>
              <w:rPr>
                <w:rFonts w:ascii="Times New Roman" w:hAnsi="Times New Roman" w:cs="Times New Roman"/>
              </w:rPr>
              <w:t>8</w:t>
            </w:r>
          </w:p>
        </w:tc>
        <w:tc>
          <w:tcPr>
            <w:tcW w:w="993" w:type="dxa"/>
            <w:gridSpan w:val="2"/>
            <w:tcBorders>
              <w:left w:val="single" w:sz="4" w:space="0" w:color="auto"/>
              <w:bottom w:val="single" w:sz="4" w:space="0" w:color="auto"/>
              <w:right w:val="single" w:sz="4" w:space="0" w:color="auto"/>
            </w:tcBorders>
            <w:shd w:val="clear" w:color="auto" w:fill="auto"/>
          </w:tcPr>
          <w:p w:rsidR="006961BA" w:rsidRPr="00576909" w:rsidRDefault="006961BA" w:rsidP="002F231A">
            <w:pPr>
              <w:pStyle w:val="ConsPlusCell"/>
              <w:jc w:val="center"/>
              <w:rPr>
                <w:rFonts w:ascii="Times New Roman" w:hAnsi="Times New Roman" w:cs="Times New Roman"/>
              </w:rPr>
            </w:pPr>
            <w:r>
              <w:rPr>
                <w:rFonts w:ascii="Times New Roman" w:hAnsi="Times New Roman" w:cs="Times New Roman"/>
              </w:rPr>
              <w:t>9</w:t>
            </w:r>
          </w:p>
        </w:tc>
        <w:tc>
          <w:tcPr>
            <w:tcW w:w="1559" w:type="dxa"/>
            <w:tcBorders>
              <w:left w:val="single" w:sz="4" w:space="0" w:color="auto"/>
              <w:bottom w:val="single" w:sz="4" w:space="0" w:color="auto"/>
              <w:right w:val="single" w:sz="4" w:space="0" w:color="auto"/>
            </w:tcBorders>
            <w:shd w:val="clear" w:color="auto" w:fill="auto"/>
          </w:tcPr>
          <w:p w:rsidR="006961BA" w:rsidRPr="00576909" w:rsidRDefault="006961BA" w:rsidP="002F231A">
            <w:pPr>
              <w:pStyle w:val="ConsPlusCell"/>
              <w:jc w:val="center"/>
              <w:rPr>
                <w:rFonts w:ascii="Times New Roman" w:hAnsi="Times New Roman" w:cs="Times New Roman"/>
              </w:rPr>
            </w:pPr>
            <w:r>
              <w:rPr>
                <w:rFonts w:ascii="Times New Roman" w:hAnsi="Times New Roman" w:cs="Times New Roman"/>
              </w:rPr>
              <w:t>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961BA" w:rsidRPr="00576909" w:rsidRDefault="006961BA" w:rsidP="002F231A">
            <w:pPr>
              <w:pStyle w:val="ConsPlusCell"/>
              <w:jc w:val="center"/>
              <w:rPr>
                <w:rFonts w:ascii="Times New Roman" w:hAnsi="Times New Roman" w:cs="Times New Roman"/>
              </w:rPr>
            </w:pPr>
            <w:r>
              <w:rPr>
                <w:rFonts w:ascii="Times New Roman" w:hAnsi="Times New Roman" w:cs="Times New Roman"/>
              </w:rPr>
              <w:t>11</w:t>
            </w:r>
          </w:p>
        </w:tc>
      </w:tr>
      <w:tr w:rsidR="006961BA" w:rsidRPr="00DB17F1" w:rsidTr="003661CF">
        <w:trPr>
          <w:tblCellSpacing w:w="5" w:type="nil"/>
        </w:trPr>
        <w:tc>
          <w:tcPr>
            <w:tcW w:w="14887" w:type="dxa"/>
            <w:gridSpan w:val="12"/>
            <w:tcBorders>
              <w:top w:val="single" w:sz="4" w:space="0" w:color="auto"/>
              <w:left w:val="single" w:sz="4" w:space="0" w:color="auto"/>
              <w:bottom w:val="single" w:sz="4" w:space="0" w:color="auto"/>
              <w:right w:val="single" w:sz="4" w:space="0" w:color="auto"/>
            </w:tcBorders>
            <w:shd w:val="clear" w:color="auto" w:fill="auto"/>
          </w:tcPr>
          <w:p w:rsidR="006961BA" w:rsidRPr="00DF3A38" w:rsidRDefault="00DF3A38" w:rsidP="00DF3A38">
            <w:pPr>
              <w:pStyle w:val="ConsPlusCell"/>
              <w:rPr>
                <w:rFonts w:ascii="Times New Roman" w:hAnsi="Times New Roman"/>
              </w:rPr>
            </w:pPr>
            <w:r w:rsidRPr="00DF3A38">
              <w:rPr>
                <w:rFonts w:ascii="Times New Roman" w:hAnsi="Times New Roman"/>
              </w:rPr>
              <w:t>Цель государственной программы: повышение уровня экологической безопасности, сохранение природных систем, создание условий для рационального использования водных биологических ресурсов на территории Новосибирской области</w:t>
            </w:r>
            <w:r w:rsidR="00797925" w:rsidRPr="00DF3A38">
              <w:rPr>
                <w:rFonts w:ascii="Times New Roman" w:hAnsi="Times New Roman"/>
              </w:rPr>
              <w:tab/>
            </w:r>
          </w:p>
        </w:tc>
      </w:tr>
      <w:tr w:rsidR="00DF3A38" w:rsidRPr="00DB17F1" w:rsidTr="003661CF">
        <w:trPr>
          <w:tblCellSpacing w:w="5" w:type="nil"/>
        </w:trPr>
        <w:tc>
          <w:tcPr>
            <w:tcW w:w="14887" w:type="dxa"/>
            <w:gridSpan w:val="12"/>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DF3A38">
            <w:pPr>
              <w:pStyle w:val="ConsPlusCell"/>
              <w:rPr>
                <w:rFonts w:ascii="Times New Roman" w:hAnsi="Times New Roman"/>
              </w:rPr>
            </w:pPr>
            <w:r w:rsidRPr="00DF3A38">
              <w:rPr>
                <w:rFonts w:ascii="Times New Roman" w:hAnsi="Times New Roman"/>
              </w:rPr>
              <w:t>Задача 1 государственной программы: улучшение экологической обстановки в Новосибирской области</w:t>
            </w:r>
          </w:p>
        </w:tc>
      </w:tr>
      <w:tr w:rsidR="003661CF" w:rsidRPr="00576909" w:rsidTr="003853A8">
        <w:trPr>
          <w:tblCellSpacing w:w="5" w:type="nil"/>
        </w:trPr>
        <w:tc>
          <w:tcPr>
            <w:tcW w:w="3547" w:type="dxa"/>
            <w:vMerge w:val="restart"/>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DF3A38">
            <w:pPr>
              <w:pStyle w:val="ConsPlusCell"/>
              <w:rPr>
                <w:rFonts w:ascii="Times New Roman" w:hAnsi="Times New Roman"/>
              </w:rPr>
            </w:pPr>
            <w:r w:rsidRPr="00FA61A2">
              <w:rPr>
                <w:rFonts w:ascii="Times New Roman" w:hAnsi="Times New Roman"/>
              </w:rPr>
              <w:t>1.1. </w:t>
            </w:r>
            <w:r>
              <w:rPr>
                <w:rFonts w:ascii="Times New Roman" w:hAnsi="Times New Roman"/>
              </w:rPr>
              <w:t xml:space="preserve">Обеспечение </w:t>
            </w:r>
            <w:proofErr w:type="gramStart"/>
            <w:r>
              <w:rPr>
                <w:rFonts w:ascii="Times New Roman" w:hAnsi="Times New Roman"/>
              </w:rPr>
              <w:t>в</w:t>
            </w:r>
            <w:r w:rsidRPr="00FA61A2">
              <w:rPr>
                <w:rFonts w:ascii="Times New Roman" w:hAnsi="Times New Roman"/>
              </w:rPr>
              <w:t>ыполнени</w:t>
            </w:r>
            <w:r>
              <w:rPr>
                <w:rFonts w:ascii="Times New Roman" w:hAnsi="Times New Roman"/>
              </w:rPr>
              <w:t>я</w:t>
            </w:r>
            <w:r w:rsidRPr="00FA61A2">
              <w:rPr>
                <w:rFonts w:ascii="Times New Roman" w:hAnsi="Times New Roman"/>
              </w:rPr>
              <w:t xml:space="preserve"> исследований состояния компонентов окружающей среды</w:t>
            </w:r>
            <w:proofErr w:type="gramEnd"/>
            <w:r w:rsidRPr="00FA61A2">
              <w:rPr>
                <w:rFonts w:ascii="Times New Roman" w:hAnsi="Times New Roman"/>
              </w:rPr>
              <w:t xml:space="preserve"> на территории Новосибирской области</w:t>
            </w:r>
          </w:p>
          <w:p w:rsidR="00DF3A38" w:rsidRPr="00FA61A2" w:rsidRDefault="00DF3A38" w:rsidP="00DF3A38">
            <w:pPr>
              <w:pStyle w:val="ConsPlusCell"/>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rPr>
                <w:rFonts w:ascii="Times New Roman" w:hAnsi="Times New Roman" w:cs="Times New Roman"/>
              </w:rPr>
            </w:pPr>
            <w:r w:rsidRPr="00576909">
              <w:rPr>
                <w:rFonts w:ascii="Times New Roman" w:hAnsi="Times New Roman" w:cs="Times New Roman"/>
              </w:rPr>
              <w:t xml:space="preserve">областной бюджет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FE5D6A" w:rsidP="002F231A">
            <w:pPr>
              <w:pStyle w:val="ConsPlusCell"/>
              <w:jc w:val="center"/>
              <w:rPr>
                <w:rFonts w:ascii="Times New Roman" w:hAnsi="Times New Roman" w:cs="Times New Roman"/>
              </w:rPr>
            </w:pPr>
            <w:r>
              <w:rPr>
                <w:rFonts w:ascii="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509E6" w:rsidP="002F231A">
            <w:pPr>
              <w:pStyle w:val="ConsPlusCell"/>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509E6" w:rsidP="002F231A">
            <w:pPr>
              <w:pStyle w:val="ConsPlusCell"/>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509E6" w:rsidP="002F231A">
            <w:pPr>
              <w:pStyle w:val="ConsPlusCell"/>
              <w:jc w:val="center"/>
              <w:rPr>
                <w:rFonts w:ascii="Times New Roman" w:hAnsi="Times New Roman" w:cs="Times New Roman"/>
              </w:rPr>
            </w:pPr>
            <w:r>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509E6" w:rsidP="002F231A">
            <w:pPr>
              <w:pStyle w:val="ConsPlusCell"/>
              <w:jc w:val="center"/>
              <w:rPr>
                <w:rFonts w:ascii="Times New Roman" w:hAnsi="Times New Roman" w:cs="Times New Roman"/>
              </w:rPr>
            </w:pPr>
            <w:r>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509E6" w:rsidP="002F231A">
            <w:pPr>
              <w:pStyle w:val="ConsPlusCell"/>
              <w:jc w:val="center"/>
              <w:rPr>
                <w:rFonts w:ascii="Times New Roman" w:hAnsi="Times New Roman" w:cs="Times New Roman"/>
              </w:rPr>
            </w:pPr>
            <w:r>
              <w:rPr>
                <w:rFonts w:ascii="Times New Roman" w:hAnsi="Times New Roman" w:cs="Times New Roman"/>
              </w:rPr>
              <w:t>500,0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509E6" w:rsidP="002F231A">
            <w:pPr>
              <w:pStyle w:val="ConsPlusCell"/>
              <w:jc w:val="center"/>
              <w:rPr>
                <w:rFonts w:ascii="Times New Roman" w:hAnsi="Times New Roman" w:cs="Times New Roman"/>
              </w:rPr>
            </w:pPr>
            <w:r>
              <w:rPr>
                <w:rFonts w:ascii="Times New Roman" w:hAnsi="Times New Roman" w:cs="Times New Roman"/>
              </w:rPr>
              <w:t>500,0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894DA7" w:rsidP="002F231A">
            <w:pPr>
              <w:pStyle w:val="ConsPlusCell"/>
              <w:jc w:val="center"/>
              <w:rPr>
                <w:rFonts w:ascii="Times New Roman" w:hAnsi="Times New Roman" w:cs="Times New Roman"/>
              </w:rPr>
            </w:pPr>
            <w:r w:rsidRPr="00894DA7">
              <w:rPr>
                <w:rFonts w:ascii="Times New Roman" w:hAnsi="Times New Roman" w:cs="Times New Roman"/>
              </w:rPr>
              <w:t>МПР НСО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894DA7" w:rsidP="00894DA7">
            <w:pPr>
              <w:pStyle w:val="ConsPlusCell"/>
              <w:jc w:val="both"/>
              <w:rPr>
                <w:rFonts w:ascii="Times New Roman" w:hAnsi="Times New Roman" w:cs="Times New Roman"/>
              </w:rPr>
            </w:pPr>
            <w:r w:rsidRPr="00894DA7">
              <w:rPr>
                <w:rFonts w:ascii="Times New Roman" w:hAnsi="Times New Roman" w:cs="Times New Roman"/>
              </w:rPr>
              <w:t xml:space="preserve">Обеспечение наблюдений за состоянием компонентов окружающей среды на территории Новосибирской области. Основание для принятия административных мер к нарушителям природоохранного </w:t>
            </w:r>
            <w:r w:rsidRPr="00894DA7">
              <w:rPr>
                <w:rFonts w:ascii="Times New Roman" w:hAnsi="Times New Roman" w:cs="Times New Roman"/>
              </w:rPr>
              <w:lastRenderedPageBreak/>
              <w:t>законодательства, расчета размеров нанесенного ущерба</w:t>
            </w:r>
          </w:p>
        </w:tc>
      </w:tr>
      <w:tr w:rsidR="003661CF" w:rsidRPr="00576909" w:rsidTr="003853A8">
        <w:trPr>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2F231A">
            <w:pPr>
              <w:pStyle w:val="ConsPlusCell"/>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rPr>
                <w:rFonts w:ascii="Times New Roman" w:hAnsi="Times New Roman" w:cs="Times New Roman"/>
              </w:rPr>
            </w:pPr>
            <w:r w:rsidRPr="00576909">
              <w:rPr>
                <w:rFonts w:ascii="Times New Roman" w:hAnsi="Times New Roman" w:cs="Times New Roman"/>
              </w:rPr>
              <w:t xml:space="preserve">федеральный бюджет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894DA7">
            <w:pPr>
              <w:pStyle w:val="ConsPlusCell"/>
              <w:jc w:val="both"/>
              <w:rPr>
                <w:rFonts w:ascii="Times New Roman" w:hAnsi="Times New Roman" w:cs="Times New Roman"/>
              </w:rPr>
            </w:pPr>
          </w:p>
        </w:tc>
      </w:tr>
      <w:tr w:rsidR="003661CF" w:rsidRPr="00576909" w:rsidTr="003853A8">
        <w:trPr>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2F231A">
            <w:pPr>
              <w:pStyle w:val="ConsPlusCell"/>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rPr>
                <w:rFonts w:ascii="Times New Roman" w:hAnsi="Times New Roman" w:cs="Times New Roman"/>
              </w:rPr>
            </w:pPr>
            <w:r w:rsidRPr="00576909">
              <w:rPr>
                <w:rFonts w:ascii="Times New Roman" w:hAnsi="Times New Roman" w:cs="Times New Roman"/>
              </w:rPr>
              <w:t xml:space="preserve">местные бюджеты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894DA7">
            <w:pPr>
              <w:pStyle w:val="ConsPlusCell"/>
              <w:jc w:val="both"/>
              <w:rPr>
                <w:rFonts w:ascii="Times New Roman" w:hAnsi="Times New Roman" w:cs="Times New Roman"/>
              </w:rPr>
            </w:pPr>
          </w:p>
        </w:tc>
      </w:tr>
      <w:tr w:rsidR="003661CF" w:rsidRPr="00576909" w:rsidTr="003853A8">
        <w:trPr>
          <w:trHeight w:val="60"/>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2F231A">
            <w:pPr>
              <w:pStyle w:val="ConsPlusCell"/>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rPr>
                <w:rFonts w:ascii="Times New Roman" w:hAnsi="Times New Roman" w:cs="Times New Roman"/>
              </w:rPr>
            </w:pPr>
            <w:r w:rsidRPr="00576909">
              <w:rPr>
                <w:rFonts w:ascii="Times New Roman" w:hAnsi="Times New Roman" w:cs="Times New Roman"/>
              </w:rPr>
              <w:t xml:space="preserve">внебюджетные источники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894DA7">
            <w:pPr>
              <w:pStyle w:val="ConsPlusCell"/>
              <w:jc w:val="both"/>
              <w:rPr>
                <w:rFonts w:ascii="Times New Roman" w:hAnsi="Times New Roman" w:cs="Times New Roman"/>
              </w:rPr>
            </w:pPr>
          </w:p>
        </w:tc>
      </w:tr>
      <w:tr w:rsidR="003661CF" w:rsidRPr="00576909" w:rsidTr="003853A8">
        <w:trPr>
          <w:trHeight w:val="60"/>
          <w:tblCellSpacing w:w="5" w:type="nil"/>
        </w:trPr>
        <w:tc>
          <w:tcPr>
            <w:tcW w:w="3547" w:type="dxa"/>
            <w:vMerge w:val="restart"/>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4F479D" w:rsidP="00DF3A38">
            <w:pPr>
              <w:pStyle w:val="ConsPlusCell"/>
              <w:rPr>
                <w:rFonts w:ascii="Times New Roman" w:hAnsi="Times New Roman"/>
              </w:rPr>
            </w:pPr>
            <w:r>
              <w:rPr>
                <w:rFonts w:ascii="Times New Roman" w:hAnsi="Times New Roman"/>
              </w:rPr>
              <w:lastRenderedPageBreak/>
              <w:t>1.2</w:t>
            </w:r>
            <w:r w:rsidR="00DF3A38" w:rsidRPr="00FA61A2">
              <w:rPr>
                <w:rFonts w:ascii="Times New Roman" w:hAnsi="Times New Roman"/>
              </w:rPr>
              <w:t xml:space="preserve">. Образование новых </w:t>
            </w:r>
            <w:r w:rsidR="00DF3A38">
              <w:rPr>
                <w:rFonts w:ascii="Times New Roman" w:hAnsi="Times New Roman"/>
              </w:rPr>
              <w:t>особо охраняемых природных территорий</w:t>
            </w:r>
            <w:r w:rsidR="00DF3A38" w:rsidRPr="00FA61A2">
              <w:rPr>
                <w:rFonts w:ascii="Times New Roman" w:hAnsi="Times New Roman"/>
              </w:rPr>
              <w:t>, организация и обеспечение обустройства и охраны памятников природы регионального значения</w:t>
            </w:r>
          </w:p>
          <w:p w:rsidR="00DF3A38" w:rsidRPr="00FA61A2" w:rsidRDefault="00DF3A38" w:rsidP="00DF3A38">
            <w:pPr>
              <w:pStyle w:val="ConsPlusCell"/>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rPr>
                <w:rFonts w:ascii="Times New Roman" w:hAnsi="Times New Roman" w:cs="Times New Roman"/>
              </w:rPr>
            </w:pPr>
            <w:r w:rsidRPr="00576909">
              <w:rPr>
                <w:rFonts w:ascii="Times New Roman" w:hAnsi="Times New Roman" w:cs="Times New Roman"/>
              </w:rPr>
              <w:t xml:space="preserve">областной бюджет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FE5D6A" w:rsidP="00DF3A38">
            <w:pPr>
              <w:pStyle w:val="ConsPlusCell"/>
              <w:rPr>
                <w:rFonts w:ascii="Times New Roman" w:hAnsi="Times New Roman" w:cs="Times New Roman"/>
              </w:rPr>
            </w:pPr>
            <w:r>
              <w:rPr>
                <w:rFonts w:ascii="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E563B" w:rsidP="002F231A">
            <w:pPr>
              <w:pStyle w:val="ConsPlusCell"/>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E563B" w:rsidP="002F231A">
            <w:pPr>
              <w:pStyle w:val="ConsPlusCell"/>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E563B" w:rsidP="002F231A">
            <w:pPr>
              <w:pStyle w:val="ConsPlusCell"/>
              <w:jc w:val="center"/>
              <w:rPr>
                <w:rFonts w:ascii="Times New Roman" w:hAnsi="Times New Roman" w:cs="Times New Roman"/>
              </w:rPr>
            </w:pPr>
            <w:r>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E563B" w:rsidP="005E563B">
            <w:pPr>
              <w:pStyle w:val="ConsPlusCell"/>
              <w:jc w:val="center"/>
              <w:rPr>
                <w:rFonts w:ascii="Times New Roman" w:hAnsi="Times New Roman" w:cs="Times New Roman"/>
              </w:rPr>
            </w:pPr>
            <w:r>
              <w:rPr>
                <w:rFonts w:ascii="Times New Roman" w:hAnsi="Times New Roman" w:cs="Times New Roman"/>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E563B" w:rsidP="002F231A">
            <w:pPr>
              <w:pStyle w:val="ConsPlusCell"/>
              <w:jc w:val="center"/>
              <w:rPr>
                <w:rFonts w:ascii="Times New Roman" w:hAnsi="Times New Roman" w:cs="Times New Roman"/>
              </w:rPr>
            </w:pPr>
            <w:r>
              <w:rPr>
                <w:rFonts w:ascii="Times New Roman" w:hAnsi="Times New Roman" w:cs="Times New Roman"/>
              </w:rPr>
              <w:t>1500,0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E563B" w:rsidP="002F231A">
            <w:pPr>
              <w:pStyle w:val="ConsPlusCell"/>
              <w:jc w:val="center"/>
              <w:rPr>
                <w:rFonts w:ascii="Times New Roman" w:hAnsi="Times New Roman" w:cs="Times New Roman"/>
              </w:rPr>
            </w:pPr>
            <w:r>
              <w:rPr>
                <w:rFonts w:ascii="Times New Roman" w:hAnsi="Times New Roman" w:cs="Times New Roman"/>
              </w:rPr>
              <w:t>2500,0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894DA7" w:rsidP="002F231A">
            <w:pPr>
              <w:pStyle w:val="ConsPlusCell"/>
              <w:jc w:val="center"/>
              <w:rPr>
                <w:rFonts w:ascii="Times New Roman" w:hAnsi="Times New Roman" w:cs="Times New Roman"/>
              </w:rPr>
            </w:pPr>
            <w:r w:rsidRPr="00894DA7">
              <w:rPr>
                <w:rFonts w:ascii="Times New Roman" w:hAnsi="Times New Roman" w:cs="Times New Roman"/>
              </w:rPr>
              <w:t>МПР НСО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894DA7" w:rsidRPr="00894DA7" w:rsidRDefault="00894DA7" w:rsidP="00894DA7">
            <w:pPr>
              <w:pStyle w:val="ConsPlusCell"/>
              <w:jc w:val="both"/>
              <w:rPr>
                <w:rFonts w:ascii="Times New Roman" w:hAnsi="Times New Roman" w:cs="Times New Roman"/>
              </w:rPr>
            </w:pPr>
            <w:r w:rsidRPr="00894DA7">
              <w:rPr>
                <w:rFonts w:ascii="Times New Roman" w:hAnsi="Times New Roman" w:cs="Times New Roman"/>
              </w:rPr>
              <w:t>Обеспечение проведения мероприятий по обустройству 100% памятников природы регионального значения Новосибирской области.</w:t>
            </w:r>
          </w:p>
          <w:p w:rsidR="00DF3A38" w:rsidRPr="00576909" w:rsidRDefault="00894DA7" w:rsidP="00894DA7">
            <w:pPr>
              <w:pStyle w:val="ConsPlusCell"/>
              <w:jc w:val="both"/>
              <w:rPr>
                <w:rFonts w:ascii="Times New Roman" w:hAnsi="Times New Roman" w:cs="Times New Roman"/>
              </w:rPr>
            </w:pPr>
            <w:r w:rsidRPr="00894DA7">
              <w:rPr>
                <w:rFonts w:ascii="Times New Roman" w:hAnsi="Times New Roman" w:cs="Times New Roman"/>
              </w:rPr>
              <w:t xml:space="preserve">Создание 1 </w:t>
            </w:r>
            <w:proofErr w:type="gramStart"/>
            <w:r w:rsidRPr="00894DA7">
              <w:rPr>
                <w:rFonts w:ascii="Times New Roman" w:hAnsi="Times New Roman" w:cs="Times New Roman"/>
              </w:rPr>
              <w:t>новой</w:t>
            </w:r>
            <w:proofErr w:type="gramEnd"/>
            <w:r w:rsidRPr="00894DA7">
              <w:rPr>
                <w:rFonts w:ascii="Times New Roman" w:hAnsi="Times New Roman" w:cs="Times New Roman"/>
              </w:rPr>
              <w:t xml:space="preserve"> ООПТ регионального значения в 2020 году</w:t>
            </w:r>
          </w:p>
        </w:tc>
      </w:tr>
      <w:tr w:rsidR="003661CF" w:rsidRPr="00576909" w:rsidTr="003853A8">
        <w:trPr>
          <w:trHeight w:val="60"/>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F3A38" w:rsidRPr="00DB17F1" w:rsidRDefault="00DF3A38" w:rsidP="002F231A">
            <w:pPr>
              <w:pStyle w:val="ConsPlusCell"/>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rPr>
                <w:rFonts w:ascii="Times New Roman" w:hAnsi="Times New Roman" w:cs="Times New Roman"/>
              </w:rPr>
            </w:pPr>
            <w:r w:rsidRPr="00576909">
              <w:rPr>
                <w:rFonts w:ascii="Times New Roman" w:hAnsi="Times New Roman" w:cs="Times New Roman"/>
              </w:rPr>
              <w:t xml:space="preserve">федеральный бюджет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DF3A38">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DF3A38">
            <w:pPr>
              <w:pStyle w:val="ConsPlusCel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DF3A38">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DF3A38">
            <w:pPr>
              <w:pStyle w:val="ConsPlusCel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894DA7">
            <w:pPr>
              <w:pStyle w:val="ConsPlusCell"/>
              <w:jc w:val="both"/>
              <w:rPr>
                <w:rFonts w:ascii="Times New Roman" w:hAnsi="Times New Roman" w:cs="Times New Roman"/>
              </w:rPr>
            </w:pPr>
          </w:p>
        </w:tc>
      </w:tr>
      <w:tr w:rsidR="003661CF" w:rsidRPr="00576909" w:rsidTr="003853A8">
        <w:trPr>
          <w:trHeight w:val="60"/>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F3A38" w:rsidRPr="00DB17F1" w:rsidRDefault="00DF3A38" w:rsidP="002F231A">
            <w:pPr>
              <w:pStyle w:val="ConsPlusCell"/>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rPr>
                <w:rFonts w:ascii="Times New Roman" w:hAnsi="Times New Roman" w:cs="Times New Roman"/>
              </w:rPr>
            </w:pPr>
            <w:r w:rsidRPr="00576909">
              <w:rPr>
                <w:rFonts w:ascii="Times New Roman" w:hAnsi="Times New Roman" w:cs="Times New Roman"/>
              </w:rPr>
              <w:t xml:space="preserve">местные бюджеты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DF3A38">
            <w:pPr>
              <w:pStyle w:val="ConsPlusCell"/>
              <w:rPr>
                <w:rFonts w:ascii="Times New Roman" w:hAnsi="Times New Roman" w:cs="Times New Roman"/>
              </w:rPr>
            </w:pPr>
            <w:r w:rsidRPr="00DF3A38">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DF3A38">
            <w:pPr>
              <w:pStyle w:val="ConsPlusCell"/>
              <w:rPr>
                <w:rFonts w:ascii="Times New Roman" w:hAnsi="Times New Roman" w:cs="Times New Roman"/>
              </w:rPr>
            </w:pPr>
            <w:r w:rsidRPr="00DF3A3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DF3A38">
            <w:pPr>
              <w:pStyle w:val="ConsPlusCell"/>
              <w:rPr>
                <w:rFonts w:ascii="Times New Roman" w:hAnsi="Times New Roman" w:cs="Times New Roman"/>
              </w:rPr>
            </w:pPr>
            <w:r w:rsidRPr="00DF3A38">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DF3A38">
            <w:pPr>
              <w:pStyle w:val="ConsPlusCell"/>
              <w:rPr>
                <w:rFonts w:ascii="Times New Roman" w:hAnsi="Times New Roman" w:cs="Times New Roman"/>
              </w:rPr>
            </w:pPr>
            <w:r w:rsidRPr="00DF3A38">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894DA7">
            <w:pPr>
              <w:pStyle w:val="ConsPlusCell"/>
              <w:jc w:val="both"/>
              <w:rPr>
                <w:rFonts w:ascii="Times New Roman" w:hAnsi="Times New Roman" w:cs="Times New Roman"/>
              </w:rPr>
            </w:pPr>
          </w:p>
        </w:tc>
      </w:tr>
      <w:tr w:rsidR="003661CF" w:rsidRPr="00576909" w:rsidTr="003853A8">
        <w:trPr>
          <w:trHeight w:val="60"/>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F3A38" w:rsidRPr="00DB17F1" w:rsidRDefault="00DF3A38" w:rsidP="002F231A">
            <w:pPr>
              <w:pStyle w:val="ConsPlusCell"/>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rPr>
                <w:rFonts w:ascii="Times New Roman" w:hAnsi="Times New Roman" w:cs="Times New Roman"/>
              </w:rPr>
            </w:pPr>
            <w:r w:rsidRPr="00576909">
              <w:rPr>
                <w:rFonts w:ascii="Times New Roman" w:hAnsi="Times New Roman" w:cs="Times New Roman"/>
              </w:rPr>
              <w:t xml:space="preserve">внебюджетные источники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DF3A38">
            <w:pPr>
              <w:pStyle w:val="ConsPlusCell"/>
              <w:rPr>
                <w:rFonts w:ascii="Times New Roman" w:hAnsi="Times New Roman" w:cs="Times New Roman"/>
              </w:rPr>
            </w:pPr>
            <w:r w:rsidRPr="00DF3A38">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DF3A38">
            <w:pPr>
              <w:pStyle w:val="ConsPlusCell"/>
              <w:rPr>
                <w:rFonts w:ascii="Times New Roman" w:hAnsi="Times New Roman" w:cs="Times New Roman"/>
              </w:rPr>
            </w:pPr>
            <w:r w:rsidRPr="00DF3A3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DF3A38">
            <w:pPr>
              <w:pStyle w:val="ConsPlusCell"/>
              <w:rPr>
                <w:rFonts w:ascii="Times New Roman" w:hAnsi="Times New Roman" w:cs="Times New Roman"/>
              </w:rPr>
            </w:pPr>
            <w:r w:rsidRPr="00DF3A38">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DF3A38" w:rsidRDefault="00DF3A38" w:rsidP="00DF3A38">
            <w:pPr>
              <w:pStyle w:val="ConsPlusCell"/>
              <w:rPr>
                <w:rFonts w:ascii="Times New Roman" w:hAnsi="Times New Roman" w:cs="Times New Roman"/>
              </w:rPr>
            </w:pPr>
            <w:r w:rsidRPr="00DF3A38">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894DA7">
            <w:pPr>
              <w:pStyle w:val="ConsPlusCell"/>
              <w:jc w:val="both"/>
              <w:rPr>
                <w:rFonts w:ascii="Times New Roman" w:hAnsi="Times New Roman" w:cs="Times New Roman"/>
              </w:rPr>
            </w:pPr>
          </w:p>
        </w:tc>
      </w:tr>
      <w:tr w:rsidR="003661CF" w:rsidRPr="00576909" w:rsidTr="003853A8">
        <w:trPr>
          <w:tblCellSpacing w:w="5" w:type="nil"/>
        </w:trPr>
        <w:tc>
          <w:tcPr>
            <w:tcW w:w="3547" w:type="dxa"/>
            <w:vMerge w:val="restart"/>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4F479D" w:rsidP="002F231A">
            <w:pPr>
              <w:pStyle w:val="ConsPlusCell"/>
              <w:rPr>
                <w:rFonts w:ascii="Times New Roman" w:hAnsi="Times New Roman" w:cs="Times New Roman"/>
              </w:rPr>
            </w:pPr>
            <w:r>
              <w:rPr>
                <w:rFonts w:ascii="Times New Roman" w:hAnsi="Times New Roman"/>
              </w:rPr>
              <w:t>1.3</w:t>
            </w:r>
            <w:r w:rsidR="00DF3A38" w:rsidRPr="00FA61A2">
              <w:rPr>
                <w:rFonts w:ascii="Times New Roman" w:hAnsi="Times New Roman"/>
              </w:rPr>
              <w:t>. Организация и проведение эколого-просветительских мероприятий, в том числе направленных на профилактику правонарушений в области охраны окружающей среды и природопользования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rPr>
                <w:rFonts w:ascii="Times New Roman" w:hAnsi="Times New Roman" w:cs="Times New Roman"/>
              </w:rPr>
            </w:pPr>
            <w:r w:rsidRPr="00576909">
              <w:rPr>
                <w:rFonts w:ascii="Times New Roman" w:hAnsi="Times New Roman" w:cs="Times New Roman"/>
              </w:rPr>
              <w:t xml:space="preserve">областной бюджет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FE5D6A" w:rsidP="002F231A">
            <w:pPr>
              <w:pStyle w:val="ConsPlusCell"/>
              <w:jc w:val="center"/>
              <w:rPr>
                <w:rFonts w:ascii="Times New Roman" w:hAnsi="Times New Roman" w:cs="Times New Roman"/>
              </w:rPr>
            </w:pPr>
            <w:r>
              <w:rPr>
                <w:rFonts w:ascii="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E563B" w:rsidP="002F231A">
            <w:pPr>
              <w:pStyle w:val="ConsPlusCell"/>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E563B" w:rsidP="002F231A">
            <w:pPr>
              <w:pStyle w:val="ConsPlusCell"/>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E563B" w:rsidP="002F231A">
            <w:pPr>
              <w:pStyle w:val="ConsPlusCell"/>
              <w:jc w:val="center"/>
              <w:rPr>
                <w:rFonts w:ascii="Times New Roman" w:hAnsi="Times New Roman" w:cs="Times New Roman"/>
              </w:rPr>
            </w:pPr>
            <w:r>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3C2E6C" w:rsidP="002F231A">
            <w:pPr>
              <w:pStyle w:val="ConsPlusCell"/>
              <w:jc w:val="center"/>
              <w:rPr>
                <w:rFonts w:ascii="Times New Roman" w:hAnsi="Times New Roman" w:cs="Times New Roman"/>
              </w:rPr>
            </w:pPr>
            <w:r>
              <w:rPr>
                <w:rFonts w:ascii="Times New Roman" w:hAnsi="Times New Roman" w:cs="Times New Roman"/>
              </w:rPr>
              <w:t>3996,2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E563B" w:rsidP="002F231A">
            <w:pPr>
              <w:pStyle w:val="ConsPlusCell"/>
              <w:jc w:val="center"/>
              <w:rPr>
                <w:rFonts w:ascii="Times New Roman" w:hAnsi="Times New Roman" w:cs="Times New Roman"/>
              </w:rPr>
            </w:pPr>
            <w:r>
              <w:rPr>
                <w:rFonts w:ascii="Times New Roman" w:hAnsi="Times New Roman" w:cs="Times New Roman"/>
              </w:rPr>
              <w:t>1300,0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5E563B" w:rsidP="002F231A">
            <w:pPr>
              <w:pStyle w:val="ConsPlusCell"/>
              <w:jc w:val="center"/>
              <w:rPr>
                <w:rFonts w:ascii="Times New Roman" w:hAnsi="Times New Roman" w:cs="Times New Roman"/>
              </w:rPr>
            </w:pPr>
            <w:r>
              <w:rPr>
                <w:rFonts w:ascii="Times New Roman" w:hAnsi="Times New Roman" w:cs="Times New Roman"/>
              </w:rPr>
              <w:t>2283,8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894DA7" w:rsidP="002F231A">
            <w:pPr>
              <w:pStyle w:val="ConsPlusCell"/>
              <w:jc w:val="center"/>
              <w:rPr>
                <w:rFonts w:ascii="Times New Roman" w:hAnsi="Times New Roman" w:cs="Times New Roman"/>
              </w:rPr>
            </w:pPr>
            <w:r w:rsidRPr="00894DA7">
              <w:rPr>
                <w:rFonts w:ascii="Times New Roman" w:hAnsi="Times New Roman" w:cs="Times New Roman"/>
              </w:rPr>
              <w:t>МПР НСО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894DA7" w:rsidRPr="00894DA7" w:rsidRDefault="00894DA7" w:rsidP="00894DA7">
            <w:pPr>
              <w:pStyle w:val="ConsPlusCell"/>
              <w:jc w:val="both"/>
              <w:rPr>
                <w:rFonts w:ascii="Times New Roman" w:hAnsi="Times New Roman" w:cs="Times New Roman"/>
              </w:rPr>
            </w:pPr>
            <w:r w:rsidRPr="00894DA7">
              <w:rPr>
                <w:rFonts w:ascii="Times New Roman" w:hAnsi="Times New Roman" w:cs="Times New Roman"/>
              </w:rPr>
              <w:t>Развитие системы традиционных экологических акций и мероприятий областного значения, привлечение широких кругов гражданского общества к решению экологических проблем, повышение уровня экологического образования, воспитания, культуры населения, бережного отношения к природе, профилактика правонарушений в области охраны окружающей среды и природопользования.</w:t>
            </w:r>
          </w:p>
          <w:p w:rsidR="00DF3A38" w:rsidRPr="00576909" w:rsidRDefault="00894DA7" w:rsidP="00894DA7">
            <w:pPr>
              <w:pStyle w:val="ConsPlusCell"/>
              <w:jc w:val="both"/>
              <w:rPr>
                <w:rFonts w:ascii="Times New Roman" w:hAnsi="Times New Roman" w:cs="Times New Roman"/>
              </w:rPr>
            </w:pPr>
            <w:r w:rsidRPr="00894DA7">
              <w:rPr>
                <w:rFonts w:ascii="Times New Roman" w:hAnsi="Times New Roman" w:cs="Times New Roman"/>
              </w:rPr>
              <w:t xml:space="preserve">Увеличение к концу 2020 года охвата населения Новосибирской области эколого-просветительскими </w:t>
            </w:r>
            <w:r w:rsidRPr="00894DA7">
              <w:rPr>
                <w:rFonts w:ascii="Times New Roman" w:hAnsi="Times New Roman" w:cs="Times New Roman"/>
              </w:rPr>
              <w:lastRenderedPageBreak/>
              <w:t>акциями и мероприятиями не менее 315 тыс. чел. (2014 год - 280 тыс. чел.)</w:t>
            </w:r>
          </w:p>
        </w:tc>
      </w:tr>
      <w:tr w:rsidR="003661CF" w:rsidRPr="00576909" w:rsidTr="003853A8">
        <w:trPr>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F3A38" w:rsidRPr="00DB17F1" w:rsidRDefault="00DF3A38" w:rsidP="002F231A">
            <w:pPr>
              <w:pStyle w:val="ConsPlusCell"/>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rPr>
                <w:rFonts w:ascii="Times New Roman" w:hAnsi="Times New Roman" w:cs="Times New Roman"/>
              </w:rPr>
            </w:pPr>
            <w:r w:rsidRPr="00576909">
              <w:rPr>
                <w:rFonts w:ascii="Times New Roman" w:hAnsi="Times New Roman" w:cs="Times New Roman"/>
              </w:rPr>
              <w:t xml:space="preserve">федеральный бюджет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894DA7">
            <w:pPr>
              <w:pStyle w:val="ConsPlusCell"/>
              <w:jc w:val="both"/>
              <w:rPr>
                <w:rFonts w:ascii="Times New Roman" w:hAnsi="Times New Roman" w:cs="Times New Roman"/>
              </w:rPr>
            </w:pPr>
          </w:p>
        </w:tc>
      </w:tr>
      <w:tr w:rsidR="003661CF" w:rsidRPr="00576909" w:rsidTr="003853A8">
        <w:trPr>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F3A38" w:rsidRPr="00DB17F1" w:rsidRDefault="00DF3A38" w:rsidP="002F231A">
            <w:pPr>
              <w:pStyle w:val="ConsPlusCell"/>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rPr>
                <w:rFonts w:ascii="Times New Roman" w:hAnsi="Times New Roman" w:cs="Times New Roman"/>
              </w:rPr>
            </w:pPr>
            <w:r w:rsidRPr="00576909">
              <w:rPr>
                <w:rFonts w:ascii="Times New Roman" w:hAnsi="Times New Roman" w:cs="Times New Roman"/>
              </w:rPr>
              <w:t xml:space="preserve">местные бюджеты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894DA7">
            <w:pPr>
              <w:pStyle w:val="ConsPlusCell"/>
              <w:jc w:val="both"/>
              <w:rPr>
                <w:rFonts w:ascii="Times New Roman" w:hAnsi="Times New Roman" w:cs="Times New Roman"/>
              </w:rPr>
            </w:pPr>
          </w:p>
        </w:tc>
      </w:tr>
      <w:tr w:rsidR="003661CF" w:rsidRPr="00576909" w:rsidTr="003853A8">
        <w:trPr>
          <w:trHeight w:val="60"/>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F3A38" w:rsidRPr="00DB17F1" w:rsidRDefault="00DF3A38" w:rsidP="002F231A">
            <w:pPr>
              <w:pStyle w:val="ConsPlusCell"/>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rPr>
                <w:rFonts w:ascii="Times New Roman" w:hAnsi="Times New Roman" w:cs="Times New Roman"/>
              </w:rPr>
            </w:pPr>
            <w:r w:rsidRPr="00576909">
              <w:rPr>
                <w:rFonts w:ascii="Times New Roman" w:hAnsi="Times New Roman" w:cs="Times New Roman"/>
              </w:rPr>
              <w:t xml:space="preserve">внебюджетные источники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3A38" w:rsidRPr="000C7F83" w:rsidRDefault="00DF3A38" w:rsidP="002F231A">
            <w:pPr>
              <w:jc w:val="center"/>
              <w:rPr>
                <w:sz w:val="20"/>
                <w:szCs w:val="20"/>
              </w:rPr>
            </w:pPr>
            <w:r w:rsidRPr="000C7F83">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2F231A">
            <w:pPr>
              <w:pStyle w:val="ConsPlusCel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DF3A38" w:rsidP="00894DA7">
            <w:pPr>
              <w:pStyle w:val="ConsPlusCell"/>
              <w:jc w:val="both"/>
              <w:rPr>
                <w:rFonts w:ascii="Times New Roman" w:hAnsi="Times New Roman" w:cs="Times New Roman"/>
              </w:rPr>
            </w:pPr>
          </w:p>
        </w:tc>
      </w:tr>
      <w:tr w:rsidR="00644A2C" w:rsidRPr="00576909" w:rsidTr="003853A8">
        <w:trPr>
          <w:trHeight w:val="60"/>
          <w:tblCellSpacing w:w="5" w:type="nil"/>
        </w:trPr>
        <w:tc>
          <w:tcPr>
            <w:tcW w:w="3547" w:type="dxa"/>
            <w:vMerge w:val="restart"/>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2F231A">
            <w:pPr>
              <w:pStyle w:val="ConsPlusCell"/>
              <w:rPr>
                <w:rFonts w:ascii="Times New Roman" w:hAnsi="Times New Roman" w:cs="Times New Roman"/>
              </w:rPr>
            </w:pPr>
            <w:r>
              <w:rPr>
                <w:rFonts w:ascii="Times New Roman" w:hAnsi="Times New Roman"/>
              </w:rPr>
              <w:lastRenderedPageBreak/>
              <w:t>1.4</w:t>
            </w:r>
            <w:r w:rsidRPr="00FA61A2">
              <w:rPr>
                <w:rFonts w:ascii="Times New Roman" w:hAnsi="Times New Roman"/>
              </w:rPr>
              <w:t>. Заполнение (составление) радиационно-гигиенического паспорта территории Новосибирской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2F231A">
            <w:pPr>
              <w:pStyle w:val="ConsPlusCell"/>
              <w:rPr>
                <w:rFonts w:ascii="Times New Roman" w:hAnsi="Times New Roman" w:cs="Times New Roman"/>
              </w:rPr>
            </w:pPr>
            <w:r>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085082">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085082">
            <w:pPr>
              <w:pStyle w:val="ConsPlusCell"/>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085082">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085082">
            <w:pPr>
              <w:pStyle w:val="ConsPlusCell"/>
              <w:jc w:val="center"/>
              <w:rPr>
                <w:rFonts w:ascii="Times New Roman" w:hAnsi="Times New Roman" w:cs="Times New Roman"/>
              </w:rPr>
            </w:pPr>
            <w:r>
              <w:rPr>
                <w:rFonts w:ascii="Times New Roman" w:hAnsi="Times New Roman" w:cs="Times New Roman"/>
              </w:rPr>
              <w:t>-</w:t>
            </w:r>
          </w:p>
        </w:tc>
        <w:tc>
          <w:tcPr>
            <w:tcW w:w="2977" w:type="dxa"/>
            <w:gridSpan w:val="4"/>
            <w:vMerge w:val="restart"/>
            <w:tcBorders>
              <w:top w:val="single" w:sz="4" w:space="0" w:color="auto"/>
              <w:left w:val="single" w:sz="4" w:space="0" w:color="auto"/>
              <w:right w:val="single" w:sz="4" w:space="0" w:color="auto"/>
            </w:tcBorders>
            <w:shd w:val="clear" w:color="auto" w:fill="auto"/>
          </w:tcPr>
          <w:p w:rsidR="00644A2C" w:rsidRPr="00576909" w:rsidRDefault="00644A2C" w:rsidP="00644A2C">
            <w:pPr>
              <w:pStyle w:val="ConsPlusCell"/>
              <w:jc w:val="center"/>
              <w:rPr>
                <w:rFonts w:ascii="Times New Roman" w:hAnsi="Times New Roman" w:cs="Times New Roman"/>
              </w:rPr>
            </w:pPr>
            <w:r>
              <w:rPr>
                <w:rFonts w:ascii="Times New Roman" w:hAnsi="Times New Roman" w:cs="Times New Roman"/>
              </w:rPr>
              <w:t>не требует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2F231A">
            <w:pPr>
              <w:pStyle w:val="ConsPlusCell"/>
              <w:jc w:val="center"/>
              <w:rPr>
                <w:rFonts w:ascii="Times New Roman" w:hAnsi="Times New Roman" w:cs="Times New Roman"/>
              </w:rPr>
            </w:pPr>
            <w:r w:rsidRPr="00894DA7">
              <w:rPr>
                <w:rFonts w:ascii="Times New Roman" w:hAnsi="Times New Roman" w:cs="Times New Roman"/>
              </w:rPr>
              <w:t>МПР НСО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894DA7">
            <w:pPr>
              <w:pStyle w:val="ConsPlusCell"/>
              <w:jc w:val="both"/>
              <w:rPr>
                <w:rFonts w:ascii="Times New Roman" w:hAnsi="Times New Roman" w:cs="Times New Roman"/>
              </w:rPr>
            </w:pPr>
            <w:r w:rsidRPr="00894DA7">
              <w:rPr>
                <w:rFonts w:ascii="Times New Roman" w:hAnsi="Times New Roman" w:cs="Times New Roman"/>
              </w:rPr>
              <w:t>Проведение оценки воздействия основных источников ионизирующего излучения</w:t>
            </w:r>
          </w:p>
        </w:tc>
      </w:tr>
      <w:tr w:rsidR="00644A2C" w:rsidRPr="00576909" w:rsidTr="003853A8">
        <w:trPr>
          <w:trHeight w:val="60"/>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2F231A">
            <w:pPr>
              <w:pStyle w:val="ConsPlusCell"/>
              <w:rPr>
                <w:rFonts w:ascii="Times New Roman" w:hAnsi="Times New Roman" w:cs="Times New Roman"/>
              </w:rPr>
            </w:pPr>
            <w:r w:rsidRPr="00576909">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4A2C" w:rsidRPr="00DF3A38" w:rsidRDefault="00644A2C" w:rsidP="00085082">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4A2C" w:rsidRPr="00DF3A38" w:rsidRDefault="00644A2C" w:rsidP="00085082">
            <w:pPr>
              <w:pStyle w:val="ConsPlusCell"/>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4A2C" w:rsidRPr="00DF3A38" w:rsidRDefault="00644A2C" w:rsidP="00085082">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4A2C" w:rsidRPr="00DF3A38" w:rsidRDefault="00644A2C" w:rsidP="00085082">
            <w:pPr>
              <w:pStyle w:val="ConsPlusCell"/>
              <w:jc w:val="center"/>
              <w:rPr>
                <w:rFonts w:ascii="Times New Roman" w:hAnsi="Times New Roman" w:cs="Times New Roman"/>
              </w:rPr>
            </w:pPr>
            <w:r>
              <w:rPr>
                <w:rFonts w:ascii="Times New Roman" w:hAnsi="Times New Roman" w:cs="Times New Roman"/>
              </w:rPr>
              <w:t>-</w:t>
            </w:r>
          </w:p>
        </w:tc>
        <w:tc>
          <w:tcPr>
            <w:tcW w:w="2977" w:type="dxa"/>
            <w:gridSpan w:val="4"/>
            <w:vMerge/>
            <w:tcBorders>
              <w:left w:val="single" w:sz="4" w:space="0" w:color="auto"/>
              <w:right w:val="single" w:sz="4" w:space="0" w:color="auto"/>
            </w:tcBorders>
            <w:shd w:val="clear" w:color="auto" w:fill="auto"/>
          </w:tcPr>
          <w:p w:rsidR="00644A2C" w:rsidRPr="00576909" w:rsidRDefault="00644A2C" w:rsidP="00085082">
            <w:pPr>
              <w:pStyle w:val="ConsPlusCell"/>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2F231A">
            <w:pPr>
              <w:pStyle w:val="ConsPlusCell"/>
              <w:rPr>
                <w:rFonts w:ascii="Times New Roman" w:hAnsi="Times New Roman" w:cs="Times New Roman"/>
              </w:rPr>
            </w:pPr>
          </w:p>
        </w:tc>
      </w:tr>
      <w:tr w:rsidR="00644A2C" w:rsidRPr="00576909" w:rsidTr="003853A8">
        <w:trPr>
          <w:trHeight w:val="60"/>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2F231A">
            <w:pPr>
              <w:pStyle w:val="ConsPlusCell"/>
              <w:rPr>
                <w:rFonts w:ascii="Times New Roman" w:hAnsi="Times New Roman" w:cs="Times New Roman"/>
              </w:rPr>
            </w:pPr>
            <w:r>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4A2C" w:rsidRPr="00DF3A38" w:rsidRDefault="00644A2C" w:rsidP="00085082">
            <w:pPr>
              <w:pStyle w:val="ConsPlusCell"/>
              <w:jc w:val="center"/>
              <w:rPr>
                <w:rFonts w:ascii="Times New Roman" w:hAnsi="Times New Roman" w:cs="Times New Roman"/>
              </w:rPr>
            </w:pPr>
            <w:r w:rsidRPr="00DF3A38">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4A2C" w:rsidRPr="00DF3A38" w:rsidRDefault="00644A2C" w:rsidP="00085082">
            <w:pPr>
              <w:pStyle w:val="ConsPlusCell"/>
              <w:jc w:val="center"/>
              <w:rPr>
                <w:rFonts w:ascii="Times New Roman" w:hAnsi="Times New Roman" w:cs="Times New Roman"/>
              </w:rPr>
            </w:pPr>
            <w:r w:rsidRPr="00DF3A3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4A2C" w:rsidRPr="00DF3A38" w:rsidRDefault="00644A2C" w:rsidP="00085082">
            <w:pPr>
              <w:pStyle w:val="ConsPlusCell"/>
              <w:jc w:val="center"/>
              <w:rPr>
                <w:rFonts w:ascii="Times New Roman" w:hAnsi="Times New Roman" w:cs="Times New Roman"/>
              </w:rPr>
            </w:pPr>
            <w:r w:rsidRPr="00DF3A38">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4A2C" w:rsidRPr="00DF3A38" w:rsidRDefault="00644A2C" w:rsidP="00085082">
            <w:pPr>
              <w:pStyle w:val="ConsPlusCell"/>
              <w:jc w:val="center"/>
              <w:rPr>
                <w:rFonts w:ascii="Times New Roman" w:hAnsi="Times New Roman" w:cs="Times New Roman"/>
              </w:rPr>
            </w:pPr>
            <w:r w:rsidRPr="00DF3A38">
              <w:rPr>
                <w:rFonts w:ascii="Times New Roman" w:hAnsi="Times New Roman" w:cs="Times New Roman"/>
              </w:rPr>
              <w:t>х</w:t>
            </w:r>
          </w:p>
        </w:tc>
        <w:tc>
          <w:tcPr>
            <w:tcW w:w="2977" w:type="dxa"/>
            <w:gridSpan w:val="4"/>
            <w:vMerge/>
            <w:tcBorders>
              <w:left w:val="single" w:sz="4" w:space="0" w:color="auto"/>
              <w:right w:val="single" w:sz="4" w:space="0" w:color="auto"/>
            </w:tcBorders>
            <w:shd w:val="clear" w:color="auto" w:fill="auto"/>
          </w:tcPr>
          <w:p w:rsidR="00644A2C" w:rsidRPr="00576909" w:rsidRDefault="00644A2C" w:rsidP="00085082">
            <w:pPr>
              <w:pStyle w:val="ConsPlusCell"/>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2F231A">
            <w:pPr>
              <w:pStyle w:val="ConsPlusCell"/>
              <w:rPr>
                <w:rFonts w:ascii="Times New Roman" w:hAnsi="Times New Roman" w:cs="Times New Roman"/>
              </w:rPr>
            </w:pPr>
          </w:p>
        </w:tc>
      </w:tr>
      <w:tr w:rsidR="00644A2C" w:rsidRPr="00576909" w:rsidTr="003853A8">
        <w:trPr>
          <w:trHeight w:val="60"/>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2F231A">
            <w:pPr>
              <w:pStyle w:val="ConsPlusCell"/>
              <w:rPr>
                <w:rFonts w:ascii="Times New Roman" w:hAnsi="Times New Roman" w:cs="Times New Roman"/>
              </w:rPr>
            </w:pPr>
            <w:r w:rsidRPr="00576909">
              <w:rPr>
                <w:rFonts w:ascii="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4A2C" w:rsidRPr="00DF3A38" w:rsidRDefault="00644A2C" w:rsidP="00085082">
            <w:pPr>
              <w:pStyle w:val="ConsPlusCell"/>
              <w:jc w:val="center"/>
              <w:rPr>
                <w:rFonts w:ascii="Times New Roman" w:hAnsi="Times New Roman" w:cs="Times New Roman"/>
              </w:rPr>
            </w:pPr>
            <w:r w:rsidRPr="00DF3A38">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4A2C" w:rsidRPr="00DF3A38" w:rsidRDefault="00644A2C" w:rsidP="00085082">
            <w:pPr>
              <w:pStyle w:val="ConsPlusCell"/>
              <w:jc w:val="center"/>
              <w:rPr>
                <w:rFonts w:ascii="Times New Roman" w:hAnsi="Times New Roman" w:cs="Times New Roman"/>
              </w:rPr>
            </w:pPr>
            <w:r w:rsidRPr="00DF3A3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4A2C" w:rsidRPr="00DF3A38" w:rsidRDefault="00644A2C" w:rsidP="00085082">
            <w:pPr>
              <w:pStyle w:val="ConsPlusCell"/>
              <w:jc w:val="center"/>
              <w:rPr>
                <w:rFonts w:ascii="Times New Roman" w:hAnsi="Times New Roman" w:cs="Times New Roman"/>
              </w:rPr>
            </w:pPr>
            <w:r w:rsidRPr="00DF3A38">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44A2C" w:rsidRPr="00DF3A38" w:rsidRDefault="00644A2C" w:rsidP="00085082">
            <w:pPr>
              <w:pStyle w:val="ConsPlusCell"/>
              <w:jc w:val="center"/>
              <w:rPr>
                <w:rFonts w:ascii="Times New Roman" w:hAnsi="Times New Roman" w:cs="Times New Roman"/>
              </w:rPr>
            </w:pPr>
            <w:r w:rsidRPr="00DF3A38">
              <w:rPr>
                <w:rFonts w:ascii="Times New Roman" w:hAnsi="Times New Roman" w:cs="Times New Roman"/>
              </w:rPr>
              <w:t>х</w:t>
            </w:r>
          </w:p>
        </w:tc>
        <w:tc>
          <w:tcPr>
            <w:tcW w:w="2977" w:type="dxa"/>
            <w:gridSpan w:val="4"/>
            <w:vMerge/>
            <w:tcBorders>
              <w:left w:val="single" w:sz="4" w:space="0" w:color="auto"/>
              <w:bottom w:val="single" w:sz="4" w:space="0" w:color="auto"/>
              <w:right w:val="single" w:sz="4" w:space="0" w:color="auto"/>
            </w:tcBorders>
            <w:shd w:val="clear" w:color="auto" w:fill="auto"/>
          </w:tcPr>
          <w:p w:rsidR="00644A2C" w:rsidRPr="00576909" w:rsidRDefault="00644A2C" w:rsidP="00085082">
            <w:pPr>
              <w:pStyle w:val="ConsPlusCell"/>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644A2C" w:rsidRPr="00576909" w:rsidRDefault="00644A2C" w:rsidP="002F231A">
            <w:pPr>
              <w:pStyle w:val="ConsPlusCell"/>
              <w:rPr>
                <w:rFonts w:ascii="Times New Roman" w:hAnsi="Times New Roman" w:cs="Times New Roman"/>
              </w:rPr>
            </w:pPr>
          </w:p>
        </w:tc>
      </w:tr>
      <w:tr w:rsidR="00DF3A38" w:rsidRPr="00576909" w:rsidTr="003661CF">
        <w:trPr>
          <w:trHeight w:val="251"/>
          <w:tblCellSpacing w:w="5" w:type="nil"/>
        </w:trPr>
        <w:tc>
          <w:tcPr>
            <w:tcW w:w="14887" w:type="dxa"/>
            <w:gridSpan w:val="12"/>
            <w:tcBorders>
              <w:top w:val="single" w:sz="4" w:space="0" w:color="auto"/>
              <w:left w:val="single" w:sz="4" w:space="0" w:color="auto"/>
              <w:bottom w:val="single" w:sz="4" w:space="0" w:color="auto"/>
              <w:right w:val="single" w:sz="4" w:space="0" w:color="auto"/>
            </w:tcBorders>
            <w:shd w:val="clear" w:color="auto" w:fill="auto"/>
          </w:tcPr>
          <w:p w:rsidR="00DF3A38" w:rsidRPr="00576909" w:rsidRDefault="00B32D5A" w:rsidP="002F231A">
            <w:pPr>
              <w:pStyle w:val="ConsPlusCell"/>
              <w:rPr>
                <w:rFonts w:ascii="Times New Roman" w:hAnsi="Times New Roman" w:cs="Times New Roman"/>
              </w:rPr>
            </w:pPr>
            <w:r w:rsidRPr="00B32D5A">
              <w:rPr>
                <w:rFonts w:ascii="Times New Roman" w:hAnsi="Times New Roman" w:cs="Times New Roman"/>
              </w:rPr>
              <w:t>Задача 2 государственной программы: создание условий для развития товарного рыбоводства и промышленного рыболовства на территории Новосибирской области</w:t>
            </w:r>
          </w:p>
        </w:tc>
      </w:tr>
      <w:tr w:rsidR="003661CF" w:rsidRPr="00576909" w:rsidTr="00BF256E">
        <w:trPr>
          <w:trHeight w:val="267"/>
          <w:tblCellSpacing w:w="5" w:type="nil"/>
        </w:trPr>
        <w:tc>
          <w:tcPr>
            <w:tcW w:w="3547" w:type="dxa"/>
            <w:vMerge w:val="restart"/>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976AD6">
            <w:pPr>
              <w:pStyle w:val="ConsPlusCell"/>
              <w:rPr>
                <w:rFonts w:ascii="Times New Roman" w:hAnsi="Times New Roman" w:cs="Times New Roman"/>
              </w:rPr>
            </w:pPr>
            <w:r w:rsidRPr="00976AD6">
              <w:rPr>
                <w:rFonts w:ascii="Times New Roman" w:hAnsi="Times New Roman" w:cs="Times New Roman"/>
              </w:rPr>
              <w:t>2.1. Оказание государственной поддержки юридическим лицам и индивидуальным предпринимателям (за исключением субсидий государственным (муниципальным) учреждениям) - производителям товаров, работ, услуг в сфере товарного рыбоводства и промышленного рыболовст</w:t>
            </w:r>
            <w:r>
              <w:rPr>
                <w:rFonts w:ascii="Times New Roman" w:hAnsi="Times New Roman" w:cs="Times New Roman"/>
              </w:rPr>
              <w:t>ва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r>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r>
              <w:rPr>
                <w:rFonts w:ascii="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5509E6" w:rsidP="002F231A">
            <w:pPr>
              <w:pStyle w:val="ConsPlusCell"/>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5509E6" w:rsidP="002F231A">
            <w:pPr>
              <w:pStyle w:val="ConsPlusCell"/>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B32D5A" w:rsidP="00B32D5A">
            <w:pPr>
              <w:pStyle w:val="ConsPlusCell"/>
              <w:jc w:val="center"/>
              <w:rPr>
                <w:rFonts w:ascii="Times New Roman" w:hAnsi="Times New Roman" w:cs="Times New Roman"/>
              </w:rPr>
            </w:pPr>
            <w:r>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r>
              <w:rPr>
                <w:rFonts w:ascii="Times New Roman" w:hAnsi="Times New Roman" w:cs="Times New Roman"/>
              </w:rPr>
              <w:t>20000,0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r>
              <w:rPr>
                <w:rFonts w:ascii="Times New Roman" w:hAnsi="Times New Roman" w:cs="Times New Roman"/>
              </w:rPr>
              <w:t>20000,0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r>
              <w:rPr>
                <w:rFonts w:ascii="Times New Roman" w:hAnsi="Times New Roman" w:cs="Times New Roman"/>
              </w:rPr>
              <w:t>20000,0</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r>
              <w:rPr>
                <w:rFonts w:ascii="Times New Roman" w:hAnsi="Times New Roman" w:cs="Times New Roman"/>
              </w:rPr>
              <w:t>МПР НСО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4D2336">
            <w:pPr>
              <w:pStyle w:val="ConsPlusCell"/>
              <w:jc w:val="both"/>
              <w:rPr>
                <w:rFonts w:ascii="Times New Roman" w:hAnsi="Times New Roman" w:cs="Times New Roman"/>
              </w:rPr>
            </w:pPr>
            <w:proofErr w:type="gramStart"/>
            <w:r w:rsidRPr="00051113">
              <w:rPr>
                <w:rFonts w:ascii="Times New Roman" w:hAnsi="Times New Roman" w:cs="Times New Roman"/>
              </w:rPr>
              <w:t xml:space="preserve">Увеличение промышленного вылова рыбы и производства выращенной товарной рыбы на территории Новосибирской области, привлечение дополнительных средств из внебюджетных источников (к 2020 году на рубль бюджетных средств будет привлечено не менее 1,1 рублей внебюджетных средств), поступление дополнительных доходов в областной бюджет Новосибирской области от производства, переработки и реализации выловленной дикой и выращенной товарной рыбы (к 2020 году объем налоговых и </w:t>
            </w:r>
            <w:r w:rsidRPr="00051113">
              <w:rPr>
                <w:rFonts w:ascii="Times New Roman" w:hAnsi="Times New Roman" w:cs="Times New Roman"/>
              </w:rPr>
              <w:lastRenderedPageBreak/>
              <w:t>неналоговых</w:t>
            </w:r>
            <w:proofErr w:type="gramEnd"/>
            <w:r w:rsidRPr="00051113">
              <w:rPr>
                <w:rFonts w:ascii="Times New Roman" w:hAnsi="Times New Roman" w:cs="Times New Roman"/>
              </w:rPr>
              <w:t xml:space="preserve"> поступлений в областной бюджет Новосибирской области составит около 1,3 рублей на каждый рубль предоставленных компенсаций и субсидий), стимулирование хозяйствующих субъектов отрасли к повышению эффективности товарного рыбоводства и промышленного рыболовства</w:t>
            </w:r>
          </w:p>
        </w:tc>
      </w:tr>
      <w:tr w:rsidR="003661CF" w:rsidRPr="00576909" w:rsidTr="00BF256E">
        <w:trPr>
          <w:trHeight w:val="170"/>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r w:rsidRPr="00576909">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1043" w:rsidRPr="00CF10EF" w:rsidRDefault="00271043" w:rsidP="002F231A">
            <w:pPr>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71043" w:rsidRPr="000C7F83" w:rsidRDefault="00271043" w:rsidP="002F231A">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1043" w:rsidRPr="000C7F83" w:rsidRDefault="00271043" w:rsidP="002F231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71043" w:rsidRPr="000C7F83" w:rsidRDefault="00271043" w:rsidP="002F231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4D2336">
            <w:pPr>
              <w:pStyle w:val="ConsPlusCell"/>
              <w:jc w:val="both"/>
              <w:rPr>
                <w:rFonts w:ascii="Times New Roman" w:hAnsi="Times New Roman" w:cs="Times New Roman"/>
              </w:rPr>
            </w:pPr>
          </w:p>
        </w:tc>
      </w:tr>
      <w:tr w:rsidR="003661CF" w:rsidRPr="00576909" w:rsidTr="00BF256E">
        <w:trPr>
          <w:trHeight w:val="282"/>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r>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1043" w:rsidRPr="000C7F83" w:rsidRDefault="00271043"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71043" w:rsidRPr="000C7F83" w:rsidRDefault="00271043" w:rsidP="002F231A">
            <w:pPr>
              <w:jc w:val="center"/>
              <w:rPr>
                <w:sz w:val="20"/>
                <w:szCs w:val="20"/>
              </w:rPr>
            </w:pPr>
            <w:r w:rsidRPr="000C7F83">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1043" w:rsidRPr="000C7F83" w:rsidRDefault="00271043"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71043" w:rsidRPr="000C7F83" w:rsidRDefault="00271043" w:rsidP="002F231A">
            <w:pPr>
              <w:jc w:val="center"/>
              <w:rPr>
                <w:sz w:val="20"/>
                <w:szCs w:val="20"/>
              </w:rPr>
            </w:pPr>
            <w:r w:rsidRPr="000C7F83">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4D2336">
            <w:pPr>
              <w:pStyle w:val="ConsPlusCell"/>
              <w:jc w:val="both"/>
              <w:rPr>
                <w:rFonts w:ascii="Times New Roman" w:hAnsi="Times New Roman" w:cs="Times New Roman"/>
              </w:rPr>
            </w:pPr>
          </w:p>
        </w:tc>
      </w:tr>
      <w:tr w:rsidR="003661CF" w:rsidRPr="00576909" w:rsidTr="00BF256E">
        <w:trPr>
          <w:trHeight w:val="206"/>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r w:rsidRPr="00576909">
              <w:rPr>
                <w:rFonts w:ascii="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1043" w:rsidRPr="000C7F83" w:rsidRDefault="00271043"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71043" w:rsidRPr="000C7F83" w:rsidRDefault="00271043" w:rsidP="002F231A">
            <w:pPr>
              <w:jc w:val="center"/>
              <w:rPr>
                <w:sz w:val="20"/>
                <w:szCs w:val="20"/>
              </w:rPr>
            </w:pPr>
            <w:r w:rsidRPr="000C7F83">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1043" w:rsidRPr="000C7F83" w:rsidRDefault="00271043"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71043" w:rsidRPr="000C7F83" w:rsidRDefault="00271043" w:rsidP="002F231A">
            <w:pPr>
              <w:jc w:val="center"/>
              <w:rPr>
                <w:sz w:val="20"/>
                <w:szCs w:val="20"/>
              </w:rPr>
            </w:pPr>
            <w:r w:rsidRPr="000C7F83">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4D2336">
            <w:pPr>
              <w:pStyle w:val="ConsPlusCell"/>
              <w:jc w:val="both"/>
              <w:rPr>
                <w:rFonts w:ascii="Times New Roman" w:hAnsi="Times New Roman" w:cs="Times New Roman"/>
              </w:rPr>
            </w:pPr>
          </w:p>
        </w:tc>
      </w:tr>
      <w:tr w:rsidR="003661CF" w:rsidRPr="00576909" w:rsidTr="00BF256E">
        <w:trPr>
          <w:trHeight w:val="261"/>
          <w:tblCellSpacing w:w="5" w:type="nil"/>
        </w:trPr>
        <w:tc>
          <w:tcPr>
            <w:tcW w:w="3547" w:type="dxa"/>
            <w:vMerge w:val="restart"/>
            <w:tcBorders>
              <w:top w:val="single" w:sz="4" w:space="0" w:color="auto"/>
              <w:left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r w:rsidRPr="00976AD6">
              <w:rPr>
                <w:rFonts w:ascii="Times New Roman" w:hAnsi="Times New Roman" w:cs="Times New Roman"/>
              </w:rPr>
              <w:lastRenderedPageBreak/>
              <w:t xml:space="preserve">2.2. Разработка и совершенствование проектов нормативных правовых актов в сфере государственного регулирования товарного рыбоводства и промышленного рыболовства, разработка рыбоводно-биологических обоснований по использованию </w:t>
            </w:r>
            <w:proofErr w:type="spellStart"/>
            <w:r w:rsidRPr="00976AD6">
              <w:rPr>
                <w:rFonts w:ascii="Times New Roman" w:hAnsi="Times New Roman" w:cs="Times New Roman"/>
              </w:rPr>
              <w:t>рыбохозяйственных</w:t>
            </w:r>
            <w:proofErr w:type="spellEnd"/>
            <w:r w:rsidRPr="00976AD6">
              <w:rPr>
                <w:rFonts w:ascii="Times New Roman" w:hAnsi="Times New Roman" w:cs="Times New Roman"/>
              </w:rPr>
              <w:t xml:space="preserve"> водоемов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rPr>
                <w:rFonts w:ascii="Times New Roman" w:hAnsi="Times New Roman" w:cs="Times New Roman"/>
              </w:rPr>
            </w:pPr>
            <w:r w:rsidRPr="00576909">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71043" w:rsidRPr="00D90782" w:rsidRDefault="00271043" w:rsidP="002F231A">
            <w:pPr>
              <w:pStyle w:val="ConsPlusCell"/>
              <w:jc w:val="cente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71043" w:rsidRPr="00D90782" w:rsidRDefault="00271043" w:rsidP="002F231A">
            <w:pPr>
              <w:pStyle w:val="ConsPlusCell"/>
              <w:jc w:val="center"/>
              <w:rPr>
                <w:rFonts w:ascii="Times New Roman" w:hAnsi="Times New Roman" w:cs="Times New Roman"/>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71043" w:rsidRPr="00D90782" w:rsidRDefault="00271043" w:rsidP="002F231A">
            <w:pPr>
              <w:pStyle w:val="ConsPlusCell"/>
              <w:jc w:val="center"/>
              <w:rPr>
                <w:rFonts w:ascii="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p>
        </w:tc>
        <w:tc>
          <w:tcPr>
            <w:tcW w:w="1701" w:type="dxa"/>
            <w:gridSpan w:val="2"/>
            <w:vMerge w:val="restart"/>
            <w:tcBorders>
              <w:top w:val="single" w:sz="4" w:space="0" w:color="auto"/>
              <w:left w:val="single" w:sz="4" w:space="0" w:color="auto"/>
              <w:right w:val="single" w:sz="4" w:space="0" w:color="auto"/>
            </w:tcBorders>
            <w:shd w:val="clear" w:color="auto" w:fill="auto"/>
          </w:tcPr>
          <w:p w:rsidR="00271043" w:rsidRPr="00576909" w:rsidRDefault="00271043" w:rsidP="002F231A">
            <w:pPr>
              <w:pStyle w:val="ConsPlusCell"/>
              <w:jc w:val="center"/>
              <w:rPr>
                <w:rFonts w:ascii="Times New Roman" w:hAnsi="Times New Roman" w:cs="Times New Roman"/>
              </w:rPr>
            </w:pPr>
            <w:r>
              <w:rPr>
                <w:rFonts w:ascii="Times New Roman" w:hAnsi="Times New Roman" w:cs="Times New Roman"/>
              </w:rPr>
              <w:t>МПР НСО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271043" w:rsidRPr="00051113" w:rsidRDefault="00271043" w:rsidP="00051113">
            <w:pPr>
              <w:pStyle w:val="ConsPlusCell"/>
              <w:jc w:val="both"/>
              <w:rPr>
                <w:rFonts w:ascii="Times New Roman" w:hAnsi="Times New Roman" w:cs="Times New Roman"/>
              </w:rPr>
            </w:pPr>
            <w:r w:rsidRPr="00051113">
              <w:rPr>
                <w:rFonts w:ascii="Times New Roman" w:hAnsi="Times New Roman" w:cs="Times New Roman"/>
              </w:rPr>
              <w:t>Повышение эффективности товарного рыбоводства и промышленного рыболовства.</w:t>
            </w:r>
          </w:p>
          <w:p w:rsidR="00271043" w:rsidRPr="00576909" w:rsidRDefault="00271043" w:rsidP="00051113">
            <w:pPr>
              <w:pStyle w:val="ConsPlusCell"/>
              <w:jc w:val="both"/>
              <w:rPr>
                <w:rFonts w:ascii="Times New Roman" w:hAnsi="Times New Roman" w:cs="Times New Roman"/>
              </w:rPr>
            </w:pPr>
            <w:r w:rsidRPr="00051113">
              <w:rPr>
                <w:rFonts w:ascii="Times New Roman" w:hAnsi="Times New Roman" w:cs="Times New Roman"/>
              </w:rPr>
              <w:t xml:space="preserve">Увеличение количества </w:t>
            </w:r>
            <w:proofErr w:type="spellStart"/>
            <w:r w:rsidRPr="00051113">
              <w:rPr>
                <w:rFonts w:ascii="Times New Roman" w:hAnsi="Times New Roman" w:cs="Times New Roman"/>
              </w:rPr>
              <w:t>рыбохозяйственных</w:t>
            </w:r>
            <w:proofErr w:type="spellEnd"/>
            <w:r w:rsidRPr="00051113">
              <w:rPr>
                <w:rFonts w:ascii="Times New Roman" w:hAnsi="Times New Roman" w:cs="Times New Roman"/>
              </w:rPr>
              <w:t xml:space="preserve"> организаций, занимающихся товарным рыбоводством и промышленным рыболовством</w:t>
            </w:r>
          </w:p>
        </w:tc>
      </w:tr>
      <w:tr w:rsidR="003661CF" w:rsidRPr="00576909" w:rsidTr="00BF256E">
        <w:trPr>
          <w:trHeight w:val="182"/>
          <w:tblCellSpacing w:w="5" w:type="nil"/>
        </w:trPr>
        <w:tc>
          <w:tcPr>
            <w:tcW w:w="3547" w:type="dxa"/>
            <w:vMerge/>
            <w:tcBorders>
              <w:left w:val="single" w:sz="4" w:space="0" w:color="auto"/>
              <w:right w:val="single" w:sz="4" w:space="0" w:color="auto"/>
            </w:tcBorders>
            <w:shd w:val="clear" w:color="auto" w:fill="auto"/>
          </w:tcPr>
          <w:p w:rsidR="002051D7" w:rsidRPr="00576909" w:rsidRDefault="002051D7"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051D7" w:rsidRPr="00576909" w:rsidRDefault="002051D7" w:rsidP="002F231A">
            <w:pPr>
              <w:pStyle w:val="ConsPlusCell"/>
              <w:rPr>
                <w:rFonts w:ascii="Times New Roman" w:hAnsi="Times New Roman" w:cs="Times New Roman"/>
              </w:rPr>
            </w:pPr>
            <w:r w:rsidRPr="00576909">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051D7" w:rsidRPr="00576909" w:rsidRDefault="002051D7" w:rsidP="002F231A">
            <w:pPr>
              <w:pStyle w:val="ConsPlusCell"/>
              <w:jc w:val="center"/>
              <w:rPr>
                <w:rFonts w:ascii="Times New Roman" w:hAnsi="Times New Roman" w:cs="Times New Roman"/>
              </w:rPr>
            </w:pPr>
            <w:r>
              <w:rPr>
                <w:rFonts w:ascii="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51D7" w:rsidRPr="00B32D5A" w:rsidRDefault="00B32D5A" w:rsidP="002F231A">
            <w:pPr>
              <w:pStyle w:val="ConsPlusCell"/>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051D7" w:rsidRPr="00B32D5A" w:rsidRDefault="00B32D5A" w:rsidP="002F231A">
            <w:pPr>
              <w:pStyle w:val="ConsPlusCell"/>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51D7" w:rsidRPr="00B32D5A" w:rsidRDefault="00B32D5A" w:rsidP="002F231A">
            <w:pPr>
              <w:pStyle w:val="ConsPlusCell"/>
              <w:jc w:val="center"/>
              <w:rPr>
                <w:rFonts w:ascii="Times New Roman" w:hAnsi="Times New Roman" w:cs="Times New Roman"/>
              </w:rPr>
            </w:pPr>
            <w:r>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1D7" w:rsidRPr="002051D7" w:rsidRDefault="002051D7" w:rsidP="002051D7">
            <w:pPr>
              <w:pStyle w:val="ConsPlusCell"/>
              <w:jc w:val="center"/>
              <w:rPr>
                <w:rFonts w:ascii="Times New Roman" w:hAnsi="Times New Roman" w:cs="Times New Roman"/>
              </w:rPr>
            </w:pPr>
            <w:r>
              <w:rPr>
                <w:rFonts w:ascii="Times New Roman" w:hAnsi="Times New Roman" w:cs="Times New Roman"/>
                <w:lang w:val="en-US"/>
              </w:rPr>
              <w:t>314</w:t>
            </w:r>
            <w:r>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1D7" w:rsidRPr="00576909" w:rsidRDefault="002051D7" w:rsidP="002051D7">
            <w:pPr>
              <w:pStyle w:val="ConsPlusCell"/>
              <w:jc w:val="center"/>
              <w:rPr>
                <w:rFonts w:ascii="Times New Roman" w:hAnsi="Times New Roman" w:cs="Times New Roman"/>
              </w:rPr>
            </w:pPr>
            <w:r>
              <w:rPr>
                <w:rFonts w:ascii="Times New Roman" w:hAnsi="Times New Roman" w:cs="Times New Roman"/>
              </w:rPr>
              <w:t>314,6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051D7" w:rsidRPr="00576909" w:rsidRDefault="002051D7" w:rsidP="002051D7">
            <w:pPr>
              <w:pStyle w:val="ConsPlusCell"/>
              <w:jc w:val="center"/>
              <w:rPr>
                <w:rFonts w:ascii="Times New Roman" w:hAnsi="Times New Roman" w:cs="Times New Roman"/>
              </w:rPr>
            </w:pPr>
            <w:r>
              <w:rPr>
                <w:rFonts w:ascii="Times New Roman" w:hAnsi="Times New Roman" w:cs="Times New Roman"/>
              </w:rPr>
              <w:t>314,6</w:t>
            </w:r>
          </w:p>
        </w:tc>
        <w:tc>
          <w:tcPr>
            <w:tcW w:w="1701" w:type="dxa"/>
            <w:gridSpan w:val="2"/>
            <w:vMerge/>
            <w:tcBorders>
              <w:left w:val="single" w:sz="4" w:space="0" w:color="auto"/>
              <w:right w:val="single" w:sz="4" w:space="0" w:color="auto"/>
            </w:tcBorders>
            <w:shd w:val="clear" w:color="auto" w:fill="auto"/>
          </w:tcPr>
          <w:p w:rsidR="002051D7" w:rsidRPr="00576909" w:rsidRDefault="002051D7" w:rsidP="002F231A">
            <w:pPr>
              <w:pStyle w:val="ConsPlusCel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2051D7" w:rsidRPr="00576909" w:rsidRDefault="002051D7" w:rsidP="002F231A">
            <w:pPr>
              <w:pStyle w:val="ConsPlusCell"/>
              <w:jc w:val="center"/>
              <w:rPr>
                <w:rFonts w:ascii="Times New Roman" w:hAnsi="Times New Roman" w:cs="Times New Roman"/>
              </w:rPr>
            </w:pPr>
          </w:p>
        </w:tc>
      </w:tr>
      <w:tr w:rsidR="003661CF" w:rsidRPr="00576909" w:rsidTr="00BF256E">
        <w:trPr>
          <w:trHeight w:val="184"/>
          <w:tblCellSpacing w:w="5" w:type="nil"/>
        </w:trPr>
        <w:tc>
          <w:tcPr>
            <w:tcW w:w="3547" w:type="dxa"/>
            <w:vMerge/>
            <w:tcBorders>
              <w:left w:val="single" w:sz="4" w:space="0" w:color="auto"/>
              <w:right w:val="single" w:sz="4" w:space="0" w:color="auto"/>
            </w:tcBorders>
            <w:shd w:val="clear" w:color="auto" w:fill="auto"/>
          </w:tcPr>
          <w:p w:rsidR="002051D7" w:rsidRPr="00576909" w:rsidRDefault="002051D7"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051D7" w:rsidRPr="00576909" w:rsidRDefault="002051D7" w:rsidP="002F231A">
            <w:pPr>
              <w:pStyle w:val="ConsPlusCell"/>
              <w:rPr>
                <w:rFonts w:ascii="Times New Roman" w:hAnsi="Times New Roman" w:cs="Times New Roman"/>
              </w:rPr>
            </w:pPr>
            <w:r>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051D7" w:rsidRPr="000C7F83" w:rsidRDefault="002051D7"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51D7" w:rsidRPr="000C7F83" w:rsidRDefault="002051D7" w:rsidP="002F231A">
            <w:pPr>
              <w:jc w:val="center"/>
              <w:rPr>
                <w:sz w:val="20"/>
                <w:szCs w:val="20"/>
              </w:rPr>
            </w:pPr>
            <w:r w:rsidRPr="000C7F83">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051D7" w:rsidRPr="000C7F83" w:rsidRDefault="002051D7"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51D7" w:rsidRPr="000C7F83" w:rsidRDefault="002051D7" w:rsidP="002F231A">
            <w:pPr>
              <w:jc w:val="center"/>
              <w:rPr>
                <w:sz w:val="20"/>
                <w:szCs w:val="20"/>
              </w:rPr>
            </w:pPr>
            <w:r w:rsidRPr="000C7F83">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1D7" w:rsidRPr="00576909" w:rsidRDefault="002051D7"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1D7" w:rsidRPr="00576909" w:rsidRDefault="002051D7"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051D7" w:rsidRPr="00576909" w:rsidRDefault="002051D7" w:rsidP="002F231A">
            <w:pPr>
              <w:pStyle w:val="ConsPlusCell"/>
              <w:jc w:val="center"/>
              <w:rPr>
                <w:rFonts w:ascii="Times New Roman" w:hAnsi="Times New Roman" w:cs="Times New Roman"/>
              </w:rPr>
            </w:pPr>
          </w:p>
        </w:tc>
        <w:tc>
          <w:tcPr>
            <w:tcW w:w="1701" w:type="dxa"/>
            <w:gridSpan w:val="2"/>
            <w:vMerge/>
            <w:tcBorders>
              <w:left w:val="single" w:sz="4" w:space="0" w:color="auto"/>
              <w:right w:val="single" w:sz="4" w:space="0" w:color="auto"/>
            </w:tcBorders>
            <w:shd w:val="clear" w:color="auto" w:fill="auto"/>
          </w:tcPr>
          <w:p w:rsidR="002051D7" w:rsidRPr="00576909" w:rsidRDefault="002051D7" w:rsidP="002F231A">
            <w:pPr>
              <w:pStyle w:val="ConsPlusCel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2051D7" w:rsidRPr="00576909" w:rsidRDefault="002051D7" w:rsidP="002F231A">
            <w:pPr>
              <w:pStyle w:val="ConsPlusCell"/>
              <w:jc w:val="center"/>
              <w:rPr>
                <w:rFonts w:ascii="Times New Roman" w:hAnsi="Times New Roman" w:cs="Times New Roman"/>
              </w:rPr>
            </w:pPr>
          </w:p>
        </w:tc>
      </w:tr>
      <w:tr w:rsidR="003661CF" w:rsidRPr="00576909" w:rsidTr="00BF256E">
        <w:trPr>
          <w:trHeight w:val="246"/>
          <w:tblCellSpacing w:w="5" w:type="nil"/>
        </w:trPr>
        <w:tc>
          <w:tcPr>
            <w:tcW w:w="3547" w:type="dxa"/>
            <w:vMerge/>
            <w:tcBorders>
              <w:left w:val="single" w:sz="4" w:space="0" w:color="auto"/>
              <w:bottom w:val="single" w:sz="4" w:space="0" w:color="auto"/>
              <w:right w:val="single" w:sz="4" w:space="0" w:color="auto"/>
            </w:tcBorders>
            <w:shd w:val="clear" w:color="auto" w:fill="auto"/>
          </w:tcPr>
          <w:p w:rsidR="002051D7" w:rsidRPr="00576909" w:rsidRDefault="002051D7"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051D7" w:rsidRPr="00576909" w:rsidRDefault="002051D7" w:rsidP="002F231A">
            <w:pPr>
              <w:pStyle w:val="ConsPlusCell"/>
              <w:rPr>
                <w:rFonts w:ascii="Times New Roman" w:hAnsi="Times New Roman" w:cs="Times New Roman"/>
              </w:rPr>
            </w:pPr>
            <w:r w:rsidRPr="00576909">
              <w:rPr>
                <w:rFonts w:ascii="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051D7" w:rsidRPr="000C7F83" w:rsidRDefault="002051D7"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51D7" w:rsidRPr="000C7F83" w:rsidRDefault="002051D7" w:rsidP="002F231A">
            <w:pPr>
              <w:jc w:val="center"/>
              <w:rPr>
                <w:sz w:val="20"/>
                <w:szCs w:val="20"/>
              </w:rPr>
            </w:pPr>
            <w:r w:rsidRPr="000C7F83">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051D7" w:rsidRPr="000C7F83" w:rsidRDefault="002051D7" w:rsidP="002F231A">
            <w:pPr>
              <w:jc w:val="center"/>
              <w:rPr>
                <w:sz w:val="20"/>
                <w:szCs w:val="20"/>
              </w:rPr>
            </w:pPr>
            <w:r w:rsidRPr="000C7F83">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51D7" w:rsidRPr="000C7F83" w:rsidRDefault="002051D7" w:rsidP="002F231A">
            <w:pPr>
              <w:jc w:val="center"/>
              <w:rPr>
                <w:sz w:val="20"/>
                <w:szCs w:val="20"/>
              </w:rPr>
            </w:pPr>
            <w:r w:rsidRPr="000C7F83">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1D7" w:rsidRPr="00576909" w:rsidRDefault="002051D7"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1D7" w:rsidRPr="00576909" w:rsidRDefault="002051D7"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051D7" w:rsidRPr="00576909" w:rsidRDefault="002051D7" w:rsidP="002F231A">
            <w:pPr>
              <w:pStyle w:val="ConsPlusCell"/>
              <w:jc w:val="center"/>
              <w:rPr>
                <w:rFonts w:ascii="Times New Roman" w:hAnsi="Times New Roman" w:cs="Times New Roman"/>
              </w:rPr>
            </w:pPr>
          </w:p>
        </w:tc>
        <w:tc>
          <w:tcPr>
            <w:tcW w:w="1701" w:type="dxa"/>
            <w:gridSpan w:val="2"/>
            <w:vMerge/>
            <w:tcBorders>
              <w:left w:val="single" w:sz="4" w:space="0" w:color="auto"/>
              <w:bottom w:val="single" w:sz="4" w:space="0" w:color="auto"/>
              <w:right w:val="single" w:sz="4" w:space="0" w:color="auto"/>
            </w:tcBorders>
            <w:shd w:val="clear" w:color="auto" w:fill="auto"/>
          </w:tcPr>
          <w:p w:rsidR="002051D7" w:rsidRPr="00576909" w:rsidRDefault="002051D7" w:rsidP="002F231A">
            <w:pPr>
              <w:pStyle w:val="ConsPlusCel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2051D7" w:rsidRPr="00576909" w:rsidRDefault="002051D7" w:rsidP="002F231A">
            <w:pPr>
              <w:pStyle w:val="ConsPlusCell"/>
              <w:jc w:val="center"/>
              <w:rPr>
                <w:rFonts w:ascii="Times New Roman" w:hAnsi="Times New Roman" w:cs="Times New Roman"/>
              </w:rPr>
            </w:pPr>
          </w:p>
        </w:tc>
      </w:tr>
      <w:tr w:rsidR="006938D0" w:rsidRPr="006938D0" w:rsidTr="003661CF">
        <w:trPr>
          <w:trHeight w:val="201"/>
          <w:tblCellSpacing w:w="5" w:type="nil"/>
        </w:trPr>
        <w:tc>
          <w:tcPr>
            <w:tcW w:w="14887" w:type="dxa"/>
            <w:gridSpan w:val="12"/>
            <w:tcBorders>
              <w:top w:val="single" w:sz="4" w:space="0" w:color="auto"/>
              <w:left w:val="single" w:sz="4" w:space="0" w:color="auto"/>
              <w:bottom w:val="single" w:sz="4" w:space="0" w:color="auto"/>
              <w:right w:val="single" w:sz="4" w:space="0" w:color="auto"/>
            </w:tcBorders>
            <w:shd w:val="clear" w:color="auto" w:fill="auto"/>
          </w:tcPr>
          <w:p w:rsidR="002051D7" w:rsidRPr="006938D0" w:rsidRDefault="002051D7" w:rsidP="00975E8D">
            <w:pPr>
              <w:pStyle w:val="ConsPlusCell"/>
              <w:rPr>
                <w:rFonts w:ascii="Times New Roman" w:hAnsi="Times New Roman" w:cs="Times New Roman"/>
              </w:rPr>
            </w:pPr>
            <w:r w:rsidRPr="006938D0">
              <w:rPr>
                <w:rFonts w:ascii="Times New Roman" w:hAnsi="Times New Roman" w:cs="Times New Roman"/>
              </w:rPr>
              <w:t>Задача 3 государственной программы: развитие водохозяйственного комплекса Новосибирской области</w:t>
            </w:r>
          </w:p>
        </w:tc>
      </w:tr>
      <w:tr w:rsidR="006938D0" w:rsidRPr="006938D0" w:rsidTr="00BF256E">
        <w:trPr>
          <w:trHeight w:val="273"/>
          <w:tblCellSpacing w:w="5" w:type="nil"/>
        </w:trPr>
        <w:tc>
          <w:tcPr>
            <w:tcW w:w="3547" w:type="dxa"/>
            <w:vMerge w:val="restart"/>
            <w:tcBorders>
              <w:top w:val="single" w:sz="4" w:space="0" w:color="auto"/>
              <w:left w:val="single" w:sz="4" w:space="0" w:color="auto"/>
              <w:bottom w:val="single" w:sz="4" w:space="0" w:color="auto"/>
              <w:right w:val="single" w:sz="4" w:space="0" w:color="auto"/>
            </w:tcBorders>
            <w:shd w:val="clear" w:color="auto" w:fill="auto"/>
          </w:tcPr>
          <w:p w:rsidR="002051D7" w:rsidRPr="006938D0" w:rsidRDefault="00B8404C" w:rsidP="00D66F1F">
            <w:pPr>
              <w:pStyle w:val="ConsPlusCell"/>
              <w:rPr>
                <w:rFonts w:ascii="Times New Roman" w:hAnsi="Times New Roman" w:cs="Times New Roman"/>
              </w:rPr>
            </w:pPr>
            <w:r>
              <w:rPr>
                <w:rFonts w:ascii="Times New Roman" w:hAnsi="Times New Roman" w:cs="Times New Roman"/>
              </w:rPr>
              <w:t>3.1</w:t>
            </w:r>
            <w:r w:rsidR="002051D7" w:rsidRPr="006938D0">
              <w:rPr>
                <w:rFonts w:ascii="Times New Roman" w:hAnsi="Times New Roman" w:cs="Times New Roman"/>
              </w:rPr>
              <w:t>. Капитальный ремонт гидротехнических сооружений</w:t>
            </w:r>
            <w:r w:rsidR="00644A2C">
              <w:rPr>
                <w:rFonts w:ascii="Times New Roman" w:hAnsi="Times New Roman" w:cs="Times New Roman"/>
              </w:rPr>
              <w:t xml:space="preserve"> Новосибирской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051D7" w:rsidRPr="006938D0" w:rsidRDefault="002051D7" w:rsidP="002F231A">
            <w:pPr>
              <w:pStyle w:val="ConsPlusCell"/>
              <w:rPr>
                <w:rFonts w:ascii="Times New Roman" w:hAnsi="Times New Roman" w:cs="Times New Roman"/>
              </w:rPr>
            </w:pPr>
            <w:r w:rsidRPr="006938D0">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051D7" w:rsidRPr="006938D0" w:rsidRDefault="002051D7" w:rsidP="002F231A">
            <w:pPr>
              <w:pStyle w:val="ConsPlusCell"/>
              <w:jc w:val="center"/>
              <w:rPr>
                <w:rFonts w:ascii="Times New Roman" w:hAnsi="Times New Roman" w:cs="Times New Roman"/>
              </w:rPr>
            </w:pPr>
            <w:r w:rsidRPr="006938D0">
              <w:rPr>
                <w:rFonts w:ascii="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51D7" w:rsidRPr="006938D0" w:rsidRDefault="00B32D5A" w:rsidP="002F231A">
            <w:pPr>
              <w:pStyle w:val="ConsPlusCell"/>
              <w:jc w:val="center"/>
              <w:rPr>
                <w:rFonts w:ascii="Times New Roman" w:hAnsi="Times New Roman" w:cs="Times New Roman"/>
              </w:rPr>
            </w:pPr>
            <w:r w:rsidRPr="006938D0">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051D7" w:rsidRPr="006938D0" w:rsidRDefault="00DD43F2" w:rsidP="00B32D5A">
            <w:pPr>
              <w:pStyle w:val="ConsPlusCell"/>
              <w:jc w:val="center"/>
              <w:rPr>
                <w:rFonts w:ascii="Times New Roman" w:hAnsi="Times New Roman" w:cs="Times New Roman"/>
              </w:rPr>
            </w:pPr>
            <w:r w:rsidRPr="006938D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051D7" w:rsidRPr="006938D0" w:rsidRDefault="00DD43F2" w:rsidP="00B32D5A">
            <w:pPr>
              <w:pStyle w:val="ConsPlusCell"/>
              <w:jc w:val="center"/>
              <w:rPr>
                <w:rFonts w:ascii="Times New Roman" w:hAnsi="Times New Roman" w:cs="Times New Roman"/>
                <w:lang w:val="en-US"/>
              </w:rPr>
            </w:pPr>
            <w:r w:rsidRPr="006938D0">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1D7" w:rsidRPr="006938D0" w:rsidRDefault="002F231A" w:rsidP="002F231A">
            <w:pPr>
              <w:pStyle w:val="ConsPlusCell"/>
              <w:jc w:val="center"/>
              <w:rPr>
                <w:rFonts w:ascii="Times New Roman" w:hAnsi="Times New Roman" w:cs="Times New Roman"/>
              </w:rPr>
            </w:pPr>
            <w:r w:rsidRPr="006938D0">
              <w:rPr>
                <w:rFonts w:ascii="Times New Roman" w:hAnsi="Times New Roman" w:cs="Times New Roman"/>
              </w:rPr>
              <w:t>851,6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51D7" w:rsidRPr="006938D0" w:rsidRDefault="002F231A" w:rsidP="002F231A">
            <w:pPr>
              <w:pStyle w:val="ConsPlusCell"/>
              <w:jc w:val="center"/>
              <w:rPr>
                <w:rFonts w:ascii="Times New Roman" w:hAnsi="Times New Roman" w:cs="Times New Roman"/>
              </w:rPr>
            </w:pPr>
            <w:r w:rsidRPr="006938D0">
              <w:rPr>
                <w:rFonts w:ascii="Times New Roman" w:hAnsi="Times New Roman" w:cs="Times New Roman"/>
              </w:rPr>
              <w:t>5520,6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051D7" w:rsidRPr="006938D0" w:rsidRDefault="002F231A" w:rsidP="002F231A">
            <w:pPr>
              <w:pStyle w:val="ConsPlusCell"/>
              <w:jc w:val="center"/>
              <w:rPr>
                <w:rFonts w:ascii="Times New Roman" w:hAnsi="Times New Roman" w:cs="Times New Roman"/>
              </w:rPr>
            </w:pPr>
            <w:r w:rsidRPr="006938D0">
              <w:rPr>
                <w:rFonts w:ascii="Times New Roman" w:hAnsi="Times New Roman" w:cs="Times New Roman"/>
              </w:rPr>
              <w:t>0,0</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051D7" w:rsidRPr="006938D0" w:rsidRDefault="002051D7" w:rsidP="002F231A">
            <w:pPr>
              <w:pStyle w:val="ConsPlusCell"/>
              <w:jc w:val="center"/>
              <w:rPr>
                <w:rFonts w:ascii="Times New Roman" w:hAnsi="Times New Roman" w:cs="Times New Roman"/>
              </w:rPr>
            </w:pPr>
            <w:r w:rsidRPr="006938D0">
              <w:rPr>
                <w:rFonts w:ascii="Times New Roman" w:hAnsi="Times New Roman" w:cs="Times New Roman"/>
              </w:rPr>
              <w:t>МПР НСО</w:t>
            </w:r>
          </w:p>
        </w:tc>
        <w:tc>
          <w:tcPr>
            <w:tcW w:w="2126" w:type="dxa"/>
            <w:vMerge w:val="restart"/>
            <w:tcBorders>
              <w:top w:val="single" w:sz="4" w:space="0" w:color="auto"/>
              <w:left w:val="single" w:sz="4" w:space="0" w:color="auto"/>
              <w:right w:val="single" w:sz="4" w:space="0" w:color="auto"/>
            </w:tcBorders>
            <w:shd w:val="clear" w:color="auto" w:fill="auto"/>
          </w:tcPr>
          <w:p w:rsidR="002051D7" w:rsidRPr="006938D0" w:rsidRDefault="002051D7" w:rsidP="006749CC">
            <w:pPr>
              <w:pStyle w:val="ConsPlusCell"/>
              <w:rPr>
                <w:rFonts w:ascii="Times New Roman" w:hAnsi="Times New Roman" w:cs="Times New Roman"/>
              </w:rPr>
            </w:pPr>
            <w:proofErr w:type="gramStart"/>
            <w:r w:rsidRPr="006938D0">
              <w:rPr>
                <w:rFonts w:ascii="Times New Roman" w:hAnsi="Times New Roman" w:cs="Times New Roman"/>
              </w:rPr>
              <w:t xml:space="preserve">Достижение в 2020 году доли </w:t>
            </w:r>
            <w:r w:rsidR="006749CC" w:rsidRPr="006938D0">
              <w:rPr>
                <w:rFonts w:ascii="Times New Roman" w:hAnsi="Times New Roman" w:cs="Times New Roman"/>
              </w:rPr>
              <w:t xml:space="preserve">гидротехнических сооружений с неудовлетворительным  и опасным уровнем </w:t>
            </w:r>
            <w:r w:rsidR="006749CC" w:rsidRPr="006938D0">
              <w:rPr>
                <w:rFonts w:ascii="Times New Roman" w:hAnsi="Times New Roman" w:cs="Times New Roman"/>
              </w:rPr>
              <w:lastRenderedPageBreak/>
              <w:t>безопасности, приведенным в безопасное техническое состояния до 10%</w:t>
            </w:r>
            <w:r w:rsidRPr="006938D0">
              <w:rPr>
                <w:rFonts w:ascii="Times New Roman" w:hAnsi="Times New Roman" w:cs="Times New Roman"/>
              </w:rPr>
              <w:t xml:space="preserve"> </w:t>
            </w:r>
            <w:proofErr w:type="gramEnd"/>
          </w:p>
          <w:p w:rsidR="006749CC" w:rsidRPr="006938D0" w:rsidRDefault="006749CC" w:rsidP="006749CC">
            <w:pPr>
              <w:pStyle w:val="ConsPlusCell"/>
              <w:jc w:val="both"/>
              <w:rPr>
                <w:rFonts w:ascii="Times New Roman" w:hAnsi="Times New Roman" w:cs="Times New Roman"/>
              </w:rPr>
            </w:pPr>
          </w:p>
        </w:tc>
      </w:tr>
      <w:tr w:rsidR="006938D0" w:rsidRPr="006938D0" w:rsidTr="00BF256E">
        <w:trPr>
          <w:trHeight w:val="215"/>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r w:rsidRPr="006938D0">
              <w:rPr>
                <w:rFonts w:ascii="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B32D5A" w:rsidP="002F231A">
            <w:pPr>
              <w:pStyle w:val="ConsPlusCell"/>
              <w:jc w:val="center"/>
              <w:rPr>
                <w:rFonts w:ascii="Times New Roman" w:hAnsi="Times New Roman" w:cs="Times New Roman"/>
              </w:rPr>
            </w:pPr>
            <w:r w:rsidRPr="006938D0">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B32D5A" w:rsidP="002F231A">
            <w:pPr>
              <w:pStyle w:val="ConsPlusCell"/>
              <w:jc w:val="center"/>
              <w:rPr>
                <w:rFonts w:ascii="Times New Roman" w:hAnsi="Times New Roman" w:cs="Times New Roman"/>
              </w:rPr>
            </w:pPr>
            <w:r w:rsidRPr="006938D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B32D5A" w:rsidP="00313341">
            <w:pPr>
              <w:pStyle w:val="ConsPlusCell"/>
              <w:jc w:val="center"/>
              <w:rPr>
                <w:rFonts w:ascii="Times New Roman" w:hAnsi="Times New Roman" w:cs="Times New Roman"/>
              </w:rPr>
            </w:pPr>
            <w:r w:rsidRPr="006938D0">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2F231A" w:rsidP="002F231A">
            <w:pPr>
              <w:pStyle w:val="ConsPlusCell"/>
              <w:jc w:val="center"/>
              <w:rPr>
                <w:rFonts w:ascii="Times New Roman" w:hAnsi="Times New Roman" w:cs="Times New Roman"/>
              </w:rPr>
            </w:pPr>
            <w:r w:rsidRPr="006938D0">
              <w:rPr>
                <w:rFonts w:ascii="Times New Roman" w:hAnsi="Times New Roman" w:cs="Times New Roman"/>
              </w:rPr>
              <w:t>3019,0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2F231A" w:rsidP="002F231A">
            <w:pPr>
              <w:pStyle w:val="ConsPlusCell"/>
              <w:jc w:val="center"/>
              <w:rPr>
                <w:rFonts w:ascii="Times New Roman" w:hAnsi="Times New Roman" w:cs="Times New Roman"/>
              </w:rPr>
            </w:pPr>
            <w:r w:rsidRPr="006938D0">
              <w:rPr>
                <w:rFonts w:ascii="Times New Roman" w:hAnsi="Times New Roman" w:cs="Times New Roman"/>
              </w:rPr>
              <w:t>19572,8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2F231A" w:rsidP="002F231A">
            <w:pPr>
              <w:pStyle w:val="ConsPlusCell"/>
              <w:jc w:val="center"/>
              <w:rPr>
                <w:rFonts w:ascii="Times New Roman" w:hAnsi="Times New Roman" w:cs="Times New Roman"/>
              </w:rPr>
            </w:pPr>
            <w:r w:rsidRPr="006938D0">
              <w:rPr>
                <w:rFonts w:ascii="Times New Roman" w:hAnsi="Times New Roman" w:cs="Times New Roman"/>
              </w:rPr>
              <w:t>0,0</w:t>
            </w: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27"/>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3033EB" w:rsidRPr="006938D0" w:rsidRDefault="003033EB"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033EB" w:rsidRPr="006938D0" w:rsidRDefault="003033EB" w:rsidP="002F231A">
            <w:pPr>
              <w:pStyle w:val="ConsPlusCell"/>
              <w:rPr>
                <w:rFonts w:ascii="Times New Roman" w:hAnsi="Times New Roman" w:cs="Times New Roman"/>
              </w:rPr>
            </w:pPr>
            <w:r w:rsidRPr="006938D0">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33EB" w:rsidRPr="006938D0" w:rsidRDefault="003033EB" w:rsidP="002F231A">
            <w:pPr>
              <w:jc w:val="center"/>
              <w:rPr>
                <w:sz w:val="20"/>
                <w:szCs w:val="20"/>
              </w:rPr>
            </w:pPr>
            <w:r w:rsidRPr="006938D0">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33EB" w:rsidRPr="006938D0" w:rsidRDefault="003033EB" w:rsidP="002F231A">
            <w:pPr>
              <w:jc w:val="center"/>
              <w:rPr>
                <w:sz w:val="20"/>
                <w:szCs w:val="20"/>
              </w:rPr>
            </w:pPr>
            <w:r w:rsidRPr="006938D0">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33EB" w:rsidRPr="006938D0" w:rsidRDefault="003033EB" w:rsidP="002F231A">
            <w:pPr>
              <w:jc w:val="center"/>
              <w:rPr>
                <w:sz w:val="20"/>
                <w:szCs w:val="20"/>
              </w:rPr>
            </w:pPr>
            <w:r w:rsidRPr="006938D0">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033EB" w:rsidRPr="006938D0" w:rsidRDefault="003033EB" w:rsidP="002F231A">
            <w:pPr>
              <w:jc w:val="center"/>
              <w:rPr>
                <w:sz w:val="20"/>
                <w:szCs w:val="20"/>
              </w:rPr>
            </w:pPr>
            <w:r w:rsidRPr="006938D0">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33EB" w:rsidRPr="006938D0" w:rsidRDefault="00DE594E">
            <w:pPr>
              <w:jc w:val="center"/>
              <w:rPr>
                <w:sz w:val="20"/>
                <w:szCs w:val="20"/>
              </w:rPr>
            </w:pPr>
            <w:r w:rsidRPr="006938D0">
              <w:rPr>
                <w:sz w:val="20"/>
                <w:szCs w:val="20"/>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33EB" w:rsidRPr="006938D0" w:rsidRDefault="00DE594E">
            <w:pPr>
              <w:jc w:val="center"/>
              <w:rPr>
                <w:sz w:val="20"/>
                <w:szCs w:val="20"/>
              </w:rPr>
            </w:pPr>
            <w:r w:rsidRPr="006938D0">
              <w:rPr>
                <w:sz w:val="20"/>
                <w:szCs w:val="20"/>
              </w:rPr>
              <w:t>1302,7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33EB" w:rsidRPr="006938D0" w:rsidRDefault="003033EB" w:rsidP="002F231A">
            <w:pPr>
              <w:pStyle w:val="ConsPlusCell"/>
              <w:jc w:val="center"/>
              <w:rPr>
                <w:rFonts w:ascii="Times New Roman" w:hAnsi="Times New Roman" w:cs="Times New Roman"/>
              </w:rPr>
            </w:pPr>
            <w:r w:rsidRPr="006938D0">
              <w:rPr>
                <w:rFonts w:ascii="Times New Roman" w:hAnsi="Times New Roman" w:cs="Times New Roman"/>
              </w:rPr>
              <w:t>0,0</w:t>
            </w: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3033EB" w:rsidRPr="006938D0" w:rsidRDefault="003033EB" w:rsidP="002F231A">
            <w:pPr>
              <w:pStyle w:val="ConsPlusCell"/>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3033EB" w:rsidRPr="006938D0" w:rsidRDefault="003033EB"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jc w:val="center"/>
              <w:rPr>
                <w:sz w:val="20"/>
                <w:szCs w:val="20"/>
              </w:rPr>
            </w:pPr>
            <w:r w:rsidRPr="006938D0">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jc w:val="center"/>
              <w:rPr>
                <w:sz w:val="20"/>
                <w:szCs w:val="20"/>
              </w:rPr>
            </w:pPr>
            <w:r w:rsidRPr="006938D0">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jc w:val="center"/>
              <w:rPr>
                <w:sz w:val="20"/>
                <w:szCs w:val="20"/>
              </w:rPr>
            </w:pPr>
            <w:r w:rsidRPr="006938D0">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jc w:val="center"/>
              <w:rPr>
                <w:sz w:val="20"/>
                <w:szCs w:val="20"/>
              </w:rPr>
            </w:pPr>
            <w:r w:rsidRPr="006938D0">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B8404C" w:rsidP="00D66F1F">
            <w:pPr>
              <w:pStyle w:val="ConsPlusCell"/>
              <w:rPr>
                <w:rFonts w:ascii="Times New Roman" w:hAnsi="Times New Roman" w:cs="Times New Roman"/>
              </w:rPr>
            </w:pPr>
            <w:r>
              <w:rPr>
                <w:rFonts w:ascii="Times New Roman" w:hAnsi="Times New Roman" w:cs="Times New Roman"/>
              </w:rPr>
              <w:t>3.2</w:t>
            </w:r>
            <w:r w:rsidR="00DD43F2" w:rsidRPr="006938D0">
              <w:rPr>
                <w:rFonts w:ascii="Times New Roman" w:hAnsi="Times New Roman" w:cs="Times New Roman"/>
              </w:rPr>
              <w:t xml:space="preserve">. Реконструкция гидротехнических </w:t>
            </w:r>
            <w:r w:rsidR="00DD43F2" w:rsidRPr="006938D0">
              <w:rPr>
                <w:rFonts w:ascii="Times New Roman" w:hAnsi="Times New Roman" w:cs="Times New Roman"/>
              </w:rPr>
              <w:lastRenderedPageBreak/>
              <w:t>сооружений Новосибирской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lastRenderedPageBreak/>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lang w:val="en-US"/>
              </w:rPr>
            </w:pPr>
            <w:r w:rsidRPr="006938D0">
              <w:rPr>
                <w:rFonts w:ascii="Times New Roman" w:hAnsi="Times New Roman" w:cs="Times New Roman"/>
                <w:lang w:val="en-US"/>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B32D5A" w:rsidP="002F231A">
            <w:pPr>
              <w:pStyle w:val="ConsPlusCell"/>
              <w:jc w:val="center"/>
              <w:rPr>
                <w:rFonts w:ascii="Times New Roman" w:hAnsi="Times New Roman" w:cs="Times New Roman"/>
              </w:rPr>
            </w:pPr>
            <w:r w:rsidRPr="006938D0">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B32D5A" w:rsidP="002F231A">
            <w:pPr>
              <w:pStyle w:val="ConsPlusCell"/>
              <w:jc w:val="center"/>
              <w:rPr>
                <w:rFonts w:ascii="Times New Roman" w:hAnsi="Times New Roman" w:cs="Times New Roman"/>
              </w:rPr>
            </w:pPr>
            <w:r w:rsidRPr="006938D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B32D5A" w:rsidP="002F231A">
            <w:pPr>
              <w:pStyle w:val="ConsPlusCell"/>
              <w:jc w:val="center"/>
              <w:rPr>
                <w:rFonts w:ascii="Times New Roman" w:hAnsi="Times New Roman" w:cs="Times New Roman"/>
              </w:rPr>
            </w:pPr>
            <w:r w:rsidRPr="006938D0">
              <w:rPr>
                <w:rFonts w:ascii="Times New Roman" w:hAnsi="Times New Roman" w:cs="Times New Roman"/>
              </w:rPr>
              <w:t>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2F231A" w:rsidP="002F231A">
            <w:pPr>
              <w:pStyle w:val="ConsPlusCell"/>
              <w:jc w:val="center"/>
              <w:rPr>
                <w:rFonts w:ascii="Times New Roman" w:hAnsi="Times New Roman" w:cs="Times New Roman"/>
              </w:rPr>
            </w:pPr>
            <w:r w:rsidRPr="006938D0">
              <w:rPr>
                <w:rFonts w:ascii="Times New Roman" w:hAnsi="Times New Roman" w:cs="Times New Roman"/>
              </w:rPr>
              <w:t>2134,7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2F231A" w:rsidP="002F231A">
            <w:pPr>
              <w:pStyle w:val="ConsPlusCell"/>
              <w:jc w:val="center"/>
              <w:rPr>
                <w:rFonts w:ascii="Times New Roman" w:hAnsi="Times New Roman" w:cs="Times New Roman"/>
              </w:rPr>
            </w:pPr>
            <w:r w:rsidRPr="006938D0">
              <w:rPr>
                <w:rFonts w:ascii="Times New Roman" w:hAnsi="Times New Roman" w:cs="Times New Roman"/>
              </w:rPr>
              <w:t>3800,0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2F231A" w:rsidP="002F231A">
            <w:pPr>
              <w:pStyle w:val="ConsPlusCell"/>
              <w:jc w:val="center"/>
              <w:rPr>
                <w:rFonts w:ascii="Times New Roman" w:hAnsi="Times New Roman" w:cs="Times New Roman"/>
              </w:rPr>
            </w:pPr>
            <w:r w:rsidRPr="006938D0">
              <w:rPr>
                <w:rFonts w:ascii="Times New Roman" w:hAnsi="Times New Roman" w:cs="Times New Roman"/>
              </w:rPr>
              <w:t>7312,6</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r w:rsidRPr="006938D0">
              <w:rPr>
                <w:rFonts w:ascii="Times New Roman" w:hAnsi="Times New Roman" w:cs="Times New Roman"/>
              </w:rPr>
              <w:t>МПР НСО</w:t>
            </w:r>
          </w:p>
        </w:tc>
        <w:tc>
          <w:tcPr>
            <w:tcW w:w="2126" w:type="dxa"/>
            <w:vMerge/>
            <w:tcBorders>
              <w:left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A51D23" w:rsidP="002F231A">
            <w:pPr>
              <w:pStyle w:val="ConsPlusCell"/>
              <w:jc w:val="center"/>
              <w:rPr>
                <w:rFonts w:ascii="Times New Roman" w:hAnsi="Times New Roman" w:cs="Times New Roman"/>
              </w:rPr>
            </w:pPr>
            <w:r>
              <w:rPr>
                <w:rFonts w:ascii="Times New Roman" w:hAnsi="Times New Roman" w:cs="Times New Roman"/>
              </w:rPr>
              <w:t>112,4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A51D23" w:rsidP="002F231A">
            <w:pPr>
              <w:pStyle w:val="ConsPlusCell"/>
              <w:jc w:val="center"/>
              <w:rPr>
                <w:rFonts w:ascii="Times New Roman" w:hAnsi="Times New Roman" w:cs="Times New Roman"/>
              </w:rPr>
            </w:pPr>
            <w:r>
              <w:rPr>
                <w:rFonts w:ascii="Times New Roman" w:hAnsi="Times New Roman" w:cs="Times New Roman"/>
              </w:rPr>
              <w:t>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A02A2D" w:rsidP="002F231A">
            <w:pPr>
              <w:pStyle w:val="ConsPlusCell"/>
              <w:jc w:val="center"/>
              <w:rPr>
                <w:rFonts w:ascii="Times New Roman" w:hAnsi="Times New Roman" w:cs="Times New Roman"/>
              </w:rPr>
            </w:pPr>
            <w:r w:rsidRPr="006938D0">
              <w:rPr>
                <w:rFonts w:ascii="Times New Roman" w:hAnsi="Times New Roman" w:cs="Times New Roman"/>
              </w:rPr>
              <w:t>384,9</w:t>
            </w: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B8404C" w:rsidP="00D66F1F">
            <w:pPr>
              <w:pStyle w:val="ConsPlusCell"/>
              <w:rPr>
                <w:rFonts w:ascii="Times New Roman" w:hAnsi="Times New Roman" w:cs="Times New Roman"/>
              </w:rPr>
            </w:pPr>
            <w:r>
              <w:rPr>
                <w:rFonts w:ascii="Times New Roman" w:hAnsi="Times New Roman" w:cs="Times New Roman"/>
              </w:rPr>
              <w:t>3.3</w:t>
            </w:r>
            <w:r w:rsidR="00DD43F2" w:rsidRPr="006938D0">
              <w:rPr>
                <w:rFonts w:ascii="Times New Roman" w:hAnsi="Times New Roman" w:cs="Times New Roman"/>
              </w:rPr>
              <w:t>. Осуществление мер по охране водных объектов или иных частей, находящихся в федеральной собственности и расположенных на территории Новосибирской области, а также по предотвращению и ликвидации последствий негативного воздействия вод на эти водные объекты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975E8D">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B32D5A">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B32D5A">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B32D5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r w:rsidRPr="006938D0">
              <w:rPr>
                <w:rFonts w:ascii="Times New Roman" w:hAnsi="Times New Roman" w:cs="Times New Roman"/>
              </w:rPr>
              <w:t>МПР НСО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7B4678" w:rsidP="00D04D64">
            <w:pPr>
              <w:pStyle w:val="ConsPlusCell"/>
              <w:jc w:val="both"/>
              <w:rPr>
                <w:rFonts w:ascii="Times New Roman" w:hAnsi="Times New Roman" w:cs="Times New Roman"/>
              </w:rPr>
            </w:pPr>
            <w:r>
              <w:rPr>
                <w:rFonts w:ascii="Times New Roman" w:hAnsi="Times New Roman" w:cs="Times New Roman"/>
              </w:rPr>
              <w:t xml:space="preserve">Увеличение доли определенных </w:t>
            </w:r>
            <w:proofErr w:type="spellStart"/>
            <w:r w:rsidR="00DD43F2" w:rsidRPr="006938D0">
              <w:rPr>
                <w:rFonts w:ascii="Times New Roman" w:hAnsi="Times New Roman" w:cs="Times New Roman"/>
              </w:rPr>
              <w:t>водоохранных</w:t>
            </w:r>
            <w:proofErr w:type="spellEnd"/>
            <w:r w:rsidR="00DD43F2" w:rsidRPr="006938D0">
              <w:rPr>
                <w:rFonts w:ascii="Times New Roman" w:hAnsi="Times New Roman" w:cs="Times New Roman"/>
              </w:rPr>
              <w:t xml:space="preserve"> зон и прибрежных защитных полос водных объектов в протяженности береговой линии, требующей установления </w:t>
            </w:r>
            <w:proofErr w:type="spellStart"/>
            <w:r w:rsidR="00DD43F2" w:rsidRPr="006938D0">
              <w:rPr>
                <w:rFonts w:ascii="Times New Roman" w:hAnsi="Times New Roman" w:cs="Times New Roman"/>
              </w:rPr>
              <w:t>водоохранных</w:t>
            </w:r>
            <w:proofErr w:type="spellEnd"/>
            <w:r w:rsidR="00DD43F2" w:rsidRPr="006938D0">
              <w:rPr>
                <w:rFonts w:ascii="Times New Roman" w:hAnsi="Times New Roman" w:cs="Times New Roman"/>
              </w:rPr>
              <w:t xml:space="preserve"> зон до </w:t>
            </w:r>
            <w:r w:rsidR="00A665A7" w:rsidRPr="006938D0">
              <w:rPr>
                <w:rFonts w:ascii="Times New Roman" w:hAnsi="Times New Roman" w:cs="Times New Roman"/>
              </w:rPr>
              <w:t>67,73</w:t>
            </w:r>
            <w:r w:rsidR="00DD43F2" w:rsidRPr="006938D0">
              <w:rPr>
                <w:rFonts w:ascii="Times New Roman" w:hAnsi="Times New Roman" w:cs="Times New Roman"/>
              </w:rPr>
              <w:t>%.</w:t>
            </w:r>
          </w:p>
          <w:p w:rsidR="00DD43F2" w:rsidRPr="006938D0" w:rsidRDefault="00DD43F2" w:rsidP="00D04D64">
            <w:pPr>
              <w:pStyle w:val="ConsPlusCell"/>
              <w:jc w:val="both"/>
              <w:rPr>
                <w:rFonts w:ascii="Times New Roman" w:hAnsi="Times New Roman" w:cs="Times New Roman"/>
              </w:rPr>
            </w:pPr>
            <w:r w:rsidRPr="006938D0">
              <w:rPr>
                <w:rFonts w:ascii="Times New Roman" w:hAnsi="Times New Roman" w:cs="Times New Roman"/>
              </w:rPr>
              <w:t>Вынесение в натуру 7</w:t>
            </w:r>
            <w:r w:rsidR="00A665A7" w:rsidRPr="006938D0">
              <w:rPr>
                <w:rFonts w:ascii="Times New Roman" w:hAnsi="Times New Roman" w:cs="Times New Roman"/>
              </w:rPr>
              <w:t>3</w:t>
            </w:r>
            <w:r w:rsidRPr="006938D0">
              <w:rPr>
                <w:rFonts w:ascii="Times New Roman" w:hAnsi="Times New Roman" w:cs="Times New Roman"/>
              </w:rPr>
              <w:t>,</w:t>
            </w:r>
            <w:r w:rsidR="00A665A7" w:rsidRPr="006938D0">
              <w:rPr>
                <w:rFonts w:ascii="Times New Roman" w:hAnsi="Times New Roman" w:cs="Times New Roman"/>
              </w:rPr>
              <w:t>61</w:t>
            </w:r>
            <w:r w:rsidRPr="006938D0">
              <w:rPr>
                <w:rFonts w:ascii="Times New Roman" w:hAnsi="Times New Roman" w:cs="Times New Roman"/>
              </w:rPr>
              <w:t xml:space="preserve">% границ </w:t>
            </w:r>
            <w:proofErr w:type="spellStart"/>
            <w:r w:rsidRPr="006938D0">
              <w:rPr>
                <w:rFonts w:ascii="Times New Roman" w:hAnsi="Times New Roman" w:cs="Times New Roman"/>
              </w:rPr>
              <w:t>водоохранных</w:t>
            </w:r>
            <w:proofErr w:type="spellEnd"/>
            <w:r w:rsidRPr="006938D0">
              <w:rPr>
                <w:rFonts w:ascii="Times New Roman" w:hAnsi="Times New Roman" w:cs="Times New Roman"/>
              </w:rPr>
              <w:t xml:space="preserve"> з</w:t>
            </w:r>
            <w:r w:rsidR="007B4678">
              <w:rPr>
                <w:rFonts w:ascii="Times New Roman" w:hAnsi="Times New Roman" w:cs="Times New Roman"/>
              </w:rPr>
              <w:t xml:space="preserve">он и прибрежных защитных полос </w:t>
            </w:r>
            <w:r w:rsidRPr="006938D0">
              <w:rPr>
                <w:rFonts w:ascii="Times New Roman" w:hAnsi="Times New Roman" w:cs="Times New Roman"/>
              </w:rPr>
              <w:t xml:space="preserve">от общей протяженности установленных </w:t>
            </w:r>
            <w:proofErr w:type="spellStart"/>
            <w:r w:rsidRPr="006938D0">
              <w:rPr>
                <w:rFonts w:ascii="Times New Roman" w:hAnsi="Times New Roman" w:cs="Times New Roman"/>
              </w:rPr>
              <w:t>водоохранных</w:t>
            </w:r>
            <w:proofErr w:type="spellEnd"/>
            <w:r w:rsidRPr="006938D0">
              <w:rPr>
                <w:rFonts w:ascii="Times New Roman" w:hAnsi="Times New Roman" w:cs="Times New Roman"/>
              </w:rPr>
              <w:t xml:space="preserve"> зон и прибрежных защитных полос.</w:t>
            </w:r>
          </w:p>
          <w:p w:rsidR="00A665A7" w:rsidRPr="006938D0" w:rsidRDefault="00A665A7" w:rsidP="00D04D64">
            <w:pPr>
              <w:pStyle w:val="ConsPlusCell"/>
              <w:jc w:val="both"/>
              <w:rPr>
                <w:rFonts w:ascii="Times New Roman" w:hAnsi="Times New Roman" w:cs="Times New Roman"/>
              </w:rPr>
            </w:pPr>
            <w:r w:rsidRPr="006938D0">
              <w:rPr>
                <w:rFonts w:ascii="Times New Roman" w:hAnsi="Times New Roman" w:cs="Times New Roman"/>
              </w:rPr>
              <w:t>Увеличение до</w:t>
            </w:r>
            <w:r w:rsidR="007B4678">
              <w:rPr>
                <w:rFonts w:ascii="Times New Roman" w:hAnsi="Times New Roman" w:cs="Times New Roman"/>
              </w:rPr>
              <w:t xml:space="preserve">ли определенных  установленных </w:t>
            </w:r>
            <w:r w:rsidRPr="006938D0">
              <w:rPr>
                <w:rFonts w:ascii="Times New Roman" w:hAnsi="Times New Roman" w:cs="Times New Roman"/>
              </w:rPr>
              <w:t>границ водных объектов в</w:t>
            </w:r>
            <w:r w:rsidR="007B4678">
              <w:rPr>
                <w:rFonts w:ascii="Times New Roman" w:hAnsi="Times New Roman" w:cs="Times New Roman"/>
              </w:rPr>
              <w:t xml:space="preserve"> протяженности береговых </w:t>
            </w:r>
            <w:proofErr w:type="gramStart"/>
            <w:r w:rsidR="007B4678">
              <w:rPr>
                <w:rFonts w:ascii="Times New Roman" w:hAnsi="Times New Roman" w:cs="Times New Roman"/>
              </w:rPr>
              <w:t>линий</w:t>
            </w:r>
            <w:proofErr w:type="gramEnd"/>
            <w:r w:rsidR="007B4678">
              <w:rPr>
                <w:rFonts w:ascii="Times New Roman" w:hAnsi="Times New Roman" w:cs="Times New Roman"/>
              </w:rPr>
              <w:t xml:space="preserve"> </w:t>
            </w:r>
            <w:r w:rsidRPr="006938D0">
              <w:rPr>
                <w:rFonts w:ascii="Times New Roman" w:hAnsi="Times New Roman" w:cs="Times New Roman"/>
              </w:rPr>
              <w:t>требующих установления до 33,71%.</w:t>
            </w:r>
          </w:p>
          <w:p w:rsidR="0011078E" w:rsidRPr="006938D0" w:rsidRDefault="0011078E" w:rsidP="0011078E">
            <w:pPr>
              <w:pStyle w:val="ConsPlusCell"/>
              <w:rPr>
                <w:rFonts w:ascii="Times New Roman" w:hAnsi="Times New Roman" w:cs="Times New Roman"/>
              </w:rPr>
            </w:pPr>
            <w:r w:rsidRPr="006938D0">
              <w:rPr>
                <w:rFonts w:ascii="Times New Roman" w:hAnsi="Times New Roman" w:cs="Times New Roman"/>
              </w:rPr>
              <w:t xml:space="preserve">Увеличение доли населения, проживающего на  защищенной  в </w:t>
            </w:r>
            <w:r w:rsidRPr="006938D0">
              <w:rPr>
                <w:rFonts w:ascii="Times New Roman" w:hAnsi="Times New Roman" w:cs="Times New Roman"/>
              </w:rPr>
              <w:lastRenderedPageBreak/>
              <w:t xml:space="preserve">результате проведения </w:t>
            </w:r>
            <w:proofErr w:type="spellStart"/>
            <w:r w:rsidRPr="006938D0">
              <w:rPr>
                <w:rFonts w:ascii="Times New Roman" w:hAnsi="Times New Roman" w:cs="Times New Roman"/>
              </w:rPr>
              <w:t>противопаводковых</w:t>
            </w:r>
            <w:proofErr w:type="spellEnd"/>
            <w:r w:rsidRPr="006938D0">
              <w:rPr>
                <w:rFonts w:ascii="Times New Roman" w:hAnsi="Times New Roman" w:cs="Times New Roman"/>
              </w:rPr>
              <w:t xml:space="preserve"> мероприятий территории, в общей численности населения, проживающего на территории Новосибирской области, подверженной негативному воздействию вод</w:t>
            </w:r>
          </w:p>
          <w:p w:rsidR="0011078E" w:rsidRPr="006938D0" w:rsidRDefault="0011078E" w:rsidP="0011078E">
            <w:pPr>
              <w:pStyle w:val="ConsPlusCell"/>
              <w:jc w:val="both"/>
              <w:rPr>
                <w:rFonts w:ascii="Times New Roman" w:hAnsi="Times New Roman" w:cs="Times New Roman"/>
              </w:rPr>
            </w:pPr>
            <w:r w:rsidRPr="006938D0">
              <w:rPr>
                <w:rFonts w:ascii="Times New Roman" w:hAnsi="Times New Roman" w:cs="Times New Roman"/>
              </w:rPr>
              <w:t>до 15,408%.</w:t>
            </w:r>
          </w:p>
          <w:p w:rsidR="0011078E" w:rsidRPr="006938D0" w:rsidRDefault="0011078E" w:rsidP="0011078E">
            <w:pPr>
              <w:pStyle w:val="ConsPlusCell"/>
              <w:jc w:val="both"/>
              <w:rPr>
                <w:rFonts w:ascii="Times New Roman" w:hAnsi="Times New Roman" w:cs="Times New Roman"/>
              </w:rPr>
            </w:pPr>
            <w:r w:rsidRPr="006938D0">
              <w:rPr>
                <w:rFonts w:ascii="Times New Roman" w:hAnsi="Times New Roman" w:cs="Times New Roman"/>
              </w:rPr>
              <w:t>Увеличение доли</w:t>
            </w:r>
            <w:r w:rsidRPr="006938D0">
              <w:t xml:space="preserve"> </w:t>
            </w:r>
            <w:r w:rsidRPr="006938D0">
              <w:rPr>
                <w:rFonts w:ascii="Times New Roman" w:hAnsi="Times New Roman" w:cs="Times New Roman"/>
              </w:rPr>
              <w:t>протяженности участков русел рек, на которых осуществлены работы по оптимизации их пропускной способности, к общей протяженности участков русел рек, нуждающихся в увеличении пропускной способности до 17,88 %.</w:t>
            </w: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B32D5A" w:rsidP="00B32D5A">
            <w:pPr>
              <w:pStyle w:val="ConsPlusCell"/>
              <w:jc w:val="center"/>
              <w:rPr>
                <w:rFonts w:ascii="Times New Roman" w:hAnsi="Times New Roman" w:cs="Times New Roman"/>
              </w:rPr>
            </w:pPr>
            <w:r w:rsidRPr="006938D0">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B32D5A">
            <w:pPr>
              <w:pStyle w:val="ConsPlusCell"/>
              <w:jc w:val="center"/>
              <w:rPr>
                <w:rFonts w:ascii="Times New Roman" w:hAnsi="Times New Roman" w:cs="Times New Roman"/>
              </w:rPr>
            </w:pPr>
            <w:r w:rsidRPr="006938D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B32D5A" w:rsidP="00B32D5A">
            <w:pPr>
              <w:pStyle w:val="ConsPlusCell"/>
              <w:jc w:val="center"/>
              <w:rPr>
                <w:rFonts w:ascii="Times New Roman" w:hAnsi="Times New Roman" w:cs="Times New Roman"/>
              </w:rPr>
            </w:pPr>
            <w:r w:rsidRPr="006938D0">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5F04CA" w:rsidP="002F231A">
            <w:pPr>
              <w:pStyle w:val="ConsPlusCell"/>
              <w:jc w:val="center"/>
              <w:rPr>
                <w:rFonts w:ascii="Times New Roman" w:hAnsi="Times New Roman" w:cs="Times New Roman"/>
              </w:rPr>
            </w:pPr>
            <w:r w:rsidRPr="006938D0">
              <w:rPr>
                <w:rFonts w:ascii="Times New Roman" w:hAnsi="Times New Roman" w:cs="Times New Roman"/>
              </w:rPr>
              <w:t>19411,4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5F04CA" w:rsidP="002F231A">
            <w:pPr>
              <w:pStyle w:val="ConsPlusCell"/>
              <w:jc w:val="center"/>
              <w:rPr>
                <w:rFonts w:ascii="Times New Roman" w:hAnsi="Times New Roman" w:cs="Times New Roman"/>
              </w:rPr>
            </w:pPr>
            <w:r w:rsidRPr="006938D0">
              <w:rPr>
                <w:rFonts w:ascii="Times New Roman" w:hAnsi="Times New Roman" w:cs="Times New Roman"/>
              </w:rPr>
              <w:t>19416,9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6938D0" w:rsidP="002F231A">
            <w:pPr>
              <w:pStyle w:val="ConsPlusCell"/>
              <w:jc w:val="center"/>
              <w:rPr>
                <w:rFonts w:ascii="Times New Roman" w:hAnsi="Times New Roman" w:cs="Times New Roman"/>
              </w:rPr>
            </w:pPr>
            <w:r w:rsidRPr="006938D0">
              <w:rPr>
                <w:rFonts w:ascii="Times New Roman" w:hAnsi="Times New Roman" w:cs="Times New Roman"/>
              </w:rPr>
              <w:t>20804,0</w:t>
            </w: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val="restart"/>
            <w:tcBorders>
              <w:top w:val="single" w:sz="4" w:space="0" w:color="auto"/>
              <w:left w:val="single" w:sz="4" w:space="0" w:color="auto"/>
              <w:right w:val="single" w:sz="4" w:space="0" w:color="auto"/>
            </w:tcBorders>
            <w:shd w:val="clear" w:color="auto" w:fill="auto"/>
          </w:tcPr>
          <w:p w:rsidR="0011078E" w:rsidRPr="006938D0" w:rsidRDefault="00B8404C" w:rsidP="00D66F1F">
            <w:pPr>
              <w:pStyle w:val="ConsPlusCell"/>
              <w:rPr>
                <w:rFonts w:ascii="Times New Roman" w:hAnsi="Times New Roman" w:cs="Times New Roman"/>
              </w:rPr>
            </w:pPr>
            <w:r>
              <w:rPr>
                <w:rFonts w:ascii="Times New Roman" w:hAnsi="Times New Roman" w:cs="Times New Roman"/>
              </w:rPr>
              <w:lastRenderedPageBreak/>
              <w:t>3.4</w:t>
            </w:r>
            <w:r w:rsidR="0011078E" w:rsidRPr="006938D0">
              <w:rPr>
                <w:rFonts w:ascii="Times New Roman" w:hAnsi="Times New Roman" w:cs="Times New Roman"/>
              </w:rPr>
              <w:t>.</w:t>
            </w:r>
            <w:r w:rsidR="0011078E" w:rsidRPr="006938D0">
              <w:t xml:space="preserve"> </w:t>
            </w:r>
            <w:r w:rsidR="0011078E" w:rsidRPr="006938D0">
              <w:rPr>
                <w:rFonts w:ascii="Times New Roman" w:hAnsi="Times New Roman" w:cs="Times New Roman"/>
              </w:rPr>
              <w:t>Региональный проект «Сохранение и восстановление водных объектов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3C2E6C">
            <w:pPr>
              <w:pStyle w:val="ConsPlusCell"/>
              <w:rPr>
                <w:rFonts w:ascii="Times New Roman" w:hAnsi="Times New Roman" w:cs="Times New Roman"/>
              </w:rPr>
            </w:pPr>
            <w:r w:rsidRPr="006938D0">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975E8D">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B32D5A">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1701" w:type="dxa"/>
            <w:gridSpan w:val="2"/>
            <w:vMerge w:val="restart"/>
            <w:tcBorders>
              <w:top w:val="single" w:sz="4" w:space="0" w:color="auto"/>
              <w:left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r w:rsidRPr="006938D0">
              <w:rPr>
                <w:rFonts w:ascii="Times New Roman" w:hAnsi="Times New Roman" w:cs="Times New Roman"/>
              </w:rPr>
              <w:t>МПР НСО</w:t>
            </w:r>
          </w:p>
        </w:tc>
        <w:tc>
          <w:tcPr>
            <w:tcW w:w="2126" w:type="dxa"/>
            <w:vMerge w:val="restart"/>
            <w:tcBorders>
              <w:top w:val="single" w:sz="4" w:space="0" w:color="auto"/>
              <w:left w:val="single" w:sz="4" w:space="0" w:color="auto"/>
              <w:right w:val="single" w:sz="4" w:space="0" w:color="auto"/>
            </w:tcBorders>
            <w:shd w:val="clear" w:color="auto" w:fill="auto"/>
          </w:tcPr>
          <w:p w:rsidR="009F00A0" w:rsidRPr="006938D0" w:rsidRDefault="0011078E" w:rsidP="0011078E">
            <w:pPr>
              <w:pStyle w:val="ConsPlusCell"/>
              <w:jc w:val="both"/>
              <w:rPr>
                <w:rFonts w:ascii="Times New Roman" w:hAnsi="Times New Roman" w:cs="Times New Roman"/>
              </w:rPr>
            </w:pPr>
            <w:r w:rsidRPr="006938D0">
              <w:rPr>
                <w:rFonts w:ascii="Times New Roman" w:hAnsi="Times New Roman" w:cs="Times New Roman"/>
              </w:rPr>
              <w:t xml:space="preserve">Площадь восстановленных водных объектов, расположенных на территории Новосибирской области, га </w:t>
            </w:r>
            <w:r w:rsidR="009F00A0" w:rsidRPr="006938D0">
              <w:rPr>
                <w:rFonts w:ascii="Times New Roman" w:hAnsi="Times New Roman" w:cs="Times New Roman"/>
              </w:rPr>
              <w:t>– 129,7га</w:t>
            </w:r>
          </w:p>
          <w:p w:rsidR="0011078E" w:rsidRPr="006938D0" w:rsidRDefault="0011078E" w:rsidP="009F00A0">
            <w:pPr>
              <w:pStyle w:val="ConsPlusCell"/>
              <w:jc w:val="both"/>
              <w:rPr>
                <w:rFonts w:ascii="Times New Roman" w:hAnsi="Times New Roman" w:cs="Times New Roman"/>
              </w:rPr>
            </w:pPr>
            <w:r w:rsidRPr="006938D0">
              <w:rPr>
                <w:rFonts w:ascii="Times New Roman" w:hAnsi="Times New Roman" w:cs="Times New Roman"/>
              </w:rPr>
              <w:t xml:space="preserve"> </w:t>
            </w:r>
            <w:r w:rsidR="009F00A0" w:rsidRPr="006938D0">
              <w:rPr>
                <w:rFonts w:ascii="Times New Roman" w:hAnsi="Times New Roman" w:cs="Times New Roman"/>
              </w:rPr>
              <w:t xml:space="preserve">Протяженность расчищенных участков русел рек, расположенных на территории </w:t>
            </w:r>
            <w:r w:rsidR="009F00A0" w:rsidRPr="006938D0">
              <w:rPr>
                <w:rFonts w:ascii="Times New Roman" w:hAnsi="Times New Roman" w:cs="Times New Roman"/>
              </w:rPr>
              <w:lastRenderedPageBreak/>
              <w:t xml:space="preserve">Новосибирской области,  </w:t>
            </w:r>
            <w:r w:rsidRPr="006938D0">
              <w:rPr>
                <w:rFonts w:ascii="Times New Roman" w:hAnsi="Times New Roman" w:cs="Times New Roman"/>
              </w:rPr>
              <w:t>в 2021 году составит соответственно 4,8 км</w:t>
            </w:r>
            <w:r w:rsidR="009F00A0" w:rsidRPr="006938D0">
              <w:rPr>
                <w:rFonts w:ascii="Times New Roman" w:hAnsi="Times New Roman" w:cs="Times New Roman"/>
              </w:rPr>
              <w:t>,</w:t>
            </w:r>
          </w:p>
          <w:p w:rsidR="009F00A0" w:rsidRPr="006938D0" w:rsidRDefault="009F00A0" w:rsidP="009F00A0">
            <w:pPr>
              <w:pStyle w:val="ConsPlusCell"/>
              <w:jc w:val="both"/>
              <w:rPr>
                <w:rFonts w:ascii="Times New Roman" w:hAnsi="Times New Roman" w:cs="Times New Roman"/>
              </w:rPr>
            </w:pPr>
            <w:r w:rsidRPr="006938D0">
              <w:rPr>
                <w:rFonts w:ascii="Times New Roman" w:hAnsi="Times New Roman" w:cs="Times New Roman"/>
              </w:rPr>
              <w:t>количество населения, улучшившего экологические условия проживания вблизи водных объектов, расположенных на территории Новосибирской области – 54,4 тыс. чел.</w:t>
            </w:r>
          </w:p>
        </w:tc>
      </w:tr>
      <w:tr w:rsidR="006938D0" w:rsidRPr="006938D0" w:rsidTr="00BF256E">
        <w:trPr>
          <w:trHeight w:val="201"/>
          <w:tblCellSpacing w:w="5" w:type="nil"/>
        </w:trPr>
        <w:tc>
          <w:tcPr>
            <w:tcW w:w="3547" w:type="dxa"/>
            <w:vMerge/>
            <w:tcBorders>
              <w:left w:val="single" w:sz="4" w:space="0" w:color="auto"/>
              <w:right w:val="single" w:sz="4" w:space="0" w:color="auto"/>
            </w:tcBorders>
            <w:shd w:val="clear" w:color="auto" w:fill="auto"/>
          </w:tcPr>
          <w:p w:rsidR="0011078E" w:rsidRPr="006938D0" w:rsidRDefault="0011078E" w:rsidP="00D66F1F">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3C2E6C">
            <w:pPr>
              <w:pStyle w:val="ConsPlusCell"/>
              <w:rPr>
                <w:rFonts w:ascii="Times New Roman" w:hAnsi="Times New Roman" w:cs="Times New Roman"/>
              </w:rPr>
            </w:pPr>
            <w:r w:rsidRPr="006938D0">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975E8D">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B32D5A">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r w:rsidRPr="006938D0">
              <w:rPr>
                <w:rFonts w:ascii="Times New Roman" w:hAnsi="Times New Roman" w:cs="Times New Roman"/>
              </w:rPr>
              <w:t>20800,0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r w:rsidRPr="006938D0">
              <w:rPr>
                <w:rFonts w:ascii="Times New Roman" w:hAnsi="Times New Roman" w:cs="Times New Roman"/>
              </w:rPr>
              <w:t>30480,0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r w:rsidRPr="006938D0">
              <w:rPr>
                <w:rFonts w:ascii="Times New Roman" w:hAnsi="Times New Roman" w:cs="Times New Roman"/>
              </w:rPr>
              <w:t>30480,0</w:t>
            </w:r>
          </w:p>
        </w:tc>
        <w:tc>
          <w:tcPr>
            <w:tcW w:w="1701" w:type="dxa"/>
            <w:gridSpan w:val="2"/>
            <w:vMerge/>
            <w:tcBorders>
              <w:left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11078E" w:rsidRPr="006938D0" w:rsidRDefault="0011078E"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tcBorders>
              <w:left w:val="single" w:sz="4" w:space="0" w:color="auto"/>
              <w:right w:val="single" w:sz="4" w:space="0" w:color="auto"/>
            </w:tcBorders>
            <w:shd w:val="clear" w:color="auto" w:fill="auto"/>
          </w:tcPr>
          <w:p w:rsidR="0011078E" w:rsidRPr="006938D0" w:rsidRDefault="0011078E" w:rsidP="00D66F1F">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3C2E6C">
            <w:pPr>
              <w:pStyle w:val="ConsPlusCell"/>
              <w:rPr>
                <w:rFonts w:ascii="Times New Roman" w:hAnsi="Times New Roman" w:cs="Times New Roman"/>
              </w:rPr>
            </w:pPr>
            <w:r w:rsidRPr="006938D0">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975E8D">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B32D5A">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1701" w:type="dxa"/>
            <w:gridSpan w:val="2"/>
            <w:vMerge/>
            <w:tcBorders>
              <w:left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11078E" w:rsidRPr="006938D0" w:rsidRDefault="0011078E"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tcBorders>
              <w:left w:val="single" w:sz="4" w:space="0" w:color="auto"/>
              <w:bottom w:val="single" w:sz="4" w:space="0" w:color="auto"/>
              <w:right w:val="single" w:sz="4" w:space="0" w:color="auto"/>
            </w:tcBorders>
            <w:shd w:val="clear" w:color="auto" w:fill="auto"/>
          </w:tcPr>
          <w:p w:rsidR="0011078E" w:rsidRPr="006938D0" w:rsidRDefault="0011078E" w:rsidP="00D66F1F">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3C2E6C">
            <w:pPr>
              <w:pStyle w:val="ConsPlusCell"/>
              <w:rPr>
                <w:rFonts w:ascii="Times New Roman" w:hAnsi="Times New Roman" w:cs="Times New Roman"/>
              </w:rPr>
            </w:pPr>
            <w:r w:rsidRPr="006938D0">
              <w:rPr>
                <w:rFonts w:ascii="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975E8D">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B32D5A">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1701" w:type="dxa"/>
            <w:gridSpan w:val="2"/>
            <w:vMerge/>
            <w:tcBorders>
              <w:left w:val="single" w:sz="4" w:space="0" w:color="auto"/>
              <w:bottom w:val="single" w:sz="4" w:space="0" w:color="auto"/>
              <w:right w:val="single" w:sz="4" w:space="0" w:color="auto"/>
            </w:tcBorders>
            <w:shd w:val="clear" w:color="auto" w:fill="auto"/>
          </w:tcPr>
          <w:p w:rsidR="0011078E" w:rsidRPr="006938D0" w:rsidRDefault="0011078E" w:rsidP="002F231A">
            <w:pPr>
              <w:pStyle w:val="ConsPlusCell"/>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rsidR="0011078E" w:rsidRPr="006938D0" w:rsidRDefault="0011078E"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9F00A0">
            <w:pPr>
              <w:pStyle w:val="ConsPlusCell"/>
              <w:rPr>
                <w:rFonts w:ascii="Times New Roman" w:hAnsi="Times New Roman" w:cs="Times New Roman"/>
              </w:rPr>
            </w:pPr>
            <w:r w:rsidRPr="006938D0">
              <w:rPr>
                <w:rFonts w:ascii="Times New Roman" w:hAnsi="Times New Roman" w:cs="Times New Roman"/>
              </w:rPr>
              <w:lastRenderedPageBreak/>
              <w:t>3.</w:t>
            </w:r>
            <w:r w:rsidR="00B8404C">
              <w:rPr>
                <w:rFonts w:ascii="Times New Roman" w:hAnsi="Times New Roman" w:cs="Times New Roman"/>
              </w:rPr>
              <w:t>5</w:t>
            </w:r>
            <w:r w:rsidRPr="006938D0">
              <w:rPr>
                <w:rFonts w:ascii="Times New Roman" w:hAnsi="Times New Roman" w:cs="Times New Roman"/>
              </w:rPr>
              <w:t>. Строительство берегоукрепительных сооружений на территории Новосибирской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975E8D">
            <w:pPr>
              <w:pStyle w:val="ConsPlusCell"/>
              <w:rPr>
                <w:rFonts w:ascii="Times New Roman" w:hAnsi="Times New Roman" w:cs="Times New Roman"/>
              </w:rPr>
            </w:pPr>
            <w:r w:rsidRPr="006938D0">
              <w:rPr>
                <w:rFonts w:ascii="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B32D5A" w:rsidP="002F231A">
            <w:pPr>
              <w:pStyle w:val="ConsPlusCell"/>
              <w:jc w:val="center"/>
              <w:rPr>
                <w:rFonts w:ascii="Times New Roman" w:hAnsi="Times New Roman" w:cs="Times New Roman"/>
              </w:rPr>
            </w:pPr>
            <w:r w:rsidRPr="006938D0">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B32D5A" w:rsidP="00B32D5A">
            <w:pPr>
              <w:pStyle w:val="ConsPlusCell"/>
              <w:jc w:val="center"/>
              <w:rPr>
                <w:rFonts w:ascii="Times New Roman" w:hAnsi="Times New Roman" w:cs="Times New Roman"/>
              </w:rPr>
            </w:pPr>
            <w:r w:rsidRPr="006938D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B32D5A" w:rsidP="002F231A">
            <w:pPr>
              <w:pStyle w:val="ConsPlusCell"/>
              <w:jc w:val="center"/>
              <w:rPr>
                <w:rFonts w:ascii="Times New Roman" w:hAnsi="Times New Roman" w:cs="Times New Roman"/>
              </w:rPr>
            </w:pPr>
            <w:r w:rsidRPr="006938D0">
              <w:rPr>
                <w:rFonts w:ascii="Times New Roman" w:hAnsi="Times New Roman" w:cs="Times New Roman"/>
              </w:rPr>
              <w:t>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7B4678" w:rsidP="002F231A">
            <w:pPr>
              <w:pStyle w:val="ConsPlusCell"/>
              <w:jc w:val="center"/>
              <w:rPr>
                <w:rFonts w:ascii="Times New Roman" w:hAnsi="Times New Roman" w:cs="Times New Roman"/>
              </w:rPr>
            </w:pPr>
            <w:r>
              <w:rPr>
                <w:rFonts w:ascii="Times New Roman" w:hAnsi="Times New Roman" w:cs="Times New Roman"/>
              </w:rPr>
              <w:t>12 899,7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9F00A0" w:rsidP="002F231A">
            <w:pPr>
              <w:pStyle w:val="ConsPlusCell"/>
              <w:jc w:val="center"/>
              <w:rPr>
                <w:rFonts w:ascii="Times New Roman" w:hAnsi="Times New Roman" w:cs="Times New Roman"/>
              </w:rPr>
            </w:pPr>
            <w:r w:rsidRPr="006938D0">
              <w:rPr>
                <w:rFonts w:ascii="Times New Roman" w:hAnsi="Times New Roman" w:cs="Times New Roman"/>
              </w:rPr>
              <w:t>3544,4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755923" w:rsidP="002F231A">
            <w:pPr>
              <w:pStyle w:val="ConsPlusCell"/>
              <w:jc w:val="center"/>
              <w:rPr>
                <w:rFonts w:ascii="Times New Roman" w:hAnsi="Times New Roman" w:cs="Times New Roman"/>
              </w:rPr>
            </w:pPr>
            <w:r w:rsidRPr="006938D0">
              <w:rPr>
                <w:rFonts w:ascii="Times New Roman" w:hAnsi="Times New Roman" w:cs="Times New Roman"/>
              </w:rPr>
              <w:t>7043,2</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r w:rsidRPr="006938D0">
              <w:rPr>
                <w:rFonts w:ascii="Times New Roman" w:hAnsi="Times New Roman" w:cs="Times New Roman"/>
              </w:rPr>
              <w:t>МПР НСО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9F00A0">
            <w:pPr>
              <w:pStyle w:val="ConsPlusCell"/>
              <w:rPr>
                <w:rFonts w:ascii="Times New Roman" w:hAnsi="Times New Roman" w:cs="Times New Roman"/>
              </w:rPr>
            </w:pPr>
            <w:proofErr w:type="gramStart"/>
            <w:r w:rsidRPr="006938D0">
              <w:rPr>
                <w:rFonts w:ascii="Times New Roman" w:hAnsi="Times New Roman" w:cs="Times New Roman"/>
              </w:rPr>
              <w:t>Строительство берегоукрепительных сооружений Новосибирского водохранилища для защиты с. Береговое Новосибирского района Новосибирской области от негативного воздействия вод</w:t>
            </w:r>
            <w:proofErr w:type="gramEnd"/>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975E8D">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975E8D">
            <w:pPr>
              <w:pStyle w:val="ConsPlusCel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B32D5A">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31334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9F00A0">
            <w:pPr>
              <w:pStyle w:val="ConsPlusCell"/>
              <w:rPr>
                <w:rFonts w:ascii="Times New Roman" w:hAnsi="Times New Roman" w:cs="Times New Roman"/>
              </w:rPr>
            </w:pPr>
            <w:r w:rsidRPr="006938D0">
              <w:rPr>
                <w:rFonts w:ascii="Times New Roman" w:hAnsi="Times New Roman" w:cs="Times New Roman"/>
              </w:rPr>
              <w:t>3.</w:t>
            </w:r>
            <w:r w:rsidR="00B8404C">
              <w:rPr>
                <w:rFonts w:ascii="Times New Roman" w:hAnsi="Times New Roman" w:cs="Times New Roman"/>
              </w:rPr>
              <w:t>6</w:t>
            </w:r>
            <w:r w:rsidRPr="006938D0">
              <w:rPr>
                <w:rFonts w:ascii="Times New Roman" w:hAnsi="Times New Roman" w:cs="Times New Roman"/>
              </w:rPr>
              <w:t>. Предупреждение и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313341" w:rsidP="00D66F1F">
            <w:pPr>
              <w:pStyle w:val="ConsPlusCell"/>
              <w:rPr>
                <w:rFonts w:ascii="Times New Roman" w:hAnsi="Times New Roman" w:cs="Times New Roman"/>
              </w:rPr>
            </w:pPr>
            <w:r w:rsidRPr="006938D0">
              <w:rPr>
                <w:rFonts w:ascii="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C10CBB" w:rsidP="00D66F1F">
            <w:pPr>
              <w:pStyle w:val="ConsPlusCell"/>
              <w:rPr>
                <w:rFonts w:ascii="Times New Roman" w:hAnsi="Times New Roman" w:cs="Times New Roman"/>
              </w:rPr>
            </w:pPr>
            <w:r w:rsidRPr="006938D0">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C10CBB" w:rsidP="002F231A">
            <w:pPr>
              <w:pStyle w:val="ConsPlusCell"/>
              <w:jc w:val="center"/>
              <w:rPr>
                <w:rFonts w:ascii="Times New Roman" w:hAnsi="Times New Roman" w:cs="Times New Roman"/>
              </w:rPr>
            </w:pPr>
            <w:r w:rsidRPr="006938D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C10CBB" w:rsidP="002F231A">
            <w:pPr>
              <w:pStyle w:val="ConsPlusCell"/>
              <w:jc w:val="center"/>
              <w:rPr>
                <w:rFonts w:ascii="Times New Roman" w:hAnsi="Times New Roman" w:cs="Times New Roman"/>
              </w:rPr>
            </w:pPr>
            <w:r w:rsidRPr="006938D0">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9F00A0" w:rsidP="002F231A">
            <w:pPr>
              <w:pStyle w:val="ConsPlusCell"/>
              <w:jc w:val="center"/>
              <w:rPr>
                <w:rFonts w:ascii="Times New Roman" w:hAnsi="Times New Roman" w:cs="Times New Roman"/>
              </w:rPr>
            </w:pPr>
            <w:r w:rsidRPr="006938D0">
              <w:rPr>
                <w:rFonts w:ascii="Times New Roman" w:hAnsi="Times New Roman" w:cs="Times New Roman"/>
              </w:rPr>
              <w:t>131620,0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9F00A0" w:rsidP="002F231A">
            <w:pPr>
              <w:pStyle w:val="ConsPlusCell"/>
              <w:jc w:val="center"/>
              <w:rPr>
                <w:rFonts w:ascii="Times New Roman" w:hAnsi="Times New Roman" w:cs="Times New Roman"/>
              </w:rPr>
            </w:pPr>
            <w:r w:rsidRPr="006938D0">
              <w:rPr>
                <w:rFonts w:ascii="Times New Roman" w:hAnsi="Times New Roman" w:cs="Times New Roman"/>
              </w:rPr>
              <w:t>98096,7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2F231A" w:rsidP="002F231A">
            <w:pPr>
              <w:pStyle w:val="ConsPlusCell"/>
              <w:jc w:val="center"/>
              <w:rPr>
                <w:rFonts w:ascii="Times New Roman" w:hAnsi="Times New Roman" w:cs="Times New Roman"/>
              </w:rPr>
            </w:pPr>
            <w:r w:rsidRPr="006938D0">
              <w:rPr>
                <w:rFonts w:ascii="Times New Roman" w:hAnsi="Times New Roman" w:cs="Times New Roman"/>
              </w:rPr>
              <w:t>94622,1</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r w:rsidRPr="006938D0">
              <w:rPr>
                <w:rFonts w:ascii="Times New Roman" w:hAnsi="Times New Roman" w:cs="Times New Roman"/>
              </w:rPr>
              <w:t>МПР НСО,</w:t>
            </w:r>
          </w:p>
          <w:p w:rsidR="00DD43F2" w:rsidRPr="006938D0" w:rsidRDefault="00DD43F2" w:rsidP="002F231A">
            <w:pPr>
              <w:pStyle w:val="ConsPlusCell"/>
              <w:jc w:val="center"/>
              <w:rPr>
                <w:rFonts w:ascii="Times New Roman" w:hAnsi="Times New Roman" w:cs="Times New Roman"/>
              </w:rPr>
            </w:pPr>
            <w:r w:rsidRPr="006938D0">
              <w:rPr>
                <w:rFonts w:ascii="Times New Roman" w:hAnsi="Times New Roman" w:cs="Times New Roman"/>
              </w:rPr>
              <w:t>МС НСО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5F04CA">
            <w:pPr>
              <w:pStyle w:val="ConsPlusCell"/>
              <w:jc w:val="both"/>
              <w:rPr>
                <w:rFonts w:ascii="Times New Roman" w:hAnsi="Times New Roman" w:cs="Times New Roman"/>
              </w:rPr>
            </w:pPr>
            <w:r w:rsidRPr="006938D0">
              <w:rPr>
                <w:rFonts w:ascii="Times New Roman" w:hAnsi="Times New Roman" w:cs="Times New Roman"/>
              </w:rPr>
              <w:t xml:space="preserve">Сокращение на </w:t>
            </w:r>
            <w:r w:rsidR="005F04CA" w:rsidRPr="006938D0">
              <w:rPr>
                <w:rFonts w:ascii="Times New Roman" w:hAnsi="Times New Roman" w:cs="Times New Roman"/>
              </w:rPr>
              <w:t>5699</w:t>
            </w:r>
            <w:r w:rsidRPr="006938D0">
              <w:rPr>
                <w:rFonts w:ascii="Times New Roman" w:hAnsi="Times New Roman" w:cs="Times New Roman"/>
              </w:rPr>
              <w:t xml:space="preserve"> единиц количества подтопляемых объектов жилищного фонда и социально-культурной сферы на территории Новосибирской области</w:t>
            </w: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D66F1F">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D66F1F">
            <w:pPr>
              <w:pStyle w:val="ConsPlusCel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C10CBB">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C10CBB">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6938D0" w:rsidP="002F231A">
            <w:pPr>
              <w:pStyle w:val="ConsPlusCell"/>
              <w:jc w:val="center"/>
              <w:rPr>
                <w:rFonts w:ascii="Times New Roman" w:hAnsi="Times New Roman" w:cs="Times New Roman"/>
              </w:rPr>
            </w:pPr>
            <w:r w:rsidRPr="006938D0">
              <w:rPr>
                <w:rFonts w:ascii="Times New Roman" w:hAnsi="Times New Roman" w:cs="Times New Roman"/>
              </w:rPr>
              <w:t>1751,5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6938D0" w:rsidP="002F231A">
            <w:pPr>
              <w:pStyle w:val="ConsPlusCell"/>
              <w:jc w:val="center"/>
              <w:rPr>
                <w:rFonts w:ascii="Times New Roman" w:hAnsi="Times New Roman" w:cs="Times New Roman"/>
              </w:rPr>
            </w:pPr>
            <w:r w:rsidRPr="006938D0">
              <w:rPr>
                <w:rFonts w:ascii="Times New Roman" w:hAnsi="Times New Roman" w:cs="Times New Roman"/>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6938D0" w:rsidP="002F231A">
            <w:pPr>
              <w:pStyle w:val="ConsPlusCell"/>
              <w:jc w:val="center"/>
              <w:rPr>
                <w:rFonts w:ascii="Times New Roman" w:hAnsi="Times New Roman" w:cs="Times New Roman"/>
              </w:rPr>
            </w:pPr>
            <w:r w:rsidRPr="006938D0">
              <w:rPr>
                <w:rFonts w:ascii="Times New Roman" w:hAnsi="Times New Roman" w:cs="Times New Roman"/>
              </w:rPr>
              <w:t>1029,0</w:t>
            </w: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9F00A0">
            <w:pPr>
              <w:pStyle w:val="ConsPlusCell"/>
              <w:rPr>
                <w:rFonts w:ascii="Times New Roman" w:hAnsi="Times New Roman" w:cs="Times New Roman"/>
              </w:rPr>
            </w:pPr>
            <w:r w:rsidRPr="006938D0">
              <w:rPr>
                <w:rFonts w:ascii="Times New Roman" w:hAnsi="Times New Roman" w:cs="Times New Roman"/>
              </w:rPr>
              <w:t>3.</w:t>
            </w:r>
            <w:r w:rsidR="00B8404C">
              <w:rPr>
                <w:rFonts w:ascii="Times New Roman" w:hAnsi="Times New Roman" w:cs="Times New Roman"/>
              </w:rPr>
              <w:t>7</w:t>
            </w:r>
            <w:r w:rsidRPr="006938D0">
              <w:rPr>
                <w:rFonts w:ascii="Times New Roman" w:hAnsi="Times New Roman" w:cs="Times New Roman"/>
              </w:rPr>
              <w:t>. Обеспечение ведения мониторинга подземных вод и опасных экзогенных геологических процессов в рамках государственного мониторинга состояния недр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313341" w:rsidP="00D66F1F">
            <w:pPr>
              <w:pStyle w:val="ConsPlusCell"/>
              <w:rPr>
                <w:rFonts w:ascii="Times New Roman" w:hAnsi="Times New Roman" w:cs="Times New Roman"/>
              </w:rPr>
            </w:pPr>
            <w:r w:rsidRPr="006938D0">
              <w:rPr>
                <w:rFonts w:ascii="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A024B9" w:rsidP="00A024B9">
            <w:pPr>
              <w:pStyle w:val="ConsPlusCell"/>
              <w:jc w:val="center"/>
              <w:rPr>
                <w:rFonts w:ascii="Times New Roman" w:hAnsi="Times New Roman" w:cs="Times New Roman"/>
              </w:rPr>
            </w:pPr>
            <w:r w:rsidRPr="006938D0">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A024B9" w:rsidP="00A024B9">
            <w:pPr>
              <w:pStyle w:val="ConsPlusCell"/>
              <w:jc w:val="center"/>
              <w:rPr>
                <w:rFonts w:ascii="Times New Roman" w:hAnsi="Times New Roman" w:cs="Times New Roman"/>
              </w:rPr>
            </w:pPr>
            <w:r w:rsidRPr="006938D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A024B9" w:rsidP="00A024B9">
            <w:pPr>
              <w:pStyle w:val="ConsPlusCell"/>
              <w:jc w:val="center"/>
              <w:rPr>
                <w:rFonts w:ascii="Times New Roman" w:hAnsi="Times New Roman" w:cs="Times New Roman"/>
              </w:rPr>
            </w:pPr>
            <w:r w:rsidRPr="006938D0">
              <w:rPr>
                <w:rFonts w:ascii="Times New Roman" w:hAnsi="Times New Roman" w:cs="Times New Roman"/>
              </w:rPr>
              <w:t>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313341" w:rsidP="002F231A">
            <w:pPr>
              <w:pStyle w:val="ConsPlusCell"/>
              <w:jc w:val="center"/>
              <w:rPr>
                <w:rFonts w:ascii="Times New Roman" w:hAnsi="Times New Roman" w:cs="Times New Roman"/>
              </w:rPr>
            </w:pPr>
            <w:r w:rsidRPr="006938D0">
              <w:rPr>
                <w:rFonts w:ascii="Times New Roman" w:hAnsi="Times New Roman" w:cs="Times New Roman"/>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313341" w:rsidP="002F231A">
            <w:pPr>
              <w:pStyle w:val="ConsPlusCell"/>
              <w:jc w:val="center"/>
              <w:rPr>
                <w:rFonts w:ascii="Times New Roman" w:hAnsi="Times New Roman" w:cs="Times New Roman"/>
              </w:rPr>
            </w:pPr>
            <w:r w:rsidRPr="006938D0">
              <w:rPr>
                <w:rFonts w:ascii="Times New Roman" w:hAnsi="Times New Roman" w:cs="Times New Roman"/>
              </w:rPr>
              <w:t>2000,0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313341" w:rsidP="002F231A">
            <w:pPr>
              <w:pStyle w:val="ConsPlusCell"/>
              <w:jc w:val="center"/>
              <w:rPr>
                <w:rFonts w:ascii="Times New Roman" w:hAnsi="Times New Roman" w:cs="Times New Roman"/>
              </w:rPr>
            </w:pPr>
            <w:r w:rsidRPr="006938D0">
              <w:rPr>
                <w:rFonts w:ascii="Times New Roman" w:hAnsi="Times New Roman" w:cs="Times New Roman"/>
              </w:rPr>
              <w:t>2000,0</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r w:rsidRPr="006938D0">
              <w:rPr>
                <w:rFonts w:ascii="Times New Roman" w:hAnsi="Times New Roman" w:cs="Times New Roman"/>
              </w:rPr>
              <w:t>МПР НСО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r w:rsidRPr="006938D0">
              <w:rPr>
                <w:rFonts w:ascii="Times New Roman" w:hAnsi="Times New Roman" w:cs="Times New Roman"/>
              </w:rPr>
              <w:t xml:space="preserve">Обеспечение рационального и безопасного использования подземных вод Новосибирской </w:t>
            </w:r>
            <w:r w:rsidRPr="006938D0">
              <w:rPr>
                <w:rFonts w:ascii="Times New Roman" w:hAnsi="Times New Roman" w:cs="Times New Roman"/>
              </w:rPr>
              <w:lastRenderedPageBreak/>
              <w:t>области на основе наблюдений, ведение банка данных, поддержка опорной государственной территориальной сети наблюдательных гидрогеологических скважин</w:t>
            </w: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D66F1F">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D66F1F">
            <w:pPr>
              <w:pStyle w:val="ConsPlusCel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D66F1F">
            <w:pPr>
              <w:pStyle w:val="ConsPlusCel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D66F1F">
            <w:pPr>
              <w:pStyle w:val="ConsPlusCel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r w:rsidRPr="006938D0">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D2336">
            <w:pPr>
              <w:pStyle w:val="ConsPlusCell"/>
              <w:jc w:val="both"/>
              <w:rPr>
                <w:rFonts w:ascii="Times New Roman" w:hAnsi="Times New Roman" w:cs="Times New Roman"/>
              </w:rPr>
            </w:pPr>
          </w:p>
        </w:tc>
      </w:tr>
      <w:tr w:rsidR="006938D0" w:rsidRPr="006938D0" w:rsidTr="00BF256E">
        <w:trPr>
          <w:trHeight w:val="273"/>
          <w:tblCellSpacing w:w="5" w:type="nil"/>
        </w:trPr>
        <w:tc>
          <w:tcPr>
            <w:tcW w:w="3547" w:type="dxa"/>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lastRenderedPageBreak/>
              <w:t>3.8</w:t>
            </w:r>
            <w:bookmarkStart w:id="0" w:name="_GoBack"/>
            <w:bookmarkEnd w:id="0"/>
            <w:r w:rsidRPr="006938D0">
              <w:rPr>
                <w:rFonts w:ascii="Times New Roman" w:hAnsi="Times New Roman" w:cs="Times New Roman"/>
              </w:rPr>
              <w:t>. Подготовка сведений о границах зон затопления, подтопления на территории Новосибирской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A024B9" w:rsidP="002F231A">
            <w:pPr>
              <w:pStyle w:val="ConsPlusCell"/>
              <w:jc w:val="center"/>
              <w:rPr>
                <w:rFonts w:ascii="Times New Roman" w:hAnsi="Times New Roman" w:cs="Times New Roman"/>
              </w:rPr>
            </w:pPr>
            <w:r w:rsidRPr="006938D0">
              <w:rPr>
                <w:rFonts w:ascii="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A024B9" w:rsidP="002F231A">
            <w:pPr>
              <w:pStyle w:val="ConsPlusCell"/>
              <w:jc w:val="center"/>
              <w:rPr>
                <w:rFonts w:ascii="Times New Roman" w:hAnsi="Times New Roman" w:cs="Times New Roman"/>
              </w:rPr>
            </w:pPr>
            <w:r w:rsidRPr="006938D0">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A024B9" w:rsidP="002F231A">
            <w:pPr>
              <w:pStyle w:val="ConsPlusCell"/>
              <w:jc w:val="center"/>
              <w:rPr>
                <w:rFonts w:ascii="Times New Roman" w:hAnsi="Times New Roman" w:cs="Times New Roman"/>
              </w:rPr>
            </w:pPr>
            <w:r w:rsidRPr="006938D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A024B9" w:rsidP="002F231A">
            <w:pPr>
              <w:pStyle w:val="ConsPlusCell"/>
              <w:jc w:val="center"/>
              <w:rPr>
                <w:rFonts w:ascii="Times New Roman" w:hAnsi="Times New Roman" w:cs="Times New Roman"/>
              </w:rPr>
            </w:pPr>
            <w:r w:rsidRPr="006938D0">
              <w:rPr>
                <w:rFonts w:ascii="Times New Roman" w:hAnsi="Times New Roman" w:cs="Times New Roman"/>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A024B9" w:rsidP="005F04CA">
            <w:pPr>
              <w:pStyle w:val="ConsPlusCell"/>
              <w:jc w:val="center"/>
              <w:rPr>
                <w:rFonts w:ascii="Times New Roman" w:hAnsi="Times New Roman" w:cs="Times New Roman"/>
              </w:rPr>
            </w:pPr>
            <w:r w:rsidRPr="006938D0">
              <w:rPr>
                <w:rFonts w:ascii="Times New Roman" w:hAnsi="Times New Roman" w:cs="Times New Roman"/>
              </w:rPr>
              <w:t>7</w:t>
            </w:r>
            <w:r w:rsidR="005F04CA" w:rsidRPr="006938D0">
              <w:rPr>
                <w:rFonts w:ascii="Times New Roman" w:hAnsi="Times New Roman" w:cs="Times New Roman"/>
              </w:rPr>
              <w:t>4</w:t>
            </w:r>
            <w:r w:rsidRPr="006938D0">
              <w:rPr>
                <w:rFonts w:ascii="Times New Roman" w:hAnsi="Times New Roman" w:cs="Times New Roman"/>
              </w:rPr>
              <w:t>24,1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A024B9" w:rsidP="002F231A">
            <w:pPr>
              <w:pStyle w:val="ConsPlusCell"/>
              <w:jc w:val="center"/>
              <w:rPr>
                <w:rFonts w:ascii="Times New Roman" w:hAnsi="Times New Roman" w:cs="Times New Roman"/>
              </w:rPr>
            </w:pPr>
            <w:r w:rsidRPr="006938D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A024B9" w:rsidP="002F231A">
            <w:pPr>
              <w:pStyle w:val="ConsPlusCell"/>
              <w:jc w:val="center"/>
              <w:rPr>
                <w:rFonts w:ascii="Times New Roman" w:hAnsi="Times New Roman" w:cs="Times New Roman"/>
              </w:rPr>
            </w:pPr>
            <w:r w:rsidRPr="006938D0">
              <w:rPr>
                <w:rFonts w:ascii="Times New Roman" w:hAnsi="Times New Roman" w:cs="Times New Roman"/>
              </w:rPr>
              <w:t>0,0</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r w:rsidRPr="006938D0">
              <w:rPr>
                <w:rFonts w:ascii="Times New Roman" w:hAnsi="Times New Roman" w:cs="Times New Roman"/>
              </w:rPr>
              <w:t>МПР НСО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63B0D" w:rsidRPr="006938D0" w:rsidRDefault="00DD43F2" w:rsidP="00D04D64">
            <w:pPr>
              <w:pStyle w:val="ConsPlusCell"/>
              <w:jc w:val="both"/>
              <w:rPr>
                <w:rFonts w:ascii="Times New Roman" w:hAnsi="Times New Roman" w:cs="Times New Roman"/>
              </w:rPr>
            </w:pPr>
            <w:r w:rsidRPr="006938D0">
              <w:rPr>
                <w:rFonts w:ascii="Times New Roman" w:hAnsi="Times New Roman" w:cs="Times New Roman"/>
              </w:rPr>
              <w:t>Обеспечение подготовки сведений о границах зон затопления, подтопления 16 населенных пунктов Новосибирской области для подготовки предложений в Федеральное агентство водных ресурсов в соответствии с Правилами определения границ зон затопления, подтопления, утвержденными постановлением Правительства Российской Федерации от 18.04.2014 № 360</w:t>
            </w:r>
          </w:p>
        </w:tc>
      </w:tr>
      <w:tr w:rsidR="006938D0" w:rsidRPr="006938D0" w:rsidTr="00BF256E">
        <w:trPr>
          <w:trHeight w:val="215"/>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r>
      <w:tr w:rsidR="006938D0" w:rsidRPr="006938D0" w:rsidTr="00BF256E">
        <w:trPr>
          <w:trHeight w:val="227"/>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jc w:val="center"/>
              <w:rPr>
                <w:sz w:val="20"/>
                <w:szCs w:val="20"/>
              </w:rPr>
            </w:pPr>
            <w:r w:rsidRPr="006938D0">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jc w:val="center"/>
              <w:rPr>
                <w:sz w:val="20"/>
                <w:szCs w:val="20"/>
              </w:rPr>
            </w:pPr>
            <w:r w:rsidRPr="006938D0">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jc w:val="center"/>
              <w:rPr>
                <w:sz w:val="20"/>
                <w:szCs w:val="20"/>
              </w:rPr>
            </w:pPr>
            <w:r w:rsidRPr="006938D0">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jc w:val="center"/>
              <w:rPr>
                <w:sz w:val="20"/>
                <w:szCs w:val="20"/>
              </w:rPr>
            </w:pPr>
            <w:r w:rsidRPr="006938D0">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r>
      <w:tr w:rsidR="006938D0" w:rsidRPr="006938D0" w:rsidTr="00BF256E">
        <w:trPr>
          <w:trHeight w:val="201"/>
          <w:tblCellSpacing w:w="5" w:type="nil"/>
        </w:trPr>
        <w:tc>
          <w:tcPr>
            <w:tcW w:w="3547"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r w:rsidRPr="006938D0">
              <w:rPr>
                <w:rFonts w:ascii="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jc w:val="center"/>
              <w:rPr>
                <w:sz w:val="20"/>
                <w:szCs w:val="20"/>
              </w:rPr>
            </w:pPr>
            <w:r w:rsidRPr="006938D0">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jc w:val="center"/>
              <w:rPr>
                <w:sz w:val="20"/>
                <w:szCs w:val="20"/>
              </w:rPr>
            </w:pPr>
            <w:r w:rsidRPr="006938D0">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jc w:val="center"/>
              <w:rPr>
                <w:sz w:val="20"/>
                <w:szCs w:val="20"/>
              </w:rPr>
            </w:pPr>
            <w:r w:rsidRPr="006938D0">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jc w:val="center"/>
              <w:rPr>
                <w:sz w:val="20"/>
                <w:szCs w:val="20"/>
              </w:rPr>
            </w:pPr>
            <w:r w:rsidRPr="006938D0">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4F479D">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jc w:val="center"/>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D43F2" w:rsidRPr="006938D0" w:rsidRDefault="00DD43F2" w:rsidP="002F231A">
            <w:pPr>
              <w:pStyle w:val="ConsPlusCell"/>
              <w:rPr>
                <w:rFonts w:ascii="Times New Roman" w:hAnsi="Times New Roman" w:cs="Times New Roman"/>
              </w:rPr>
            </w:pPr>
          </w:p>
        </w:tc>
      </w:tr>
      <w:tr w:rsidR="00B76527" w:rsidRPr="006938D0" w:rsidTr="00530A2B">
        <w:trPr>
          <w:trHeight w:val="295"/>
          <w:tblCellSpacing w:w="5" w:type="nil"/>
        </w:trPr>
        <w:tc>
          <w:tcPr>
            <w:tcW w:w="3547" w:type="dxa"/>
            <w:vMerge w:val="restart"/>
            <w:tcBorders>
              <w:top w:val="single" w:sz="4" w:space="0" w:color="auto"/>
              <w:left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r w:rsidRPr="00D63B0D">
              <w:rPr>
                <w:rFonts w:ascii="Times New Roman" w:hAnsi="Times New Roman" w:cs="Times New Roman"/>
              </w:rPr>
              <w:t xml:space="preserve">4.1. Предоставление субсидий из областного бюджета Новосибирской области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w:t>
            </w:r>
            <w:r w:rsidRPr="00D63B0D">
              <w:rPr>
                <w:rFonts w:ascii="Times New Roman" w:hAnsi="Times New Roman" w:cs="Times New Roman"/>
              </w:rPr>
              <w:lastRenderedPageBreak/>
              <w:t>осуществляющим деятельность в сфере обращения с биологическими отходами и отдельными видами опасных отходов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r w:rsidRPr="006938D0">
              <w:rPr>
                <w:rFonts w:ascii="Times New Roman" w:hAnsi="Times New Roman" w:cs="Times New Roman"/>
              </w:rPr>
              <w:lastRenderedPageBreak/>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81AC9">
            <w:pPr>
              <w:jc w:val="center"/>
              <w:rPr>
                <w:sz w:val="20"/>
                <w:szCs w:val="20"/>
              </w:rPr>
            </w:pPr>
            <w:r>
              <w:rPr>
                <w:sz w:val="20"/>
                <w:szCs w:val="20"/>
              </w:rPr>
              <w:t>-</w:t>
            </w:r>
          </w:p>
        </w:tc>
        <w:tc>
          <w:tcPr>
            <w:tcW w:w="2835" w:type="dxa"/>
            <w:gridSpan w:val="3"/>
            <w:vMerge w:val="restart"/>
            <w:tcBorders>
              <w:top w:val="single" w:sz="4" w:space="0" w:color="auto"/>
              <w:left w:val="single" w:sz="4" w:space="0" w:color="auto"/>
              <w:right w:val="single" w:sz="4" w:space="0" w:color="auto"/>
            </w:tcBorders>
            <w:shd w:val="clear" w:color="auto" w:fill="auto"/>
          </w:tcPr>
          <w:p w:rsidR="00B76527" w:rsidRDefault="00B76527" w:rsidP="00B11C62">
            <w:pPr>
              <w:pStyle w:val="ConsPlusCell"/>
              <w:jc w:val="center"/>
              <w:rPr>
                <w:rFonts w:ascii="Times New Roman" w:hAnsi="Times New Roman" w:cs="Times New Roman"/>
              </w:rPr>
            </w:pPr>
            <w:r>
              <w:rPr>
                <w:rFonts w:ascii="Times New Roman" w:hAnsi="Times New Roman" w:cs="Times New Roman"/>
              </w:rPr>
              <w:t>не требует финансирования</w:t>
            </w:r>
          </w:p>
        </w:tc>
        <w:tc>
          <w:tcPr>
            <w:tcW w:w="1701" w:type="dxa"/>
            <w:gridSpan w:val="2"/>
            <w:vMerge w:val="restart"/>
            <w:tcBorders>
              <w:top w:val="single" w:sz="4" w:space="0" w:color="auto"/>
              <w:left w:val="single" w:sz="4" w:space="0" w:color="auto"/>
              <w:right w:val="single" w:sz="4" w:space="0" w:color="auto"/>
            </w:tcBorders>
            <w:shd w:val="clear" w:color="auto" w:fill="auto"/>
          </w:tcPr>
          <w:p w:rsidR="00B76527" w:rsidRPr="00D63B0D" w:rsidRDefault="00B76527" w:rsidP="00D63B0D">
            <w:pPr>
              <w:pStyle w:val="ConsPlusCell"/>
              <w:jc w:val="center"/>
              <w:rPr>
                <w:rFonts w:ascii="Times New Roman" w:hAnsi="Times New Roman" w:cs="Times New Roman"/>
              </w:rPr>
            </w:pPr>
            <w:r w:rsidRPr="00D63B0D">
              <w:rPr>
                <w:rFonts w:ascii="Times New Roman" w:hAnsi="Times New Roman" w:cs="Times New Roman"/>
              </w:rPr>
              <w:t>МПР НСО,</w:t>
            </w:r>
          </w:p>
          <w:p w:rsidR="00B76527" w:rsidRPr="006938D0" w:rsidRDefault="00B76527" w:rsidP="00D63B0D">
            <w:pPr>
              <w:pStyle w:val="ConsPlusCell"/>
              <w:jc w:val="center"/>
              <w:rPr>
                <w:rFonts w:ascii="Times New Roman" w:hAnsi="Times New Roman" w:cs="Times New Roman"/>
              </w:rPr>
            </w:pPr>
            <w:r w:rsidRPr="00D63B0D">
              <w:rPr>
                <w:rFonts w:ascii="Times New Roman" w:hAnsi="Times New Roman" w:cs="Times New Roman"/>
              </w:rPr>
              <w:t>юридические лица и индивидуальные предприниматели</w:t>
            </w:r>
          </w:p>
        </w:tc>
        <w:tc>
          <w:tcPr>
            <w:tcW w:w="2126" w:type="dxa"/>
            <w:vMerge w:val="restart"/>
            <w:tcBorders>
              <w:top w:val="single" w:sz="4" w:space="0" w:color="auto"/>
              <w:left w:val="single" w:sz="4" w:space="0" w:color="auto"/>
              <w:right w:val="single" w:sz="4" w:space="0" w:color="auto"/>
            </w:tcBorders>
            <w:shd w:val="clear" w:color="auto" w:fill="auto"/>
          </w:tcPr>
          <w:p w:rsidR="00B76527" w:rsidRPr="00D63B0D" w:rsidRDefault="00B76527" w:rsidP="00D63B0D">
            <w:pPr>
              <w:pStyle w:val="ConsPlusCell"/>
              <w:rPr>
                <w:rFonts w:ascii="Times New Roman" w:hAnsi="Times New Roman" w:cs="Times New Roman"/>
              </w:rPr>
            </w:pPr>
            <w:r w:rsidRPr="00D63B0D">
              <w:rPr>
                <w:rFonts w:ascii="Times New Roman" w:hAnsi="Times New Roman" w:cs="Times New Roman"/>
              </w:rPr>
              <w:t xml:space="preserve">Обезвреживание в 2018 году  не менее 100% ртутьсодержащих отходов, образующихся у населения Новосибирской </w:t>
            </w:r>
            <w:r w:rsidRPr="00D63B0D">
              <w:rPr>
                <w:rFonts w:ascii="Times New Roman" w:hAnsi="Times New Roman" w:cs="Times New Roman"/>
              </w:rPr>
              <w:lastRenderedPageBreak/>
              <w:t xml:space="preserve">области (за исключением </w:t>
            </w:r>
            <w:proofErr w:type="gramStart"/>
            <w:r w:rsidRPr="00D63B0D">
              <w:rPr>
                <w:rFonts w:ascii="Times New Roman" w:hAnsi="Times New Roman" w:cs="Times New Roman"/>
              </w:rPr>
              <w:t>г</w:t>
            </w:r>
            <w:proofErr w:type="gramEnd"/>
            <w:r w:rsidRPr="00D63B0D">
              <w:rPr>
                <w:rFonts w:ascii="Times New Roman" w:hAnsi="Times New Roman" w:cs="Times New Roman"/>
              </w:rPr>
              <w:t>. Новосибирска), от заявленного количества образовавшихся отходов (принятых).</w:t>
            </w:r>
          </w:p>
          <w:p w:rsidR="00B76527" w:rsidRPr="006938D0" w:rsidRDefault="00B76527" w:rsidP="00D63B0D">
            <w:pPr>
              <w:pStyle w:val="ConsPlusCell"/>
              <w:rPr>
                <w:rFonts w:ascii="Times New Roman" w:hAnsi="Times New Roman" w:cs="Times New Roman"/>
              </w:rPr>
            </w:pPr>
            <w:r w:rsidRPr="00D63B0D">
              <w:rPr>
                <w:rFonts w:ascii="Times New Roman" w:hAnsi="Times New Roman" w:cs="Times New Roman"/>
              </w:rPr>
              <w:t>Утилизация и (или) размещение на объектах размещения отходов II класса опасности в 2018 году не менее 100% отходов гальванических элементов питания (</w:t>
            </w:r>
            <w:proofErr w:type="spellStart"/>
            <w:r w:rsidRPr="00D63B0D">
              <w:rPr>
                <w:rFonts w:ascii="Times New Roman" w:hAnsi="Times New Roman" w:cs="Times New Roman"/>
              </w:rPr>
              <w:t>батарееек</w:t>
            </w:r>
            <w:proofErr w:type="spellEnd"/>
            <w:r w:rsidRPr="00D63B0D">
              <w:rPr>
                <w:rFonts w:ascii="Times New Roman" w:hAnsi="Times New Roman" w:cs="Times New Roman"/>
              </w:rPr>
              <w:t>), образующихся у населения Новосибирской области, от заявленного количества образовавшихся отходов (принятых)</w:t>
            </w:r>
          </w:p>
        </w:tc>
      </w:tr>
      <w:tr w:rsidR="00B76527" w:rsidRPr="006938D0" w:rsidTr="00530A2B">
        <w:trPr>
          <w:trHeight w:val="295"/>
          <w:tblCellSpacing w:w="5" w:type="nil"/>
        </w:trPr>
        <w:tc>
          <w:tcPr>
            <w:tcW w:w="3547" w:type="dxa"/>
            <w:vMerge/>
            <w:tcBorders>
              <w:left w:val="single" w:sz="4" w:space="0" w:color="auto"/>
              <w:right w:val="single" w:sz="4" w:space="0" w:color="auto"/>
            </w:tcBorders>
            <w:shd w:val="clear" w:color="auto" w:fill="auto"/>
          </w:tcPr>
          <w:p w:rsidR="00B76527" w:rsidRPr="00D63B0D" w:rsidRDefault="00B76527"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r w:rsidRPr="006938D0">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81AC9">
            <w:pPr>
              <w:jc w:val="center"/>
              <w:rPr>
                <w:sz w:val="20"/>
                <w:szCs w:val="20"/>
              </w:rPr>
            </w:pPr>
            <w:r>
              <w:rPr>
                <w:sz w:val="20"/>
                <w:szCs w:val="20"/>
              </w:rPr>
              <w:t>-</w:t>
            </w:r>
          </w:p>
        </w:tc>
        <w:tc>
          <w:tcPr>
            <w:tcW w:w="2835" w:type="dxa"/>
            <w:gridSpan w:val="3"/>
            <w:vMerge/>
            <w:tcBorders>
              <w:left w:val="single" w:sz="4" w:space="0" w:color="auto"/>
              <w:right w:val="single" w:sz="4" w:space="0" w:color="auto"/>
            </w:tcBorders>
            <w:shd w:val="clear" w:color="auto" w:fill="auto"/>
          </w:tcPr>
          <w:p w:rsidR="00B76527" w:rsidRDefault="00B76527" w:rsidP="00B11C62">
            <w:pPr>
              <w:pStyle w:val="ConsPlusCell"/>
              <w:jc w:val="center"/>
              <w:rPr>
                <w:rFonts w:ascii="Times New Roman" w:hAnsi="Times New Roman" w:cs="Times New Roman"/>
              </w:rPr>
            </w:pPr>
          </w:p>
        </w:tc>
        <w:tc>
          <w:tcPr>
            <w:tcW w:w="1701" w:type="dxa"/>
            <w:gridSpan w:val="2"/>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r>
      <w:tr w:rsidR="00B76527" w:rsidRPr="006938D0" w:rsidTr="00530A2B">
        <w:trPr>
          <w:trHeight w:val="295"/>
          <w:tblCellSpacing w:w="5" w:type="nil"/>
        </w:trPr>
        <w:tc>
          <w:tcPr>
            <w:tcW w:w="3547" w:type="dxa"/>
            <w:vMerge/>
            <w:tcBorders>
              <w:left w:val="single" w:sz="4" w:space="0" w:color="auto"/>
              <w:right w:val="single" w:sz="4" w:space="0" w:color="auto"/>
            </w:tcBorders>
            <w:shd w:val="clear" w:color="auto" w:fill="auto"/>
          </w:tcPr>
          <w:p w:rsidR="00B76527" w:rsidRPr="00D63B0D" w:rsidRDefault="00B76527"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r w:rsidRPr="006938D0">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2F231A">
            <w:pPr>
              <w:pStyle w:val="ConsPlusCell"/>
              <w:jc w:val="center"/>
              <w:rPr>
                <w:rFonts w:ascii="Times New Roman" w:hAnsi="Times New Roman" w:cs="Times New Roman"/>
                <w:lang w:val="en-US"/>
              </w:rPr>
            </w:pPr>
            <w:r>
              <w:rPr>
                <w:rFonts w:ascii="Times New Roman" w:hAnsi="Times New Roman" w:cs="Times New Roman"/>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2F231A">
            <w:pPr>
              <w:pStyle w:val="ConsPlusCell"/>
              <w:jc w:val="center"/>
              <w:rPr>
                <w:rFonts w:ascii="Times New Roman" w:hAnsi="Times New Roman" w:cs="Times New Roman"/>
                <w:lang w:val="en-US"/>
              </w:rPr>
            </w:pPr>
            <w:r>
              <w:rPr>
                <w:rFonts w:ascii="Times New Roman" w:hAnsi="Times New Roman" w:cs="Times New Roman"/>
                <w:lang w:val="en-US"/>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2F231A">
            <w:pPr>
              <w:pStyle w:val="ConsPlusCell"/>
              <w:jc w:val="center"/>
              <w:rPr>
                <w:rFonts w:ascii="Times New Roman" w:hAnsi="Times New Roman" w:cs="Times New Roman"/>
                <w:lang w:val="en-US"/>
              </w:rPr>
            </w:pPr>
            <w:r>
              <w:rPr>
                <w:rFonts w:ascii="Times New Roman" w:hAnsi="Times New Roman" w:cs="Times New Roman"/>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81AC9">
            <w:pPr>
              <w:jc w:val="center"/>
              <w:rPr>
                <w:sz w:val="20"/>
                <w:szCs w:val="20"/>
                <w:lang w:val="en-US"/>
              </w:rPr>
            </w:pPr>
            <w:r>
              <w:rPr>
                <w:sz w:val="20"/>
                <w:szCs w:val="20"/>
                <w:lang w:val="en-US"/>
              </w:rPr>
              <w:t>x</w:t>
            </w:r>
          </w:p>
        </w:tc>
        <w:tc>
          <w:tcPr>
            <w:tcW w:w="2835" w:type="dxa"/>
            <w:gridSpan w:val="3"/>
            <w:vMerge/>
            <w:tcBorders>
              <w:left w:val="single" w:sz="4" w:space="0" w:color="auto"/>
              <w:right w:val="single" w:sz="4" w:space="0" w:color="auto"/>
            </w:tcBorders>
            <w:shd w:val="clear" w:color="auto" w:fill="auto"/>
          </w:tcPr>
          <w:p w:rsidR="00B76527" w:rsidRDefault="00B76527" w:rsidP="00B11C62">
            <w:pPr>
              <w:pStyle w:val="ConsPlusCell"/>
              <w:jc w:val="center"/>
              <w:rPr>
                <w:rFonts w:ascii="Times New Roman" w:hAnsi="Times New Roman" w:cs="Times New Roman"/>
              </w:rPr>
            </w:pPr>
          </w:p>
        </w:tc>
        <w:tc>
          <w:tcPr>
            <w:tcW w:w="1701" w:type="dxa"/>
            <w:gridSpan w:val="2"/>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r>
      <w:tr w:rsidR="00B76527" w:rsidRPr="006938D0" w:rsidTr="00530A2B">
        <w:trPr>
          <w:trHeight w:val="600"/>
          <w:tblCellSpacing w:w="5" w:type="nil"/>
        </w:trPr>
        <w:tc>
          <w:tcPr>
            <w:tcW w:w="3547" w:type="dxa"/>
            <w:vMerge/>
            <w:tcBorders>
              <w:left w:val="single" w:sz="4" w:space="0" w:color="auto"/>
              <w:right w:val="single" w:sz="4" w:space="0" w:color="auto"/>
            </w:tcBorders>
            <w:shd w:val="clear" w:color="auto" w:fill="auto"/>
          </w:tcPr>
          <w:p w:rsidR="00B76527" w:rsidRPr="00D63B0D" w:rsidRDefault="00B76527" w:rsidP="002F231A">
            <w:pPr>
              <w:pStyle w:val="ConsPlusCell"/>
              <w:rPr>
                <w:rFonts w:ascii="Times New Roman" w:hAnsi="Times New Roman" w:cs="Times New Roman"/>
              </w:rPr>
            </w:pPr>
          </w:p>
        </w:tc>
        <w:tc>
          <w:tcPr>
            <w:tcW w:w="2126" w:type="dxa"/>
            <w:tcBorders>
              <w:top w:val="single" w:sz="4" w:space="0" w:color="auto"/>
              <w:left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r w:rsidRPr="006938D0">
              <w:rPr>
                <w:rFonts w:ascii="Times New Roman" w:hAnsi="Times New Roman" w:cs="Times New Roman"/>
              </w:rPr>
              <w:t>внебюджетные источники</w:t>
            </w:r>
          </w:p>
        </w:tc>
        <w:tc>
          <w:tcPr>
            <w:tcW w:w="709" w:type="dxa"/>
            <w:tcBorders>
              <w:top w:val="single" w:sz="4" w:space="0" w:color="auto"/>
              <w:left w:val="single" w:sz="4" w:space="0" w:color="auto"/>
              <w:right w:val="single" w:sz="4" w:space="0" w:color="auto"/>
            </w:tcBorders>
            <w:shd w:val="clear" w:color="auto" w:fill="auto"/>
          </w:tcPr>
          <w:p w:rsidR="00B76527" w:rsidRPr="00B76527" w:rsidRDefault="00B76527" w:rsidP="002F231A">
            <w:pPr>
              <w:pStyle w:val="ConsPlusCell"/>
              <w:jc w:val="center"/>
              <w:rPr>
                <w:rFonts w:ascii="Times New Roman" w:hAnsi="Times New Roman" w:cs="Times New Roman"/>
                <w:lang w:val="en-US"/>
              </w:rPr>
            </w:pPr>
            <w:r>
              <w:rPr>
                <w:rFonts w:ascii="Times New Roman" w:hAnsi="Times New Roman" w:cs="Times New Roman"/>
                <w:lang w:val="en-US"/>
              </w:rPr>
              <w:t>x</w:t>
            </w:r>
          </w:p>
        </w:tc>
        <w:tc>
          <w:tcPr>
            <w:tcW w:w="567" w:type="dxa"/>
            <w:tcBorders>
              <w:top w:val="single" w:sz="4" w:space="0" w:color="auto"/>
              <w:left w:val="single" w:sz="4" w:space="0" w:color="auto"/>
              <w:right w:val="single" w:sz="4" w:space="0" w:color="auto"/>
            </w:tcBorders>
            <w:shd w:val="clear" w:color="auto" w:fill="auto"/>
          </w:tcPr>
          <w:p w:rsidR="00B76527" w:rsidRPr="00B76527" w:rsidRDefault="00B76527" w:rsidP="002F231A">
            <w:pPr>
              <w:pStyle w:val="ConsPlusCell"/>
              <w:jc w:val="center"/>
              <w:rPr>
                <w:rFonts w:ascii="Times New Roman" w:hAnsi="Times New Roman" w:cs="Times New Roman"/>
                <w:lang w:val="en-US"/>
              </w:rPr>
            </w:pPr>
            <w:r>
              <w:rPr>
                <w:rFonts w:ascii="Times New Roman" w:hAnsi="Times New Roman" w:cs="Times New Roman"/>
                <w:lang w:val="en-US"/>
              </w:rPr>
              <w:t>x</w:t>
            </w:r>
          </w:p>
        </w:tc>
        <w:tc>
          <w:tcPr>
            <w:tcW w:w="709" w:type="dxa"/>
            <w:tcBorders>
              <w:top w:val="single" w:sz="4" w:space="0" w:color="auto"/>
              <w:left w:val="single" w:sz="4" w:space="0" w:color="auto"/>
              <w:right w:val="single" w:sz="4" w:space="0" w:color="auto"/>
            </w:tcBorders>
            <w:shd w:val="clear" w:color="auto" w:fill="auto"/>
          </w:tcPr>
          <w:p w:rsidR="00B76527" w:rsidRPr="00B76527" w:rsidRDefault="00B76527" w:rsidP="002F231A">
            <w:pPr>
              <w:pStyle w:val="ConsPlusCell"/>
              <w:jc w:val="center"/>
              <w:rPr>
                <w:rFonts w:ascii="Times New Roman" w:hAnsi="Times New Roman" w:cs="Times New Roman"/>
                <w:lang w:val="en-US"/>
              </w:rPr>
            </w:pPr>
            <w:r>
              <w:rPr>
                <w:rFonts w:ascii="Times New Roman" w:hAnsi="Times New Roman" w:cs="Times New Roman"/>
                <w:lang w:val="en-US"/>
              </w:rPr>
              <w:t>x</w:t>
            </w:r>
          </w:p>
        </w:tc>
        <w:tc>
          <w:tcPr>
            <w:tcW w:w="567" w:type="dxa"/>
            <w:tcBorders>
              <w:top w:val="single" w:sz="4" w:space="0" w:color="auto"/>
              <w:left w:val="single" w:sz="4" w:space="0" w:color="auto"/>
              <w:right w:val="single" w:sz="4" w:space="0" w:color="auto"/>
            </w:tcBorders>
            <w:shd w:val="clear" w:color="auto" w:fill="auto"/>
          </w:tcPr>
          <w:p w:rsidR="00B76527" w:rsidRPr="00B76527" w:rsidRDefault="00B76527" w:rsidP="00681AC9">
            <w:pPr>
              <w:jc w:val="center"/>
              <w:rPr>
                <w:sz w:val="20"/>
                <w:szCs w:val="20"/>
                <w:lang w:val="en-US"/>
              </w:rPr>
            </w:pPr>
            <w:r>
              <w:rPr>
                <w:sz w:val="20"/>
                <w:szCs w:val="20"/>
                <w:lang w:val="en-US"/>
              </w:rPr>
              <w:t>x</w:t>
            </w:r>
          </w:p>
        </w:tc>
        <w:tc>
          <w:tcPr>
            <w:tcW w:w="2835" w:type="dxa"/>
            <w:gridSpan w:val="3"/>
            <w:vMerge/>
            <w:tcBorders>
              <w:left w:val="single" w:sz="4" w:space="0" w:color="auto"/>
              <w:right w:val="single" w:sz="4" w:space="0" w:color="auto"/>
            </w:tcBorders>
            <w:shd w:val="clear" w:color="auto" w:fill="auto"/>
          </w:tcPr>
          <w:p w:rsidR="00B76527" w:rsidRDefault="00B76527" w:rsidP="00B11C62">
            <w:pPr>
              <w:pStyle w:val="ConsPlusCell"/>
              <w:jc w:val="center"/>
              <w:rPr>
                <w:rFonts w:ascii="Times New Roman" w:hAnsi="Times New Roman" w:cs="Times New Roman"/>
              </w:rPr>
            </w:pPr>
          </w:p>
        </w:tc>
        <w:tc>
          <w:tcPr>
            <w:tcW w:w="1701" w:type="dxa"/>
            <w:gridSpan w:val="2"/>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r>
      <w:tr w:rsidR="00B76527" w:rsidRPr="006938D0" w:rsidTr="008375E8">
        <w:trPr>
          <w:trHeight w:val="295"/>
          <w:tblCellSpacing w:w="5" w:type="nil"/>
        </w:trPr>
        <w:tc>
          <w:tcPr>
            <w:tcW w:w="3547" w:type="dxa"/>
            <w:vMerge w:val="restart"/>
            <w:tcBorders>
              <w:top w:val="single" w:sz="4" w:space="0" w:color="auto"/>
              <w:left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r w:rsidRPr="00B76527">
              <w:rPr>
                <w:rFonts w:ascii="Times New Roman" w:hAnsi="Times New Roman" w:cs="Times New Roman"/>
              </w:rPr>
              <w:lastRenderedPageBreak/>
              <w:t>4.2. Предоставление субсидий из областного бюджета Новосибирской области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осуществляющим деятельность в сфере обращения с отходами, являющимися вторичными материальными ресурсами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r w:rsidRPr="006938D0">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pStyle w:val="ConsPlusCell"/>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jc w:val="center"/>
              <w:rPr>
                <w:sz w:val="20"/>
                <w:szCs w:val="20"/>
              </w:rPr>
            </w:pPr>
            <w:r>
              <w:rPr>
                <w:sz w:val="20"/>
                <w:szCs w:val="20"/>
              </w:rPr>
              <w:t>-</w:t>
            </w:r>
          </w:p>
        </w:tc>
        <w:tc>
          <w:tcPr>
            <w:tcW w:w="2835" w:type="dxa"/>
            <w:gridSpan w:val="3"/>
            <w:vMerge w:val="restart"/>
            <w:tcBorders>
              <w:top w:val="single" w:sz="4" w:space="0" w:color="auto"/>
              <w:left w:val="single" w:sz="4" w:space="0" w:color="auto"/>
              <w:right w:val="single" w:sz="4" w:space="0" w:color="auto"/>
            </w:tcBorders>
            <w:shd w:val="clear" w:color="auto" w:fill="auto"/>
          </w:tcPr>
          <w:p w:rsidR="00B76527" w:rsidRDefault="00B76527" w:rsidP="00B11C62">
            <w:pPr>
              <w:pStyle w:val="ConsPlusCell"/>
              <w:jc w:val="center"/>
              <w:rPr>
                <w:rFonts w:ascii="Times New Roman" w:hAnsi="Times New Roman" w:cs="Times New Roman"/>
              </w:rPr>
            </w:pPr>
            <w:r>
              <w:rPr>
                <w:rFonts w:ascii="Times New Roman" w:hAnsi="Times New Roman" w:cs="Times New Roman"/>
              </w:rPr>
              <w:t>не требует финансирования</w:t>
            </w:r>
          </w:p>
        </w:tc>
        <w:tc>
          <w:tcPr>
            <w:tcW w:w="1701" w:type="dxa"/>
            <w:gridSpan w:val="2"/>
            <w:vMerge w:val="restart"/>
            <w:tcBorders>
              <w:top w:val="single" w:sz="4" w:space="0" w:color="auto"/>
              <w:left w:val="single" w:sz="4" w:space="0" w:color="auto"/>
              <w:right w:val="single" w:sz="4" w:space="0" w:color="auto"/>
            </w:tcBorders>
            <w:shd w:val="clear" w:color="auto" w:fill="auto"/>
          </w:tcPr>
          <w:p w:rsidR="00B76527" w:rsidRPr="00B76527" w:rsidRDefault="00B76527" w:rsidP="00B76527">
            <w:pPr>
              <w:pStyle w:val="ConsPlusCell"/>
              <w:jc w:val="center"/>
              <w:rPr>
                <w:rFonts w:ascii="Times New Roman" w:hAnsi="Times New Roman" w:cs="Times New Roman"/>
              </w:rPr>
            </w:pPr>
            <w:r w:rsidRPr="00B76527">
              <w:rPr>
                <w:rFonts w:ascii="Times New Roman" w:hAnsi="Times New Roman" w:cs="Times New Roman"/>
              </w:rPr>
              <w:t>МПР НСО,</w:t>
            </w:r>
          </w:p>
          <w:p w:rsidR="00B76527" w:rsidRPr="006938D0" w:rsidRDefault="00B76527" w:rsidP="00B76527">
            <w:pPr>
              <w:pStyle w:val="ConsPlusCell"/>
              <w:jc w:val="center"/>
              <w:rPr>
                <w:rFonts w:ascii="Times New Roman" w:hAnsi="Times New Roman" w:cs="Times New Roman"/>
              </w:rPr>
            </w:pPr>
            <w:r w:rsidRPr="00B76527">
              <w:rPr>
                <w:rFonts w:ascii="Times New Roman" w:hAnsi="Times New Roman" w:cs="Times New Roman"/>
              </w:rPr>
              <w:t>юридические лица и индивидуальные предприниматели</w:t>
            </w:r>
          </w:p>
        </w:tc>
        <w:tc>
          <w:tcPr>
            <w:tcW w:w="2126" w:type="dxa"/>
            <w:vMerge w:val="restart"/>
            <w:tcBorders>
              <w:top w:val="single" w:sz="4" w:space="0" w:color="auto"/>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r w:rsidRPr="00B76527">
              <w:rPr>
                <w:rFonts w:ascii="Times New Roman" w:hAnsi="Times New Roman" w:cs="Times New Roman"/>
              </w:rPr>
              <w:t>Утилизация в 2018 году  не менее 15,0 тыс. тонн отходов стекла, направленных в качестве вторичных материальных ресурсов на стекольные производства Новосибирской области</w:t>
            </w:r>
          </w:p>
        </w:tc>
      </w:tr>
      <w:tr w:rsidR="00B76527" w:rsidRPr="006938D0" w:rsidTr="008375E8">
        <w:trPr>
          <w:trHeight w:val="295"/>
          <w:tblCellSpacing w:w="5" w:type="nil"/>
        </w:trPr>
        <w:tc>
          <w:tcPr>
            <w:tcW w:w="3547" w:type="dxa"/>
            <w:vMerge/>
            <w:tcBorders>
              <w:left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r w:rsidRPr="006938D0">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pStyle w:val="ConsPlusCell"/>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jc w:val="center"/>
              <w:rPr>
                <w:sz w:val="20"/>
                <w:szCs w:val="20"/>
              </w:rPr>
            </w:pPr>
            <w:r>
              <w:rPr>
                <w:sz w:val="20"/>
                <w:szCs w:val="20"/>
              </w:rPr>
              <w:t>-</w:t>
            </w:r>
          </w:p>
        </w:tc>
        <w:tc>
          <w:tcPr>
            <w:tcW w:w="2835" w:type="dxa"/>
            <w:gridSpan w:val="3"/>
            <w:vMerge/>
            <w:tcBorders>
              <w:left w:val="single" w:sz="4" w:space="0" w:color="auto"/>
              <w:right w:val="single" w:sz="4" w:space="0" w:color="auto"/>
            </w:tcBorders>
            <w:shd w:val="clear" w:color="auto" w:fill="auto"/>
          </w:tcPr>
          <w:p w:rsidR="00B76527" w:rsidRDefault="00B76527" w:rsidP="00B11C62">
            <w:pPr>
              <w:pStyle w:val="ConsPlusCell"/>
              <w:jc w:val="center"/>
              <w:rPr>
                <w:rFonts w:ascii="Times New Roman" w:hAnsi="Times New Roman" w:cs="Times New Roman"/>
              </w:rPr>
            </w:pPr>
          </w:p>
        </w:tc>
        <w:tc>
          <w:tcPr>
            <w:tcW w:w="1701" w:type="dxa"/>
            <w:gridSpan w:val="2"/>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r>
      <w:tr w:rsidR="00B76527" w:rsidRPr="006938D0" w:rsidTr="008375E8">
        <w:trPr>
          <w:trHeight w:val="295"/>
          <w:tblCellSpacing w:w="5" w:type="nil"/>
        </w:trPr>
        <w:tc>
          <w:tcPr>
            <w:tcW w:w="3547" w:type="dxa"/>
            <w:vMerge/>
            <w:tcBorders>
              <w:left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r w:rsidRPr="006938D0">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pStyle w:val="ConsPlusCell"/>
              <w:jc w:val="center"/>
              <w:rPr>
                <w:rFonts w:ascii="Times New Roman" w:hAnsi="Times New Roman" w:cs="Times New Roman"/>
                <w:lang w:val="en-US"/>
              </w:rPr>
            </w:pPr>
            <w:r>
              <w:rPr>
                <w:rFonts w:ascii="Times New Roman" w:hAnsi="Times New Roman" w:cs="Times New Roman"/>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pStyle w:val="ConsPlusCell"/>
              <w:jc w:val="center"/>
              <w:rPr>
                <w:rFonts w:ascii="Times New Roman" w:hAnsi="Times New Roman" w:cs="Times New Roman"/>
                <w:lang w:val="en-US"/>
              </w:rPr>
            </w:pPr>
            <w:r>
              <w:rPr>
                <w:rFonts w:ascii="Times New Roman" w:hAnsi="Times New Roman" w:cs="Times New Roman"/>
                <w:lang w:val="en-US"/>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pStyle w:val="ConsPlusCell"/>
              <w:jc w:val="center"/>
              <w:rPr>
                <w:rFonts w:ascii="Times New Roman" w:hAnsi="Times New Roman" w:cs="Times New Roman"/>
                <w:lang w:val="en-US"/>
              </w:rPr>
            </w:pPr>
            <w:r>
              <w:rPr>
                <w:rFonts w:ascii="Times New Roman" w:hAnsi="Times New Roman" w:cs="Times New Roman"/>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jc w:val="center"/>
              <w:rPr>
                <w:sz w:val="20"/>
                <w:szCs w:val="20"/>
                <w:lang w:val="en-US"/>
              </w:rPr>
            </w:pPr>
            <w:r>
              <w:rPr>
                <w:sz w:val="20"/>
                <w:szCs w:val="20"/>
                <w:lang w:val="en-US"/>
              </w:rPr>
              <w:t>x</w:t>
            </w:r>
          </w:p>
        </w:tc>
        <w:tc>
          <w:tcPr>
            <w:tcW w:w="2835" w:type="dxa"/>
            <w:gridSpan w:val="3"/>
            <w:vMerge/>
            <w:tcBorders>
              <w:left w:val="single" w:sz="4" w:space="0" w:color="auto"/>
              <w:right w:val="single" w:sz="4" w:space="0" w:color="auto"/>
            </w:tcBorders>
            <w:shd w:val="clear" w:color="auto" w:fill="auto"/>
          </w:tcPr>
          <w:p w:rsidR="00B76527" w:rsidRDefault="00B76527" w:rsidP="00B11C62">
            <w:pPr>
              <w:pStyle w:val="ConsPlusCell"/>
              <w:jc w:val="center"/>
              <w:rPr>
                <w:rFonts w:ascii="Times New Roman" w:hAnsi="Times New Roman" w:cs="Times New Roman"/>
              </w:rPr>
            </w:pPr>
          </w:p>
        </w:tc>
        <w:tc>
          <w:tcPr>
            <w:tcW w:w="1701" w:type="dxa"/>
            <w:gridSpan w:val="2"/>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r>
      <w:tr w:rsidR="00B76527" w:rsidRPr="006938D0" w:rsidTr="008375E8">
        <w:trPr>
          <w:trHeight w:val="295"/>
          <w:tblCellSpacing w:w="5" w:type="nil"/>
        </w:trPr>
        <w:tc>
          <w:tcPr>
            <w:tcW w:w="3547" w:type="dxa"/>
            <w:vMerge/>
            <w:tcBorders>
              <w:left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r w:rsidRPr="006938D0">
              <w:rPr>
                <w:rFonts w:ascii="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pStyle w:val="ConsPlusCell"/>
              <w:jc w:val="center"/>
              <w:rPr>
                <w:rFonts w:ascii="Times New Roman" w:hAnsi="Times New Roman" w:cs="Times New Roman"/>
                <w:lang w:val="en-US"/>
              </w:rPr>
            </w:pPr>
            <w:r>
              <w:rPr>
                <w:rFonts w:ascii="Times New Roman" w:hAnsi="Times New Roman" w:cs="Times New Roman"/>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pStyle w:val="ConsPlusCell"/>
              <w:jc w:val="center"/>
              <w:rPr>
                <w:rFonts w:ascii="Times New Roman" w:hAnsi="Times New Roman" w:cs="Times New Roman"/>
                <w:lang w:val="en-US"/>
              </w:rPr>
            </w:pPr>
            <w:r>
              <w:rPr>
                <w:rFonts w:ascii="Times New Roman" w:hAnsi="Times New Roman" w:cs="Times New Roman"/>
                <w:lang w:val="en-US"/>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pStyle w:val="ConsPlusCell"/>
              <w:jc w:val="center"/>
              <w:rPr>
                <w:rFonts w:ascii="Times New Roman" w:hAnsi="Times New Roman" w:cs="Times New Roman"/>
                <w:lang w:val="en-US"/>
              </w:rPr>
            </w:pPr>
            <w:r>
              <w:rPr>
                <w:rFonts w:ascii="Times New Roman" w:hAnsi="Times New Roman" w:cs="Times New Roman"/>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jc w:val="center"/>
              <w:rPr>
                <w:sz w:val="20"/>
                <w:szCs w:val="20"/>
                <w:lang w:val="en-US"/>
              </w:rPr>
            </w:pPr>
            <w:r>
              <w:rPr>
                <w:sz w:val="20"/>
                <w:szCs w:val="20"/>
                <w:lang w:val="en-US"/>
              </w:rPr>
              <w:t>x</w:t>
            </w:r>
          </w:p>
        </w:tc>
        <w:tc>
          <w:tcPr>
            <w:tcW w:w="2835" w:type="dxa"/>
            <w:gridSpan w:val="3"/>
            <w:vMerge/>
            <w:tcBorders>
              <w:left w:val="single" w:sz="4" w:space="0" w:color="auto"/>
              <w:bottom w:val="single" w:sz="4" w:space="0" w:color="auto"/>
              <w:right w:val="single" w:sz="4" w:space="0" w:color="auto"/>
            </w:tcBorders>
            <w:shd w:val="clear" w:color="auto" w:fill="auto"/>
          </w:tcPr>
          <w:p w:rsidR="00B76527" w:rsidRDefault="00B76527" w:rsidP="00B11C62">
            <w:pPr>
              <w:pStyle w:val="ConsPlusCell"/>
              <w:jc w:val="center"/>
              <w:rPr>
                <w:rFonts w:ascii="Times New Roman" w:hAnsi="Times New Roman" w:cs="Times New Roman"/>
              </w:rPr>
            </w:pPr>
          </w:p>
        </w:tc>
        <w:tc>
          <w:tcPr>
            <w:tcW w:w="1701" w:type="dxa"/>
            <w:gridSpan w:val="2"/>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r>
      <w:tr w:rsidR="00B76527" w:rsidRPr="006938D0" w:rsidTr="00FE41D6">
        <w:trPr>
          <w:trHeight w:val="295"/>
          <w:tblCellSpacing w:w="5" w:type="nil"/>
        </w:trPr>
        <w:tc>
          <w:tcPr>
            <w:tcW w:w="3547" w:type="dxa"/>
            <w:vMerge w:val="restart"/>
            <w:tcBorders>
              <w:top w:val="single" w:sz="4" w:space="0" w:color="auto"/>
              <w:left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r w:rsidRPr="00B76527">
              <w:rPr>
                <w:rFonts w:ascii="Times New Roman" w:hAnsi="Times New Roman" w:cs="Times New Roman"/>
              </w:rPr>
              <w:t xml:space="preserve">5.1. Реализация комплекса мер в сфере охоты, сохранения и регулирование использования охотничьих ресурсов на </w:t>
            </w:r>
            <w:r w:rsidRPr="00B76527">
              <w:rPr>
                <w:rFonts w:ascii="Times New Roman" w:hAnsi="Times New Roman" w:cs="Times New Roman"/>
              </w:rPr>
              <w:lastRenderedPageBreak/>
              <w:t>территории Новосибирской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r w:rsidRPr="006938D0">
              <w:rPr>
                <w:rFonts w:ascii="Times New Roman" w:hAnsi="Times New Roman" w:cs="Times New Roman"/>
              </w:rPr>
              <w:lastRenderedPageBreak/>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pStyle w:val="ConsPlusCell"/>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jc w:val="center"/>
              <w:rPr>
                <w:sz w:val="20"/>
                <w:szCs w:val="20"/>
              </w:rPr>
            </w:pPr>
            <w:r>
              <w:rPr>
                <w:sz w:val="20"/>
                <w:szCs w:val="20"/>
              </w:rPr>
              <w:t>-</w:t>
            </w:r>
          </w:p>
        </w:tc>
        <w:tc>
          <w:tcPr>
            <w:tcW w:w="2835" w:type="dxa"/>
            <w:gridSpan w:val="3"/>
            <w:vMerge w:val="restart"/>
            <w:tcBorders>
              <w:top w:val="single" w:sz="4" w:space="0" w:color="auto"/>
              <w:left w:val="single" w:sz="4" w:space="0" w:color="auto"/>
              <w:right w:val="single" w:sz="4" w:space="0" w:color="auto"/>
            </w:tcBorders>
            <w:shd w:val="clear" w:color="auto" w:fill="auto"/>
          </w:tcPr>
          <w:p w:rsidR="00B76527" w:rsidRDefault="00B76527" w:rsidP="00B11C62">
            <w:pPr>
              <w:pStyle w:val="ConsPlusCell"/>
              <w:jc w:val="center"/>
              <w:rPr>
                <w:rFonts w:ascii="Times New Roman" w:hAnsi="Times New Roman" w:cs="Times New Roman"/>
              </w:rPr>
            </w:pPr>
            <w:r>
              <w:rPr>
                <w:rFonts w:ascii="Times New Roman" w:hAnsi="Times New Roman" w:cs="Times New Roman"/>
              </w:rPr>
              <w:t>не требует финансирования</w:t>
            </w:r>
          </w:p>
        </w:tc>
        <w:tc>
          <w:tcPr>
            <w:tcW w:w="1701" w:type="dxa"/>
            <w:gridSpan w:val="2"/>
            <w:vMerge w:val="restart"/>
            <w:tcBorders>
              <w:top w:val="single" w:sz="4" w:space="0" w:color="auto"/>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c>
          <w:tcPr>
            <w:tcW w:w="2126" w:type="dxa"/>
            <w:vMerge w:val="restart"/>
            <w:tcBorders>
              <w:top w:val="single" w:sz="4" w:space="0" w:color="auto"/>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r w:rsidRPr="00B76527">
              <w:rPr>
                <w:rFonts w:ascii="Times New Roman" w:hAnsi="Times New Roman" w:cs="Times New Roman"/>
              </w:rPr>
              <w:t xml:space="preserve">Реализация комплекса мер в сфере охоты, сохранения и </w:t>
            </w:r>
            <w:r w:rsidRPr="00B76527">
              <w:rPr>
                <w:rFonts w:ascii="Times New Roman" w:hAnsi="Times New Roman" w:cs="Times New Roman"/>
              </w:rPr>
              <w:lastRenderedPageBreak/>
              <w:t>регулирование использования охотничьих ресурсов на территории Новосибирской области</w:t>
            </w:r>
          </w:p>
        </w:tc>
      </w:tr>
      <w:tr w:rsidR="00B76527" w:rsidRPr="006938D0" w:rsidTr="00FE41D6">
        <w:trPr>
          <w:trHeight w:val="295"/>
          <w:tblCellSpacing w:w="5" w:type="nil"/>
        </w:trPr>
        <w:tc>
          <w:tcPr>
            <w:tcW w:w="3547" w:type="dxa"/>
            <w:vMerge/>
            <w:tcBorders>
              <w:left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r w:rsidRPr="006938D0">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pStyle w:val="ConsPlusCell"/>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pStyle w:val="ConsPlusCell"/>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6B12C6">
            <w:pPr>
              <w:jc w:val="center"/>
              <w:rPr>
                <w:sz w:val="20"/>
                <w:szCs w:val="20"/>
              </w:rPr>
            </w:pPr>
            <w:r>
              <w:rPr>
                <w:sz w:val="20"/>
                <w:szCs w:val="20"/>
              </w:rPr>
              <w:t>-</w:t>
            </w:r>
          </w:p>
        </w:tc>
        <w:tc>
          <w:tcPr>
            <w:tcW w:w="2835" w:type="dxa"/>
            <w:gridSpan w:val="3"/>
            <w:vMerge/>
            <w:tcBorders>
              <w:left w:val="single" w:sz="4" w:space="0" w:color="auto"/>
              <w:right w:val="single" w:sz="4" w:space="0" w:color="auto"/>
            </w:tcBorders>
            <w:shd w:val="clear" w:color="auto" w:fill="auto"/>
          </w:tcPr>
          <w:p w:rsidR="00B76527" w:rsidRDefault="00B76527" w:rsidP="00B11C62">
            <w:pPr>
              <w:pStyle w:val="ConsPlusCell"/>
              <w:jc w:val="center"/>
              <w:rPr>
                <w:rFonts w:ascii="Times New Roman" w:hAnsi="Times New Roman" w:cs="Times New Roman"/>
              </w:rPr>
            </w:pPr>
          </w:p>
        </w:tc>
        <w:tc>
          <w:tcPr>
            <w:tcW w:w="1701" w:type="dxa"/>
            <w:gridSpan w:val="2"/>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r>
      <w:tr w:rsidR="00B76527" w:rsidRPr="006938D0" w:rsidTr="00FE41D6">
        <w:trPr>
          <w:trHeight w:val="295"/>
          <w:tblCellSpacing w:w="5" w:type="nil"/>
        </w:trPr>
        <w:tc>
          <w:tcPr>
            <w:tcW w:w="3547" w:type="dxa"/>
            <w:vMerge/>
            <w:tcBorders>
              <w:left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r w:rsidRPr="006938D0">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pStyle w:val="ConsPlusCell"/>
              <w:jc w:val="center"/>
              <w:rPr>
                <w:rFonts w:ascii="Times New Roman" w:hAnsi="Times New Roman" w:cs="Times New Roman"/>
                <w:lang w:val="en-US"/>
              </w:rPr>
            </w:pPr>
            <w:r>
              <w:rPr>
                <w:rFonts w:ascii="Times New Roman" w:hAnsi="Times New Roman" w:cs="Times New Roman"/>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pStyle w:val="ConsPlusCell"/>
              <w:jc w:val="center"/>
              <w:rPr>
                <w:rFonts w:ascii="Times New Roman" w:hAnsi="Times New Roman" w:cs="Times New Roman"/>
                <w:lang w:val="en-US"/>
              </w:rPr>
            </w:pPr>
            <w:r>
              <w:rPr>
                <w:rFonts w:ascii="Times New Roman" w:hAnsi="Times New Roman" w:cs="Times New Roman"/>
                <w:lang w:val="en-US"/>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pStyle w:val="ConsPlusCell"/>
              <w:jc w:val="center"/>
              <w:rPr>
                <w:rFonts w:ascii="Times New Roman" w:hAnsi="Times New Roman" w:cs="Times New Roman"/>
                <w:lang w:val="en-US"/>
              </w:rPr>
            </w:pPr>
            <w:r>
              <w:rPr>
                <w:rFonts w:ascii="Times New Roman" w:hAnsi="Times New Roman" w:cs="Times New Roman"/>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jc w:val="center"/>
              <w:rPr>
                <w:sz w:val="20"/>
                <w:szCs w:val="20"/>
                <w:lang w:val="en-US"/>
              </w:rPr>
            </w:pPr>
            <w:r>
              <w:rPr>
                <w:sz w:val="20"/>
                <w:szCs w:val="20"/>
                <w:lang w:val="en-US"/>
              </w:rPr>
              <w:t>x</w:t>
            </w:r>
          </w:p>
        </w:tc>
        <w:tc>
          <w:tcPr>
            <w:tcW w:w="2835" w:type="dxa"/>
            <w:gridSpan w:val="3"/>
            <w:vMerge/>
            <w:tcBorders>
              <w:left w:val="single" w:sz="4" w:space="0" w:color="auto"/>
              <w:right w:val="single" w:sz="4" w:space="0" w:color="auto"/>
            </w:tcBorders>
            <w:shd w:val="clear" w:color="auto" w:fill="auto"/>
          </w:tcPr>
          <w:p w:rsidR="00B76527" w:rsidRDefault="00B76527" w:rsidP="00B11C62">
            <w:pPr>
              <w:pStyle w:val="ConsPlusCell"/>
              <w:jc w:val="center"/>
              <w:rPr>
                <w:rFonts w:ascii="Times New Roman" w:hAnsi="Times New Roman" w:cs="Times New Roman"/>
              </w:rPr>
            </w:pPr>
          </w:p>
        </w:tc>
        <w:tc>
          <w:tcPr>
            <w:tcW w:w="1701" w:type="dxa"/>
            <w:gridSpan w:val="2"/>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r>
      <w:tr w:rsidR="00B76527" w:rsidRPr="006938D0" w:rsidTr="00FE41D6">
        <w:trPr>
          <w:trHeight w:val="295"/>
          <w:tblCellSpacing w:w="5" w:type="nil"/>
        </w:trPr>
        <w:tc>
          <w:tcPr>
            <w:tcW w:w="3547" w:type="dxa"/>
            <w:vMerge/>
            <w:tcBorders>
              <w:left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rPr>
                <w:rFonts w:ascii="Times New Roman" w:hAnsi="Times New Roman" w:cs="Times New Roman"/>
              </w:rPr>
            </w:pPr>
            <w:r w:rsidRPr="006938D0">
              <w:rPr>
                <w:rFonts w:ascii="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pStyle w:val="ConsPlusCell"/>
              <w:jc w:val="center"/>
              <w:rPr>
                <w:rFonts w:ascii="Times New Roman" w:hAnsi="Times New Roman" w:cs="Times New Roman"/>
                <w:lang w:val="en-US"/>
              </w:rPr>
            </w:pPr>
            <w:r>
              <w:rPr>
                <w:rFonts w:ascii="Times New Roman" w:hAnsi="Times New Roman" w:cs="Times New Roman"/>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pStyle w:val="ConsPlusCell"/>
              <w:jc w:val="center"/>
              <w:rPr>
                <w:rFonts w:ascii="Times New Roman" w:hAnsi="Times New Roman" w:cs="Times New Roman"/>
                <w:lang w:val="en-US"/>
              </w:rPr>
            </w:pPr>
            <w:r>
              <w:rPr>
                <w:rFonts w:ascii="Times New Roman" w:hAnsi="Times New Roman" w:cs="Times New Roman"/>
                <w:lang w:val="en-US"/>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pStyle w:val="ConsPlusCell"/>
              <w:jc w:val="center"/>
              <w:rPr>
                <w:rFonts w:ascii="Times New Roman" w:hAnsi="Times New Roman" w:cs="Times New Roman"/>
                <w:lang w:val="en-US"/>
              </w:rPr>
            </w:pPr>
            <w:r>
              <w:rPr>
                <w:rFonts w:ascii="Times New Roman" w:hAnsi="Times New Roman" w:cs="Times New Roman"/>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76527" w:rsidRPr="00B76527" w:rsidRDefault="00B76527" w:rsidP="006B12C6">
            <w:pPr>
              <w:jc w:val="center"/>
              <w:rPr>
                <w:sz w:val="20"/>
                <w:szCs w:val="20"/>
                <w:lang w:val="en-US"/>
              </w:rPr>
            </w:pPr>
            <w:r>
              <w:rPr>
                <w:sz w:val="20"/>
                <w:szCs w:val="20"/>
                <w:lang w:val="en-US"/>
              </w:rPr>
              <w:t>x</w:t>
            </w:r>
          </w:p>
        </w:tc>
        <w:tc>
          <w:tcPr>
            <w:tcW w:w="2835" w:type="dxa"/>
            <w:gridSpan w:val="3"/>
            <w:vMerge/>
            <w:tcBorders>
              <w:left w:val="single" w:sz="4" w:space="0" w:color="auto"/>
              <w:bottom w:val="single" w:sz="4" w:space="0" w:color="auto"/>
              <w:right w:val="single" w:sz="4" w:space="0" w:color="auto"/>
            </w:tcBorders>
            <w:shd w:val="clear" w:color="auto" w:fill="auto"/>
          </w:tcPr>
          <w:p w:rsidR="00B76527" w:rsidRDefault="00B76527" w:rsidP="00B11C62">
            <w:pPr>
              <w:pStyle w:val="ConsPlusCell"/>
              <w:jc w:val="center"/>
              <w:rPr>
                <w:rFonts w:ascii="Times New Roman" w:hAnsi="Times New Roman" w:cs="Times New Roman"/>
              </w:rPr>
            </w:pPr>
          </w:p>
        </w:tc>
        <w:tc>
          <w:tcPr>
            <w:tcW w:w="1701" w:type="dxa"/>
            <w:gridSpan w:val="2"/>
            <w:vMerge/>
            <w:tcBorders>
              <w:left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rsidR="00B76527" w:rsidRPr="006938D0" w:rsidRDefault="00B76527" w:rsidP="002F231A">
            <w:pPr>
              <w:pStyle w:val="ConsPlusCell"/>
              <w:jc w:val="center"/>
              <w:rPr>
                <w:rFonts w:ascii="Times New Roman" w:hAnsi="Times New Roman" w:cs="Times New Roman"/>
              </w:rPr>
            </w:pPr>
          </w:p>
        </w:tc>
      </w:tr>
      <w:tr w:rsidR="00CB2A99" w:rsidRPr="006938D0" w:rsidTr="00A6631D">
        <w:trPr>
          <w:trHeight w:val="295"/>
          <w:tblCellSpacing w:w="5" w:type="nil"/>
        </w:trPr>
        <w:tc>
          <w:tcPr>
            <w:tcW w:w="3547" w:type="dxa"/>
            <w:vMerge w:val="restart"/>
            <w:tcBorders>
              <w:top w:val="single" w:sz="4" w:space="0" w:color="auto"/>
              <w:left w:val="single" w:sz="4" w:space="0" w:color="auto"/>
              <w:right w:val="single" w:sz="4" w:space="0" w:color="auto"/>
            </w:tcBorders>
            <w:shd w:val="clear" w:color="auto" w:fill="auto"/>
          </w:tcPr>
          <w:p w:rsidR="00CB2A99" w:rsidRPr="006938D0" w:rsidRDefault="00CB2A99" w:rsidP="002F231A">
            <w:pPr>
              <w:pStyle w:val="ConsPlusCell"/>
              <w:rPr>
                <w:rFonts w:ascii="Times New Roman" w:hAnsi="Times New Roman" w:cs="Times New Roman"/>
              </w:rPr>
            </w:pPr>
            <w:r w:rsidRPr="00F6685A">
              <w:rPr>
                <w:rFonts w:ascii="Times New Roman" w:hAnsi="Times New Roman" w:cs="Times New Roman"/>
              </w:rPr>
              <w:lastRenderedPageBreak/>
              <w:t>5.2. Создание условий функционирования государственных природных заказников регионального значения Новосибирской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F6378B">
            <w:pPr>
              <w:pStyle w:val="ConsPlusCell"/>
              <w:rPr>
                <w:rFonts w:ascii="Times New Roman" w:hAnsi="Times New Roman" w:cs="Times New Roman"/>
              </w:rPr>
            </w:pPr>
            <w:r w:rsidRPr="006938D0">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r>
              <w:rPr>
                <w:rFonts w:ascii="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681AC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A99" w:rsidRDefault="00CB2A99" w:rsidP="002F231A">
            <w:pPr>
              <w:pStyle w:val="ConsPlusCell"/>
              <w:jc w:val="center"/>
              <w:rPr>
                <w:rFonts w:ascii="Times New Roman" w:hAnsi="Times New Roman" w:cs="Times New Roman"/>
              </w:rPr>
            </w:pPr>
            <w:r>
              <w:rPr>
                <w:rFonts w:ascii="Times New Roman" w:hAnsi="Times New Roman" w:cs="Times New Roman"/>
              </w:rPr>
              <w:t>1 503,3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A99" w:rsidRPr="00CB2A99" w:rsidRDefault="00CB2A99" w:rsidP="00CB2A99">
            <w:pPr>
              <w:pStyle w:val="ConsPlusCell"/>
              <w:jc w:val="center"/>
              <w:rPr>
                <w:rFonts w:ascii="Times New Roman" w:hAnsi="Times New Roman" w:cs="Times New Roman"/>
              </w:rPr>
            </w:pPr>
            <w:r w:rsidRPr="007758AD">
              <w:rPr>
                <w:rFonts w:ascii="Times New Roman" w:hAnsi="Times New Roman" w:cs="Times New Roman"/>
              </w:rPr>
              <w:t>1 503,3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A99" w:rsidRPr="00CB2A99" w:rsidRDefault="00CB2A99" w:rsidP="00CB2A99">
            <w:pPr>
              <w:pStyle w:val="ConsPlusCell"/>
              <w:jc w:val="center"/>
              <w:rPr>
                <w:rFonts w:ascii="Times New Roman" w:hAnsi="Times New Roman" w:cs="Times New Roman"/>
              </w:rPr>
            </w:pPr>
            <w:r w:rsidRPr="007758AD">
              <w:rPr>
                <w:rFonts w:ascii="Times New Roman" w:hAnsi="Times New Roman" w:cs="Times New Roman"/>
              </w:rPr>
              <w:t>1 503,3</w:t>
            </w:r>
          </w:p>
        </w:tc>
        <w:tc>
          <w:tcPr>
            <w:tcW w:w="1701" w:type="dxa"/>
            <w:gridSpan w:val="2"/>
            <w:vMerge w:val="restart"/>
            <w:tcBorders>
              <w:top w:val="single" w:sz="4" w:space="0" w:color="auto"/>
              <w:left w:val="single" w:sz="4" w:space="0" w:color="auto"/>
              <w:right w:val="single" w:sz="4" w:space="0" w:color="auto"/>
            </w:tcBorders>
            <w:shd w:val="clear" w:color="auto" w:fill="auto"/>
          </w:tcPr>
          <w:p w:rsidR="00CB2A99" w:rsidRPr="00CB2A99" w:rsidRDefault="00CB2A99" w:rsidP="00CB2A99">
            <w:pPr>
              <w:pStyle w:val="ConsPlusCell"/>
              <w:jc w:val="center"/>
              <w:rPr>
                <w:rFonts w:ascii="Times New Roman" w:hAnsi="Times New Roman" w:cs="Times New Roman"/>
              </w:rPr>
            </w:pPr>
            <w:r w:rsidRPr="00CB2A99">
              <w:rPr>
                <w:rFonts w:ascii="Times New Roman" w:hAnsi="Times New Roman" w:cs="Times New Roman"/>
              </w:rPr>
              <w:t>МПР НСО,</w:t>
            </w:r>
          </w:p>
          <w:p w:rsidR="00CB2A99" w:rsidRPr="006938D0" w:rsidRDefault="00CB2A99" w:rsidP="00CB2A99">
            <w:pPr>
              <w:pStyle w:val="ConsPlusCell"/>
              <w:jc w:val="center"/>
              <w:rPr>
                <w:rFonts w:ascii="Times New Roman" w:hAnsi="Times New Roman" w:cs="Times New Roman"/>
              </w:rPr>
            </w:pPr>
            <w:r w:rsidRPr="00CB2A99">
              <w:rPr>
                <w:rFonts w:ascii="Times New Roman" w:hAnsi="Times New Roman" w:cs="Times New Roman"/>
              </w:rPr>
              <w:t>организации по результатам размещения заказа</w:t>
            </w:r>
          </w:p>
        </w:tc>
        <w:tc>
          <w:tcPr>
            <w:tcW w:w="2126" w:type="dxa"/>
            <w:vMerge w:val="restart"/>
            <w:tcBorders>
              <w:top w:val="single" w:sz="4" w:space="0" w:color="auto"/>
              <w:left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r w:rsidRPr="00CB2A99">
              <w:rPr>
                <w:rFonts w:ascii="Times New Roman" w:hAnsi="Times New Roman" w:cs="Times New Roman"/>
              </w:rPr>
              <w:t>Функционирование государственных природных заказников регионального значения Новосибирской области</w:t>
            </w:r>
          </w:p>
        </w:tc>
      </w:tr>
      <w:tr w:rsidR="00CB2A99" w:rsidRPr="006938D0" w:rsidTr="00A6631D">
        <w:trPr>
          <w:trHeight w:val="295"/>
          <w:tblCellSpacing w:w="5" w:type="nil"/>
        </w:trPr>
        <w:tc>
          <w:tcPr>
            <w:tcW w:w="3547" w:type="dxa"/>
            <w:vMerge/>
            <w:tcBorders>
              <w:left w:val="single" w:sz="4" w:space="0" w:color="auto"/>
              <w:right w:val="single" w:sz="4" w:space="0" w:color="auto"/>
            </w:tcBorders>
            <w:shd w:val="clear" w:color="auto" w:fill="auto"/>
          </w:tcPr>
          <w:p w:rsidR="00CB2A99" w:rsidRPr="006938D0" w:rsidRDefault="00CB2A99"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F6378B">
            <w:pPr>
              <w:pStyle w:val="ConsPlusCell"/>
              <w:rPr>
                <w:rFonts w:ascii="Times New Roman" w:hAnsi="Times New Roman" w:cs="Times New Roman"/>
              </w:rPr>
            </w:pPr>
            <w:r w:rsidRPr="006938D0">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681AC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A99" w:rsidRDefault="00CB2A99"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A99" w:rsidRDefault="00CB2A99"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A99" w:rsidRDefault="00CB2A99" w:rsidP="00B11C62">
            <w:pPr>
              <w:pStyle w:val="ConsPlusCell"/>
              <w:jc w:val="center"/>
              <w:rPr>
                <w:rFonts w:ascii="Times New Roman" w:hAnsi="Times New Roman" w:cs="Times New Roman"/>
              </w:rPr>
            </w:pPr>
          </w:p>
        </w:tc>
        <w:tc>
          <w:tcPr>
            <w:tcW w:w="1701" w:type="dxa"/>
            <w:gridSpan w:val="2"/>
            <w:vMerge/>
            <w:tcBorders>
              <w:left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r>
      <w:tr w:rsidR="00CB2A99" w:rsidRPr="006938D0" w:rsidTr="00A6631D">
        <w:trPr>
          <w:trHeight w:val="295"/>
          <w:tblCellSpacing w:w="5" w:type="nil"/>
        </w:trPr>
        <w:tc>
          <w:tcPr>
            <w:tcW w:w="3547" w:type="dxa"/>
            <w:vMerge/>
            <w:tcBorders>
              <w:left w:val="single" w:sz="4" w:space="0" w:color="auto"/>
              <w:right w:val="single" w:sz="4" w:space="0" w:color="auto"/>
            </w:tcBorders>
            <w:shd w:val="clear" w:color="auto" w:fill="auto"/>
          </w:tcPr>
          <w:p w:rsidR="00CB2A99" w:rsidRPr="006938D0" w:rsidRDefault="00CB2A99"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F6378B">
            <w:pPr>
              <w:pStyle w:val="ConsPlusCell"/>
              <w:rPr>
                <w:rFonts w:ascii="Times New Roman" w:hAnsi="Times New Roman" w:cs="Times New Roman"/>
              </w:rPr>
            </w:pPr>
            <w:r w:rsidRPr="006938D0">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681AC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A99" w:rsidRDefault="00CB2A99"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A99" w:rsidRDefault="00CB2A99"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A99" w:rsidRDefault="00CB2A99" w:rsidP="00B11C62">
            <w:pPr>
              <w:pStyle w:val="ConsPlusCell"/>
              <w:jc w:val="center"/>
              <w:rPr>
                <w:rFonts w:ascii="Times New Roman" w:hAnsi="Times New Roman" w:cs="Times New Roman"/>
              </w:rPr>
            </w:pPr>
          </w:p>
        </w:tc>
        <w:tc>
          <w:tcPr>
            <w:tcW w:w="1701" w:type="dxa"/>
            <w:gridSpan w:val="2"/>
            <w:vMerge/>
            <w:tcBorders>
              <w:left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r>
      <w:tr w:rsidR="00CB2A99" w:rsidRPr="006938D0" w:rsidTr="00A6631D">
        <w:trPr>
          <w:trHeight w:val="295"/>
          <w:tblCellSpacing w:w="5" w:type="nil"/>
        </w:trPr>
        <w:tc>
          <w:tcPr>
            <w:tcW w:w="3547" w:type="dxa"/>
            <w:vMerge/>
            <w:tcBorders>
              <w:left w:val="single" w:sz="4" w:space="0" w:color="auto"/>
              <w:right w:val="single" w:sz="4" w:space="0" w:color="auto"/>
            </w:tcBorders>
            <w:shd w:val="clear" w:color="auto" w:fill="auto"/>
          </w:tcPr>
          <w:p w:rsidR="00CB2A99" w:rsidRPr="006938D0" w:rsidRDefault="00CB2A99"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F6378B">
            <w:pPr>
              <w:pStyle w:val="ConsPlusCell"/>
              <w:rPr>
                <w:rFonts w:ascii="Times New Roman" w:hAnsi="Times New Roman" w:cs="Times New Roman"/>
              </w:rPr>
            </w:pPr>
            <w:r w:rsidRPr="006938D0">
              <w:rPr>
                <w:rFonts w:ascii="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B2A99" w:rsidRPr="006938D0" w:rsidRDefault="00CB2A99" w:rsidP="00681AC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A99" w:rsidRDefault="00CB2A99" w:rsidP="002F231A">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A99" w:rsidRDefault="00CB2A99" w:rsidP="002F231A">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A99" w:rsidRDefault="00CB2A99" w:rsidP="00B11C62">
            <w:pPr>
              <w:pStyle w:val="ConsPlusCell"/>
              <w:jc w:val="center"/>
              <w:rPr>
                <w:rFonts w:ascii="Times New Roman" w:hAnsi="Times New Roman" w:cs="Times New Roman"/>
              </w:rPr>
            </w:pPr>
          </w:p>
        </w:tc>
        <w:tc>
          <w:tcPr>
            <w:tcW w:w="1701" w:type="dxa"/>
            <w:gridSpan w:val="2"/>
            <w:vMerge/>
            <w:tcBorders>
              <w:left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rsidR="00CB2A99" w:rsidRPr="006938D0" w:rsidRDefault="00CB2A99" w:rsidP="002F231A">
            <w:pPr>
              <w:pStyle w:val="ConsPlusCell"/>
              <w:jc w:val="center"/>
              <w:rPr>
                <w:rFonts w:ascii="Times New Roman" w:hAnsi="Times New Roman" w:cs="Times New Roman"/>
              </w:rPr>
            </w:pPr>
          </w:p>
        </w:tc>
      </w:tr>
      <w:tr w:rsidR="00F6685A" w:rsidRPr="006938D0" w:rsidTr="00BF256E">
        <w:trPr>
          <w:trHeight w:val="295"/>
          <w:tblCellSpacing w:w="5" w:type="nil"/>
        </w:trPr>
        <w:tc>
          <w:tcPr>
            <w:tcW w:w="3547" w:type="dxa"/>
            <w:vMerge w:val="restart"/>
            <w:tcBorders>
              <w:top w:val="single" w:sz="4" w:space="0" w:color="auto"/>
              <w:left w:val="single" w:sz="4" w:space="0" w:color="auto"/>
              <w:right w:val="single" w:sz="4" w:space="0" w:color="auto"/>
            </w:tcBorders>
            <w:shd w:val="clear" w:color="auto" w:fill="auto"/>
          </w:tcPr>
          <w:p w:rsidR="00F6685A" w:rsidRPr="006938D0" w:rsidRDefault="00F6685A" w:rsidP="002F231A">
            <w:pPr>
              <w:pStyle w:val="ConsPlusCell"/>
              <w:rPr>
                <w:rFonts w:ascii="Times New Roman" w:hAnsi="Times New Roman" w:cs="Times New Roman"/>
              </w:rPr>
            </w:pPr>
            <w:r w:rsidRPr="006938D0">
              <w:rPr>
                <w:rFonts w:ascii="Times New Roman" w:hAnsi="Times New Roman" w:cs="Times New Roman"/>
              </w:rPr>
              <w:t>Сумма затрат по государственной программе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rPr>
                <w:rFonts w:ascii="Times New Roman" w:hAnsi="Times New Roman" w:cs="Times New Roman"/>
              </w:rPr>
            </w:pPr>
            <w:r w:rsidRPr="006938D0">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sidRPr="006938D0">
              <w:rPr>
                <w:rFonts w:ascii="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sidRPr="006938D0">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sidRPr="006938D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681AC9">
            <w:pPr>
              <w:jc w:val="center"/>
            </w:pPr>
            <w:r w:rsidRPr="006938D0">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Pr>
                <w:rFonts w:ascii="Times New Roman" w:hAnsi="Times New Roman" w:cs="Times New Roman"/>
              </w:rPr>
              <w:t>184 429,6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Pr>
                <w:rFonts w:ascii="Times New Roman" w:hAnsi="Times New Roman" w:cs="Times New Roman"/>
              </w:rPr>
              <w:t>137 765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B11C62">
            <w:pPr>
              <w:pStyle w:val="ConsPlusCell"/>
              <w:jc w:val="center"/>
              <w:rPr>
                <w:rFonts w:ascii="Times New Roman" w:hAnsi="Times New Roman" w:cs="Times New Roman"/>
              </w:rPr>
            </w:pPr>
            <w:r>
              <w:rPr>
                <w:rFonts w:ascii="Times New Roman" w:hAnsi="Times New Roman" w:cs="Times New Roman"/>
              </w:rPr>
              <w:t>137 765</w:t>
            </w:r>
          </w:p>
        </w:tc>
        <w:tc>
          <w:tcPr>
            <w:tcW w:w="1701" w:type="dxa"/>
            <w:gridSpan w:val="2"/>
            <w:vMerge w:val="restart"/>
            <w:tcBorders>
              <w:top w:val="single" w:sz="4" w:space="0" w:color="auto"/>
              <w:left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sidRPr="006938D0">
              <w:rPr>
                <w:rFonts w:ascii="Times New Roman" w:hAnsi="Times New Roman" w:cs="Times New Roman"/>
              </w:rPr>
              <w:t>МПР НСО</w:t>
            </w:r>
          </w:p>
          <w:p w:rsidR="00F6685A" w:rsidRPr="006938D0" w:rsidRDefault="00F6685A" w:rsidP="002F231A">
            <w:pPr>
              <w:pStyle w:val="ConsPlusCell"/>
              <w:jc w:val="center"/>
              <w:rPr>
                <w:rFonts w:ascii="Times New Roman" w:hAnsi="Times New Roman" w:cs="Times New Roman"/>
              </w:rPr>
            </w:pPr>
            <w:r w:rsidRPr="006938D0">
              <w:rPr>
                <w:rFonts w:ascii="Times New Roman" w:hAnsi="Times New Roman" w:cs="Times New Roman"/>
              </w:rPr>
              <w:t>МС НСО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sidRPr="006938D0">
              <w:rPr>
                <w:rFonts w:ascii="Times New Roman" w:hAnsi="Times New Roman" w:cs="Times New Roman"/>
              </w:rPr>
              <w:t>х</w:t>
            </w:r>
          </w:p>
        </w:tc>
      </w:tr>
      <w:tr w:rsidR="00F6685A" w:rsidRPr="006938D0" w:rsidTr="00BF256E">
        <w:trPr>
          <w:trHeight w:val="202"/>
          <w:tblCellSpacing w:w="5" w:type="nil"/>
        </w:trPr>
        <w:tc>
          <w:tcPr>
            <w:tcW w:w="3547" w:type="dxa"/>
            <w:vMerge/>
            <w:tcBorders>
              <w:left w:val="single" w:sz="4" w:space="0" w:color="auto"/>
              <w:right w:val="single" w:sz="4" w:space="0" w:color="auto"/>
            </w:tcBorders>
            <w:shd w:val="clear" w:color="auto" w:fill="auto"/>
          </w:tcPr>
          <w:p w:rsidR="00F6685A" w:rsidRPr="006938D0" w:rsidRDefault="00F6685A"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rPr>
                <w:rFonts w:ascii="Times New Roman" w:hAnsi="Times New Roman" w:cs="Times New Roman"/>
              </w:rPr>
            </w:pPr>
            <w:r w:rsidRPr="006938D0">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jc w:val="center"/>
              <w:rPr>
                <w:sz w:val="20"/>
                <w:szCs w:val="20"/>
              </w:rPr>
            </w:pPr>
            <w:r w:rsidRPr="006938D0">
              <w:rPr>
                <w:sz w:val="20"/>
                <w:szCs w:val="20"/>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jc w:val="center"/>
              <w:rPr>
                <w:sz w:val="20"/>
                <w:szCs w:val="20"/>
              </w:rPr>
            </w:pPr>
            <w:r w:rsidRPr="006938D0">
              <w:rPr>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jc w:val="center"/>
              <w:rPr>
                <w:sz w:val="20"/>
                <w:szCs w:val="20"/>
              </w:rPr>
            </w:pPr>
            <w:r w:rsidRPr="006938D0">
              <w:rPr>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jc w:val="center"/>
              <w:rPr>
                <w:sz w:val="20"/>
                <w:szCs w:val="20"/>
              </w:rPr>
            </w:pPr>
            <w:r w:rsidRPr="006938D0">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Pr>
                <w:rFonts w:ascii="Times New Roman" w:hAnsi="Times New Roman" w:cs="Times New Roman"/>
              </w:rPr>
              <w:t>43 545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Pr>
                <w:rFonts w:ascii="Times New Roman" w:hAnsi="Times New Roman" w:cs="Times New Roman"/>
              </w:rPr>
              <w:t>69 784,3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Pr>
                <w:rFonts w:ascii="Times New Roman" w:hAnsi="Times New Roman" w:cs="Times New Roman"/>
              </w:rPr>
              <w:t>51 598,6</w:t>
            </w:r>
          </w:p>
        </w:tc>
        <w:tc>
          <w:tcPr>
            <w:tcW w:w="1701" w:type="dxa"/>
            <w:gridSpan w:val="2"/>
            <w:vMerge/>
            <w:tcBorders>
              <w:left w:val="single" w:sz="4" w:space="0" w:color="auto"/>
              <w:right w:val="single" w:sz="4" w:space="0" w:color="auto"/>
            </w:tcBorders>
            <w:shd w:val="clear" w:color="auto" w:fill="auto"/>
          </w:tcPr>
          <w:p w:rsidR="00F6685A" w:rsidRPr="006938D0" w:rsidRDefault="00F6685A"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rPr>
                <w:rFonts w:ascii="Times New Roman" w:hAnsi="Times New Roman" w:cs="Times New Roman"/>
              </w:rPr>
            </w:pPr>
          </w:p>
        </w:tc>
      </w:tr>
      <w:tr w:rsidR="00F6685A" w:rsidRPr="006938D0" w:rsidTr="00BF256E">
        <w:trPr>
          <w:trHeight w:val="248"/>
          <w:tblCellSpacing w:w="5" w:type="nil"/>
        </w:trPr>
        <w:tc>
          <w:tcPr>
            <w:tcW w:w="3547" w:type="dxa"/>
            <w:vMerge/>
            <w:tcBorders>
              <w:left w:val="single" w:sz="4" w:space="0" w:color="auto"/>
              <w:right w:val="single" w:sz="4" w:space="0" w:color="auto"/>
            </w:tcBorders>
            <w:shd w:val="clear" w:color="auto" w:fill="auto"/>
          </w:tcPr>
          <w:p w:rsidR="00F6685A" w:rsidRPr="006938D0" w:rsidRDefault="00F6685A" w:rsidP="002F231A">
            <w:pPr>
              <w:pStyle w:val="ConsPlusCel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rPr>
                <w:rFonts w:ascii="Times New Roman" w:hAnsi="Times New Roman" w:cs="Times New Roman"/>
              </w:rPr>
            </w:pPr>
            <w:r w:rsidRPr="006938D0">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jc w:val="center"/>
              <w:rPr>
                <w:sz w:val="20"/>
                <w:szCs w:val="20"/>
              </w:rPr>
            </w:pPr>
            <w:r w:rsidRPr="006938D0">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jc w:val="center"/>
              <w:rPr>
                <w:sz w:val="20"/>
                <w:szCs w:val="20"/>
              </w:rPr>
            </w:pPr>
            <w:r w:rsidRPr="006938D0">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jc w:val="center"/>
              <w:rPr>
                <w:sz w:val="20"/>
                <w:szCs w:val="20"/>
              </w:rPr>
            </w:pPr>
            <w:r w:rsidRPr="006938D0">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jc w:val="center"/>
              <w:rPr>
                <w:sz w:val="20"/>
                <w:szCs w:val="20"/>
              </w:rPr>
            </w:pPr>
            <w:r w:rsidRPr="006938D0">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Pr>
                <w:rFonts w:ascii="Times New Roman" w:hAnsi="Times New Roman" w:cs="Times New Roman"/>
              </w:rPr>
              <w:t>3 042,2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Pr>
                <w:rFonts w:ascii="Times New Roman" w:hAnsi="Times New Roman" w:cs="Times New Roman"/>
              </w:rPr>
              <w:t>5 237,4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Pr>
                <w:rFonts w:ascii="Times New Roman" w:hAnsi="Times New Roman" w:cs="Times New Roman"/>
              </w:rPr>
              <w:t>1 784,7</w:t>
            </w:r>
          </w:p>
        </w:tc>
        <w:tc>
          <w:tcPr>
            <w:tcW w:w="1701" w:type="dxa"/>
            <w:gridSpan w:val="2"/>
            <w:vMerge/>
            <w:tcBorders>
              <w:left w:val="single" w:sz="4" w:space="0" w:color="auto"/>
              <w:right w:val="single" w:sz="4" w:space="0" w:color="auto"/>
            </w:tcBorders>
            <w:shd w:val="clear" w:color="auto" w:fill="auto"/>
          </w:tcPr>
          <w:p w:rsidR="00F6685A" w:rsidRPr="006938D0" w:rsidRDefault="00F6685A"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rPr>
                <w:rFonts w:ascii="Times New Roman" w:hAnsi="Times New Roman" w:cs="Times New Roman"/>
              </w:rPr>
            </w:pPr>
          </w:p>
        </w:tc>
      </w:tr>
      <w:tr w:rsidR="00F6685A" w:rsidRPr="006938D0" w:rsidTr="00BF256E">
        <w:trPr>
          <w:trHeight w:val="167"/>
          <w:tblCellSpacing w:w="5" w:type="nil"/>
        </w:trPr>
        <w:tc>
          <w:tcPr>
            <w:tcW w:w="3547" w:type="dxa"/>
            <w:vMerge/>
            <w:tcBorders>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rPr>
                <w:rFonts w:ascii="Times New Roman" w:hAnsi="Times New Roman" w:cs="Times New Roman"/>
              </w:rPr>
            </w:pPr>
            <w:r w:rsidRPr="006938D0">
              <w:rPr>
                <w:rFonts w:ascii="Times New Roman" w:hAnsi="Times New Roman" w:cs="Times New Roman"/>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jc w:val="center"/>
              <w:rPr>
                <w:sz w:val="20"/>
                <w:szCs w:val="20"/>
              </w:rPr>
            </w:pPr>
            <w:r w:rsidRPr="006938D0">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jc w:val="center"/>
              <w:rPr>
                <w:sz w:val="20"/>
                <w:szCs w:val="20"/>
              </w:rPr>
            </w:pPr>
            <w:r w:rsidRPr="006938D0">
              <w:rPr>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jc w:val="center"/>
              <w:rPr>
                <w:sz w:val="20"/>
                <w:szCs w:val="20"/>
              </w:rPr>
            </w:pPr>
            <w:r w:rsidRPr="006938D0">
              <w:rPr>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jc w:val="center"/>
              <w:rPr>
                <w:sz w:val="20"/>
                <w:szCs w:val="20"/>
              </w:rPr>
            </w:pPr>
            <w:r w:rsidRPr="006938D0">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sidRPr="006938D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sidRPr="006938D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jc w:val="center"/>
              <w:rPr>
                <w:rFonts w:ascii="Times New Roman" w:hAnsi="Times New Roman" w:cs="Times New Roman"/>
              </w:rPr>
            </w:pPr>
            <w:r w:rsidRPr="006938D0">
              <w:rPr>
                <w:rFonts w:ascii="Times New Roman" w:hAnsi="Times New Roman" w:cs="Times New Roman"/>
              </w:rPr>
              <w:t>0,0</w:t>
            </w:r>
          </w:p>
        </w:tc>
        <w:tc>
          <w:tcPr>
            <w:tcW w:w="1701" w:type="dxa"/>
            <w:gridSpan w:val="2"/>
            <w:vMerge/>
            <w:tcBorders>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F6685A" w:rsidRPr="006938D0" w:rsidRDefault="00F6685A" w:rsidP="002F231A">
            <w:pPr>
              <w:pStyle w:val="ConsPlusCell"/>
              <w:rPr>
                <w:rFonts w:ascii="Times New Roman" w:hAnsi="Times New Roman" w:cs="Times New Roman"/>
              </w:rPr>
            </w:pPr>
          </w:p>
        </w:tc>
      </w:tr>
    </w:tbl>
    <w:p w:rsidR="006961BA" w:rsidRPr="006938D0" w:rsidRDefault="006961BA" w:rsidP="003D5B44">
      <w:pPr>
        <w:pStyle w:val="ConsPlusNormal"/>
        <w:jc w:val="both"/>
        <w:rPr>
          <w:sz w:val="28"/>
          <w:szCs w:val="28"/>
        </w:rPr>
      </w:pPr>
    </w:p>
    <w:p w:rsidR="004D2336" w:rsidRPr="006938D0" w:rsidRDefault="004D2336" w:rsidP="004D2336">
      <w:pPr>
        <w:rPr>
          <w:rFonts w:eastAsia="Calibri"/>
          <w:sz w:val="28"/>
          <w:szCs w:val="28"/>
          <w:lang w:eastAsia="en-US"/>
        </w:rPr>
      </w:pPr>
      <w:r w:rsidRPr="006938D0">
        <w:rPr>
          <w:rFonts w:eastAsia="Calibri"/>
          <w:sz w:val="28"/>
          <w:szCs w:val="28"/>
          <w:lang w:eastAsia="en-US"/>
        </w:rPr>
        <w:t>Применяемые сокращения:</w:t>
      </w:r>
    </w:p>
    <w:p w:rsidR="004D2336" w:rsidRPr="006938D0" w:rsidRDefault="004D2336" w:rsidP="004D2336">
      <w:pPr>
        <w:rPr>
          <w:rFonts w:eastAsia="Calibri"/>
          <w:sz w:val="28"/>
          <w:szCs w:val="28"/>
          <w:lang w:eastAsia="en-US"/>
        </w:rPr>
      </w:pPr>
      <w:r w:rsidRPr="006938D0">
        <w:rPr>
          <w:rFonts w:eastAsia="Calibri"/>
          <w:sz w:val="28"/>
          <w:szCs w:val="28"/>
          <w:lang w:eastAsia="en-US"/>
        </w:rPr>
        <w:t>ГТС – гидротехнические сооружения;</w:t>
      </w:r>
    </w:p>
    <w:p w:rsidR="004D2336" w:rsidRPr="006938D0" w:rsidRDefault="004D2336" w:rsidP="004D2336">
      <w:pPr>
        <w:rPr>
          <w:rFonts w:eastAsia="Calibri"/>
          <w:sz w:val="28"/>
          <w:szCs w:val="28"/>
          <w:lang w:eastAsia="en-US"/>
        </w:rPr>
      </w:pPr>
      <w:r w:rsidRPr="006938D0">
        <w:rPr>
          <w:rFonts w:eastAsia="Calibri"/>
          <w:sz w:val="28"/>
          <w:szCs w:val="28"/>
          <w:lang w:eastAsia="en-US"/>
        </w:rPr>
        <w:t>МПР НСО – министерство природных ресурсов и экологии Новосибирской области;</w:t>
      </w:r>
    </w:p>
    <w:p w:rsidR="004D2336" w:rsidRPr="006938D0" w:rsidRDefault="004D2336" w:rsidP="004D2336">
      <w:pPr>
        <w:rPr>
          <w:rFonts w:eastAsia="Calibri"/>
          <w:sz w:val="28"/>
          <w:szCs w:val="28"/>
          <w:lang w:eastAsia="en-US"/>
        </w:rPr>
      </w:pPr>
      <w:r w:rsidRPr="006938D0">
        <w:rPr>
          <w:rFonts w:eastAsia="Calibri"/>
          <w:sz w:val="28"/>
          <w:szCs w:val="28"/>
          <w:lang w:eastAsia="en-US"/>
        </w:rPr>
        <w:t>МС НСО – министерство строительства Новосибирской области;</w:t>
      </w:r>
    </w:p>
    <w:p w:rsidR="004D2336" w:rsidRPr="006938D0" w:rsidRDefault="004D2336" w:rsidP="004D2336">
      <w:pPr>
        <w:rPr>
          <w:rFonts w:eastAsia="Calibri"/>
          <w:sz w:val="28"/>
          <w:szCs w:val="28"/>
          <w:lang w:eastAsia="en-US"/>
        </w:rPr>
      </w:pPr>
      <w:r w:rsidRPr="006938D0">
        <w:rPr>
          <w:rFonts w:eastAsia="Calibri"/>
          <w:sz w:val="28"/>
          <w:szCs w:val="28"/>
          <w:lang w:eastAsia="en-US"/>
        </w:rPr>
        <w:t>ООПТ – особо охраняемые природные территории.</w:t>
      </w:r>
    </w:p>
    <w:sectPr w:rsidR="004D2336" w:rsidRPr="006938D0" w:rsidSect="007C551D">
      <w:headerReference w:type="first" r:id="rId6"/>
      <w:pgSz w:w="16838" w:h="11906" w:orient="landscape"/>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B0D" w:rsidRDefault="00D63B0D" w:rsidP="007C551D">
      <w:r>
        <w:separator/>
      </w:r>
    </w:p>
  </w:endnote>
  <w:endnote w:type="continuationSeparator" w:id="0">
    <w:p w:rsidR="00D63B0D" w:rsidRDefault="00D63B0D" w:rsidP="007C5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B0D" w:rsidRDefault="00D63B0D" w:rsidP="007C551D">
      <w:r>
        <w:separator/>
      </w:r>
    </w:p>
  </w:footnote>
  <w:footnote w:type="continuationSeparator" w:id="0">
    <w:p w:rsidR="00D63B0D" w:rsidRDefault="00D63B0D" w:rsidP="007C5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21960"/>
      <w:docPartObj>
        <w:docPartGallery w:val="Page Numbers (Top of Page)"/>
        <w:docPartUnique/>
      </w:docPartObj>
    </w:sdtPr>
    <w:sdtEndPr>
      <w:rPr>
        <w:sz w:val="20"/>
      </w:rPr>
    </w:sdtEndPr>
    <w:sdtContent>
      <w:p w:rsidR="00D63B0D" w:rsidRPr="00C54FC4" w:rsidRDefault="00134B5E">
        <w:pPr>
          <w:pStyle w:val="a3"/>
          <w:jc w:val="center"/>
          <w:rPr>
            <w:sz w:val="20"/>
          </w:rPr>
        </w:pPr>
        <w:r w:rsidRPr="00C54FC4">
          <w:rPr>
            <w:sz w:val="20"/>
          </w:rPr>
          <w:fldChar w:fldCharType="begin"/>
        </w:r>
        <w:r w:rsidR="00D63B0D" w:rsidRPr="00C54FC4">
          <w:rPr>
            <w:sz w:val="20"/>
          </w:rPr>
          <w:instrText>PAGE   \* MERGEFORMAT</w:instrText>
        </w:r>
        <w:r w:rsidRPr="00C54FC4">
          <w:rPr>
            <w:sz w:val="20"/>
          </w:rPr>
          <w:fldChar w:fldCharType="separate"/>
        </w:r>
        <w:r w:rsidR="003853A8">
          <w:rPr>
            <w:noProof/>
            <w:sz w:val="20"/>
          </w:rPr>
          <w:t>1</w:t>
        </w:r>
        <w:r w:rsidRPr="00C54FC4">
          <w:rPr>
            <w:sz w:val="20"/>
          </w:rPr>
          <w:fldChar w:fldCharType="end"/>
        </w:r>
      </w:p>
    </w:sdtContent>
  </w:sdt>
  <w:p w:rsidR="00D63B0D" w:rsidRDefault="00D63B0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C551D"/>
    <w:rsid w:val="000076AE"/>
    <w:rsid w:val="00017935"/>
    <w:rsid w:val="00041F8C"/>
    <w:rsid w:val="00051113"/>
    <w:rsid w:val="000539D9"/>
    <w:rsid w:val="00060736"/>
    <w:rsid w:val="00085082"/>
    <w:rsid w:val="00093468"/>
    <w:rsid w:val="00093C27"/>
    <w:rsid w:val="000C3139"/>
    <w:rsid w:val="000C7FBC"/>
    <w:rsid w:val="000D15E2"/>
    <w:rsid w:val="000E53A3"/>
    <w:rsid w:val="000F53FF"/>
    <w:rsid w:val="0011078E"/>
    <w:rsid w:val="0012781F"/>
    <w:rsid w:val="00127878"/>
    <w:rsid w:val="00134B5E"/>
    <w:rsid w:val="00141C1B"/>
    <w:rsid w:val="00155647"/>
    <w:rsid w:val="001765F1"/>
    <w:rsid w:val="00176817"/>
    <w:rsid w:val="001E1E0B"/>
    <w:rsid w:val="002051D7"/>
    <w:rsid w:val="0022641A"/>
    <w:rsid w:val="00247A33"/>
    <w:rsid w:val="00271043"/>
    <w:rsid w:val="00280B78"/>
    <w:rsid w:val="00282CCC"/>
    <w:rsid w:val="002921F8"/>
    <w:rsid w:val="002B4036"/>
    <w:rsid w:val="002C71F0"/>
    <w:rsid w:val="002E6D18"/>
    <w:rsid w:val="002F231A"/>
    <w:rsid w:val="002F765F"/>
    <w:rsid w:val="003033EB"/>
    <w:rsid w:val="00313341"/>
    <w:rsid w:val="0033069E"/>
    <w:rsid w:val="003535E6"/>
    <w:rsid w:val="003553E9"/>
    <w:rsid w:val="003661CF"/>
    <w:rsid w:val="00374957"/>
    <w:rsid w:val="00374CEB"/>
    <w:rsid w:val="0038175C"/>
    <w:rsid w:val="003853A8"/>
    <w:rsid w:val="003B4646"/>
    <w:rsid w:val="003C2E6C"/>
    <w:rsid w:val="003D5B44"/>
    <w:rsid w:val="0040043B"/>
    <w:rsid w:val="004007B1"/>
    <w:rsid w:val="00401420"/>
    <w:rsid w:val="00401AD8"/>
    <w:rsid w:val="00410EBE"/>
    <w:rsid w:val="00477E27"/>
    <w:rsid w:val="00480A25"/>
    <w:rsid w:val="004846E1"/>
    <w:rsid w:val="004A332C"/>
    <w:rsid w:val="004C00D2"/>
    <w:rsid w:val="004D2336"/>
    <w:rsid w:val="004D4255"/>
    <w:rsid w:val="004F1341"/>
    <w:rsid w:val="004F479D"/>
    <w:rsid w:val="005040C1"/>
    <w:rsid w:val="005051D0"/>
    <w:rsid w:val="00535136"/>
    <w:rsid w:val="005509E6"/>
    <w:rsid w:val="005A1C25"/>
    <w:rsid w:val="005A33B4"/>
    <w:rsid w:val="005B4ECA"/>
    <w:rsid w:val="005E563B"/>
    <w:rsid w:val="005F04CA"/>
    <w:rsid w:val="005F3C6A"/>
    <w:rsid w:val="00644A2C"/>
    <w:rsid w:val="00663803"/>
    <w:rsid w:val="006749CC"/>
    <w:rsid w:val="00681AC9"/>
    <w:rsid w:val="006938D0"/>
    <w:rsid w:val="006961BA"/>
    <w:rsid w:val="006A5F55"/>
    <w:rsid w:val="006B39E9"/>
    <w:rsid w:val="006B706A"/>
    <w:rsid w:val="00705E1A"/>
    <w:rsid w:val="00755923"/>
    <w:rsid w:val="00797925"/>
    <w:rsid w:val="007B4678"/>
    <w:rsid w:val="007C551D"/>
    <w:rsid w:val="007D4979"/>
    <w:rsid w:val="00815142"/>
    <w:rsid w:val="00833D2A"/>
    <w:rsid w:val="00851DE7"/>
    <w:rsid w:val="00876ACF"/>
    <w:rsid w:val="00885F73"/>
    <w:rsid w:val="00894DA7"/>
    <w:rsid w:val="008A1A28"/>
    <w:rsid w:val="008A7C1D"/>
    <w:rsid w:val="008D1CA9"/>
    <w:rsid w:val="00917D8B"/>
    <w:rsid w:val="00934268"/>
    <w:rsid w:val="00946D59"/>
    <w:rsid w:val="00975E8D"/>
    <w:rsid w:val="00976AD6"/>
    <w:rsid w:val="009825E0"/>
    <w:rsid w:val="00986658"/>
    <w:rsid w:val="009A11EF"/>
    <w:rsid w:val="009C5959"/>
    <w:rsid w:val="009E3331"/>
    <w:rsid w:val="009E42B7"/>
    <w:rsid w:val="009F00A0"/>
    <w:rsid w:val="00A024B9"/>
    <w:rsid w:val="00A02A2D"/>
    <w:rsid w:val="00A162EA"/>
    <w:rsid w:val="00A253C3"/>
    <w:rsid w:val="00A51D23"/>
    <w:rsid w:val="00A6167B"/>
    <w:rsid w:val="00A665A7"/>
    <w:rsid w:val="00AA6E31"/>
    <w:rsid w:val="00AB5704"/>
    <w:rsid w:val="00AE2FCB"/>
    <w:rsid w:val="00B11C62"/>
    <w:rsid w:val="00B32B8E"/>
    <w:rsid w:val="00B32D5A"/>
    <w:rsid w:val="00B76527"/>
    <w:rsid w:val="00B8404C"/>
    <w:rsid w:val="00B96EE6"/>
    <w:rsid w:val="00BE5216"/>
    <w:rsid w:val="00BF256E"/>
    <w:rsid w:val="00BF72EC"/>
    <w:rsid w:val="00C10CBB"/>
    <w:rsid w:val="00C123DD"/>
    <w:rsid w:val="00C46CF2"/>
    <w:rsid w:val="00C54FC4"/>
    <w:rsid w:val="00C86514"/>
    <w:rsid w:val="00CA2016"/>
    <w:rsid w:val="00CB2A99"/>
    <w:rsid w:val="00CC0B32"/>
    <w:rsid w:val="00CC5F53"/>
    <w:rsid w:val="00CF10EF"/>
    <w:rsid w:val="00CF6A40"/>
    <w:rsid w:val="00D04D64"/>
    <w:rsid w:val="00D225D0"/>
    <w:rsid w:val="00D23A8E"/>
    <w:rsid w:val="00D63B0D"/>
    <w:rsid w:val="00D64E5F"/>
    <w:rsid w:val="00D66F1F"/>
    <w:rsid w:val="00D90782"/>
    <w:rsid w:val="00D97100"/>
    <w:rsid w:val="00DA172E"/>
    <w:rsid w:val="00DA18A2"/>
    <w:rsid w:val="00DA4662"/>
    <w:rsid w:val="00DC6C3B"/>
    <w:rsid w:val="00DC744C"/>
    <w:rsid w:val="00DD43F2"/>
    <w:rsid w:val="00DE594E"/>
    <w:rsid w:val="00DF3A38"/>
    <w:rsid w:val="00DF52C4"/>
    <w:rsid w:val="00E90B9C"/>
    <w:rsid w:val="00EA68B1"/>
    <w:rsid w:val="00EC0B4F"/>
    <w:rsid w:val="00EF29DA"/>
    <w:rsid w:val="00EF34CD"/>
    <w:rsid w:val="00EF6E9A"/>
    <w:rsid w:val="00F10325"/>
    <w:rsid w:val="00F44C05"/>
    <w:rsid w:val="00F45E15"/>
    <w:rsid w:val="00F555B6"/>
    <w:rsid w:val="00F61AAA"/>
    <w:rsid w:val="00F6685A"/>
    <w:rsid w:val="00F95E60"/>
    <w:rsid w:val="00FD5951"/>
    <w:rsid w:val="00FE5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5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6A40"/>
    <w:pPr>
      <w:keepNext/>
      <w:autoSpaceDE w:val="0"/>
      <w:autoSpaceDN w:val="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C551D"/>
    <w:pPr>
      <w:tabs>
        <w:tab w:val="center" w:pos="4677"/>
        <w:tab w:val="right" w:pos="9355"/>
      </w:tabs>
    </w:pPr>
  </w:style>
  <w:style w:type="character" w:customStyle="1" w:styleId="a4">
    <w:name w:val="Верхний колонтитул Знак"/>
    <w:basedOn w:val="a0"/>
    <w:link w:val="a3"/>
    <w:uiPriority w:val="99"/>
    <w:rsid w:val="007C551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C551D"/>
    <w:pPr>
      <w:tabs>
        <w:tab w:val="center" w:pos="4677"/>
        <w:tab w:val="right" w:pos="9355"/>
      </w:tabs>
    </w:pPr>
  </w:style>
  <w:style w:type="character" w:customStyle="1" w:styleId="a6">
    <w:name w:val="Нижний колонтитул Знак"/>
    <w:basedOn w:val="a0"/>
    <w:link w:val="a5"/>
    <w:uiPriority w:val="99"/>
    <w:rsid w:val="007C551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64E5F"/>
    <w:rPr>
      <w:rFonts w:ascii="Tahoma" w:hAnsi="Tahoma" w:cs="Tahoma"/>
      <w:sz w:val="16"/>
      <w:szCs w:val="16"/>
    </w:rPr>
  </w:style>
  <w:style w:type="character" w:customStyle="1" w:styleId="a8">
    <w:name w:val="Текст выноски Знак"/>
    <w:basedOn w:val="a0"/>
    <w:link w:val="a7"/>
    <w:uiPriority w:val="99"/>
    <w:semiHidden/>
    <w:rsid w:val="00D64E5F"/>
    <w:rPr>
      <w:rFonts w:ascii="Tahoma" w:eastAsia="Times New Roman" w:hAnsi="Tahoma" w:cs="Tahoma"/>
      <w:sz w:val="16"/>
      <w:szCs w:val="16"/>
      <w:lang w:eastAsia="ru-RU"/>
    </w:rPr>
  </w:style>
  <w:style w:type="character" w:customStyle="1" w:styleId="10">
    <w:name w:val="Заголовок 1 Знак"/>
    <w:basedOn w:val="a0"/>
    <w:link w:val="1"/>
    <w:rsid w:val="00CF6A40"/>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5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6A40"/>
    <w:pPr>
      <w:keepNext/>
      <w:autoSpaceDE w:val="0"/>
      <w:autoSpaceDN w:val="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C551D"/>
    <w:pPr>
      <w:tabs>
        <w:tab w:val="center" w:pos="4677"/>
        <w:tab w:val="right" w:pos="9355"/>
      </w:tabs>
    </w:pPr>
  </w:style>
  <w:style w:type="character" w:customStyle="1" w:styleId="a4">
    <w:name w:val="Верхний колонтитул Знак"/>
    <w:basedOn w:val="a0"/>
    <w:link w:val="a3"/>
    <w:uiPriority w:val="99"/>
    <w:rsid w:val="007C551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C551D"/>
    <w:pPr>
      <w:tabs>
        <w:tab w:val="center" w:pos="4677"/>
        <w:tab w:val="right" w:pos="9355"/>
      </w:tabs>
    </w:pPr>
  </w:style>
  <w:style w:type="character" w:customStyle="1" w:styleId="a6">
    <w:name w:val="Нижний колонтитул Знак"/>
    <w:basedOn w:val="a0"/>
    <w:link w:val="a5"/>
    <w:uiPriority w:val="99"/>
    <w:rsid w:val="007C551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64E5F"/>
    <w:rPr>
      <w:rFonts w:ascii="Tahoma" w:hAnsi="Tahoma" w:cs="Tahoma"/>
      <w:sz w:val="16"/>
      <w:szCs w:val="16"/>
    </w:rPr>
  </w:style>
  <w:style w:type="character" w:customStyle="1" w:styleId="a8">
    <w:name w:val="Текст выноски Знак"/>
    <w:basedOn w:val="a0"/>
    <w:link w:val="a7"/>
    <w:uiPriority w:val="99"/>
    <w:semiHidden/>
    <w:rsid w:val="00D64E5F"/>
    <w:rPr>
      <w:rFonts w:ascii="Tahoma" w:eastAsia="Times New Roman" w:hAnsi="Tahoma" w:cs="Tahoma"/>
      <w:sz w:val="16"/>
      <w:szCs w:val="16"/>
      <w:lang w:eastAsia="ru-RU"/>
    </w:rPr>
  </w:style>
  <w:style w:type="character" w:customStyle="1" w:styleId="10">
    <w:name w:val="Заголовок 1 Знак"/>
    <w:basedOn w:val="a0"/>
    <w:link w:val="1"/>
    <w:rsid w:val="00CF6A4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10</Pages>
  <Words>1922</Words>
  <Characters>10961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Чмель Екатерина Сергеевна</dc:creator>
  <cp:lastModifiedBy>bav</cp:lastModifiedBy>
  <cp:revision>18</cp:revision>
  <cp:lastPrinted>2019-05-29T04:41:00Z</cp:lastPrinted>
  <dcterms:created xsi:type="dcterms:W3CDTF">2019-05-23T15:36:00Z</dcterms:created>
  <dcterms:modified xsi:type="dcterms:W3CDTF">2019-06-06T09:09:00Z</dcterms:modified>
</cp:coreProperties>
</file>