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3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18"/>
        <w:gridCol w:w="779"/>
        <w:gridCol w:w="650"/>
        <w:gridCol w:w="650"/>
        <w:gridCol w:w="650"/>
        <w:gridCol w:w="650"/>
        <w:gridCol w:w="779"/>
        <w:gridCol w:w="909"/>
        <w:gridCol w:w="650"/>
        <w:gridCol w:w="1038"/>
        <w:gridCol w:w="908"/>
        <w:gridCol w:w="650"/>
        <w:gridCol w:w="650"/>
        <w:gridCol w:w="650"/>
        <w:gridCol w:w="649"/>
        <w:gridCol w:w="650"/>
        <w:gridCol w:w="650"/>
        <w:gridCol w:w="820"/>
        <w:gridCol w:w="1370"/>
        <w:gridCol w:w="1040"/>
        <w:gridCol w:w="320"/>
      </w:tblGrid>
      <w:tr w:rsidR="002371D1" w:rsidTr="0070268D">
        <w:trPr>
          <w:gridAfter w:val="1"/>
          <w:wAfter w:w="320" w:type="dxa"/>
          <w:trHeight w:val="300"/>
        </w:trPr>
        <w:tc>
          <w:tcPr>
            <w:tcW w:w="5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2371D1" w:rsidRDefault="0023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2371D1" w:rsidRDefault="0023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2371D1" w:rsidRDefault="0023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</w:tcPr>
          <w:p w:rsidR="002371D1" w:rsidRDefault="002371D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2371D1" w:rsidRDefault="0023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</w:tcPr>
          <w:p w:rsidR="002371D1" w:rsidRDefault="002371D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2371D1" w:rsidRDefault="0023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2371D1" w:rsidRDefault="0023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2371D1" w:rsidRDefault="0023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2371D1" w:rsidRDefault="0023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2371D1" w:rsidRDefault="0023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2371D1" w:rsidRDefault="0023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2371D1" w:rsidRDefault="0023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2371D1" w:rsidRDefault="0023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2371D1" w:rsidRDefault="0023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2371D1" w:rsidRDefault="0023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88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2371D1" w:rsidRDefault="0023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1  </w:t>
            </w:r>
          </w:p>
          <w:p w:rsidR="002371D1" w:rsidRDefault="0023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Положению </w:t>
            </w:r>
            <w:r w:rsidRPr="00237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межведомственной комиссии по  формированию перечня вновь начинаемых объектов капитального строительства социально-культурной сферы</w:t>
            </w:r>
          </w:p>
        </w:tc>
      </w:tr>
      <w:tr w:rsidR="009938BC" w:rsidTr="002371D1">
        <w:trPr>
          <w:gridAfter w:val="1"/>
          <w:wAfter w:w="320" w:type="dxa"/>
          <w:trHeight w:val="300"/>
        </w:trPr>
        <w:tc>
          <w:tcPr>
            <w:tcW w:w="5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</w:tcPr>
          <w:p w:rsidR="009938BC" w:rsidRDefault="009938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</w:tcPr>
          <w:p w:rsidR="009938BC" w:rsidRDefault="009938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371D1" w:rsidTr="0004557F">
        <w:trPr>
          <w:trHeight w:val="705"/>
        </w:trPr>
        <w:tc>
          <w:tcPr>
            <w:tcW w:w="15630" w:type="dxa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2371D1" w:rsidRPr="002371D1" w:rsidRDefault="002371D1" w:rsidP="0023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71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Предложения __________________(наименование ОИО) по включению вновь начинаемых объектов капитального строительства социально-культурной сферы в Перечень </w:t>
            </w:r>
            <w:r w:rsidRPr="002371D1">
              <w:rPr>
                <w:rFonts w:ascii="Times New Roman" w:hAnsi="Times New Roman" w:cs="Times New Roman"/>
                <w:sz w:val="24"/>
                <w:szCs w:val="24"/>
              </w:rPr>
              <w:t>вновь начинаемых объектов капитального строительства социально-культурной сферы</w:t>
            </w:r>
          </w:p>
        </w:tc>
      </w:tr>
      <w:tr w:rsidR="009938BC" w:rsidTr="002371D1">
        <w:trPr>
          <w:gridAfter w:val="1"/>
          <w:wAfter w:w="320" w:type="dxa"/>
          <w:trHeight w:val="540"/>
        </w:trPr>
        <w:tc>
          <w:tcPr>
            <w:tcW w:w="5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7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</w:tcPr>
          <w:p w:rsidR="009938BC" w:rsidRDefault="009938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</w:tcPr>
          <w:p w:rsidR="009938BC" w:rsidRDefault="009938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27565C" w:rsidP="00275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тыс.руб.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9938BC" w:rsidRDefault="009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</w:tr>
      <w:tr w:rsidR="009938BC" w:rsidTr="002371D1">
        <w:trPr>
          <w:gridAfter w:val="1"/>
          <w:wAfter w:w="320" w:type="dxa"/>
          <w:trHeight w:val="100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BC" w:rsidRDefault="00275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№ п/п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BC" w:rsidRDefault="00275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Наименование объекта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BC" w:rsidRDefault="00275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Мощность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938BC" w:rsidRDefault="0027565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объекта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BC" w:rsidRDefault="00275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Сроки строительства</w:t>
            </w:r>
          </w:p>
          <w:p w:rsidR="009938BC" w:rsidRDefault="009938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BC" w:rsidRDefault="00275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Наличие разработанной проектной документации, реквизиты положительного заключения Государственной вневедомственной экспертизы (при наличии)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BC" w:rsidRDefault="00275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Стоимость строительства в соответствии с положительным заключением Государственной вневедомственной экспертизы или предполагаемую (предельную) стоимость строительства;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BC" w:rsidRDefault="00275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Наименование застройщика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BC" w:rsidRDefault="00275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Наличие сформированного земельного участка под строительство объекта, соответствующего требованиям к земельным участкам, установленным приказом Минстроя НСО от 11.05.2023 № 244 (кадастровый номер) 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BC" w:rsidRDefault="00275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Наличие технологической возможности подключения объекта к сетям теплоснабжения, водоснабжения, электроснабжения и водоотведения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BC" w:rsidRDefault="00275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Объем потребности на 3-х летний период (очередной финансовый год и плановый период)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BC" w:rsidRDefault="00275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Планируемые виды работ  (разработка ПСД/строительство)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BC" w:rsidRDefault="00275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Планируемый год ввода объекта в эксплуатацию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BC" w:rsidRDefault="00275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Примечание («0» – отсутствует, «1» - наличие поручения Губернатора Новосибирской области, «2» - наказа депутатов Законодательного Собрания Новосибирской области, «3» - заявка в ФОИВ на выделение средств ФБ, «4» - др)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BC" w:rsidRDefault="00275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Приоритетность строительства  («1» - первоочередное строительство, «2» - плановое строительство, «3» – реконструкция аварийного здания(сооружения))</w:t>
            </w:r>
          </w:p>
        </w:tc>
      </w:tr>
      <w:tr w:rsidR="009938BC" w:rsidTr="002371D1">
        <w:trPr>
          <w:gridAfter w:val="1"/>
          <w:wAfter w:w="320" w:type="dxa"/>
          <w:trHeight w:val="1631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8BC" w:rsidRDefault="009938BC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Начало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8BC" w:rsidRDefault="0027565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Завершение</w:t>
            </w: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BC" w:rsidRDefault="00275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очередной финансовый год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BC" w:rsidRDefault="00275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очередной финансовый год +1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BC" w:rsidRDefault="00275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очередной финансовый год +2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BC" w:rsidRDefault="00275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очередной финансовый год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BC" w:rsidRDefault="00275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очередной финансовый год +1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BC" w:rsidRDefault="00275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очередной финансовый год +2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BC" w:rsidRDefault="00993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</w:tr>
      <w:tr w:rsidR="009938BC" w:rsidTr="002371D1">
        <w:trPr>
          <w:gridAfter w:val="1"/>
          <w:wAfter w:w="320" w:type="dxa"/>
          <w:trHeight w:val="375"/>
        </w:trPr>
        <w:tc>
          <w:tcPr>
            <w:tcW w:w="5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938BC" w:rsidRDefault="009938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938BC" w:rsidRDefault="009938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9938BC" w:rsidTr="002371D1">
        <w:trPr>
          <w:gridAfter w:val="1"/>
          <w:wAfter w:w="320" w:type="dxa"/>
          <w:trHeight w:val="124"/>
        </w:trPr>
        <w:tc>
          <w:tcPr>
            <w:tcW w:w="5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938BC" w:rsidRDefault="009938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938BC" w:rsidRDefault="009938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9938BC" w:rsidTr="002371D1">
        <w:trPr>
          <w:gridAfter w:val="1"/>
          <w:wAfter w:w="320" w:type="dxa"/>
          <w:trHeight w:val="375"/>
        </w:trPr>
        <w:tc>
          <w:tcPr>
            <w:tcW w:w="5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938BC" w:rsidRDefault="009938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9938BC" w:rsidRDefault="009938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8BC" w:rsidRDefault="0027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</w:tbl>
    <w:p w:rsidR="009938BC" w:rsidRDefault="009938BC"/>
    <w:p w:rsidR="009938BC" w:rsidRDefault="0027565C">
      <w:pPr>
        <w:jc w:val="center"/>
      </w:pPr>
      <w:r>
        <w:t>________________</w:t>
      </w:r>
    </w:p>
    <w:sectPr w:rsidR="009938BC" w:rsidSect="002371D1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8BC" w:rsidRDefault="0027565C">
      <w:pPr>
        <w:spacing w:after="0" w:line="240" w:lineRule="auto"/>
      </w:pPr>
      <w:r>
        <w:separator/>
      </w:r>
    </w:p>
  </w:endnote>
  <w:endnote w:type="continuationSeparator" w:id="0">
    <w:p w:rsidR="009938BC" w:rsidRDefault="0027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8BC" w:rsidRDefault="0027565C">
      <w:pPr>
        <w:spacing w:after="0" w:line="240" w:lineRule="auto"/>
      </w:pPr>
      <w:r>
        <w:separator/>
      </w:r>
    </w:p>
  </w:footnote>
  <w:footnote w:type="continuationSeparator" w:id="0">
    <w:p w:rsidR="009938BC" w:rsidRDefault="00275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BC"/>
    <w:rsid w:val="002371D1"/>
    <w:rsid w:val="0027565C"/>
    <w:rsid w:val="0099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35B8"/>
  <w15:docId w15:val="{F6D9AD05-9D9C-4064-BBCF-8CEA251F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Вихрова Жанна Вадимовна</dc:creator>
  <cp:keywords/>
  <dc:description/>
  <cp:lastModifiedBy>Вихрова Жанна Вадимовна</cp:lastModifiedBy>
  <cp:revision>4</cp:revision>
  <dcterms:created xsi:type="dcterms:W3CDTF">2023-07-05T04:35:00Z</dcterms:created>
  <dcterms:modified xsi:type="dcterms:W3CDTF">2023-09-07T09:51:00Z</dcterms:modified>
</cp:coreProperties>
</file>