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027"/>
        <w:gridCol w:w="2027"/>
        <w:gridCol w:w="2027"/>
        <w:gridCol w:w="1767"/>
        <w:gridCol w:w="261"/>
        <w:gridCol w:w="263"/>
        <w:gridCol w:w="1765"/>
      </w:tblGrid>
      <w:tr w:rsidR="00572A22">
        <w:trPr>
          <w:trHeight w:val="1075"/>
        </w:trPr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72A22" w:rsidRDefault="00303D59">
            <w:pPr>
              <w:pStyle w:val="28"/>
              <w:ind w:firstLine="0"/>
              <w:jc w:val="center"/>
              <w:rPr>
                <w:sz w:val="2"/>
                <w:szCs w:val="2"/>
              </w:rPr>
            </w:pPr>
            <w:r w:rsidRPr="004E7547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o:spid="_x0000_i1025" type="#_x0000_t75" style="width:42.55pt;height:51.95pt;visibility:visible;mso-wrap-style:square">
                  <v:imagedata r:id="rId7" o:title=""/>
                </v:shape>
              </w:pict>
            </w:r>
          </w:p>
        </w:tc>
      </w:tr>
      <w:tr w:rsidR="00572A22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72A22" w:rsidRDefault="00572A22">
            <w:pPr>
              <w:pStyle w:val="28"/>
              <w:spacing w:line="240" w:lineRule="auto"/>
              <w:ind w:firstLine="0"/>
              <w:rPr>
                <w:szCs w:val="24"/>
              </w:rPr>
            </w:pPr>
          </w:p>
        </w:tc>
      </w:tr>
      <w:tr w:rsidR="00572A22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72A22" w:rsidRDefault="00303D59">
            <w:pPr>
              <w:pStyle w:val="28"/>
              <w:spacing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572A22"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72A22" w:rsidRDefault="00572A22">
            <w:pPr>
              <w:pStyle w:val="28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72A22" w:rsidRDefault="00572A22">
            <w:pPr>
              <w:pStyle w:val="28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72A22" w:rsidRDefault="00572A22">
            <w:pPr>
              <w:pStyle w:val="28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72A22" w:rsidRDefault="00572A22">
            <w:pPr>
              <w:pStyle w:val="28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72A22" w:rsidRDefault="00572A22">
            <w:pPr>
              <w:pStyle w:val="28"/>
              <w:spacing w:line="240" w:lineRule="auto"/>
              <w:ind w:firstLine="0"/>
              <w:rPr>
                <w:szCs w:val="24"/>
              </w:rPr>
            </w:pPr>
          </w:p>
        </w:tc>
      </w:tr>
      <w:tr w:rsidR="00572A22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72A22" w:rsidRDefault="00303D59">
            <w:pPr>
              <w:pStyle w:val="a7"/>
              <w:ind w:right="0"/>
            </w:pPr>
            <w:r>
              <w:t>ПРИКАЗ</w:t>
            </w:r>
          </w:p>
        </w:tc>
      </w:tr>
      <w:tr w:rsidR="00572A22">
        <w:tc>
          <w:tcPr>
            <w:tcW w:w="20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572A22" w:rsidRDefault="00572A22">
            <w:pPr>
              <w:pStyle w:val="28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572A22" w:rsidRDefault="00572A22">
            <w:pPr>
              <w:pStyle w:val="28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572A22" w:rsidRDefault="00572A22">
            <w:pPr>
              <w:pStyle w:val="28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572A22" w:rsidRDefault="00572A22">
            <w:pPr>
              <w:pStyle w:val="28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24" w:type="dxa"/>
            <w:gridSpan w:val="2"/>
          </w:tcPr>
          <w:p w:rsidR="00572A22" w:rsidRDefault="00303D59">
            <w:pPr>
              <w:pStyle w:val="28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7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572A22" w:rsidRDefault="00303D59">
            <w:pPr>
              <w:pStyle w:val="28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  <w:tr w:rsidR="00572A22">
        <w:tc>
          <w:tcPr>
            <w:tcW w:w="202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2A22" w:rsidRDefault="00572A22">
            <w:pPr>
              <w:pStyle w:val="28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7" w:type="dxa"/>
          </w:tcPr>
          <w:p w:rsidR="00572A22" w:rsidRDefault="00572A22">
            <w:pPr>
              <w:pStyle w:val="28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7" w:type="dxa"/>
          </w:tcPr>
          <w:p w:rsidR="00572A22" w:rsidRDefault="00303D59">
            <w:pPr>
              <w:pStyle w:val="2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767" w:type="dxa"/>
          </w:tcPr>
          <w:p w:rsidR="00572A22" w:rsidRDefault="00572A22">
            <w:pPr>
              <w:pStyle w:val="28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524" w:type="dxa"/>
            <w:gridSpan w:val="2"/>
          </w:tcPr>
          <w:p w:rsidR="00572A22" w:rsidRDefault="00572A22">
            <w:pPr>
              <w:pStyle w:val="28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765" w:type="dxa"/>
          </w:tcPr>
          <w:p w:rsidR="00572A22" w:rsidRDefault="00572A22">
            <w:pPr>
              <w:pStyle w:val="28"/>
              <w:spacing w:line="240" w:lineRule="auto"/>
              <w:ind w:firstLine="0"/>
              <w:rPr>
                <w:szCs w:val="24"/>
              </w:rPr>
            </w:pPr>
          </w:p>
        </w:tc>
      </w:tr>
    </w:tbl>
    <w:p w:rsidR="00572A22" w:rsidRDefault="00572A22">
      <w:pPr>
        <w:rPr>
          <w:sz w:val="26"/>
          <w:szCs w:val="26"/>
        </w:rPr>
      </w:pPr>
    </w:p>
    <w:p w:rsidR="00572A22" w:rsidRDefault="00303D59">
      <w:pPr>
        <w:jc w:val="center"/>
        <w:rPr>
          <w:rFonts w:eastAsia="Calibri"/>
          <w:b/>
          <w:szCs w:val="27"/>
          <w:lang w:eastAsia="en-US"/>
        </w:rPr>
      </w:pPr>
      <w:r>
        <w:rPr>
          <w:rFonts w:eastAsia="Calibri"/>
          <w:b/>
          <w:szCs w:val="27"/>
          <w:lang w:eastAsia="en-US"/>
        </w:rPr>
        <w:t>О внесении изменений в приказ министерства здравоохранения Новосибирской области от </w:t>
      </w:r>
      <w:r>
        <w:rPr>
          <w:b/>
        </w:rPr>
        <w:t>11.11.2019 № 3566</w:t>
      </w:r>
    </w:p>
    <w:p w:rsidR="00572A22" w:rsidRDefault="00572A22">
      <w:pPr>
        <w:jc w:val="center"/>
        <w:rPr>
          <w:rFonts w:eastAsia="Calibri"/>
          <w:b/>
          <w:szCs w:val="27"/>
          <w:lang w:eastAsia="en-US"/>
        </w:rPr>
      </w:pPr>
    </w:p>
    <w:p w:rsidR="00572A22" w:rsidRDefault="00572A22">
      <w:pPr>
        <w:rPr>
          <w:sz w:val="26"/>
          <w:szCs w:val="26"/>
        </w:rPr>
      </w:pPr>
    </w:p>
    <w:p w:rsidR="00572A22" w:rsidRDefault="00303D59">
      <w:pPr>
        <w:ind w:firstLine="709"/>
        <w:rPr>
          <w:b/>
        </w:rPr>
      </w:pPr>
      <w:r>
        <w:rPr>
          <w:b/>
        </w:rPr>
        <w:t>П р и к а з ы в а ю:</w:t>
      </w:r>
    </w:p>
    <w:p w:rsidR="00572A22" w:rsidRDefault="00303D59">
      <w:pPr>
        <w:ind w:firstLine="709"/>
        <w:jc w:val="both"/>
      </w:pPr>
      <w:r>
        <w:t>В</w:t>
      </w:r>
      <w:r>
        <w:t>нести в приказ министерства здравоохранения Новосибирской области от 11.11.2019 № 3566 «Об утверждении Положения о порядке проведения аттестации руководителей государственных учреждений Новосибирской области, подведомственных министерству здравоохранения Н</w:t>
      </w:r>
      <w:r>
        <w:t>овосибирской области» следующие изменения:</w:t>
      </w:r>
    </w:p>
    <w:p w:rsidR="00572A22" w:rsidRDefault="00303D59">
      <w:pPr>
        <w:ind w:firstLine="709"/>
        <w:jc w:val="both"/>
      </w:pPr>
      <w:r>
        <w:t>в составе аттестационной комиссии министерства здравоохранения Новосибирской области для проведения аттестации руководителей государственных учреждений Новосибирской области, подведомственных министерству здравоох</w:t>
      </w:r>
      <w:r>
        <w:t>ранения Новосибирской области (далее – аттестационная комиссия):</w:t>
      </w:r>
    </w:p>
    <w:p w:rsidR="00572A22" w:rsidRDefault="00303D59">
      <w:pPr>
        <w:ind w:firstLine="709"/>
        <w:jc w:val="both"/>
      </w:pPr>
      <w:r>
        <w:t>1) ввести в состав аттестационной комиссии:</w:t>
      </w:r>
    </w:p>
    <w:p w:rsidR="00572A22" w:rsidRDefault="00303D59">
      <w:pPr>
        <w:ind w:firstLine="709"/>
        <w:jc w:val="both"/>
      </w:pPr>
      <w:r>
        <w:t>Лушникову Наталью Викторовну, начальника управления государственной гражданской службы, кадров, документационного и правового обеспечения министерс</w:t>
      </w:r>
      <w:r>
        <w:t>тва здравоохранения Но</w:t>
      </w:r>
      <w:r w:rsidR="00C109A0">
        <w:t>восибирской области, заместителем</w:t>
      </w:r>
      <w:r>
        <w:t xml:space="preserve"> председателя;</w:t>
      </w:r>
    </w:p>
    <w:p w:rsidR="00572A22" w:rsidRDefault="00303D59">
      <w:pPr>
        <w:ind w:firstLine="709"/>
        <w:jc w:val="both"/>
      </w:pPr>
      <w:r>
        <w:t xml:space="preserve">Козину </w:t>
      </w:r>
      <w:r>
        <w:rPr>
          <w:rFonts w:eastAsia="Calibri"/>
          <w:szCs w:val="28"/>
        </w:rPr>
        <w:t xml:space="preserve">Ксению Олеговну, главного специалиста </w:t>
      </w:r>
      <w:r>
        <w:t>управления государственной гражданской службы, кадров, докумен</w:t>
      </w:r>
      <w:bookmarkStart w:id="0" w:name="_GoBack"/>
      <w:bookmarkEnd w:id="0"/>
      <w:r>
        <w:t>тационного и правового обеспечения министерства здравоохранения Новосибирской об</w:t>
      </w:r>
      <w:r>
        <w:t>ласти, секретар</w:t>
      </w:r>
      <w:r w:rsidR="00C109A0">
        <w:t>ем</w:t>
      </w:r>
      <w:r>
        <w:t>;</w:t>
      </w:r>
    </w:p>
    <w:p w:rsidR="00572A22" w:rsidRDefault="00303D59">
      <w:pPr>
        <w:ind w:firstLine="709"/>
        <w:jc w:val="both"/>
      </w:pPr>
      <w:r>
        <w:t xml:space="preserve">Морозову </w:t>
      </w:r>
      <w:r>
        <w:rPr>
          <w:szCs w:val="28"/>
          <w:lang w:eastAsia="zh-CN"/>
        </w:rPr>
        <w:t xml:space="preserve">Инну Сергеевну, </w:t>
      </w:r>
      <w:r>
        <w:rPr>
          <w:rFonts w:eastAsia="Calibri"/>
          <w:szCs w:val="28"/>
        </w:rPr>
        <w:t xml:space="preserve">заместителя начальника </w:t>
      </w:r>
      <w:r>
        <w:t>управления государственной гражданской службы, кадров, документационного и правового обеспечения министерства здравоохранения Новосибирской области.</w:t>
      </w:r>
    </w:p>
    <w:p w:rsidR="00572A22" w:rsidRDefault="00303D59">
      <w:pPr>
        <w:ind w:firstLine="709"/>
        <w:jc w:val="both"/>
      </w:pPr>
      <w:r>
        <w:t>2) вывести из состава комиссии: Дюдневу Е</w:t>
      </w:r>
      <w:r>
        <w:t>.Н., Панину Т.А., Хващевского В.А.</w:t>
      </w:r>
    </w:p>
    <w:p w:rsidR="00572A22" w:rsidRDefault="00572A22">
      <w:pPr>
        <w:jc w:val="both"/>
        <w:rPr>
          <w:sz w:val="26"/>
          <w:szCs w:val="26"/>
        </w:rPr>
      </w:pPr>
    </w:p>
    <w:p w:rsidR="00572A22" w:rsidRDefault="00572A22">
      <w:pPr>
        <w:jc w:val="both"/>
        <w:rPr>
          <w:sz w:val="26"/>
          <w:szCs w:val="26"/>
        </w:rPr>
      </w:pPr>
    </w:p>
    <w:p w:rsidR="00572A22" w:rsidRDefault="00572A22">
      <w:pPr>
        <w:jc w:val="both"/>
        <w:rPr>
          <w:sz w:val="26"/>
          <w:szCs w:val="26"/>
        </w:rPr>
      </w:pPr>
    </w:p>
    <w:p w:rsidR="00572A22" w:rsidRDefault="00303D59">
      <w:pPr>
        <w:jc w:val="both"/>
        <w:rPr>
          <w:szCs w:val="28"/>
        </w:rPr>
      </w:pPr>
      <w:r>
        <w:rPr>
          <w:szCs w:val="28"/>
        </w:rPr>
        <w:t>Министр                                                                                                       К.В. Хальзов</w:t>
      </w:r>
    </w:p>
    <w:p w:rsidR="00572A22" w:rsidRDefault="00572A22">
      <w:pPr>
        <w:jc w:val="both"/>
        <w:rPr>
          <w:sz w:val="20"/>
          <w:szCs w:val="28"/>
        </w:rPr>
      </w:pPr>
    </w:p>
    <w:p w:rsidR="00572A22" w:rsidRDefault="00572A22">
      <w:pPr>
        <w:jc w:val="both"/>
        <w:rPr>
          <w:sz w:val="20"/>
          <w:szCs w:val="28"/>
        </w:rPr>
      </w:pPr>
    </w:p>
    <w:p w:rsidR="00572A22" w:rsidRDefault="00572A22">
      <w:pPr>
        <w:jc w:val="both"/>
        <w:rPr>
          <w:sz w:val="20"/>
          <w:szCs w:val="28"/>
        </w:rPr>
      </w:pPr>
    </w:p>
    <w:p w:rsidR="00572A22" w:rsidRDefault="00303D59">
      <w:pPr>
        <w:jc w:val="both"/>
        <w:rPr>
          <w:sz w:val="18"/>
          <w:szCs w:val="28"/>
        </w:rPr>
      </w:pPr>
      <w:r>
        <w:rPr>
          <w:sz w:val="18"/>
          <w:szCs w:val="28"/>
        </w:rPr>
        <w:t>И.С. Морозова</w:t>
      </w:r>
    </w:p>
    <w:p w:rsidR="00572A22" w:rsidRDefault="00303D59">
      <w:pPr>
        <w:jc w:val="both"/>
        <w:rPr>
          <w:sz w:val="18"/>
          <w:szCs w:val="28"/>
        </w:rPr>
      </w:pPr>
      <w:r>
        <w:rPr>
          <w:sz w:val="18"/>
          <w:szCs w:val="28"/>
        </w:rPr>
        <w:t>238 62 53</w:t>
      </w: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572A22" w:rsidRDefault="00572A22">
      <w:pPr>
        <w:jc w:val="both"/>
        <w:rPr>
          <w:sz w:val="18"/>
          <w:szCs w:val="28"/>
        </w:rPr>
      </w:pPr>
    </w:p>
    <w:p w:rsidR="0045118B" w:rsidRDefault="0045118B">
      <w:pPr>
        <w:jc w:val="both"/>
        <w:rPr>
          <w:sz w:val="18"/>
          <w:szCs w:val="28"/>
        </w:rPr>
      </w:pPr>
    </w:p>
    <w:p w:rsidR="0045118B" w:rsidRDefault="0045118B">
      <w:pPr>
        <w:jc w:val="both"/>
        <w:rPr>
          <w:sz w:val="18"/>
          <w:szCs w:val="28"/>
        </w:rPr>
      </w:pPr>
    </w:p>
    <w:p w:rsidR="0045118B" w:rsidRDefault="0045118B">
      <w:pPr>
        <w:jc w:val="both"/>
        <w:rPr>
          <w:sz w:val="18"/>
          <w:szCs w:val="28"/>
        </w:rPr>
      </w:pPr>
    </w:p>
    <w:p w:rsidR="0045118B" w:rsidRDefault="0045118B">
      <w:pPr>
        <w:jc w:val="both"/>
        <w:rPr>
          <w:sz w:val="18"/>
          <w:szCs w:val="28"/>
        </w:rPr>
      </w:pPr>
    </w:p>
    <w:p w:rsidR="0045118B" w:rsidRDefault="0045118B">
      <w:pPr>
        <w:jc w:val="both"/>
        <w:rPr>
          <w:sz w:val="18"/>
          <w:szCs w:val="28"/>
        </w:rPr>
      </w:pPr>
    </w:p>
    <w:p w:rsidR="0045118B" w:rsidRDefault="0045118B">
      <w:pPr>
        <w:jc w:val="both"/>
        <w:rPr>
          <w:sz w:val="18"/>
          <w:szCs w:val="28"/>
        </w:rPr>
      </w:pPr>
    </w:p>
    <w:p w:rsidR="0045118B" w:rsidRDefault="0045118B">
      <w:pPr>
        <w:jc w:val="both"/>
        <w:rPr>
          <w:sz w:val="18"/>
          <w:szCs w:val="28"/>
        </w:rPr>
      </w:pPr>
    </w:p>
    <w:p w:rsidR="0045118B" w:rsidRDefault="0045118B">
      <w:pPr>
        <w:jc w:val="both"/>
        <w:rPr>
          <w:sz w:val="18"/>
          <w:szCs w:val="28"/>
        </w:rPr>
      </w:pPr>
    </w:p>
    <w:p w:rsidR="0045118B" w:rsidRDefault="0045118B">
      <w:pPr>
        <w:jc w:val="both"/>
        <w:rPr>
          <w:sz w:val="18"/>
          <w:szCs w:val="28"/>
        </w:rPr>
      </w:pPr>
    </w:p>
    <w:p w:rsidR="0045118B" w:rsidRDefault="0045118B">
      <w:pPr>
        <w:jc w:val="both"/>
        <w:rPr>
          <w:sz w:val="18"/>
          <w:szCs w:val="28"/>
        </w:rPr>
      </w:pPr>
    </w:p>
    <w:p w:rsidR="0045118B" w:rsidRDefault="0045118B">
      <w:pPr>
        <w:jc w:val="both"/>
        <w:rPr>
          <w:sz w:val="18"/>
          <w:szCs w:val="28"/>
        </w:rPr>
      </w:pPr>
    </w:p>
    <w:p w:rsidR="0045118B" w:rsidRDefault="0045118B">
      <w:pPr>
        <w:jc w:val="both"/>
        <w:rPr>
          <w:sz w:val="18"/>
          <w:szCs w:val="28"/>
        </w:rPr>
      </w:pPr>
    </w:p>
    <w:p w:rsidR="0045118B" w:rsidRDefault="0045118B">
      <w:pPr>
        <w:jc w:val="both"/>
        <w:rPr>
          <w:sz w:val="18"/>
          <w:szCs w:val="28"/>
        </w:rPr>
      </w:pPr>
    </w:p>
    <w:p w:rsidR="0045118B" w:rsidRDefault="0045118B">
      <w:pPr>
        <w:jc w:val="both"/>
        <w:rPr>
          <w:sz w:val="18"/>
          <w:szCs w:val="28"/>
        </w:rPr>
      </w:pPr>
    </w:p>
    <w:p w:rsidR="0045118B" w:rsidRDefault="0045118B">
      <w:pPr>
        <w:jc w:val="both"/>
        <w:rPr>
          <w:sz w:val="18"/>
          <w:szCs w:val="28"/>
        </w:rPr>
      </w:pPr>
    </w:p>
    <w:p w:rsidR="0045118B" w:rsidRDefault="0045118B">
      <w:pPr>
        <w:jc w:val="both"/>
        <w:rPr>
          <w:sz w:val="18"/>
          <w:szCs w:val="28"/>
        </w:rPr>
      </w:pPr>
    </w:p>
    <w:p w:rsidR="0045118B" w:rsidRDefault="0045118B">
      <w:pPr>
        <w:jc w:val="both"/>
        <w:rPr>
          <w:sz w:val="18"/>
          <w:szCs w:val="28"/>
        </w:rPr>
      </w:pPr>
    </w:p>
    <w:p w:rsidR="00572A22" w:rsidRDefault="00303D59">
      <w:pPr>
        <w:tabs>
          <w:tab w:val="left" w:pos="1440"/>
        </w:tabs>
        <w:jc w:val="center"/>
        <w:rPr>
          <w:szCs w:val="28"/>
        </w:rPr>
      </w:pPr>
      <w:r>
        <w:rPr>
          <w:szCs w:val="28"/>
        </w:rPr>
        <w:t>Лист согласования</w:t>
      </w:r>
    </w:p>
    <w:p w:rsidR="00572A22" w:rsidRDefault="00572A22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page" w:tblpX="694" w:tblpY="54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2268"/>
        <w:gridCol w:w="1559"/>
        <w:gridCol w:w="1560"/>
      </w:tblGrid>
      <w:tr w:rsidR="00572A22">
        <w:trPr>
          <w:trHeight w:val="540"/>
        </w:trPr>
        <w:tc>
          <w:tcPr>
            <w:tcW w:w="5353" w:type="dxa"/>
            <w:vAlign w:val="center"/>
          </w:tcPr>
          <w:p w:rsidR="00572A22" w:rsidRDefault="00303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vAlign w:val="center"/>
          </w:tcPr>
          <w:p w:rsidR="00572A22" w:rsidRDefault="00303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1559" w:type="dxa"/>
            <w:vAlign w:val="center"/>
          </w:tcPr>
          <w:p w:rsidR="00572A22" w:rsidRDefault="00303D59" w:rsidP="004613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1560" w:type="dxa"/>
            <w:vAlign w:val="center"/>
          </w:tcPr>
          <w:p w:rsidR="00572A22" w:rsidRDefault="00303D59" w:rsidP="004613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  <w:tr w:rsidR="00572A22">
        <w:trPr>
          <w:trHeight w:val="540"/>
        </w:trPr>
        <w:tc>
          <w:tcPr>
            <w:tcW w:w="5353" w:type="dxa"/>
            <w:vAlign w:val="center"/>
          </w:tcPr>
          <w:p w:rsidR="00572A22" w:rsidRDefault="00303D59" w:rsidP="005B41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государстве</w:t>
            </w:r>
            <w:r w:rsidR="005B41BB">
              <w:rPr>
                <w:sz w:val="24"/>
                <w:szCs w:val="24"/>
              </w:rPr>
              <w:t>нной гражданской службы, кадров, документационного и правового обеспечения</w:t>
            </w:r>
          </w:p>
        </w:tc>
        <w:tc>
          <w:tcPr>
            <w:tcW w:w="2268" w:type="dxa"/>
            <w:vAlign w:val="center"/>
          </w:tcPr>
          <w:p w:rsidR="00572A22" w:rsidRDefault="00303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ушникова Наталья Викторовна</w:t>
            </w:r>
          </w:p>
        </w:tc>
        <w:tc>
          <w:tcPr>
            <w:tcW w:w="1559" w:type="dxa"/>
            <w:vAlign w:val="center"/>
          </w:tcPr>
          <w:p w:rsidR="00572A22" w:rsidRDefault="00572A2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72A22" w:rsidRDefault="00572A22">
            <w:pPr>
              <w:rPr>
                <w:sz w:val="24"/>
                <w:szCs w:val="24"/>
              </w:rPr>
            </w:pPr>
          </w:p>
        </w:tc>
      </w:tr>
      <w:tr w:rsidR="00572A22">
        <w:trPr>
          <w:trHeight w:val="581"/>
        </w:trPr>
        <w:tc>
          <w:tcPr>
            <w:tcW w:w="5353" w:type="dxa"/>
            <w:vAlign w:val="center"/>
          </w:tcPr>
          <w:p w:rsidR="00572A22" w:rsidRDefault="00303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управления государственной </w:t>
            </w:r>
            <w:r w:rsidR="005B41BB" w:rsidRPr="005B41BB">
              <w:rPr>
                <w:sz w:val="24"/>
                <w:szCs w:val="24"/>
              </w:rPr>
              <w:t>гражданской службы, кадров, документационного и правового обеспечения</w:t>
            </w:r>
          </w:p>
        </w:tc>
        <w:tc>
          <w:tcPr>
            <w:tcW w:w="2268" w:type="dxa"/>
            <w:vAlign w:val="center"/>
          </w:tcPr>
          <w:p w:rsidR="00572A22" w:rsidRDefault="00303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Морозова</w:t>
            </w:r>
          </w:p>
          <w:p w:rsidR="00572A22" w:rsidRDefault="00303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Инна Сергеевна</w:t>
            </w:r>
          </w:p>
        </w:tc>
        <w:tc>
          <w:tcPr>
            <w:tcW w:w="1559" w:type="dxa"/>
            <w:vAlign w:val="center"/>
          </w:tcPr>
          <w:p w:rsidR="00572A22" w:rsidRDefault="00572A2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72A22" w:rsidRDefault="00572A22">
            <w:pPr>
              <w:rPr>
                <w:sz w:val="24"/>
                <w:szCs w:val="24"/>
              </w:rPr>
            </w:pPr>
          </w:p>
        </w:tc>
      </w:tr>
    </w:tbl>
    <w:p w:rsidR="00572A22" w:rsidRDefault="00572A22">
      <w:pPr>
        <w:jc w:val="both"/>
        <w:rPr>
          <w:sz w:val="18"/>
          <w:szCs w:val="28"/>
        </w:rPr>
      </w:pPr>
    </w:p>
    <w:sectPr w:rsidR="00572A22">
      <w:headerReference w:type="default" r:id="rId8"/>
      <w:footerReference w:type="even" r:id="rId9"/>
      <w:headerReference w:type="first" r:id="rId10"/>
      <w:pgSz w:w="11906" w:h="16838"/>
      <w:pgMar w:top="851" w:right="567" w:bottom="1276" w:left="1418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D59" w:rsidRDefault="00303D59">
      <w:r>
        <w:separator/>
      </w:r>
    </w:p>
  </w:endnote>
  <w:endnote w:type="continuationSeparator" w:id="0">
    <w:p w:rsidR="00303D59" w:rsidRDefault="0030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A22" w:rsidRDefault="00572A22">
    <w:pPr>
      <w:jc w:val="both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D59" w:rsidRDefault="00303D59">
      <w:r>
        <w:separator/>
      </w:r>
    </w:p>
  </w:footnote>
  <w:footnote w:type="continuationSeparator" w:id="0">
    <w:p w:rsidR="00303D59" w:rsidRDefault="00303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A22" w:rsidRDefault="00303D59">
    <w:pPr>
      <w:pStyle w:val="ab"/>
      <w:jc w:val="center"/>
      <w:rPr>
        <w:sz w:val="20"/>
        <w:szCs w:val="20"/>
      </w:rPr>
    </w:pPr>
    <w:r>
      <w:rPr>
        <w:sz w:val="20"/>
        <w:szCs w:val="20"/>
      </w:rPr>
      <w:t>2</w:t>
    </w:r>
  </w:p>
  <w:p w:rsidR="00572A22" w:rsidRDefault="00572A2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A22" w:rsidRDefault="00572A22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B2F0D"/>
    <w:multiLevelType w:val="multilevel"/>
    <w:tmpl w:val="6840E72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844"/>
        </w:tabs>
        <w:ind w:left="284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3993C53"/>
    <w:multiLevelType w:val="hybridMultilevel"/>
    <w:tmpl w:val="D4EE711A"/>
    <w:lvl w:ilvl="0" w:tplc="5426D1B8">
      <w:start w:val="1"/>
      <w:numFmt w:val="decimal"/>
      <w:lvlText w:val="%1)"/>
      <w:lvlJc w:val="left"/>
      <w:pPr>
        <w:ind w:left="1069" w:hanging="360"/>
      </w:pPr>
    </w:lvl>
    <w:lvl w:ilvl="1" w:tplc="191CAA3C">
      <w:start w:val="1"/>
      <w:numFmt w:val="lowerLetter"/>
      <w:lvlText w:val="%2."/>
      <w:lvlJc w:val="left"/>
      <w:pPr>
        <w:ind w:left="1789" w:hanging="360"/>
      </w:pPr>
    </w:lvl>
    <w:lvl w:ilvl="2" w:tplc="45E6FEB8">
      <w:start w:val="1"/>
      <w:numFmt w:val="lowerRoman"/>
      <w:lvlText w:val="%3."/>
      <w:lvlJc w:val="right"/>
      <w:pPr>
        <w:ind w:left="2509" w:hanging="180"/>
      </w:pPr>
    </w:lvl>
    <w:lvl w:ilvl="3" w:tplc="6D46A8EA">
      <w:start w:val="1"/>
      <w:numFmt w:val="decimal"/>
      <w:lvlText w:val="%4."/>
      <w:lvlJc w:val="left"/>
      <w:pPr>
        <w:ind w:left="3229" w:hanging="360"/>
      </w:pPr>
    </w:lvl>
    <w:lvl w:ilvl="4" w:tplc="91A84776">
      <w:start w:val="1"/>
      <w:numFmt w:val="lowerLetter"/>
      <w:lvlText w:val="%5."/>
      <w:lvlJc w:val="left"/>
      <w:pPr>
        <w:ind w:left="3949" w:hanging="360"/>
      </w:pPr>
    </w:lvl>
    <w:lvl w:ilvl="5" w:tplc="D3A4E876">
      <w:start w:val="1"/>
      <w:numFmt w:val="lowerRoman"/>
      <w:lvlText w:val="%6."/>
      <w:lvlJc w:val="right"/>
      <w:pPr>
        <w:ind w:left="4669" w:hanging="180"/>
      </w:pPr>
    </w:lvl>
    <w:lvl w:ilvl="6" w:tplc="BE9E5312">
      <w:start w:val="1"/>
      <w:numFmt w:val="decimal"/>
      <w:lvlText w:val="%7."/>
      <w:lvlJc w:val="left"/>
      <w:pPr>
        <w:ind w:left="5389" w:hanging="360"/>
      </w:pPr>
    </w:lvl>
    <w:lvl w:ilvl="7" w:tplc="668C7B08">
      <w:start w:val="1"/>
      <w:numFmt w:val="lowerLetter"/>
      <w:lvlText w:val="%8."/>
      <w:lvlJc w:val="left"/>
      <w:pPr>
        <w:ind w:left="6109" w:hanging="360"/>
      </w:pPr>
    </w:lvl>
    <w:lvl w:ilvl="8" w:tplc="84869E3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2A22"/>
    <w:rsid w:val="00303D59"/>
    <w:rsid w:val="003E3FFB"/>
    <w:rsid w:val="0045118B"/>
    <w:rsid w:val="00461301"/>
    <w:rsid w:val="00572A22"/>
    <w:rsid w:val="005B41BB"/>
    <w:rsid w:val="0075513C"/>
    <w:rsid w:val="00C109A0"/>
    <w:rsid w:val="00C6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7AD4"/>
  <w15:docId w15:val="{5C3BF243-51E6-46DF-AC33-878BABAA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szCs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szCs w:val="32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bCs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widowControl w:val="0"/>
      <w:ind w:left="720"/>
      <w:contextualSpacing/>
    </w:pPr>
    <w:rPr>
      <w:rFonts w:ascii="Arial" w:hAnsi="Arial" w:cs="Arial"/>
      <w:sz w:val="20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link w:val="a6"/>
    <w:qFormat/>
    <w:pPr>
      <w:ind w:right="27"/>
      <w:jc w:val="center"/>
    </w:pPr>
    <w:rPr>
      <w:b/>
      <w:szCs w:val="24"/>
    </w:rPr>
  </w:style>
  <w:style w:type="paragraph" w:styleId="a7">
    <w:name w:val="Subtitle"/>
    <w:basedOn w:val="a"/>
    <w:link w:val="a8"/>
    <w:qFormat/>
    <w:pPr>
      <w:ind w:right="27"/>
      <w:jc w:val="center"/>
    </w:pPr>
    <w:rPr>
      <w:b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szCs w:val="28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af0">
    <w:name w:val="Table Grid"/>
    <w:basedOn w:val="a1"/>
    <w:uiPriority w:val="59"/>
    <w:tblPr/>
  </w:style>
  <w:style w:type="table" w:styleId="11">
    <w:name w:val="Plain Table 1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23">
    <w:name w:val="Plain Table 2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31">
    <w:name w:val="Plain Table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footnote text"/>
    <w:basedOn w:val="a"/>
    <w:link w:val="af3"/>
    <w:semiHidden/>
    <w:rPr>
      <w:sz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basedOn w:val="a"/>
    <w:link w:val="af6"/>
    <w:semiHidden/>
    <w:rPr>
      <w:sz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semiHidden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a">
    <w:name w:val="page number"/>
    <w:basedOn w:val="a0"/>
  </w:style>
  <w:style w:type="paragraph" w:styleId="afb">
    <w:name w:val="Body Text Indent"/>
    <w:basedOn w:val="a"/>
    <w:pPr>
      <w:ind w:firstLine="720"/>
      <w:jc w:val="both"/>
    </w:pPr>
  </w:style>
  <w:style w:type="paragraph" w:styleId="25">
    <w:name w:val="Body Text 2"/>
    <w:basedOn w:val="a"/>
    <w:pPr>
      <w:jc w:val="center"/>
    </w:pPr>
    <w:rPr>
      <w:bCs/>
    </w:rPr>
  </w:style>
  <w:style w:type="paragraph" w:styleId="afc">
    <w:name w:val="Body Text"/>
    <w:basedOn w:val="a"/>
    <w:pPr>
      <w:jc w:val="right"/>
    </w:pPr>
  </w:style>
  <w:style w:type="paragraph" w:styleId="26">
    <w:name w:val="Body Text Indent 2"/>
    <w:basedOn w:val="a"/>
    <w:pPr>
      <w:ind w:firstLine="709"/>
      <w:jc w:val="both"/>
    </w:pPr>
    <w:rPr>
      <w:szCs w:val="28"/>
    </w:rPr>
  </w:style>
  <w:style w:type="paragraph" w:styleId="33">
    <w:name w:val="Body Text 3"/>
    <w:basedOn w:val="a"/>
    <w:pPr>
      <w:jc w:val="both"/>
    </w:pPr>
  </w:style>
  <w:style w:type="paragraph" w:styleId="afd">
    <w:name w:val="Normal (Web)"/>
    <w:basedOn w:val="a"/>
    <w:pPr>
      <w:spacing w:before="100" w:beforeAutospacing="1" w:after="100" w:afterAutospacing="1"/>
    </w:pPr>
    <w:rPr>
      <w:color w:val="000000"/>
    </w:rPr>
  </w:style>
  <w:style w:type="character" w:styleId="afe">
    <w:name w:val="Emphasis"/>
    <w:qFormat/>
    <w:rPr>
      <w:i/>
      <w:iCs/>
    </w:rPr>
  </w:style>
  <w:style w:type="paragraph" w:customStyle="1" w:styleId="13">
    <w:name w:val="Обычный1"/>
    <w:basedOn w:val="a"/>
    <w:pPr>
      <w:ind w:firstLine="284"/>
      <w:jc w:val="both"/>
    </w:pPr>
  </w:style>
  <w:style w:type="paragraph" w:styleId="34">
    <w:name w:val="Body Text Indent 3"/>
    <w:basedOn w:val="a"/>
    <w:pPr>
      <w:ind w:firstLine="720"/>
      <w:jc w:val="center"/>
    </w:pPr>
  </w:style>
  <w:style w:type="paragraph" w:customStyle="1" w:styleId="27">
    <w:name w:val="заголовок 2"/>
    <w:basedOn w:val="a"/>
    <w:next w:val="a"/>
    <w:pPr>
      <w:keepNext/>
      <w:jc w:val="center"/>
      <w:outlineLvl w:val="1"/>
    </w:pPr>
    <w:rPr>
      <w:szCs w:val="28"/>
    </w:rPr>
  </w:style>
  <w:style w:type="paragraph" w:styleId="af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f0">
    <w:name w:val="Письмо главы"/>
    <w:basedOn w:val="a"/>
    <w:pPr>
      <w:ind w:firstLine="709"/>
      <w:jc w:val="both"/>
    </w:pPr>
  </w:style>
  <w:style w:type="paragraph" w:customStyle="1" w:styleId="aff1">
    <w:name w:val="Автозамена"/>
    <w:rPr>
      <w:sz w:val="24"/>
      <w:szCs w:val="24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  <w:sz w:val="24"/>
      <w:szCs w:val="24"/>
    </w:rPr>
  </w:style>
  <w:style w:type="paragraph" w:customStyle="1" w:styleId="aff2">
    <w:name w:val="Сохранено"/>
    <w:rPr>
      <w:sz w:val="24"/>
      <w:szCs w:val="24"/>
    </w:rPr>
  </w:style>
  <w:style w:type="paragraph" w:customStyle="1" w:styleId="aff3">
    <w:name w:val="Имя файла"/>
    <w:rPr>
      <w:sz w:val="24"/>
      <w:szCs w:val="24"/>
    </w:rPr>
  </w:style>
  <w:style w:type="paragraph" w:customStyle="1" w:styleId="aff4">
    <w:name w:val="Автор  стр. &lt;№&gt;  дата"/>
    <w:rPr>
      <w:sz w:val="24"/>
      <w:szCs w:val="24"/>
    </w:rPr>
  </w:style>
  <w:style w:type="paragraph" w:styleId="aff5">
    <w:name w:val="Plain Text"/>
    <w:basedOn w:val="a"/>
    <w:rPr>
      <w:rFonts w:ascii="Courier New" w:hAnsi="Courier New"/>
      <w:sz w:val="20"/>
    </w:rPr>
  </w:style>
  <w:style w:type="paragraph" w:customStyle="1" w:styleId="28">
    <w:name w:val="Обычный2"/>
    <w:pPr>
      <w:widowControl w:val="0"/>
      <w:spacing w:line="260" w:lineRule="auto"/>
      <w:ind w:firstLine="560"/>
      <w:jc w:val="both"/>
    </w:pPr>
    <w:rPr>
      <w:sz w:val="1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14">
    <w:name w:val="Знак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cont">
    <w:name w:val="cont"/>
    <w:basedOn w:val="a"/>
    <w:pPr>
      <w:spacing w:before="100" w:beforeAutospacing="1" w:after="100" w:afterAutospacing="1"/>
    </w:pPr>
  </w:style>
  <w:style w:type="paragraph" w:styleId="aff6">
    <w:name w:val="Document Map"/>
    <w:basedOn w:val="a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aff7">
    <w:name w:val="Знак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6">
    <w:name w:val="Заголовок Знак"/>
    <w:link w:val="a5"/>
    <w:rPr>
      <w:b/>
      <w:sz w:val="28"/>
      <w:szCs w:val="24"/>
      <w:lang w:val="ru-RU" w:eastAsia="ru-RU" w:bidi="ar-SA"/>
    </w:rPr>
  </w:style>
  <w:style w:type="table" w:customStyle="1" w:styleId="15">
    <w:name w:val="Сетка таблицы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Block Text"/>
    <w:basedOn w:val="a"/>
    <w:pPr>
      <w:widowControl w:val="0"/>
      <w:shd w:val="clear" w:color="auto" w:fill="FFFFFF"/>
      <w:spacing w:line="317" w:lineRule="exact"/>
      <w:ind w:left="3110" w:right="5"/>
      <w:jc w:val="right"/>
    </w:pPr>
    <w:rPr>
      <w:spacing w:val="-2"/>
      <w:szCs w:val="28"/>
    </w:rPr>
  </w:style>
  <w:style w:type="character" w:customStyle="1" w:styleId="ac">
    <w:name w:val="Верхний колонтитул Знак"/>
    <w:link w:val="ab"/>
    <w:uiPriority w:val="99"/>
    <w:rPr>
      <w:sz w:val="28"/>
      <w:szCs w:val="28"/>
      <w:lang w:val="ru-RU" w:eastAsia="ru-RU" w:bidi="ar-S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styleId="aff9">
    <w:name w:val="annotation reference"/>
    <w:uiPriority w:val="99"/>
    <w:rPr>
      <w:sz w:val="16"/>
      <w:szCs w:val="16"/>
    </w:rPr>
  </w:style>
  <w:style w:type="paragraph" w:styleId="affa">
    <w:name w:val="annotation text"/>
    <w:basedOn w:val="a"/>
    <w:link w:val="affb"/>
    <w:uiPriority w:val="99"/>
    <w:rPr>
      <w:sz w:val="20"/>
    </w:rPr>
  </w:style>
  <w:style w:type="character" w:customStyle="1" w:styleId="affb">
    <w:name w:val="Текст примечания Знак"/>
    <w:basedOn w:val="a0"/>
    <w:link w:val="affa"/>
    <w:uiPriority w:val="99"/>
  </w:style>
  <w:style w:type="paragraph" w:styleId="affc">
    <w:name w:val="annotation subject"/>
    <w:basedOn w:val="affa"/>
    <w:next w:val="affa"/>
    <w:link w:val="affd"/>
    <w:rPr>
      <w:b/>
      <w:bCs/>
      <w:lang w:val="en-US" w:eastAsia="en-US"/>
    </w:rPr>
  </w:style>
  <w:style w:type="character" w:customStyle="1" w:styleId="affd">
    <w:name w:val="Тема примечания Знак"/>
    <w:link w:val="affc"/>
    <w:rPr>
      <w:b/>
      <w:bCs/>
    </w:rPr>
  </w:style>
  <w:style w:type="paragraph" w:customStyle="1" w:styleId="16">
    <w:name w:val="Без интервала1"/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link w:val="ad"/>
    <w:uiPriority w:val="99"/>
    <w:rPr>
      <w:sz w:val="28"/>
    </w:rPr>
  </w:style>
  <w:style w:type="paragraph" w:customStyle="1" w:styleId="17">
    <w:name w:val="Абзац списка1"/>
    <w:basedOn w:val="a"/>
    <w:pPr>
      <w:ind w:left="708"/>
    </w:pPr>
    <w:rPr>
      <w:sz w:val="24"/>
      <w:szCs w:val="24"/>
    </w:rPr>
  </w:style>
  <w:style w:type="character" w:customStyle="1" w:styleId="18">
    <w:name w:val="Сильное выделение1"/>
    <w:rPr>
      <w:rFonts w:cs="Times New Roman"/>
      <w:b/>
      <w:bCs/>
      <w:i/>
      <w:iCs/>
      <w:color w:val="4F81BD"/>
    </w:rPr>
  </w:style>
  <w:style w:type="character" w:customStyle="1" w:styleId="num4">
    <w:name w:val="num4"/>
  </w:style>
  <w:style w:type="paragraph" w:customStyle="1" w:styleId="35">
    <w:name w:val="Обычный3"/>
    <w:pPr>
      <w:widowControl w:val="0"/>
      <w:spacing w:line="260" w:lineRule="auto"/>
      <w:ind w:firstLine="560"/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1777</Characters>
  <Application>Microsoft Office Word</Application>
  <DocSecurity>0</DocSecurity>
  <Lines>14</Lines>
  <Paragraphs>4</Paragraphs>
  <ScaleCrop>false</ScaleCrop>
  <Company>УЗО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Морозова Инна Сергеевна</cp:lastModifiedBy>
  <cp:revision>22</cp:revision>
  <dcterms:created xsi:type="dcterms:W3CDTF">2024-03-26T05:01:00Z</dcterms:created>
  <dcterms:modified xsi:type="dcterms:W3CDTF">2024-03-31T08:41:00Z</dcterms:modified>
  <cp:version>1048576</cp:version>
</cp:coreProperties>
</file>