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B3" w:rsidRDefault="005D3BB3" w:rsidP="00A82A31">
      <w:pPr>
        <w:jc w:val="center"/>
        <w:rPr>
          <w:b/>
          <w:sz w:val="28"/>
          <w:szCs w:val="28"/>
          <w:lang w:val="en-US"/>
        </w:rPr>
      </w:pPr>
    </w:p>
    <w:p w:rsidR="00C864DB" w:rsidRDefault="00C864DB" w:rsidP="00A82A31">
      <w:pPr>
        <w:jc w:val="center"/>
        <w:rPr>
          <w:b/>
          <w:sz w:val="28"/>
          <w:szCs w:val="28"/>
          <w:lang w:val="en-US"/>
        </w:rPr>
      </w:pPr>
    </w:p>
    <w:p w:rsidR="00A82A31" w:rsidRPr="00485DA6" w:rsidRDefault="00A82A31" w:rsidP="00A82A31">
      <w:pPr>
        <w:jc w:val="center"/>
        <w:rPr>
          <w:b/>
          <w:sz w:val="28"/>
          <w:szCs w:val="28"/>
        </w:rPr>
      </w:pPr>
      <w:r w:rsidRPr="00485DA6">
        <w:rPr>
          <w:b/>
          <w:sz w:val="28"/>
          <w:szCs w:val="28"/>
        </w:rPr>
        <w:t>ПОЯСНИТЕЛЬНАЯ ЗАПИСКА</w:t>
      </w:r>
    </w:p>
    <w:p w:rsidR="00DE42DE" w:rsidRPr="00485DA6" w:rsidRDefault="00B676C9" w:rsidP="000B38F1">
      <w:pPr>
        <w:jc w:val="center"/>
        <w:rPr>
          <w:sz w:val="28"/>
          <w:szCs w:val="28"/>
        </w:rPr>
      </w:pPr>
      <w:r w:rsidRPr="00485DA6">
        <w:rPr>
          <w:sz w:val="28"/>
          <w:szCs w:val="28"/>
        </w:rPr>
        <w:t xml:space="preserve">к </w:t>
      </w:r>
      <w:r w:rsidR="00F609C8" w:rsidRPr="00485DA6">
        <w:rPr>
          <w:sz w:val="28"/>
          <w:szCs w:val="28"/>
        </w:rPr>
        <w:t>изменени</w:t>
      </w:r>
      <w:r w:rsidR="000B38F1" w:rsidRPr="00485DA6">
        <w:rPr>
          <w:sz w:val="28"/>
          <w:szCs w:val="28"/>
        </w:rPr>
        <w:t>ям</w:t>
      </w:r>
      <w:r w:rsidR="00697604" w:rsidRPr="00485DA6">
        <w:rPr>
          <w:sz w:val="28"/>
          <w:szCs w:val="28"/>
        </w:rPr>
        <w:t xml:space="preserve"> </w:t>
      </w:r>
      <w:r w:rsidR="001F4622" w:rsidRPr="00485DA6">
        <w:rPr>
          <w:sz w:val="28"/>
          <w:szCs w:val="28"/>
        </w:rPr>
        <w:t>в постановление Правительства Новосибирской области от </w:t>
      </w:r>
      <w:r w:rsidR="00714068" w:rsidRPr="00485DA6">
        <w:rPr>
          <w:sz w:val="28"/>
          <w:szCs w:val="28"/>
        </w:rPr>
        <w:t>03</w:t>
      </w:r>
      <w:r w:rsidR="001F4622" w:rsidRPr="00485DA6">
        <w:rPr>
          <w:sz w:val="28"/>
          <w:szCs w:val="28"/>
        </w:rPr>
        <w:t>.1</w:t>
      </w:r>
      <w:r w:rsidR="00714068" w:rsidRPr="00485DA6">
        <w:rPr>
          <w:sz w:val="28"/>
          <w:szCs w:val="28"/>
        </w:rPr>
        <w:t>2</w:t>
      </w:r>
      <w:r w:rsidR="001F4622" w:rsidRPr="00485DA6">
        <w:rPr>
          <w:sz w:val="28"/>
          <w:szCs w:val="28"/>
        </w:rPr>
        <w:t xml:space="preserve">.2014 № 468-п </w:t>
      </w:r>
      <w:r w:rsidR="004E32A9" w:rsidRPr="00485DA6">
        <w:rPr>
          <w:sz w:val="28"/>
          <w:szCs w:val="28"/>
        </w:rPr>
        <w:t>«</w:t>
      </w:r>
      <w:r w:rsidR="001F4622" w:rsidRPr="00485DA6">
        <w:rPr>
          <w:sz w:val="28"/>
          <w:szCs w:val="28"/>
        </w:rPr>
        <w:t xml:space="preserve">Об утверждении государственной программы Новосибирской области «Повышение </w:t>
      </w:r>
      <w:r w:rsidR="00385FB6" w:rsidRPr="00485DA6">
        <w:rPr>
          <w:sz w:val="28"/>
          <w:szCs w:val="28"/>
        </w:rPr>
        <w:t>безопасности д</w:t>
      </w:r>
      <w:r w:rsidR="001F4622" w:rsidRPr="00485DA6">
        <w:rPr>
          <w:sz w:val="28"/>
          <w:szCs w:val="28"/>
        </w:rPr>
        <w:t>орожного движения на автомобильных дорогах и обеспечение безопасности населения на транспорте в Новосибирской области в 2015-2020 годах»</w:t>
      </w:r>
    </w:p>
    <w:p w:rsidR="000B38F1" w:rsidRPr="00485DA6" w:rsidRDefault="000B38F1" w:rsidP="000B38F1">
      <w:pPr>
        <w:jc w:val="center"/>
        <w:rPr>
          <w:sz w:val="27"/>
          <w:szCs w:val="27"/>
        </w:rPr>
      </w:pPr>
    </w:p>
    <w:p w:rsidR="001D3315" w:rsidRPr="00485DA6" w:rsidRDefault="001D3315" w:rsidP="000B38F1">
      <w:pPr>
        <w:jc w:val="center"/>
        <w:rPr>
          <w:sz w:val="27"/>
          <w:szCs w:val="27"/>
        </w:rPr>
      </w:pPr>
    </w:p>
    <w:p w:rsidR="00E6360E" w:rsidRPr="00485DA6" w:rsidRDefault="001A64AF" w:rsidP="001F4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5DA6">
        <w:rPr>
          <w:sz w:val="28"/>
          <w:szCs w:val="28"/>
        </w:rPr>
        <w:t xml:space="preserve">Изменения в </w:t>
      </w:r>
      <w:r w:rsidR="001F4622" w:rsidRPr="00485DA6">
        <w:rPr>
          <w:sz w:val="28"/>
          <w:szCs w:val="28"/>
        </w:rPr>
        <w:t>государственн</w:t>
      </w:r>
      <w:r w:rsidR="00BE7969" w:rsidRPr="00485DA6">
        <w:rPr>
          <w:sz w:val="28"/>
          <w:szCs w:val="28"/>
        </w:rPr>
        <w:t>ую</w:t>
      </w:r>
      <w:r w:rsidR="001F4622" w:rsidRPr="00485DA6">
        <w:rPr>
          <w:sz w:val="28"/>
          <w:szCs w:val="28"/>
        </w:rPr>
        <w:t xml:space="preserve"> программ</w:t>
      </w:r>
      <w:r w:rsidR="00BE7969" w:rsidRPr="00485DA6">
        <w:rPr>
          <w:sz w:val="28"/>
          <w:szCs w:val="28"/>
        </w:rPr>
        <w:t>у</w:t>
      </w:r>
      <w:r w:rsidR="001F4622" w:rsidRPr="00485DA6">
        <w:rPr>
          <w:sz w:val="28"/>
          <w:szCs w:val="28"/>
        </w:rPr>
        <w:t xml:space="preserve"> Но</w:t>
      </w:r>
      <w:r w:rsidR="00385FB6" w:rsidRPr="00485DA6">
        <w:rPr>
          <w:sz w:val="28"/>
          <w:szCs w:val="28"/>
        </w:rPr>
        <w:t xml:space="preserve">восибирской области «Повышение </w:t>
      </w:r>
      <w:r w:rsidR="001F4622" w:rsidRPr="00485DA6">
        <w:rPr>
          <w:sz w:val="28"/>
          <w:szCs w:val="28"/>
        </w:rPr>
        <w:t>безопасности  дорожного движения на автомобильных дорогах и обеспечение безопасности населения на транспорте в Новосибирской области в 2015-2020 годах»</w:t>
      </w:r>
      <w:r w:rsidRPr="00485DA6">
        <w:rPr>
          <w:sz w:val="28"/>
          <w:szCs w:val="28"/>
        </w:rPr>
        <w:t xml:space="preserve">, утвержденную постановлением </w:t>
      </w:r>
      <w:r w:rsidR="00181865" w:rsidRPr="00485DA6">
        <w:rPr>
          <w:sz w:val="28"/>
          <w:szCs w:val="28"/>
        </w:rPr>
        <w:t xml:space="preserve">Правительства Новосибирской области </w:t>
      </w:r>
      <w:r w:rsidR="00714068" w:rsidRPr="00485DA6">
        <w:rPr>
          <w:sz w:val="28"/>
          <w:szCs w:val="28"/>
        </w:rPr>
        <w:t xml:space="preserve">от 03.12.2014 </w:t>
      </w:r>
      <w:r w:rsidR="001F4622" w:rsidRPr="00485DA6">
        <w:rPr>
          <w:sz w:val="28"/>
          <w:szCs w:val="28"/>
        </w:rPr>
        <w:t xml:space="preserve">№ 468-п </w:t>
      </w:r>
      <w:r w:rsidRPr="00485DA6">
        <w:rPr>
          <w:sz w:val="28"/>
          <w:szCs w:val="28"/>
        </w:rPr>
        <w:t xml:space="preserve">(далее – Программа), вносятся в </w:t>
      </w:r>
      <w:r w:rsidR="00F43C99" w:rsidRPr="00485DA6">
        <w:rPr>
          <w:sz w:val="28"/>
          <w:szCs w:val="28"/>
        </w:rPr>
        <w:t xml:space="preserve">связи с </w:t>
      </w:r>
      <w:r w:rsidR="00BE7969" w:rsidRPr="00485DA6">
        <w:rPr>
          <w:sz w:val="28"/>
          <w:szCs w:val="28"/>
        </w:rPr>
        <w:t xml:space="preserve">необходимостью </w:t>
      </w:r>
      <w:r w:rsidR="00FE3384" w:rsidRPr="00485DA6">
        <w:rPr>
          <w:sz w:val="28"/>
          <w:szCs w:val="28"/>
        </w:rPr>
        <w:t xml:space="preserve">корректировки показателей и </w:t>
      </w:r>
      <w:r w:rsidR="00BE7969" w:rsidRPr="00485DA6">
        <w:rPr>
          <w:sz w:val="28"/>
          <w:szCs w:val="28"/>
        </w:rPr>
        <w:t xml:space="preserve">приведения объемов финансирования мероприятий Программы в соответствие с объемами, </w:t>
      </w:r>
      <w:r w:rsidR="00B17254" w:rsidRPr="00485DA6">
        <w:rPr>
          <w:sz w:val="28"/>
          <w:szCs w:val="28"/>
        </w:rPr>
        <w:t xml:space="preserve">предусмотренными </w:t>
      </w:r>
      <w:r w:rsidR="00FE3384" w:rsidRPr="00485DA6">
        <w:rPr>
          <w:sz w:val="28"/>
          <w:szCs w:val="28"/>
        </w:rPr>
        <w:t>проектом закона Новосибирской области «Об областном бюджете</w:t>
      </w:r>
      <w:proofErr w:type="gramEnd"/>
      <w:r w:rsidR="00FE3384" w:rsidRPr="00485DA6">
        <w:rPr>
          <w:sz w:val="28"/>
          <w:szCs w:val="28"/>
        </w:rPr>
        <w:t xml:space="preserve"> Новосибирской области на 2018 год и плановый период 2019 и 2020 </w:t>
      </w:r>
      <w:r w:rsidR="00340E89" w:rsidRPr="00485DA6">
        <w:rPr>
          <w:sz w:val="28"/>
          <w:szCs w:val="28"/>
        </w:rPr>
        <w:t>годов», а также прогнозными объё</w:t>
      </w:r>
      <w:r w:rsidR="00FE3384" w:rsidRPr="00485DA6">
        <w:rPr>
          <w:sz w:val="28"/>
          <w:szCs w:val="28"/>
        </w:rPr>
        <w:t>мами местных бюджетов и внебюджетных источников финансирования Программы.</w:t>
      </w:r>
    </w:p>
    <w:p w:rsidR="00F43C99" w:rsidRPr="00485DA6" w:rsidRDefault="00FE3384" w:rsidP="001F4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Объемы финансового обеспечения мероприятий Программы уточнены на основании прогнозных объемов бюджетных ассигнований дорожного фонда Новосибирской области на 2018-2020 годы.</w:t>
      </w:r>
    </w:p>
    <w:p w:rsidR="00485DA6" w:rsidRPr="00485DA6" w:rsidRDefault="00485DA6" w:rsidP="001F4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Расчеты изменений средств источников финансирования выполнены на основе  Проекта Программы на 2017-2019 годы, прошедшего согласование Минфина НСО и Минэкономразвития НСО, с учетом изменений на 2017 год вносимых в соответствии с Законом от 07.12.2017 №229-ОЗ «О внесении изменений в закон Новосибирской области «Об областном бюджете Новосибирской области на 2017 год и плановый период 2018 и 2019 годов».</w:t>
      </w:r>
    </w:p>
    <w:p w:rsidR="001A6CFF" w:rsidRPr="00485DA6" w:rsidRDefault="001A6CFF" w:rsidP="001A6CFF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Вносимые в Программу изменения предусматривают:</w:t>
      </w:r>
    </w:p>
    <w:p w:rsidR="00EC25CA" w:rsidRPr="00485DA6" w:rsidRDefault="00940D9E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1. </w:t>
      </w:r>
      <w:proofErr w:type="gramStart"/>
      <w:r w:rsidR="00EC25CA" w:rsidRPr="00485DA6">
        <w:rPr>
          <w:sz w:val="28"/>
          <w:szCs w:val="28"/>
        </w:rPr>
        <w:t xml:space="preserve">Общее сокращение объема средств областного бюджета Новосибирской области, направляемых на реализацию мероприятий Программы в период 2018-2020 годов на сумму </w:t>
      </w:r>
      <w:r w:rsidR="00E42B3B" w:rsidRPr="00485DA6">
        <w:rPr>
          <w:b/>
          <w:sz w:val="28"/>
          <w:szCs w:val="28"/>
        </w:rPr>
        <w:t>1 470 273,8</w:t>
      </w:r>
      <w:r w:rsidR="00EC25CA" w:rsidRPr="00485DA6">
        <w:rPr>
          <w:sz w:val="28"/>
          <w:szCs w:val="28"/>
        </w:rPr>
        <w:t xml:space="preserve"> тыс. рублей </w:t>
      </w:r>
      <w:r w:rsidR="00485DA6" w:rsidRPr="00485DA6">
        <w:rPr>
          <w:sz w:val="28"/>
          <w:szCs w:val="28"/>
        </w:rPr>
        <w:t>(Проект программы на 2017-2019 годы прошел согласование)</w:t>
      </w:r>
      <w:r w:rsidR="00A270EB">
        <w:rPr>
          <w:sz w:val="28"/>
          <w:szCs w:val="28"/>
        </w:rPr>
        <w:t xml:space="preserve"> </w:t>
      </w:r>
      <w:r w:rsidR="00EC25CA" w:rsidRPr="00485DA6">
        <w:rPr>
          <w:sz w:val="28"/>
          <w:szCs w:val="28"/>
        </w:rPr>
        <w:t>(</w:t>
      </w:r>
      <w:r w:rsidR="006D424B" w:rsidRPr="00485DA6">
        <w:rPr>
          <w:sz w:val="28"/>
          <w:szCs w:val="28"/>
        </w:rPr>
        <w:t>в 2018</w:t>
      </w:r>
      <w:r w:rsidR="00EC25CA" w:rsidRPr="00485DA6">
        <w:rPr>
          <w:sz w:val="28"/>
          <w:szCs w:val="28"/>
        </w:rPr>
        <w:t xml:space="preserve"> году </w:t>
      </w:r>
      <w:r w:rsidR="006D424B" w:rsidRPr="00485DA6">
        <w:rPr>
          <w:sz w:val="28"/>
          <w:szCs w:val="28"/>
        </w:rPr>
        <w:t>увеличение</w:t>
      </w:r>
      <w:r w:rsidR="00EC25CA" w:rsidRPr="00485DA6">
        <w:rPr>
          <w:sz w:val="28"/>
          <w:szCs w:val="28"/>
        </w:rPr>
        <w:t xml:space="preserve"> на сумму </w:t>
      </w:r>
      <w:r w:rsidR="006D424B" w:rsidRPr="00485DA6">
        <w:rPr>
          <w:b/>
          <w:sz w:val="28"/>
          <w:szCs w:val="28"/>
        </w:rPr>
        <w:t>32 150,4</w:t>
      </w:r>
      <w:r w:rsidR="00EC25CA" w:rsidRPr="00485DA6">
        <w:rPr>
          <w:sz w:val="28"/>
          <w:szCs w:val="28"/>
        </w:rPr>
        <w:t xml:space="preserve"> тыс. рублей, в 201</w:t>
      </w:r>
      <w:r w:rsidR="006D424B" w:rsidRPr="00485DA6">
        <w:rPr>
          <w:sz w:val="28"/>
          <w:szCs w:val="28"/>
        </w:rPr>
        <w:t>9</w:t>
      </w:r>
      <w:r w:rsidR="00EC25CA" w:rsidRPr="00485DA6">
        <w:rPr>
          <w:sz w:val="28"/>
          <w:szCs w:val="28"/>
        </w:rPr>
        <w:t xml:space="preserve"> году увеличение на сумму </w:t>
      </w:r>
      <w:r w:rsidR="006D424B" w:rsidRPr="00485DA6">
        <w:rPr>
          <w:b/>
          <w:sz w:val="28"/>
          <w:szCs w:val="28"/>
        </w:rPr>
        <w:t>74 200,0</w:t>
      </w:r>
      <w:r w:rsidR="00EC25CA" w:rsidRPr="00485DA6">
        <w:rPr>
          <w:sz w:val="28"/>
          <w:szCs w:val="28"/>
        </w:rPr>
        <w:t xml:space="preserve"> тыс. рублей, </w:t>
      </w:r>
      <w:r w:rsidR="006D424B" w:rsidRPr="00485DA6">
        <w:rPr>
          <w:sz w:val="28"/>
          <w:szCs w:val="28"/>
        </w:rPr>
        <w:t xml:space="preserve">в 2020 году уменьшение на сумму </w:t>
      </w:r>
      <w:r w:rsidR="006D424B" w:rsidRPr="00485DA6">
        <w:rPr>
          <w:b/>
          <w:sz w:val="28"/>
          <w:szCs w:val="28"/>
        </w:rPr>
        <w:t>1 576 624,2</w:t>
      </w:r>
      <w:proofErr w:type="gramEnd"/>
      <w:r w:rsidR="006D424B" w:rsidRPr="00485DA6">
        <w:rPr>
          <w:sz w:val="28"/>
          <w:szCs w:val="28"/>
        </w:rPr>
        <w:t xml:space="preserve"> тыс. рублей</w:t>
      </w:r>
      <w:r w:rsidR="00EC25CA" w:rsidRPr="00485DA6">
        <w:rPr>
          <w:sz w:val="28"/>
          <w:szCs w:val="28"/>
        </w:rPr>
        <w:t>), а также перераспределение между мероприятиями Программы средств областного бюджета Новосибирской области, направляемых на реализацию мероприятий Программы в период 2018-2020 годов, исполнителями которых являются Минтранс Новосибирской области и ГКУ НСО ТУАД</w:t>
      </w:r>
      <w:r w:rsidR="006D424B" w:rsidRPr="00485DA6">
        <w:rPr>
          <w:sz w:val="28"/>
          <w:szCs w:val="28"/>
        </w:rPr>
        <w:t>.</w:t>
      </w:r>
    </w:p>
    <w:p w:rsidR="002773BA" w:rsidRPr="00485DA6" w:rsidRDefault="00FE3384" w:rsidP="00DD4429">
      <w:pPr>
        <w:ind w:firstLine="709"/>
        <w:jc w:val="both"/>
        <w:rPr>
          <w:sz w:val="28"/>
          <w:szCs w:val="28"/>
        </w:rPr>
      </w:pPr>
      <w:proofErr w:type="gramStart"/>
      <w:r w:rsidRPr="00485DA6">
        <w:rPr>
          <w:sz w:val="28"/>
          <w:szCs w:val="28"/>
        </w:rPr>
        <w:t xml:space="preserve">Общее увеличение средств местного бюджета Новосибирской области, направляемых на реализацию программы в период 2018-2020 годов на сумму </w:t>
      </w:r>
      <w:r w:rsidR="002773BA" w:rsidRPr="00485DA6">
        <w:rPr>
          <w:b/>
          <w:sz w:val="28"/>
          <w:szCs w:val="28"/>
        </w:rPr>
        <w:t>133 842,8</w:t>
      </w:r>
      <w:r w:rsidR="002773BA" w:rsidRPr="00485DA6">
        <w:rPr>
          <w:sz w:val="28"/>
          <w:szCs w:val="28"/>
        </w:rPr>
        <w:t xml:space="preserve"> тыс. рублей (в 2018 году увеличение на сумму </w:t>
      </w:r>
      <w:r w:rsidR="002773BA" w:rsidRPr="00485DA6">
        <w:rPr>
          <w:b/>
          <w:sz w:val="28"/>
          <w:szCs w:val="28"/>
        </w:rPr>
        <w:t>26</w:t>
      </w:r>
      <w:r w:rsidR="007A5A73" w:rsidRPr="00485DA6">
        <w:rPr>
          <w:b/>
          <w:sz w:val="28"/>
          <w:szCs w:val="28"/>
          <w:lang w:val="en-US"/>
        </w:rPr>
        <w:t> </w:t>
      </w:r>
      <w:r w:rsidR="002773BA" w:rsidRPr="00485DA6">
        <w:rPr>
          <w:b/>
          <w:sz w:val="28"/>
          <w:szCs w:val="28"/>
        </w:rPr>
        <w:t>000,0</w:t>
      </w:r>
      <w:r w:rsidR="002773BA" w:rsidRPr="00485DA6">
        <w:rPr>
          <w:sz w:val="28"/>
          <w:szCs w:val="28"/>
        </w:rPr>
        <w:t xml:space="preserve"> тыс. рублей, в 2019 году увеличение на сумму </w:t>
      </w:r>
      <w:r w:rsidR="002773BA" w:rsidRPr="00485DA6">
        <w:rPr>
          <w:b/>
          <w:sz w:val="28"/>
          <w:szCs w:val="28"/>
        </w:rPr>
        <w:t>26</w:t>
      </w:r>
      <w:r w:rsidR="007A5A73" w:rsidRPr="00485DA6">
        <w:rPr>
          <w:b/>
          <w:sz w:val="28"/>
          <w:szCs w:val="28"/>
          <w:lang w:val="en-US"/>
        </w:rPr>
        <w:t> </w:t>
      </w:r>
      <w:r w:rsidR="002773BA" w:rsidRPr="00485DA6">
        <w:rPr>
          <w:b/>
          <w:sz w:val="28"/>
          <w:szCs w:val="28"/>
        </w:rPr>
        <w:t>000,0</w:t>
      </w:r>
      <w:r w:rsidR="002773BA" w:rsidRPr="00485DA6">
        <w:rPr>
          <w:sz w:val="28"/>
          <w:szCs w:val="28"/>
        </w:rPr>
        <w:t xml:space="preserve"> тыс. рублей, в 2020 году увеличение на сумму </w:t>
      </w:r>
      <w:r w:rsidR="002773BA" w:rsidRPr="00485DA6">
        <w:rPr>
          <w:b/>
          <w:sz w:val="28"/>
          <w:szCs w:val="28"/>
        </w:rPr>
        <w:t>81</w:t>
      </w:r>
      <w:r w:rsidR="007A5A73" w:rsidRPr="00485DA6">
        <w:rPr>
          <w:b/>
          <w:sz w:val="28"/>
          <w:szCs w:val="28"/>
          <w:lang w:val="en-US"/>
        </w:rPr>
        <w:t> </w:t>
      </w:r>
      <w:r w:rsidR="002773BA" w:rsidRPr="00485DA6">
        <w:rPr>
          <w:b/>
          <w:sz w:val="28"/>
          <w:szCs w:val="28"/>
        </w:rPr>
        <w:t>842,8</w:t>
      </w:r>
      <w:r w:rsidR="002773BA" w:rsidRPr="00485DA6">
        <w:rPr>
          <w:sz w:val="28"/>
          <w:szCs w:val="28"/>
        </w:rPr>
        <w:t xml:space="preserve"> тыс. рублей).</w:t>
      </w:r>
      <w:proofErr w:type="gramEnd"/>
    </w:p>
    <w:p w:rsidR="00FE3384" w:rsidRPr="00485DA6" w:rsidRDefault="002773BA" w:rsidP="00DD4429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lastRenderedPageBreak/>
        <w:t xml:space="preserve"> </w:t>
      </w:r>
      <w:r w:rsidR="00475543" w:rsidRPr="00485DA6">
        <w:rPr>
          <w:sz w:val="28"/>
          <w:szCs w:val="28"/>
        </w:rPr>
        <w:t xml:space="preserve">Общее увеличение средств внебюджетных источников на сумму </w:t>
      </w:r>
      <w:r w:rsidR="00475543" w:rsidRPr="00485DA6">
        <w:rPr>
          <w:b/>
          <w:sz w:val="28"/>
          <w:szCs w:val="28"/>
        </w:rPr>
        <w:t>1000,0</w:t>
      </w:r>
      <w:r w:rsidR="00475543" w:rsidRPr="00485DA6">
        <w:rPr>
          <w:sz w:val="28"/>
          <w:szCs w:val="28"/>
        </w:rPr>
        <w:t xml:space="preserve"> тыс. рублей (в 2018 году увеличение на сумму </w:t>
      </w:r>
      <w:r w:rsidR="00475543" w:rsidRPr="00485DA6">
        <w:rPr>
          <w:b/>
          <w:sz w:val="28"/>
          <w:szCs w:val="28"/>
        </w:rPr>
        <w:t>300,0</w:t>
      </w:r>
      <w:r w:rsidR="00475543" w:rsidRPr="00485DA6">
        <w:rPr>
          <w:sz w:val="28"/>
          <w:szCs w:val="28"/>
        </w:rPr>
        <w:t xml:space="preserve"> тыс. рублей, в 2019 году увеличение на сумму </w:t>
      </w:r>
      <w:r w:rsidR="00475543" w:rsidRPr="00485DA6">
        <w:rPr>
          <w:b/>
          <w:sz w:val="28"/>
          <w:szCs w:val="28"/>
        </w:rPr>
        <w:t>300,0</w:t>
      </w:r>
      <w:r w:rsidR="00475543" w:rsidRPr="00485DA6">
        <w:rPr>
          <w:sz w:val="28"/>
          <w:szCs w:val="28"/>
        </w:rPr>
        <w:t xml:space="preserve"> тыс. рублей, в 2020 году увеличение на сумму </w:t>
      </w:r>
      <w:r w:rsidR="00475543" w:rsidRPr="00485DA6">
        <w:rPr>
          <w:b/>
          <w:sz w:val="28"/>
          <w:szCs w:val="28"/>
        </w:rPr>
        <w:t>400,0</w:t>
      </w:r>
      <w:r w:rsidR="00475543" w:rsidRPr="00485DA6">
        <w:rPr>
          <w:sz w:val="28"/>
          <w:szCs w:val="28"/>
        </w:rPr>
        <w:t xml:space="preserve"> тыс. рублей).</w:t>
      </w:r>
    </w:p>
    <w:p w:rsidR="00EC25CA" w:rsidRPr="00485DA6" w:rsidRDefault="005A7C42" w:rsidP="00EC2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2. </w:t>
      </w:r>
      <w:r w:rsidR="00EC25CA" w:rsidRPr="00485DA6">
        <w:rPr>
          <w:sz w:val="28"/>
          <w:szCs w:val="28"/>
        </w:rPr>
        <w:t>Вносимые изменения касаются объемов финансирования мероприятий, исполнителем которых является Минтранс Новос</w:t>
      </w:r>
      <w:r w:rsidR="006D424B" w:rsidRPr="00485DA6">
        <w:rPr>
          <w:sz w:val="28"/>
          <w:szCs w:val="28"/>
        </w:rPr>
        <w:t>ибирской области и ГКУ НСО ТУАД: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а) изменение объемов финансирования мероприятия 1.2.3.2. «Строительство и реконструкция светофорных объектов (светофоров), оснащение действующих светодиодными линзами, детекторами, контролерами и звуком, в том числе проектно-изыскательские работы, кредиторская задолженность»: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485DA6">
        <w:rPr>
          <w:b/>
          <w:sz w:val="28"/>
          <w:szCs w:val="28"/>
        </w:rPr>
        <w:t>3 300,0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3 380,80</w:t>
      </w:r>
      <w:r w:rsidRPr="00485DA6">
        <w:rPr>
          <w:sz w:val="28"/>
          <w:szCs w:val="28"/>
        </w:rPr>
        <w:t xml:space="preserve"> тыс. рублей и в 2019 году с </w:t>
      </w:r>
      <w:r w:rsidRPr="00485DA6">
        <w:rPr>
          <w:b/>
          <w:sz w:val="28"/>
          <w:szCs w:val="28"/>
        </w:rPr>
        <w:t>2 800,0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3 944,0</w:t>
      </w:r>
      <w:r w:rsidRPr="00485DA6">
        <w:rPr>
          <w:sz w:val="28"/>
          <w:szCs w:val="28"/>
        </w:rPr>
        <w:t xml:space="preserve"> тыс. рублей в результате </w:t>
      </w:r>
      <w:r w:rsidR="00BE14CF" w:rsidRPr="00485DA6">
        <w:rPr>
          <w:sz w:val="28"/>
          <w:szCs w:val="28"/>
        </w:rPr>
        <w:t>определения фактической стоимости проектно-сметной документации</w:t>
      </w:r>
      <w:r w:rsidRPr="00485DA6">
        <w:rPr>
          <w:sz w:val="28"/>
          <w:szCs w:val="28"/>
        </w:rPr>
        <w:t>;</w:t>
      </w:r>
    </w:p>
    <w:p w:rsidR="00EC25CA" w:rsidRPr="00485DA6" w:rsidRDefault="006D424B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б</w:t>
      </w:r>
      <w:r w:rsidR="00EC25CA" w:rsidRPr="00485DA6">
        <w:rPr>
          <w:sz w:val="28"/>
          <w:szCs w:val="28"/>
        </w:rPr>
        <w:t>) изменение объемов финансирования мероприятия 1.2.3.3. 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proofErr w:type="gramStart"/>
      <w:r w:rsidR="00EC25CA" w:rsidRPr="00485DA6">
        <w:rPr>
          <w:sz w:val="28"/>
          <w:szCs w:val="28"/>
        </w:rPr>
        <w:t>.»:</w:t>
      </w:r>
      <w:proofErr w:type="gramEnd"/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485DA6">
        <w:rPr>
          <w:b/>
          <w:sz w:val="28"/>
          <w:szCs w:val="28"/>
        </w:rPr>
        <w:t>18 600,0</w:t>
      </w:r>
      <w:r w:rsidRPr="00485DA6">
        <w:rPr>
          <w:sz w:val="28"/>
          <w:szCs w:val="28"/>
        </w:rPr>
        <w:t xml:space="preserve"> тыс. рублей до </w:t>
      </w:r>
      <w:r w:rsidR="0093470D" w:rsidRPr="00485DA6">
        <w:rPr>
          <w:b/>
          <w:sz w:val="28"/>
          <w:szCs w:val="28"/>
        </w:rPr>
        <w:t xml:space="preserve">97 133,6 </w:t>
      </w:r>
      <w:r w:rsidRPr="00485DA6">
        <w:rPr>
          <w:sz w:val="28"/>
          <w:szCs w:val="28"/>
        </w:rPr>
        <w:t xml:space="preserve">тыс. рублей в результате увеличения лимитов в целях </w:t>
      </w:r>
      <w:proofErr w:type="gramStart"/>
      <w:r w:rsidRPr="00485DA6">
        <w:rPr>
          <w:sz w:val="28"/>
          <w:szCs w:val="28"/>
        </w:rPr>
        <w:t>исполнения Перечня поручений Президента Российской Федерации</w:t>
      </w:r>
      <w:proofErr w:type="gramEnd"/>
      <w:r w:rsidRPr="00485DA6">
        <w:rPr>
          <w:sz w:val="28"/>
          <w:szCs w:val="28"/>
        </w:rPr>
        <w:t xml:space="preserve"> от 20.02.2015 №</w:t>
      </w:r>
      <w:r w:rsidRPr="00485DA6">
        <w:t> </w:t>
      </w:r>
      <w:r w:rsidRPr="00485DA6">
        <w:rPr>
          <w:sz w:val="28"/>
          <w:szCs w:val="28"/>
        </w:rPr>
        <w:t>Пр-287;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37 700,0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58 553,0</w:t>
      </w:r>
      <w:r w:rsidRPr="00485DA6">
        <w:rPr>
          <w:sz w:val="28"/>
          <w:szCs w:val="28"/>
        </w:rPr>
        <w:t xml:space="preserve"> тыс. рублей в результате увеличения лимитов в целях </w:t>
      </w:r>
      <w:proofErr w:type="gramStart"/>
      <w:r w:rsidRPr="00485DA6">
        <w:rPr>
          <w:sz w:val="28"/>
          <w:szCs w:val="28"/>
        </w:rPr>
        <w:t>исполнения Перечня поручений Президента Российской Федерации</w:t>
      </w:r>
      <w:proofErr w:type="gramEnd"/>
      <w:r w:rsidRPr="00485DA6">
        <w:rPr>
          <w:sz w:val="28"/>
          <w:szCs w:val="28"/>
        </w:rPr>
        <w:t xml:space="preserve"> от 20.02.2015 №</w:t>
      </w:r>
      <w:r w:rsidRPr="00485DA6">
        <w:t> </w:t>
      </w:r>
      <w:r w:rsidRPr="00485DA6">
        <w:rPr>
          <w:sz w:val="28"/>
          <w:szCs w:val="28"/>
        </w:rPr>
        <w:t>Пр-287;</w:t>
      </w:r>
    </w:p>
    <w:p w:rsidR="00EC25CA" w:rsidRPr="00485DA6" w:rsidRDefault="006D424B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в</w:t>
      </w:r>
      <w:r w:rsidR="00EC25CA" w:rsidRPr="00485DA6">
        <w:rPr>
          <w:sz w:val="28"/>
          <w:szCs w:val="28"/>
        </w:rPr>
        <w:t>) изменение объемов финансирования мероприятия 1.2.3.4. «Строительство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работы»:</w:t>
      </w:r>
    </w:p>
    <w:p w:rsidR="00C073A3" w:rsidRPr="00485DA6" w:rsidRDefault="00EC25CA" w:rsidP="00C073A3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10 950,0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2 050,0</w:t>
      </w:r>
      <w:r w:rsidRPr="00485DA6">
        <w:rPr>
          <w:sz w:val="28"/>
          <w:szCs w:val="28"/>
        </w:rPr>
        <w:t xml:space="preserve"> тыс. рублей </w:t>
      </w:r>
      <w:r w:rsidR="00C073A3" w:rsidRPr="00485DA6">
        <w:rPr>
          <w:sz w:val="28"/>
          <w:szCs w:val="28"/>
        </w:rPr>
        <w:t xml:space="preserve">в связи с </w:t>
      </w:r>
      <w:r w:rsidR="00C073A3">
        <w:rPr>
          <w:sz w:val="28"/>
          <w:szCs w:val="28"/>
        </w:rPr>
        <w:t xml:space="preserve">тем, что </w:t>
      </w:r>
      <w:r w:rsidR="00C073A3" w:rsidRPr="00485DA6">
        <w:rPr>
          <w:sz w:val="28"/>
          <w:szCs w:val="28"/>
        </w:rPr>
        <w:t xml:space="preserve">финансирование было перераспределено на мероприятие «Оборудование пешеходных переходов ТСОДД в соответствии с требованиями ГОСТ </w:t>
      </w:r>
      <w:proofErr w:type="gramStart"/>
      <w:r w:rsidR="00C073A3" w:rsidRPr="00485DA6">
        <w:rPr>
          <w:sz w:val="28"/>
          <w:szCs w:val="28"/>
        </w:rPr>
        <w:t>Р</w:t>
      </w:r>
      <w:proofErr w:type="gramEnd"/>
      <w:r w:rsidR="00C073A3" w:rsidRPr="00485DA6">
        <w:rPr>
          <w:sz w:val="28"/>
          <w:szCs w:val="28"/>
        </w:rPr>
        <w:t xml:space="preserve"> 52289-2004 и ГОСТ Р 52766-2007» в рамках мероприятия 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работы» в целях выполнения </w:t>
      </w:r>
      <w:r w:rsidR="00C073A3">
        <w:rPr>
          <w:sz w:val="28"/>
          <w:szCs w:val="28"/>
        </w:rPr>
        <w:t xml:space="preserve">пункта 2 </w:t>
      </w:r>
      <w:r w:rsidR="00C073A3" w:rsidRPr="00485DA6">
        <w:rPr>
          <w:sz w:val="28"/>
          <w:szCs w:val="28"/>
        </w:rPr>
        <w:t xml:space="preserve">Перечня Поручений президента РФ от 20.02.2015 Пр-287; 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17 600,0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64 258,4</w:t>
      </w:r>
      <w:r w:rsidRPr="00485DA6">
        <w:rPr>
          <w:sz w:val="28"/>
          <w:szCs w:val="28"/>
        </w:rPr>
        <w:t xml:space="preserve"> тыс. рублей в связи с переносом объекта с 2018 года на 2019 год;</w:t>
      </w:r>
    </w:p>
    <w:p w:rsidR="00EC25CA" w:rsidRPr="00485DA6" w:rsidRDefault="006D424B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г</w:t>
      </w:r>
      <w:r w:rsidR="00EC25CA" w:rsidRPr="00485DA6">
        <w:rPr>
          <w:sz w:val="28"/>
          <w:szCs w:val="28"/>
        </w:rPr>
        <w:t>) изменение объемов финансирования мероприятия 1.2.3.5. «Строительство остановочных пунктов в рамках реконструкции участка автодороги, обустройство остановочных пунктов, устройство недостающих остановочных пунктов в рамках капитального ремонта участка автодороги, в том числе проектно-изыскательские работы»: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29 932,6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5 350,0</w:t>
      </w:r>
      <w:r w:rsidRPr="00485DA6">
        <w:rPr>
          <w:sz w:val="28"/>
          <w:szCs w:val="28"/>
        </w:rPr>
        <w:t xml:space="preserve"> тыс. рублей в связи с </w:t>
      </w:r>
      <w:r w:rsidR="00C073A3">
        <w:rPr>
          <w:sz w:val="28"/>
          <w:szCs w:val="28"/>
        </w:rPr>
        <w:t xml:space="preserve">тем, что </w:t>
      </w:r>
      <w:r w:rsidR="00140B5F" w:rsidRPr="00485DA6">
        <w:rPr>
          <w:sz w:val="28"/>
          <w:szCs w:val="28"/>
        </w:rPr>
        <w:t xml:space="preserve">финансирование было перераспределено на мероприятие «Оборудование пешеходных переходов ТСОДД в соответствии с требованиями ГОСТ </w:t>
      </w:r>
      <w:proofErr w:type="gramStart"/>
      <w:r w:rsidR="00140B5F" w:rsidRPr="00485DA6">
        <w:rPr>
          <w:sz w:val="28"/>
          <w:szCs w:val="28"/>
        </w:rPr>
        <w:t>Р</w:t>
      </w:r>
      <w:proofErr w:type="gramEnd"/>
      <w:r w:rsidR="00140B5F" w:rsidRPr="00485DA6">
        <w:rPr>
          <w:sz w:val="28"/>
          <w:szCs w:val="28"/>
        </w:rPr>
        <w:t xml:space="preserve"> 52289-2004 и ГОСТ Р 52766-2007» в рамках мероприятия «Создание систем маршрутного </w:t>
      </w:r>
      <w:r w:rsidR="00140B5F" w:rsidRPr="00485DA6">
        <w:rPr>
          <w:sz w:val="28"/>
          <w:szCs w:val="28"/>
        </w:rPr>
        <w:lastRenderedPageBreak/>
        <w:t xml:space="preserve">ориентирования участников дорожного движения (в том числе установка и замена дорожных знаков), в том числе проектно-изыскательские работы» в целях выполнения </w:t>
      </w:r>
      <w:r w:rsidR="00C073A3">
        <w:rPr>
          <w:sz w:val="28"/>
          <w:szCs w:val="28"/>
        </w:rPr>
        <w:t xml:space="preserve">пункта 2 </w:t>
      </w:r>
      <w:r w:rsidR="00140B5F" w:rsidRPr="00485DA6">
        <w:rPr>
          <w:sz w:val="28"/>
          <w:szCs w:val="28"/>
        </w:rPr>
        <w:t>Перечня Поручений президента РФ от 20.02.2015 Пр-287</w:t>
      </w:r>
      <w:r w:rsidRPr="00485DA6">
        <w:rPr>
          <w:sz w:val="28"/>
          <w:szCs w:val="28"/>
        </w:rPr>
        <w:t xml:space="preserve">; 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30 850,0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31 603,0</w:t>
      </w:r>
      <w:r w:rsidRPr="00485DA6">
        <w:rPr>
          <w:sz w:val="28"/>
          <w:szCs w:val="28"/>
        </w:rPr>
        <w:t xml:space="preserve"> тыс. рублей в связи с увеличением сметной стоимости объекта;</w:t>
      </w:r>
    </w:p>
    <w:p w:rsidR="00EC25CA" w:rsidRPr="00485DA6" w:rsidRDefault="006D424B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д</w:t>
      </w:r>
      <w:r w:rsidR="00EC25CA" w:rsidRPr="00485DA6">
        <w:rPr>
          <w:sz w:val="28"/>
          <w:szCs w:val="28"/>
        </w:rPr>
        <w:t>) изменение объемов финансирования мероприятия 1.2.3.6. «Строительство переходно-скоростных полос разгона и торможения, пересечений и примыканий в одном уровне, в рамках реконструкции участка автодороги, в том числе проектно-изыскательские работы»: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23 367,44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23 167,</w:t>
      </w:r>
      <w:r w:rsidR="00121BD1" w:rsidRPr="00485DA6">
        <w:rPr>
          <w:b/>
          <w:sz w:val="28"/>
          <w:szCs w:val="28"/>
        </w:rPr>
        <w:t>86</w:t>
      </w:r>
      <w:r w:rsidRPr="00485DA6">
        <w:rPr>
          <w:sz w:val="28"/>
          <w:szCs w:val="28"/>
        </w:rPr>
        <w:t xml:space="preserve"> тыс. рублей </w:t>
      </w:r>
      <w:r w:rsidR="00C073A3">
        <w:rPr>
          <w:sz w:val="28"/>
          <w:szCs w:val="28"/>
        </w:rPr>
        <w:t xml:space="preserve">в результате экономии </w:t>
      </w:r>
      <w:r w:rsidR="00205E29" w:rsidRPr="00485DA6">
        <w:rPr>
          <w:sz w:val="28"/>
          <w:szCs w:val="28"/>
        </w:rPr>
        <w:t xml:space="preserve">при </w:t>
      </w:r>
      <w:r w:rsidRPr="00485DA6">
        <w:rPr>
          <w:sz w:val="28"/>
          <w:szCs w:val="28"/>
        </w:rPr>
        <w:t>определени</w:t>
      </w:r>
      <w:r w:rsidR="00205E29" w:rsidRPr="00485DA6">
        <w:rPr>
          <w:sz w:val="28"/>
          <w:szCs w:val="28"/>
        </w:rPr>
        <w:t>и</w:t>
      </w:r>
      <w:r w:rsidRPr="00485DA6">
        <w:rPr>
          <w:sz w:val="28"/>
          <w:szCs w:val="28"/>
        </w:rPr>
        <w:t xml:space="preserve"> цены контракта при проведении торгов;</w:t>
      </w:r>
    </w:p>
    <w:p w:rsidR="004A78FE" w:rsidRDefault="004A78FE" w:rsidP="00EC25CA">
      <w:pPr>
        <w:ind w:firstLine="709"/>
        <w:jc w:val="both"/>
        <w:rPr>
          <w:sz w:val="28"/>
          <w:szCs w:val="28"/>
        </w:rPr>
      </w:pP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85DA6">
        <w:rPr>
          <w:sz w:val="28"/>
          <w:szCs w:val="28"/>
        </w:rPr>
        <w:t>нормативное состояние железнодорожных переездов и подъездов к ним, в том числе проектно-изыскательские работы»:</w:t>
      </w:r>
    </w:p>
    <w:p w:rsidR="00EC25CA" w:rsidRPr="000F0A25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2019 году с </w:t>
      </w:r>
      <w:r w:rsidRPr="00485DA6">
        <w:rPr>
          <w:b/>
          <w:sz w:val="28"/>
          <w:szCs w:val="28"/>
        </w:rPr>
        <w:t>4 200,0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4 150,0</w:t>
      </w:r>
      <w:r w:rsidRPr="00485DA6">
        <w:rPr>
          <w:sz w:val="28"/>
          <w:szCs w:val="28"/>
        </w:rPr>
        <w:t xml:space="preserve"> тыс. рублей в связи с </w:t>
      </w:r>
      <w:r w:rsidR="000F0A25">
        <w:rPr>
          <w:sz w:val="28"/>
          <w:szCs w:val="28"/>
        </w:rPr>
        <w:t>необходимостью финансирования проектно-изыскательских работ мероприятия «</w:t>
      </w:r>
      <w:r w:rsidR="000F0A25" w:rsidRPr="000F0A25">
        <w:rPr>
          <w:bCs/>
          <w:sz w:val="28"/>
          <w:szCs w:val="28"/>
        </w:rPr>
        <w:t>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r w:rsidR="000F0A25">
        <w:rPr>
          <w:bCs/>
          <w:sz w:val="28"/>
          <w:szCs w:val="28"/>
        </w:rPr>
        <w:t xml:space="preserve">», в части выполнения мероприятия </w:t>
      </w:r>
      <w:r w:rsidR="000F0A25" w:rsidRPr="000F0A25">
        <w:rPr>
          <w:sz w:val="28"/>
          <w:szCs w:val="28"/>
        </w:rPr>
        <w:t xml:space="preserve">«Оборудование пешеходных переходов ТСОДД в соответствии с требованиями ГОСТ </w:t>
      </w:r>
      <w:proofErr w:type="gramStart"/>
      <w:r w:rsidR="000F0A25" w:rsidRPr="000F0A25">
        <w:rPr>
          <w:sz w:val="28"/>
          <w:szCs w:val="28"/>
        </w:rPr>
        <w:t>Р</w:t>
      </w:r>
      <w:proofErr w:type="gramEnd"/>
      <w:r w:rsidR="000F0A25" w:rsidRPr="000F0A25">
        <w:rPr>
          <w:sz w:val="28"/>
          <w:szCs w:val="28"/>
        </w:rPr>
        <w:t xml:space="preserve"> 52289-2004 и ГОСТ Р 52766-2007»</w:t>
      </w:r>
      <w:r w:rsidR="000F0A25">
        <w:rPr>
          <w:sz w:val="28"/>
          <w:szCs w:val="28"/>
        </w:rPr>
        <w:t>, в связи с выполнением пункта 2 Перечня Поручений Президента РФ от 20.02.2015 Пр-287</w:t>
      </w:r>
      <w:r w:rsidRPr="000F0A25">
        <w:rPr>
          <w:sz w:val="28"/>
          <w:szCs w:val="28"/>
        </w:rPr>
        <w:t>;</w:t>
      </w:r>
    </w:p>
    <w:p w:rsidR="00EC25CA" w:rsidRPr="00485DA6" w:rsidRDefault="008E1F6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ж</w:t>
      </w:r>
      <w:r w:rsidR="00EC25CA" w:rsidRPr="00485DA6">
        <w:rPr>
          <w:sz w:val="28"/>
          <w:szCs w:val="28"/>
        </w:rPr>
        <w:t xml:space="preserve">) изменение объемов финансирования мероприятия  1.2.3.9. «Разработка проектов организации движения»: 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5 000,0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4 499,47</w:t>
      </w:r>
      <w:r w:rsidRPr="00485DA6">
        <w:rPr>
          <w:sz w:val="28"/>
          <w:szCs w:val="28"/>
        </w:rPr>
        <w:t xml:space="preserve"> тыс. рублей в результате экономии сре</w:t>
      </w:r>
      <w:proofErr w:type="gramStart"/>
      <w:r w:rsidRPr="00485DA6">
        <w:rPr>
          <w:sz w:val="28"/>
          <w:szCs w:val="28"/>
        </w:rPr>
        <w:t>дств пр</w:t>
      </w:r>
      <w:proofErr w:type="gramEnd"/>
      <w:r w:rsidRPr="00485DA6">
        <w:rPr>
          <w:sz w:val="28"/>
          <w:szCs w:val="28"/>
        </w:rPr>
        <w:t>и определении начальной максимальной цены контракта при проведении торгов;</w:t>
      </w:r>
    </w:p>
    <w:p w:rsidR="00EC25CA" w:rsidRPr="00485DA6" w:rsidRDefault="008E1F6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з</w:t>
      </w:r>
      <w:r w:rsidR="00EC25CA" w:rsidRPr="00485DA6">
        <w:rPr>
          <w:sz w:val="28"/>
          <w:szCs w:val="28"/>
        </w:rPr>
        <w:t>) изменение объемов финансирования мероприятия 1.2.3.10. «Устройство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10 749,6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1 749,6</w:t>
      </w:r>
      <w:r w:rsidRPr="00485DA6">
        <w:rPr>
          <w:sz w:val="28"/>
          <w:szCs w:val="28"/>
        </w:rPr>
        <w:t xml:space="preserve"> тыс. рублей в связи </w:t>
      </w:r>
      <w:r w:rsidR="000F0A25" w:rsidRPr="00485DA6">
        <w:rPr>
          <w:sz w:val="28"/>
          <w:szCs w:val="28"/>
        </w:rPr>
        <w:t xml:space="preserve">в связи с </w:t>
      </w:r>
      <w:r w:rsidR="000F0A25">
        <w:rPr>
          <w:sz w:val="28"/>
          <w:szCs w:val="28"/>
        </w:rPr>
        <w:t>необходимостью финансирования мероприятия «</w:t>
      </w:r>
      <w:r w:rsidR="000F0A25" w:rsidRPr="000F0A25">
        <w:rPr>
          <w:bCs/>
          <w:sz w:val="28"/>
          <w:szCs w:val="28"/>
        </w:rPr>
        <w:t>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r w:rsidR="000F0A25">
        <w:rPr>
          <w:bCs/>
          <w:sz w:val="28"/>
          <w:szCs w:val="28"/>
        </w:rPr>
        <w:t xml:space="preserve">», в части выполнения мероприятия </w:t>
      </w:r>
      <w:r w:rsidR="000F0A25" w:rsidRPr="000F0A25">
        <w:rPr>
          <w:sz w:val="28"/>
          <w:szCs w:val="28"/>
        </w:rPr>
        <w:t xml:space="preserve">«Оборудование пешеходных переходов ТСОДД в соответствии с требованиями ГОСТ </w:t>
      </w:r>
      <w:proofErr w:type="gramStart"/>
      <w:r w:rsidR="000F0A25" w:rsidRPr="000F0A25">
        <w:rPr>
          <w:sz w:val="28"/>
          <w:szCs w:val="28"/>
        </w:rPr>
        <w:t>Р</w:t>
      </w:r>
      <w:proofErr w:type="gramEnd"/>
      <w:r w:rsidR="000F0A25" w:rsidRPr="000F0A25">
        <w:rPr>
          <w:sz w:val="28"/>
          <w:szCs w:val="28"/>
        </w:rPr>
        <w:t xml:space="preserve"> 52289-2004 и ГОСТ Р 52766-2007»</w:t>
      </w:r>
      <w:r w:rsidR="000F0A25">
        <w:rPr>
          <w:sz w:val="28"/>
          <w:szCs w:val="28"/>
        </w:rPr>
        <w:t>, в связи с выполнением пункта 2 Перечня Поручений Президента РФ от 20.02.2015 Пр-287</w:t>
      </w:r>
      <w:r w:rsidRPr="00485DA6">
        <w:rPr>
          <w:sz w:val="28"/>
          <w:szCs w:val="28"/>
        </w:rPr>
        <w:t>;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11 650,0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20 416,0</w:t>
      </w:r>
      <w:r w:rsidRPr="00485DA6">
        <w:rPr>
          <w:sz w:val="28"/>
          <w:szCs w:val="28"/>
        </w:rPr>
        <w:t xml:space="preserve"> тыс. рублей в связи с </w:t>
      </w:r>
      <w:r w:rsidR="00BF5101" w:rsidRPr="00485DA6">
        <w:rPr>
          <w:sz w:val="28"/>
          <w:szCs w:val="28"/>
        </w:rPr>
        <w:t xml:space="preserve">переносом объекта </w:t>
      </w:r>
      <w:r w:rsidR="000F0A25">
        <w:rPr>
          <w:sz w:val="28"/>
          <w:szCs w:val="28"/>
        </w:rPr>
        <w:t>с</w:t>
      </w:r>
      <w:r w:rsidR="00BF5101" w:rsidRPr="00485DA6">
        <w:rPr>
          <w:sz w:val="28"/>
          <w:szCs w:val="28"/>
        </w:rPr>
        <w:t xml:space="preserve"> 2017 года </w:t>
      </w:r>
      <w:r w:rsidR="000F0A25">
        <w:rPr>
          <w:sz w:val="28"/>
          <w:szCs w:val="28"/>
        </w:rPr>
        <w:t xml:space="preserve">и 2018 года </w:t>
      </w:r>
      <w:r w:rsidR="00BF5101" w:rsidRPr="00485DA6">
        <w:rPr>
          <w:sz w:val="28"/>
          <w:szCs w:val="28"/>
        </w:rPr>
        <w:t>на 2019 год</w:t>
      </w:r>
      <w:r w:rsidRPr="00485DA6">
        <w:rPr>
          <w:sz w:val="28"/>
          <w:szCs w:val="28"/>
        </w:rPr>
        <w:t>;</w:t>
      </w:r>
    </w:p>
    <w:p w:rsidR="00EC25CA" w:rsidRPr="00485DA6" w:rsidRDefault="008E1F6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и</w:t>
      </w:r>
      <w:r w:rsidR="00EC25CA" w:rsidRPr="00485DA6">
        <w:rPr>
          <w:sz w:val="28"/>
          <w:szCs w:val="28"/>
        </w:rPr>
        <w:t>)</w:t>
      </w:r>
      <w:r w:rsidR="005A7C42" w:rsidRPr="00485DA6">
        <w:rPr>
          <w:sz w:val="28"/>
          <w:szCs w:val="28"/>
        </w:rPr>
        <w:t xml:space="preserve"> </w:t>
      </w:r>
      <w:r w:rsidR="00EC25CA" w:rsidRPr="00485DA6">
        <w:rPr>
          <w:sz w:val="28"/>
          <w:szCs w:val="28"/>
        </w:rPr>
        <w:t>изменение объемов финансирования мероприятия 1.2.3.13. «Разметка автомобильных дорог, в том числе приемочный контроль»: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485DA6">
        <w:rPr>
          <w:b/>
          <w:sz w:val="28"/>
          <w:szCs w:val="28"/>
        </w:rPr>
        <w:t xml:space="preserve">182 429,0 </w:t>
      </w:r>
      <w:r w:rsidRPr="00485DA6">
        <w:rPr>
          <w:sz w:val="28"/>
          <w:szCs w:val="28"/>
        </w:rPr>
        <w:t xml:space="preserve">тыс. рублей до </w:t>
      </w:r>
      <w:r w:rsidRPr="00485DA6">
        <w:rPr>
          <w:b/>
          <w:sz w:val="28"/>
          <w:szCs w:val="28"/>
        </w:rPr>
        <w:t>201 029,53</w:t>
      </w:r>
      <w:r w:rsidRPr="00485DA6">
        <w:rPr>
          <w:sz w:val="28"/>
          <w:szCs w:val="28"/>
        </w:rPr>
        <w:t xml:space="preserve"> тыс. рублей в связи с фактической потребностью;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lastRenderedPageBreak/>
        <w:t xml:space="preserve">увеличение в 2019 году с </w:t>
      </w:r>
      <w:r w:rsidRPr="00485DA6">
        <w:rPr>
          <w:b/>
          <w:sz w:val="28"/>
          <w:szCs w:val="28"/>
        </w:rPr>
        <w:t>181 700,0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215 459,2</w:t>
      </w:r>
      <w:r w:rsidRPr="00485DA6">
        <w:rPr>
          <w:sz w:val="28"/>
          <w:szCs w:val="28"/>
        </w:rPr>
        <w:t xml:space="preserve"> тыс. рублей в связи с фактической потребностью;</w:t>
      </w:r>
    </w:p>
    <w:p w:rsidR="00EC25CA" w:rsidRPr="00485DA6" w:rsidRDefault="008E1F6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к</w:t>
      </w:r>
      <w:r w:rsidR="00EC25CA" w:rsidRPr="00485DA6">
        <w:rPr>
          <w:sz w:val="28"/>
          <w:szCs w:val="28"/>
        </w:rPr>
        <w:t>) изменение объемов финансирования мероприятия 1.2.3.14. «Устройство новых и замена несоответствующих ГОСТу барьерных, осевых и пешеходных ограждений, в том числе проектно- изыскательские работы»: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A270EB">
        <w:rPr>
          <w:b/>
          <w:sz w:val="28"/>
          <w:szCs w:val="28"/>
        </w:rPr>
        <w:t>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3 118,17</w:t>
      </w:r>
      <w:r w:rsidRPr="00485DA6">
        <w:rPr>
          <w:sz w:val="28"/>
          <w:szCs w:val="28"/>
        </w:rPr>
        <w:t xml:space="preserve"> тыс. рублей в связи с переносом объекта с 2017 года на 2018 год;</w:t>
      </w:r>
    </w:p>
    <w:p w:rsidR="00EC25CA" w:rsidRPr="00485DA6" w:rsidRDefault="008E1F6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м</w:t>
      </w:r>
      <w:r w:rsidR="00EC25CA" w:rsidRPr="00485DA6">
        <w:rPr>
          <w:sz w:val="28"/>
          <w:szCs w:val="28"/>
        </w:rPr>
        <w:t>) увеличение объемов финансирования мероприятия 1.2.3.17. «Мероприятия по улучшению дорожных условий на аварийно-опасных участках»:</w:t>
      </w:r>
    </w:p>
    <w:p w:rsidR="00EC25CA" w:rsidRPr="00E9100C" w:rsidRDefault="00EC25CA" w:rsidP="00EC25CA">
      <w:pPr>
        <w:ind w:firstLine="709"/>
        <w:jc w:val="both"/>
        <w:rPr>
          <w:sz w:val="28"/>
          <w:szCs w:val="28"/>
        </w:rPr>
      </w:pPr>
      <w:proofErr w:type="gramStart"/>
      <w:r w:rsidRPr="00485DA6">
        <w:rPr>
          <w:sz w:val="28"/>
          <w:szCs w:val="28"/>
        </w:rPr>
        <w:t xml:space="preserve">уменьшение в 2018 году с </w:t>
      </w:r>
      <w:r w:rsidRPr="00485DA6">
        <w:rPr>
          <w:b/>
          <w:sz w:val="28"/>
          <w:szCs w:val="28"/>
        </w:rPr>
        <w:t>159 370,0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134 370,0</w:t>
      </w:r>
      <w:r w:rsidRPr="00485DA6">
        <w:rPr>
          <w:sz w:val="28"/>
          <w:szCs w:val="28"/>
        </w:rPr>
        <w:t xml:space="preserve"> тыс. рублей в результате </w:t>
      </w:r>
      <w:r w:rsidR="00E9100C">
        <w:rPr>
          <w:sz w:val="28"/>
          <w:szCs w:val="28"/>
        </w:rPr>
        <w:t xml:space="preserve">возврата объема финансирования на мероприятие </w:t>
      </w:r>
      <w:r w:rsidR="00E9100C" w:rsidRPr="00E9100C">
        <w:rPr>
          <w:sz w:val="28"/>
          <w:szCs w:val="28"/>
        </w:rPr>
        <w:t>«</w:t>
      </w:r>
      <w:r w:rsidR="00E9100C" w:rsidRPr="00E9100C">
        <w:rPr>
          <w:bCs/>
          <w:sz w:val="28"/>
          <w:szCs w:val="28"/>
        </w:rPr>
        <w:t>Разметка автомобильных дорог, в том числе приемочный контроль»</w:t>
      </w:r>
      <w:r w:rsidR="00E9100C">
        <w:rPr>
          <w:bCs/>
          <w:sz w:val="28"/>
          <w:szCs w:val="28"/>
        </w:rPr>
        <w:t xml:space="preserve"> </w:t>
      </w:r>
      <w:r w:rsidR="00E9100C">
        <w:rPr>
          <w:sz w:val="28"/>
          <w:szCs w:val="28"/>
        </w:rPr>
        <w:t>в 2018 году, а также на  мероприятие «</w:t>
      </w:r>
      <w:r w:rsidR="00E9100C" w:rsidRPr="000F0A25">
        <w:rPr>
          <w:bCs/>
          <w:sz w:val="28"/>
          <w:szCs w:val="28"/>
        </w:rPr>
        <w:t>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r w:rsidR="00E9100C">
        <w:rPr>
          <w:bCs/>
          <w:sz w:val="28"/>
          <w:szCs w:val="28"/>
        </w:rPr>
        <w:t>», в части выполнения мероприятия</w:t>
      </w:r>
      <w:proofErr w:type="gramEnd"/>
      <w:r w:rsidR="00E9100C">
        <w:rPr>
          <w:bCs/>
          <w:sz w:val="28"/>
          <w:szCs w:val="28"/>
        </w:rPr>
        <w:t xml:space="preserve"> </w:t>
      </w:r>
      <w:r w:rsidR="00E9100C" w:rsidRPr="000F0A25">
        <w:rPr>
          <w:sz w:val="28"/>
          <w:szCs w:val="28"/>
        </w:rPr>
        <w:t xml:space="preserve">«Оборудование пешеходных переходов ТСОДД в соответствии с требованиями ГОСТ </w:t>
      </w:r>
      <w:proofErr w:type="gramStart"/>
      <w:r w:rsidR="00E9100C" w:rsidRPr="000F0A25">
        <w:rPr>
          <w:sz w:val="28"/>
          <w:szCs w:val="28"/>
        </w:rPr>
        <w:t>Р</w:t>
      </w:r>
      <w:proofErr w:type="gramEnd"/>
      <w:r w:rsidR="00E9100C" w:rsidRPr="000F0A25">
        <w:rPr>
          <w:sz w:val="28"/>
          <w:szCs w:val="28"/>
        </w:rPr>
        <w:t xml:space="preserve"> 52289-2004 и ГОСТ Р 52766-2007»</w:t>
      </w:r>
      <w:r w:rsidR="00E9100C">
        <w:rPr>
          <w:sz w:val="28"/>
          <w:szCs w:val="28"/>
        </w:rPr>
        <w:t>, в связи с выполнением пункта 2 Перечня Поручений Президента РФ от 20.02.2015 Пр-287</w:t>
      </w:r>
      <w:r w:rsidRPr="00E9100C">
        <w:rPr>
          <w:sz w:val="28"/>
          <w:szCs w:val="28"/>
        </w:rPr>
        <w:t>;</w:t>
      </w:r>
    </w:p>
    <w:p w:rsidR="00EC25CA" w:rsidRPr="00485DA6" w:rsidRDefault="00EC25CA" w:rsidP="00EC25CA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2019 году с </w:t>
      </w:r>
      <w:r w:rsidRPr="00485DA6">
        <w:rPr>
          <w:b/>
          <w:sz w:val="28"/>
          <w:szCs w:val="28"/>
        </w:rPr>
        <w:t>110 000,0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72 316,37</w:t>
      </w:r>
      <w:r w:rsidRPr="00485DA6">
        <w:rPr>
          <w:sz w:val="28"/>
          <w:szCs w:val="28"/>
        </w:rPr>
        <w:t xml:space="preserve"> тыс. рублей в </w:t>
      </w:r>
      <w:r w:rsidR="00E9100C">
        <w:rPr>
          <w:sz w:val="28"/>
          <w:szCs w:val="28"/>
        </w:rPr>
        <w:t>связи с  необходимостью финансирования выполненных работ по контракту в 2017 году</w:t>
      </w:r>
      <w:r w:rsidRPr="00485DA6">
        <w:rPr>
          <w:sz w:val="28"/>
          <w:szCs w:val="28"/>
        </w:rPr>
        <w:t>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3. Вносимые изменения касаются объемов финансирования мероприятий из средств местного бюджета, исполнителем которых является Минтранс Новосибирской области и мэрия города Новосибирска: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 а) изменение объемов финансирования мероприятия 1.2.3.4 «Строительство тротуаров, в том числе проектно-изыскательские работы» из средств местного бюджета: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485DA6">
        <w:rPr>
          <w:b/>
          <w:sz w:val="28"/>
          <w:szCs w:val="28"/>
        </w:rPr>
        <w:t>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25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25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2020 году с </w:t>
      </w:r>
      <w:r w:rsidRPr="00485DA6">
        <w:rPr>
          <w:b/>
          <w:sz w:val="28"/>
          <w:szCs w:val="28"/>
        </w:rPr>
        <w:t>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25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рублей.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б) изменение объемов финансирования мероприятия 1.2.3.8. «Повышение сцепных качеств дорожного покрытия» из средств местного бюджета: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2018 году с </w:t>
      </w:r>
      <w:r w:rsidRPr="00485DA6">
        <w:rPr>
          <w:b/>
          <w:sz w:val="28"/>
          <w:szCs w:val="28"/>
        </w:rPr>
        <w:t>69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70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69 000,0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70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2020 году с </w:t>
      </w:r>
      <w:r w:rsidRPr="00485DA6">
        <w:rPr>
          <w:b/>
          <w:sz w:val="28"/>
          <w:szCs w:val="28"/>
        </w:rPr>
        <w:t>10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112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рублей.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в) изменение объемов финансирования мероприятия 1.2.3.13. «Разметка автомобильных дорог, в том числе приемочный контроль» из средств местного бюджета: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уменьшение в 2020 году с </w:t>
      </w:r>
      <w:r w:rsidRPr="00485DA6">
        <w:rPr>
          <w:b/>
          <w:sz w:val="28"/>
          <w:szCs w:val="28"/>
        </w:rPr>
        <w:t>17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698,3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10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000,0</w:t>
      </w:r>
      <w:r w:rsidRPr="00485DA6">
        <w:rPr>
          <w:sz w:val="28"/>
          <w:szCs w:val="28"/>
        </w:rPr>
        <w:t xml:space="preserve"> тыс. рублей.</w:t>
      </w:r>
    </w:p>
    <w:p w:rsidR="005A7C42" w:rsidRPr="00485DA6" w:rsidRDefault="005A7C42" w:rsidP="005A7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4. Вносимые изменения касаются объемов финансирования мероприятий из средств внебюджетных источников, исполнителем которых является Минтранс Новосибирской области и ОАО «Экспресс-Пригород»: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а) изменение объемов финансирования мероприятия 2.1.1.1. «Оснащение объектов ОАО «Экспресс-Пригород» средствами и системами обеспечения транспортной безопасности» из средств внебюджетных источников: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lastRenderedPageBreak/>
        <w:t xml:space="preserve">увеличение в 2018 году с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200,0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500,0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2019 году с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200,0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500,0</w:t>
      </w:r>
      <w:r w:rsidRPr="00485DA6">
        <w:rPr>
          <w:sz w:val="28"/>
          <w:szCs w:val="28"/>
        </w:rPr>
        <w:t xml:space="preserve"> тыс. рублей;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увеличение в 2020 году с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200,0</w:t>
      </w:r>
      <w:r w:rsidRPr="00485DA6">
        <w:rPr>
          <w:sz w:val="28"/>
          <w:szCs w:val="28"/>
        </w:rPr>
        <w:t xml:space="preserve"> тыс. рублей до </w:t>
      </w:r>
      <w:r w:rsidRPr="00485DA6">
        <w:rPr>
          <w:b/>
          <w:sz w:val="28"/>
          <w:szCs w:val="28"/>
        </w:rPr>
        <w:t>1</w:t>
      </w:r>
      <w:r w:rsidRPr="00485DA6">
        <w:rPr>
          <w:b/>
          <w:sz w:val="28"/>
          <w:szCs w:val="28"/>
          <w:lang w:val="en-US"/>
        </w:rPr>
        <w:t> </w:t>
      </w:r>
      <w:r w:rsidRPr="00485DA6">
        <w:rPr>
          <w:b/>
          <w:sz w:val="28"/>
          <w:szCs w:val="28"/>
        </w:rPr>
        <w:t>600,0</w:t>
      </w:r>
      <w:r w:rsidRPr="00485DA6">
        <w:rPr>
          <w:sz w:val="28"/>
          <w:szCs w:val="28"/>
        </w:rPr>
        <w:t xml:space="preserve"> тыс. рублей.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5. Изменение количественных показателей, а также значений показателей целевых индикаторов мероприятий Программы:</w:t>
      </w:r>
    </w:p>
    <w:p w:rsidR="0017395A" w:rsidRPr="00485DA6" w:rsidRDefault="00D87450" w:rsidP="0017395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85DA6">
        <w:rPr>
          <w:color w:val="000000" w:themeColor="text1"/>
          <w:sz w:val="28"/>
          <w:szCs w:val="28"/>
        </w:rPr>
        <w:t>а</w:t>
      </w:r>
      <w:r w:rsidR="0017395A" w:rsidRPr="00485DA6">
        <w:rPr>
          <w:color w:val="000000" w:themeColor="text1"/>
          <w:sz w:val="28"/>
          <w:szCs w:val="28"/>
        </w:rPr>
        <w:t>) сокращение количественного показателя мероприятия 1.1.4.1 «</w:t>
      </w:r>
      <w:r w:rsidR="0017395A" w:rsidRPr="00485DA6">
        <w:rPr>
          <w:color w:val="000000"/>
          <w:sz w:val="28"/>
          <w:szCs w:val="28"/>
        </w:rPr>
        <w:t>Проведение лекций, семинаров, бесед с участниками дорожного движения</w:t>
      </w:r>
      <w:r w:rsidR="0017395A" w:rsidRPr="00485DA6">
        <w:rPr>
          <w:color w:val="000000" w:themeColor="text1"/>
          <w:sz w:val="28"/>
          <w:szCs w:val="28"/>
        </w:rPr>
        <w:t>» предусмотрев зна</w:t>
      </w:r>
      <w:r w:rsidR="00A510D7" w:rsidRPr="00485DA6">
        <w:rPr>
          <w:color w:val="000000" w:themeColor="text1"/>
          <w:sz w:val="28"/>
          <w:szCs w:val="28"/>
        </w:rPr>
        <w:t>чения показателей на 2018, 2019</w:t>
      </w:r>
      <w:r w:rsidR="0017395A" w:rsidRPr="00485DA6">
        <w:rPr>
          <w:color w:val="000000" w:themeColor="text1"/>
          <w:sz w:val="28"/>
          <w:szCs w:val="28"/>
        </w:rPr>
        <w:t>,</w:t>
      </w:r>
      <w:r w:rsidR="00A510D7" w:rsidRPr="00485DA6">
        <w:rPr>
          <w:color w:val="000000" w:themeColor="text1"/>
          <w:sz w:val="28"/>
          <w:szCs w:val="28"/>
        </w:rPr>
        <w:t xml:space="preserve"> </w:t>
      </w:r>
      <w:r w:rsidR="0017395A" w:rsidRPr="00485DA6">
        <w:rPr>
          <w:color w:val="000000" w:themeColor="text1"/>
          <w:sz w:val="28"/>
          <w:szCs w:val="28"/>
        </w:rPr>
        <w:t>2020 годы в количестве 35000 мероприятий, ежеквартально  на 2018 год – по 8750; ожидаемый результат – за период с 2018 по 2020 год будет проведено не менее 105 тыс. мероприятий. Сокращение количества планируемых мероприятий связано с использованием современных методов в профилактической работе и расширением взаимодействия со средствами массовой информации, что позволяет довести информацию о состоянии аварийности, проводимых профилактических мероприятиях, изменениях законодательства до широких кругов населения;</w:t>
      </w:r>
    </w:p>
    <w:p w:rsidR="0017395A" w:rsidRPr="00485DA6" w:rsidRDefault="00D87450" w:rsidP="0017395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85DA6">
        <w:rPr>
          <w:color w:val="000000" w:themeColor="text1"/>
          <w:sz w:val="28"/>
          <w:szCs w:val="28"/>
        </w:rPr>
        <w:t>б</w:t>
      </w:r>
      <w:r w:rsidR="0017395A" w:rsidRPr="00485DA6">
        <w:rPr>
          <w:color w:val="000000" w:themeColor="text1"/>
          <w:sz w:val="28"/>
          <w:szCs w:val="28"/>
        </w:rPr>
        <w:t xml:space="preserve">) мероприятие 1.1.4.2 изложить в следующей редакции: </w:t>
      </w:r>
      <w:proofErr w:type="gramStart"/>
      <w:r w:rsidR="0017395A" w:rsidRPr="00485DA6">
        <w:rPr>
          <w:color w:val="000000" w:themeColor="text1"/>
          <w:sz w:val="28"/>
          <w:szCs w:val="28"/>
        </w:rPr>
        <w:t xml:space="preserve">«Проведение круглых столов, конференций, встреч с участниками дорожного движения, курсантами автошкол, водителями автопредприятий с показом </w:t>
      </w:r>
      <w:proofErr w:type="spellStart"/>
      <w:r w:rsidR="0017395A" w:rsidRPr="00485DA6">
        <w:rPr>
          <w:color w:val="000000" w:themeColor="text1"/>
          <w:sz w:val="28"/>
          <w:szCs w:val="28"/>
        </w:rPr>
        <w:t>киновидеопродукции</w:t>
      </w:r>
      <w:proofErr w:type="spellEnd"/>
      <w:r w:rsidR="0017395A" w:rsidRPr="00485DA6">
        <w:rPr>
          <w:color w:val="000000" w:themeColor="text1"/>
          <w:sz w:val="28"/>
          <w:szCs w:val="28"/>
        </w:rPr>
        <w:t xml:space="preserve"> по безопасности дорожного движения» предусмотрев значения показателей на 2018, 2019, 2020 годы в количестве 400 мероприятий, ежеквартально на 2018 год – по 100; ожидаемый результат – за период с 2018 по 2020 год будет проведено не менее 1,2 тыс. мероприятий.</w:t>
      </w:r>
      <w:proofErr w:type="gramEnd"/>
      <w:r w:rsidR="0017395A" w:rsidRPr="00485DA6">
        <w:rPr>
          <w:color w:val="000000" w:themeColor="text1"/>
          <w:sz w:val="28"/>
          <w:szCs w:val="28"/>
        </w:rPr>
        <w:t xml:space="preserve"> Увеличение показателей по мероприятию связано с фактическим увеличением показателей профилактической работы по данному направлению;</w:t>
      </w:r>
    </w:p>
    <w:p w:rsidR="0017395A" w:rsidRPr="00485DA6" w:rsidRDefault="00D87450" w:rsidP="0017395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85DA6">
        <w:rPr>
          <w:color w:val="000000" w:themeColor="text1"/>
          <w:sz w:val="28"/>
          <w:szCs w:val="28"/>
        </w:rPr>
        <w:t>в</w:t>
      </w:r>
      <w:r w:rsidR="0017395A" w:rsidRPr="00485DA6">
        <w:rPr>
          <w:color w:val="000000" w:themeColor="text1"/>
          <w:sz w:val="28"/>
          <w:szCs w:val="28"/>
        </w:rPr>
        <w:t>) мероприятие 1.1.4.3 изложить в следующей редакции: «Публикация материалов по безопасности дорожного движения, профилактике детского дорожно-транспортного травматизма, в том числе списков лиц, лишенных права управления, в средствах массовой информации» предусмотрев значения показателей на 2018, 2019, 2020 в количестве 7000 публикаций за год, ежеквартально на 2018 год</w:t>
      </w:r>
      <w:r w:rsidR="00D6105C" w:rsidRPr="00485DA6">
        <w:rPr>
          <w:color w:val="000000" w:themeColor="text1"/>
          <w:sz w:val="28"/>
          <w:szCs w:val="28"/>
        </w:rPr>
        <w:t xml:space="preserve"> </w:t>
      </w:r>
      <w:r w:rsidR="0017395A" w:rsidRPr="00485DA6">
        <w:rPr>
          <w:color w:val="000000" w:themeColor="text1"/>
          <w:sz w:val="28"/>
          <w:szCs w:val="28"/>
        </w:rPr>
        <w:t>- по 1750. Увеличение количественного показателя по мероприятию связано с расширением взаимодействия со средствами массовой информации;</w:t>
      </w:r>
    </w:p>
    <w:p w:rsidR="0017395A" w:rsidRPr="00485DA6" w:rsidRDefault="00D87450" w:rsidP="0017395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DA6">
        <w:rPr>
          <w:color w:val="000000" w:themeColor="text1"/>
          <w:sz w:val="28"/>
          <w:szCs w:val="28"/>
        </w:rPr>
        <w:t>г</w:t>
      </w:r>
      <w:r w:rsidR="0017395A" w:rsidRPr="00485DA6">
        <w:rPr>
          <w:color w:val="000000" w:themeColor="text1"/>
          <w:sz w:val="28"/>
          <w:szCs w:val="28"/>
        </w:rPr>
        <w:t xml:space="preserve">) изменение наименования мероприятия </w:t>
      </w:r>
      <w:r w:rsidR="0017395A" w:rsidRPr="00485DA6">
        <w:rPr>
          <w:color w:val="000000"/>
          <w:sz w:val="28"/>
          <w:szCs w:val="28"/>
        </w:rPr>
        <w:t>1.1.4.4.</w:t>
      </w:r>
      <w:r w:rsidR="00A510D7" w:rsidRPr="00485DA6">
        <w:rPr>
          <w:color w:val="000000"/>
          <w:sz w:val="28"/>
          <w:szCs w:val="28"/>
        </w:rPr>
        <w:t>.</w:t>
      </w:r>
      <w:r w:rsidR="0017395A" w:rsidRPr="00485DA6">
        <w:rPr>
          <w:color w:val="000000"/>
          <w:sz w:val="28"/>
          <w:szCs w:val="28"/>
        </w:rPr>
        <w:t xml:space="preserve"> Изложить в следующей редакции «Проведение комплекса рейдовых и пропагандистских мероприятий по профилактике правонарушений участниками дорожного движения: «Вежливый водитель», «Нетрезвый водитель», «Пешеходный переход», «Ремень безопасности», «Дети на дороге», «Стань заметный», «Внимание каникулы!».</w:t>
      </w:r>
    </w:p>
    <w:p w:rsidR="0017395A" w:rsidRPr="00485DA6" w:rsidRDefault="0017395A" w:rsidP="0017395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DA6">
        <w:rPr>
          <w:color w:val="000000"/>
          <w:sz w:val="28"/>
          <w:szCs w:val="28"/>
        </w:rPr>
        <w:t xml:space="preserve">Дополнение списка проводимых профилактических мероприятий обусловлено необходимостью популяризации использования светоотражающих элементов среди участников дорожного движения и привлечения внимания к детской дорожной безопасности в период проведения каникул; </w:t>
      </w:r>
    </w:p>
    <w:p w:rsidR="0017395A" w:rsidRPr="00485DA6" w:rsidRDefault="00D87450" w:rsidP="0017395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DA6">
        <w:rPr>
          <w:color w:val="000000"/>
          <w:sz w:val="28"/>
          <w:szCs w:val="28"/>
        </w:rPr>
        <w:t>д</w:t>
      </w:r>
      <w:r w:rsidR="0017395A" w:rsidRPr="00485DA6">
        <w:rPr>
          <w:color w:val="000000"/>
          <w:sz w:val="28"/>
          <w:szCs w:val="28"/>
        </w:rPr>
        <w:t xml:space="preserve">) исключить мероприятие 1.1.4.5 «Проведение конференций, круглых столов по вопросам обеспечения безопасности дорожного движения», так как данные мероприятия реализуются по мероприятию 1.1.4.2 «Проведение пропагандистских акций, круглых столов, встреч с участниками дорожного движения, курсантами автошкол, водителями автопредприятий с показом </w:t>
      </w:r>
      <w:proofErr w:type="spellStart"/>
      <w:r w:rsidR="0017395A" w:rsidRPr="00485DA6">
        <w:rPr>
          <w:color w:val="000000"/>
          <w:sz w:val="28"/>
          <w:szCs w:val="28"/>
        </w:rPr>
        <w:t>киновидеопродукции</w:t>
      </w:r>
      <w:proofErr w:type="spellEnd"/>
      <w:r w:rsidR="0017395A" w:rsidRPr="00485DA6">
        <w:rPr>
          <w:color w:val="000000"/>
          <w:sz w:val="28"/>
          <w:szCs w:val="28"/>
        </w:rPr>
        <w:t xml:space="preserve"> по безопасности дорожного движения»;</w:t>
      </w:r>
    </w:p>
    <w:p w:rsidR="005A7C42" w:rsidRPr="00485DA6" w:rsidRDefault="00D87450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lastRenderedPageBreak/>
        <w:t>е</w:t>
      </w:r>
      <w:r w:rsidR="005A7C42" w:rsidRPr="00485DA6">
        <w:rPr>
          <w:sz w:val="28"/>
          <w:szCs w:val="28"/>
        </w:rPr>
        <w:t xml:space="preserve">) уменьшение количественных показателей мероприятия 1.1.4.6. «Производство и трансляция регулярной телепрограммы по безопасности дорожного движения, в том числе кредиторская задолженность» с </w:t>
      </w:r>
      <w:r w:rsidR="005A7C42" w:rsidRPr="00485DA6">
        <w:rPr>
          <w:b/>
          <w:sz w:val="28"/>
          <w:szCs w:val="28"/>
        </w:rPr>
        <w:t>24</w:t>
      </w:r>
      <w:r w:rsidR="005A7C42" w:rsidRPr="00485DA6">
        <w:rPr>
          <w:sz w:val="28"/>
          <w:szCs w:val="28"/>
        </w:rPr>
        <w:t xml:space="preserve"> до </w:t>
      </w:r>
      <w:r w:rsidR="005A7C42" w:rsidRPr="00485DA6">
        <w:rPr>
          <w:b/>
          <w:sz w:val="28"/>
          <w:szCs w:val="28"/>
        </w:rPr>
        <w:t xml:space="preserve">12 </w:t>
      </w:r>
      <w:r w:rsidR="005A7C42" w:rsidRPr="00485DA6">
        <w:rPr>
          <w:sz w:val="28"/>
          <w:szCs w:val="28"/>
        </w:rPr>
        <w:t>выпусков телепрограмм в 2018-2020 годах в результате увеличения стоимости выпуска телепрограммы</w:t>
      </w:r>
      <w:r w:rsidR="00C225D7" w:rsidRPr="00485DA6">
        <w:rPr>
          <w:sz w:val="28"/>
          <w:szCs w:val="28"/>
        </w:rPr>
        <w:t>, а также увеличения средней продолжительности выпусков</w:t>
      </w:r>
      <w:r w:rsidR="005A7C42" w:rsidRPr="00485DA6">
        <w:rPr>
          <w:sz w:val="28"/>
          <w:szCs w:val="28"/>
        </w:rPr>
        <w:t>;</w:t>
      </w:r>
    </w:p>
    <w:p w:rsidR="005C35A4" w:rsidRPr="00485DA6" w:rsidRDefault="00D87450" w:rsidP="00256BDD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ж</w:t>
      </w:r>
      <w:r w:rsidR="0037608D" w:rsidRPr="00485DA6">
        <w:rPr>
          <w:sz w:val="28"/>
          <w:szCs w:val="28"/>
        </w:rPr>
        <w:t>) </w:t>
      </w:r>
      <w:r w:rsidR="00216A68" w:rsidRPr="00485DA6">
        <w:rPr>
          <w:sz w:val="28"/>
          <w:szCs w:val="28"/>
        </w:rPr>
        <w:t>изменение</w:t>
      </w:r>
      <w:r w:rsidR="005A7C42" w:rsidRPr="00485DA6">
        <w:rPr>
          <w:sz w:val="28"/>
          <w:szCs w:val="28"/>
        </w:rPr>
        <w:t xml:space="preserve"> количественных показателей мероприятия 1.2.3.3. </w:t>
      </w:r>
      <w:proofErr w:type="gramStart"/>
      <w:r w:rsidR="005A7C42" w:rsidRPr="00485DA6">
        <w:rPr>
          <w:sz w:val="28"/>
          <w:szCs w:val="28"/>
        </w:rPr>
        <w:t>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</w:r>
      <w:r w:rsidR="005C35A4" w:rsidRPr="00485DA6">
        <w:rPr>
          <w:sz w:val="28"/>
          <w:szCs w:val="28"/>
        </w:rPr>
        <w:t>»</w:t>
      </w:r>
      <w:r w:rsidR="005A7C42" w:rsidRPr="00485DA6">
        <w:rPr>
          <w:sz w:val="28"/>
          <w:szCs w:val="28"/>
        </w:rPr>
        <w:t xml:space="preserve"> </w:t>
      </w:r>
      <w:r w:rsidR="00216A68" w:rsidRPr="00485DA6">
        <w:rPr>
          <w:sz w:val="28"/>
          <w:szCs w:val="28"/>
        </w:rPr>
        <w:t>в 2018</w:t>
      </w:r>
      <w:r w:rsidR="008F56C6" w:rsidRPr="00485DA6">
        <w:rPr>
          <w:sz w:val="28"/>
          <w:szCs w:val="28"/>
        </w:rPr>
        <w:t>-2019</w:t>
      </w:r>
      <w:r w:rsidR="00216A68" w:rsidRPr="00485DA6">
        <w:rPr>
          <w:sz w:val="28"/>
          <w:szCs w:val="28"/>
        </w:rPr>
        <w:t xml:space="preserve"> году, </w:t>
      </w:r>
      <w:r w:rsidR="008F56C6" w:rsidRPr="00485DA6">
        <w:rPr>
          <w:sz w:val="28"/>
          <w:szCs w:val="28"/>
        </w:rPr>
        <w:t xml:space="preserve">увеличение </w:t>
      </w:r>
      <w:r w:rsidR="00216A68" w:rsidRPr="00485DA6">
        <w:rPr>
          <w:sz w:val="28"/>
          <w:szCs w:val="28"/>
        </w:rPr>
        <w:t>с 5010 шт. до 5046 шт., в результате увеличения количества пешеходных переходов в связи с исполнением Перечня Поручений Президента Российской Федерации от 20.02.2015 Пр-287, в 2019 году</w:t>
      </w:r>
      <w:r w:rsidR="008F56C6" w:rsidRPr="00485DA6">
        <w:rPr>
          <w:sz w:val="28"/>
          <w:szCs w:val="28"/>
        </w:rPr>
        <w:t xml:space="preserve"> уменьшение</w:t>
      </w:r>
      <w:r w:rsidR="00216A68" w:rsidRPr="00485DA6">
        <w:rPr>
          <w:sz w:val="28"/>
          <w:szCs w:val="28"/>
        </w:rPr>
        <w:t xml:space="preserve"> с 6017 шт. до 5437 шт. </w:t>
      </w:r>
      <w:r w:rsidR="005A7C42" w:rsidRPr="00485DA6">
        <w:rPr>
          <w:sz w:val="28"/>
          <w:szCs w:val="28"/>
        </w:rPr>
        <w:t>в результате</w:t>
      </w:r>
      <w:proofErr w:type="gramEnd"/>
      <w:r w:rsidR="005A7C42" w:rsidRPr="00485DA6">
        <w:rPr>
          <w:sz w:val="28"/>
          <w:szCs w:val="28"/>
        </w:rPr>
        <w:t xml:space="preserve"> </w:t>
      </w:r>
      <w:r w:rsidR="00216A68" w:rsidRPr="00485DA6">
        <w:rPr>
          <w:sz w:val="28"/>
          <w:szCs w:val="28"/>
        </w:rPr>
        <w:t>уменьшения ГКУ НСО ТУАД количества дорожных знаков</w:t>
      </w:r>
      <w:r w:rsidR="008F56C6" w:rsidRPr="00485DA6">
        <w:rPr>
          <w:sz w:val="28"/>
          <w:szCs w:val="28"/>
        </w:rPr>
        <w:t xml:space="preserve"> по причине перераспределения средств на пешеходные переходы</w:t>
      </w:r>
      <w:r w:rsidR="00256BDD" w:rsidRPr="00485DA6">
        <w:rPr>
          <w:sz w:val="28"/>
          <w:szCs w:val="28"/>
        </w:rPr>
        <w:t>;</w:t>
      </w:r>
    </w:p>
    <w:p w:rsidR="00472D8F" w:rsidRPr="00485DA6" w:rsidRDefault="00664B3E" w:rsidP="00256B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72D8F" w:rsidRPr="00485DA6">
        <w:rPr>
          <w:sz w:val="28"/>
          <w:szCs w:val="28"/>
        </w:rPr>
        <w:t xml:space="preserve">) по мероприятию 1.2.3.3. 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работы», </w:t>
      </w:r>
      <w:r w:rsidR="00472D8F" w:rsidRPr="00485DA6">
        <w:rPr>
          <w:color w:val="000000" w:themeColor="text1"/>
          <w:sz w:val="27"/>
          <w:szCs w:val="27"/>
        </w:rPr>
        <w:t xml:space="preserve">после того, как была разработана проектно-сметная документация на мероприятие </w:t>
      </w:r>
      <w:r w:rsidR="00472D8F" w:rsidRPr="00485DA6">
        <w:rPr>
          <w:sz w:val="27"/>
          <w:szCs w:val="27"/>
        </w:rPr>
        <w:t xml:space="preserve">и </w:t>
      </w:r>
      <w:r w:rsidR="00472D8F" w:rsidRPr="00485DA6">
        <w:rPr>
          <w:color w:val="000000" w:themeColor="text1"/>
          <w:sz w:val="27"/>
          <w:szCs w:val="27"/>
        </w:rPr>
        <w:t xml:space="preserve">была уточнена сумма затрат </w:t>
      </w:r>
      <w:r w:rsidR="00472D8F" w:rsidRPr="00485DA6">
        <w:rPr>
          <w:sz w:val="28"/>
          <w:szCs w:val="28"/>
        </w:rPr>
        <w:t xml:space="preserve">в части выполнения мероприятия «Оборудование пешеходных переходов ТСОДД в соответствии с требованиями ГОСТ </w:t>
      </w:r>
      <w:proofErr w:type="gramStart"/>
      <w:r w:rsidR="00472D8F" w:rsidRPr="00485DA6">
        <w:rPr>
          <w:sz w:val="28"/>
          <w:szCs w:val="28"/>
        </w:rPr>
        <w:t>Р</w:t>
      </w:r>
      <w:proofErr w:type="gramEnd"/>
      <w:r w:rsidR="00472D8F" w:rsidRPr="00485DA6">
        <w:rPr>
          <w:sz w:val="28"/>
          <w:szCs w:val="28"/>
        </w:rPr>
        <w:t xml:space="preserve"> 52289-2004 и ГОСТ Р 52766-2007» </w:t>
      </w:r>
      <w:r w:rsidR="00472D8F" w:rsidRPr="00485DA6">
        <w:rPr>
          <w:color w:val="000000" w:themeColor="text1"/>
          <w:sz w:val="27"/>
          <w:szCs w:val="27"/>
        </w:rPr>
        <w:t xml:space="preserve">на строительство пешеходных переходов, средняя стоимость приведения пешеходных переходов в нормативное состояние увеличилась, что привело к </w:t>
      </w:r>
      <w:r w:rsidR="00472D8F" w:rsidRPr="00485DA6">
        <w:rPr>
          <w:sz w:val="28"/>
          <w:szCs w:val="28"/>
        </w:rPr>
        <w:t>увеличению объемов финансирования и увеличению стоимости единицы;</w:t>
      </w:r>
    </w:p>
    <w:p w:rsidR="005C35A4" w:rsidRPr="00485DA6" w:rsidRDefault="00664B3E" w:rsidP="005C35A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="005C35A4" w:rsidRPr="00485DA6">
        <w:rPr>
          <w:sz w:val="28"/>
          <w:szCs w:val="28"/>
        </w:rPr>
        <w:t>) </w:t>
      </w:r>
      <w:r w:rsidR="00FB076C" w:rsidRPr="00485DA6">
        <w:rPr>
          <w:sz w:val="28"/>
          <w:szCs w:val="28"/>
        </w:rPr>
        <w:t xml:space="preserve">изменение </w:t>
      </w:r>
      <w:r w:rsidR="005C35A4" w:rsidRPr="00485DA6">
        <w:rPr>
          <w:sz w:val="28"/>
          <w:szCs w:val="28"/>
        </w:rPr>
        <w:t xml:space="preserve">количественных показателей мероприятия 1.2.3.4. </w:t>
      </w:r>
      <w:proofErr w:type="gramStart"/>
      <w:r w:rsidR="005C35A4" w:rsidRPr="00485DA6">
        <w:rPr>
          <w:sz w:val="28"/>
          <w:szCs w:val="28"/>
        </w:rPr>
        <w:t>«</w:t>
      </w:r>
      <w:r w:rsidR="005C35A4" w:rsidRPr="00485DA6">
        <w:rPr>
          <w:color w:val="000000"/>
          <w:sz w:val="28"/>
          <w:szCs w:val="28"/>
        </w:rPr>
        <w:t xml:space="preserve">Строительство тротуаров, в том числе проектно-изыскательские работы» </w:t>
      </w:r>
      <w:r w:rsidR="00FB076C" w:rsidRPr="00485DA6">
        <w:rPr>
          <w:color w:val="000000"/>
          <w:sz w:val="28"/>
          <w:szCs w:val="28"/>
        </w:rPr>
        <w:t xml:space="preserve">из средств областного бюджета </w:t>
      </w:r>
      <w:r w:rsidR="005C35A4" w:rsidRPr="00485DA6">
        <w:rPr>
          <w:color w:val="000000"/>
          <w:sz w:val="28"/>
          <w:szCs w:val="28"/>
        </w:rPr>
        <w:t>в связи с тем, что после разработки проектно-сметной документации увеличилась стоимость одного километра построенных тротуаров</w:t>
      </w:r>
      <w:r w:rsidR="00FB076C" w:rsidRPr="00485DA6">
        <w:rPr>
          <w:color w:val="000000"/>
          <w:sz w:val="28"/>
          <w:szCs w:val="28"/>
        </w:rPr>
        <w:t xml:space="preserve">; при этом, увеличение количественных показателей в плане реализации в 2018-2020 годах за счет увеличения плановых количественных показателей </w:t>
      </w:r>
      <w:r w:rsidR="001365FC" w:rsidRPr="00485DA6">
        <w:rPr>
          <w:color w:val="000000"/>
          <w:sz w:val="28"/>
          <w:szCs w:val="28"/>
        </w:rPr>
        <w:t xml:space="preserve">мероприятия </w:t>
      </w:r>
      <w:r w:rsidR="00FB076C" w:rsidRPr="00485DA6">
        <w:rPr>
          <w:color w:val="000000"/>
          <w:sz w:val="28"/>
          <w:szCs w:val="28"/>
        </w:rPr>
        <w:t>выполняемых из средств местного бюджета</w:t>
      </w:r>
      <w:r w:rsidR="001365FC" w:rsidRPr="00485DA6">
        <w:rPr>
          <w:color w:val="000000"/>
          <w:sz w:val="28"/>
          <w:szCs w:val="28"/>
        </w:rPr>
        <w:t>, исполнитель мэрия города Новосибирска</w:t>
      </w:r>
      <w:r w:rsidR="005C35A4" w:rsidRPr="00485DA6">
        <w:rPr>
          <w:color w:val="000000"/>
          <w:sz w:val="28"/>
          <w:szCs w:val="28"/>
        </w:rPr>
        <w:t>;</w:t>
      </w:r>
      <w:proofErr w:type="gramEnd"/>
    </w:p>
    <w:p w:rsidR="00093D76" w:rsidRPr="00485DA6" w:rsidRDefault="00664B3E" w:rsidP="005C35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93D76" w:rsidRPr="00485DA6">
        <w:rPr>
          <w:color w:val="000000"/>
          <w:sz w:val="28"/>
          <w:szCs w:val="28"/>
        </w:rPr>
        <w:t>) изменение количественных показателей мероприятия 1.2.3.5. «Строительство и обустройство остановочных павильонов, в том числе проектно-изыскательские работы» в 2018 году сложилось в результате того, что был уменьшен объем работ, так как не готова проектно-сметная документация. По 2-м объектам выполнение работ перенесено на 2019 год;</w:t>
      </w:r>
    </w:p>
    <w:p w:rsidR="00B96505" w:rsidRPr="00485DA6" w:rsidRDefault="00664B3E" w:rsidP="005C3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61A16" w:rsidRPr="00485DA6">
        <w:rPr>
          <w:sz w:val="28"/>
          <w:szCs w:val="28"/>
        </w:rPr>
        <w:t>) изменение количественных показателей мероприятия 1.2.3.6. «Строительство переходно-скоростных полос разгона и торможения, пересечений и примыканий в одном уровне, в том числе проектно-изыскательские работы» в 2018 году с 1,0 км до 0,8 км в результате у</w:t>
      </w:r>
      <w:r w:rsidR="003D5331">
        <w:rPr>
          <w:sz w:val="28"/>
          <w:szCs w:val="28"/>
        </w:rPr>
        <w:t>точнения протяженности участков</w:t>
      </w:r>
      <w:r w:rsidR="00261A16" w:rsidRPr="00485DA6">
        <w:rPr>
          <w:sz w:val="28"/>
          <w:szCs w:val="28"/>
        </w:rPr>
        <w:t>;</w:t>
      </w:r>
    </w:p>
    <w:p w:rsidR="002E3A02" w:rsidRPr="00485DA6" w:rsidRDefault="00664B3E" w:rsidP="005C3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61A16" w:rsidRPr="00485DA6">
        <w:rPr>
          <w:sz w:val="28"/>
          <w:szCs w:val="28"/>
        </w:rPr>
        <w:t xml:space="preserve">) изменение количественных показателей мероприятия 1.2.3.7. </w:t>
      </w:r>
      <w:proofErr w:type="gramStart"/>
      <w:r w:rsidR="00261A16" w:rsidRPr="00485DA6">
        <w:rPr>
          <w:sz w:val="28"/>
          <w:szCs w:val="28"/>
        </w:rPr>
        <w:t>«Приведение в нормативное состояние железнодорожных переездов и подъездов к ним, в том числе проектно-изыскательские работы»</w:t>
      </w:r>
      <w:r w:rsidR="002E3A02" w:rsidRPr="00485DA6">
        <w:rPr>
          <w:sz w:val="28"/>
          <w:szCs w:val="28"/>
        </w:rPr>
        <w:t xml:space="preserve"> в 2018 году с 8 единиц до 6 единиц </w:t>
      </w:r>
      <w:r w:rsidR="003C04F0" w:rsidRPr="00485DA6">
        <w:rPr>
          <w:sz w:val="28"/>
          <w:szCs w:val="28"/>
        </w:rPr>
        <w:t xml:space="preserve">произошло </w:t>
      </w:r>
      <w:r w:rsidR="002E3A02" w:rsidRPr="00485DA6">
        <w:rPr>
          <w:sz w:val="28"/>
          <w:szCs w:val="28"/>
        </w:rPr>
        <w:t>в связи с тем</w:t>
      </w:r>
      <w:r w:rsidR="003C04F0" w:rsidRPr="00485DA6">
        <w:rPr>
          <w:sz w:val="28"/>
          <w:szCs w:val="28"/>
        </w:rPr>
        <w:t>,</w:t>
      </w:r>
      <w:r w:rsidR="002E3A02" w:rsidRPr="00485DA6">
        <w:rPr>
          <w:sz w:val="28"/>
          <w:szCs w:val="28"/>
        </w:rPr>
        <w:t xml:space="preserve"> что на 2018 год финансирование производится только за счет местных бюджетов, </w:t>
      </w:r>
      <w:r w:rsidR="003C04F0" w:rsidRPr="00485DA6">
        <w:rPr>
          <w:sz w:val="28"/>
          <w:szCs w:val="28"/>
        </w:rPr>
        <w:t xml:space="preserve">на 2018-2020 годы </w:t>
      </w:r>
      <w:r w:rsidR="002E3A02" w:rsidRPr="00485DA6">
        <w:rPr>
          <w:sz w:val="28"/>
          <w:szCs w:val="28"/>
        </w:rPr>
        <w:t xml:space="preserve">стоимость единицы была уточнена после разработки проектно-сметной документации, а также были приведены </w:t>
      </w:r>
      <w:r w:rsidR="002E3A02" w:rsidRPr="00485DA6">
        <w:rPr>
          <w:sz w:val="28"/>
          <w:szCs w:val="28"/>
        </w:rPr>
        <w:lastRenderedPageBreak/>
        <w:t>значения количественных показателей с учетом</w:t>
      </w:r>
      <w:proofErr w:type="gramEnd"/>
      <w:r w:rsidR="002E3A02" w:rsidRPr="00485DA6">
        <w:rPr>
          <w:sz w:val="28"/>
          <w:szCs w:val="28"/>
        </w:rPr>
        <w:t xml:space="preserve"> планируемых объемов финансирования;</w:t>
      </w:r>
    </w:p>
    <w:p w:rsidR="005A7C42" w:rsidRPr="00485DA6" w:rsidRDefault="00664B3E" w:rsidP="00256BD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</w:t>
      </w:r>
      <w:r w:rsidR="005A7C42" w:rsidRPr="00485DA6">
        <w:rPr>
          <w:sz w:val="28"/>
          <w:szCs w:val="28"/>
        </w:rPr>
        <w:t>) сокращение показателей целевого индикатора</w:t>
      </w:r>
      <w:r w:rsidR="005A7C42" w:rsidRPr="00485DA6">
        <w:rPr>
          <w:color w:val="000000" w:themeColor="text1"/>
          <w:sz w:val="28"/>
          <w:szCs w:val="28"/>
        </w:rPr>
        <w:t xml:space="preserve"> </w:t>
      </w:r>
      <w:hyperlink r:id="rId7" w:history="1">
        <w:r w:rsidR="005A7C42" w:rsidRPr="00485DA6">
          <w:rPr>
            <w:color w:val="000000" w:themeColor="text1"/>
            <w:sz w:val="28"/>
            <w:szCs w:val="27"/>
          </w:rPr>
          <w:t xml:space="preserve"> </w:t>
        </w:r>
        <w:r w:rsidR="005A7C42" w:rsidRPr="00485DA6">
          <w:rPr>
            <w:bCs/>
            <w:sz w:val="28"/>
            <w:szCs w:val="28"/>
          </w:rPr>
          <w:t xml:space="preserve">Задача  1.1. «Развитие комплексной системы профилактики и предупреждения опасного поведения участников дорожного движения» - </w:t>
        </w:r>
      </w:hyperlink>
      <w:r w:rsidR="005A7C42" w:rsidRPr="00485DA6">
        <w:rPr>
          <w:color w:val="000000" w:themeColor="text1"/>
          <w:sz w:val="28"/>
          <w:szCs w:val="27"/>
        </w:rPr>
        <w:t> </w:t>
      </w:r>
      <w:r w:rsidR="005A7C42" w:rsidRPr="00485DA6">
        <w:rPr>
          <w:color w:val="000000" w:themeColor="text1"/>
          <w:sz w:val="28"/>
          <w:szCs w:val="28"/>
        </w:rPr>
        <w:t>«</w:t>
      </w:r>
      <w:r w:rsidR="005A7C42" w:rsidRPr="00485DA6">
        <w:rPr>
          <w:sz w:val="28"/>
          <w:szCs w:val="28"/>
        </w:rPr>
        <w:t xml:space="preserve">Количество произведенной </w:t>
      </w:r>
      <w:proofErr w:type="spellStart"/>
      <w:r w:rsidR="005A7C42" w:rsidRPr="00485DA6">
        <w:rPr>
          <w:sz w:val="28"/>
          <w:szCs w:val="28"/>
        </w:rPr>
        <w:t>медийной</w:t>
      </w:r>
      <w:proofErr w:type="spellEnd"/>
      <w:r w:rsidR="005A7C42" w:rsidRPr="00485DA6">
        <w:rPr>
          <w:sz w:val="28"/>
          <w:szCs w:val="28"/>
        </w:rPr>
        <w:t xml:space="preserve"> продукции по профилактике нарушений </w:t>
      </w:r>
      <w:hyperlink r:id="rId8" w:history="1">
        <w:r w:rsidR="005A7C42" w:rsidRPr="00485DA6">
          <w:rPr>
            <w:sz w:val="28"/>
            <w:szCs w:val="28"/>
          </w:rPr>
          <w:t>правил</w:t>
        </w:r>
      </w:hyperlink>
      <w:r w:rsidR="005A7C42" w:rsidRPr="00485DA6">
        <w:rPr>
          <w:sz w:val="28"/>
          <w:szCs w:val="28"/>
        </w:rPr>
        <w:t xml:space="preserve"> дорожного движения</w:t>
      </w:r>
      <w:r w:rsidR="005A7C42" w:rsidRPr="00485DA6">
        <w:rPr>
          <w:color w:val="000000" w:themeColor="text1"/>
          <w:sz w:val="28"/>
          <w:szCs w:val="28"/>
        </w:rPr>
        <w:t>»</w:t>
      </w:r>
      <w:r w:rsidR="005A7C42" w:rsidRPr="00485DA6">
        <w:rPr>
          <w:color w:val="000000" w:themeColor="text1"/>
          <w:sz w:val="28"/>
          <w:szCs w:val="27"/>
        </w:rPr>
        <w:t xml:space="preserve"> </w:t>
      </w:r>
      <w:r w:rsidR="005A7C42" w:rsidRPr="00485DA6">
        <w:rPr>
          <w:color w:val="000000" w:themeColor="text1"/>
          <w:sz w:val="28"/>
          <w:szCs w:val="28"/>
        </w:rPr>
        <w:t xml:space="preserve">с </w:t>
      </w:r>
      <w:r w:rsidR="005A7C42" w:rsidRPr="00485DA6">
        <w:rPr>
          <w:b/>
          <w:color w:val="000000" w:themeColor="text1"/>
          <w:sz w:val="28"/>
          <w:szCs w:val="28"/>
        </w:rPr>
        <w:t>132</w:t>
      </w:r>
      <w:r w:rsidR="005A7C42" w:rsidRPr="00485DA6">
        <w:rPr>
          <w:color w:val="000000" w:themeColor="text1"/>
          <w:sz w:val="28"/>
          <w:szCs w:val="28"/>
        </w:rPr>
        <w:t xml:space="preserve"> шт. до </w:t>
      </w:r>
      <w:r w:rsidR="005A7C42" w:rsidRPr="00485DA6">
        <w:rPr>
          <w:b/>
          <w:color w:val="000000" w:themeColor="text1"/>
          <w:sz w:val="28"/>
          <w:szCs w:val="28"/>
        </w:rPr>
        <w:t>96</w:t>
      </w:r>
      <w:r w:rsidR="005A7C42" w:rsidRPr="00485DA6">
        <w:rPr>
          <w:color w:val="000000" w:themeColor="text1"/>
          <w:sz w:val="28"/>
          <w:szCs w:val="28"/>
        </w:rPr>
        <w:t xml:space="preserve"> шт. </w:t>
      </w:r>
      <w:r w:rsidR="00C225D7" w:rsidRPr="00485DA6">
        <w:rPr>
          <w:color w:val="000000" w:themeColor="text1"/>
          <w:sz w:val="28"/>
          <w:szCs w:val="28"/>
        </w:rPr>
        <w:t xml:space="preserve">в 2018-2020 годах </w:t>
      </w:r>
      <w:r w:rsidR="005A7C42" w:rsidRPr="00485DA6">
        <w:rPr>
          <w:color w:val="000000" w:themeColor="text1"/>
          <w:sz w:val="28"/>
          <w:szCs w:val="28"/>
        </w:rPr>
        <w:t>в связи с увеличением стоимости эфирного времени при выпуске телепередачи</w:t>
      </w:r>
      <w:r w:rsidR="00C225D7" w:rsidRPr="00485DA6">
        <w:rPr>
          <w:color w:val="000000" w:themeColor="text1"/>
          <w:sz w:val="28"/>
          <w:szCs w:val="28"/>
        </w:rPr>
        <w:t>, а также увеличением средней продолжительности выпусков</w:t>
      </w:r>
      <w:r w:rsidR="005A7C42" w:rsidRPr="00485DA6">
        <w:rPr>
          <w:color w:val="000000" w:themeColor="text1"/>
          <w:sz w:val="28"/>
          <w:szCs w:val="28"/>
        </w:rPr>
        <w:t>;</w:t>
      </w:r>
    </w:p>
    <w:p w:rsidR="00933919" w:rsidRPr="00E9100C" w:rsidRDefault="00664B3E" w:rsidP="00933919">
      <w:pPr>
        <w:ind w:firstLine="709"/>
        <w:jc w:val="both"/>
        <w:rPr>
          <w:sz w:val="28"/>
          <w:szCs w:val="28"/>
        </w:rPr>
      </w:pPr>
      <w:r w:rsidRPr="00933919">
        <w:rPr>
          <w:sz w:val="28"/>
          <w:szCs w:val="28"/>
        </w:rPr>
        <w:t>о</w:t>
      </w:r>
      <w:r w:rsidR="005A7C42" w:rsidRPr="00933919">
        <w:rPr>
          <w:sz w:val="28"/>
          <w:szCs w:val="28"/>
        </w:rPr>
        <w:t>) сокращение показателей целевого индикатора</w:t>
      </w:r>
      <w:r w:rsidR="005A7C42" w:rsidRPr="00933919">
        <w:rPr>
          <w:color w:val="000000" w:themeColor="text1"/>
          <w:sz w:val="28"/>
          <w:szCs w:val="28"/>
        </w:rPr>
        <w:t xml:space="preserve"> </w:t>
      </w:r>
      <w:r w:rsidR="005A7C42" w:rsidRPr="00933919">
        <w:rPr>
          <w:sz w:val="28"/>
          <w:szCs w:val="28"/>
        </w:rPr>
        <w:t xml:space="preserve">Задачи 1.2. </w:t>
      </w:r>
      <w:proofErr w:type="gramStart"/>
      <w:r w:rsidR="005A7C42" w:rsidRPr="00933919">
        <w:rPr>
          <w:sz w:val="28"/>
          <w:szCs w:val="28"/>
        </w:rPr>
        <w:t>«Совершенствование организации дорожного движения на автомобильных дорогах Новосибирской области» -</w:t>
      </w:r>
      <w:r w:rsidR="005A7C42" w:rsidRPr="00933919">
        <w:rPr>
          <w:color w:val="000000" w:themeColor="text1"/>
          <w:sz w:val="28"/>
          <w:szCs w:val="27"/>
        </w:rPr>
        <w:t xml:space="preserve"> «Количество установленных/замененных дорожных знаков»</w:t>
      </w:r>
      <w:r w:rsidR="005A7C42" w:rsidRPr="00933919">
        <w:rPr>
          <w:color w:val="000000" w:themeColor="text1"/>
          <w:sz w:val="28"/>
          <w:szCs w:val="28"/>
        </w:rPr>
        <w:t xml:space="preserve"> с </w:t>
      </w:r>
      <w:r w:rsidR="005A7C42" w:rsidRPr="00933919">
        <w:rPr>
          <w:b/>
          <w:color w:val="000000" w:themeColor="text1"/>
          <w:sz w:val="28"/>
          <w:szCs w:val="28"/>
        </w:rPr>
        <w:t>34 359</w:t>
      </w:r>
      <w:r w:rsidR="005A7C42" w:rsidRPr="00933919">
        <w:rPr>
          <w:color w:val="000000" w:themeColor="text1"/>
          <w:sz w:val="28"/>
          <w:szCs w:val="28"/>
        </w:rPr>
        <w:t xml:space="preserve"> шт. до </w:t>
      </w:r>
      <w:r w:rsidR="005A7C42" w:rsidRPr="00933919">
        <w:rPr>
          <w:b/>
          <w:color w:val="000000" w:themeColor="text1"/>
          <w:sz w:val="28"/>
          <w:szCs w:val="28"/>
        </w:rPr>
        <w:t>33 789</w:t>
      </w:r>
      <w:r w:rsidR="005A7C42" w:rsidRPr="00933919">
        <w:rPr>
          <w:color w:val="000000" w:themeColor="text1"/>
          <w:sz w:val="28"/>
          <w:szCs w:val="28"/>
        </w:rPr>
        <w:t xml:space="preserve"> шт. </w:t>
      </w:r>
      <w:r w:rsidR="00256BDD" w:rsidRPr="00933919">
        <w:rPr>
          <w:sz w:val="28"/>
          <w:szCs w:val="28"/>
        </w:rPr>
        <w:t xml:space="preserve">в результате </w:t>
      </w:r>
      <w:r w:rsidR="00933919" w:rsidRPr="00933919">
        <w:rPr>
          <w:sz w:val="28"/>
          <w:szCs w:val="28"/>
        </w:rPr>
        <w:t xml:space="preserve">того, что </w:t>
      </w:r>
      <w:r w:rsidR="003D5331" w:rsidRPr="00933919">
        <w:rPr>
          <w:sz w:val="28"/>
          <w:szCs w:val="28"/>
        </w:rPr>
        <w:t>в 201</w:t>
      </w:r>
      <w:r w:rsidR="00933919" w:rsidRPr="00933919">
        <w:rPr>
          <w:sz w:val="28"/>
          <w:szCs w:val="28"/>
        </w:rPr>
        <w:t>9</w:t>
      </w:r>
      <w:r w:rsidR="003D5331" w:rsidRPr="00933919">
        <w:rPr>
          <w:sz w:val="28"/>
          <w:szCs w:val="28"/>
        </w:rPr>
        <w:t xml:space="preserve"> году </w:t>
      </w:r>
      <w:r w:rsidR="00933919" w:rsidRPr="00933919">
        <w:rPr>
          <w:sz w:val="28"/>
          <w:szCs w:val="28"/>
        </w:rPr>
        <w:t>количество дорожных знаков уменьшено с 1007шт. до 417шт..Так как</w:t>
      </w:r>
      <w:r w:rsidR="00933919">
        <w:rPr>
          <w:sz w:val="28"/>
          <w:szCs w:val="28"/>
        </w:rPr>
        <w:t>,</w:t>
      </w:r>
      <w:r w:rsidR="00256BDD" w:rsidRPr="00933919">
        <w:rPr>
          <w:sz w:val="28"/>
          <w:szCs w:val="28"/>
        </w:rPr>
        <w:t xml:space="preserve"> планируются работы </w:t>
      </w:r>
      <w:r w:rsidR="00933919" w:rsidRPr="00933919">
        <w:rPr>
          <w:sz w:val="28"/>
          <w:szCs w:val="28"/>
        </w:rPr>
        <w:t>по мероприятию «</w:t>
      </w:r>
      <w:r w:rsidR="00933919" w:rsidRPr="00933919">
        <w:rPr>
          <w:bCs/>
          <w:sz w:val="28"/>
          <w:szCs w:val="28"/>
        </w:rPr>
        <w:t>Создание систем маршрутного ориентирования участников дорожного движения (в том числе установка и замена дорожных знаков), в том</w:t>
      </w:r>
      <w:proofErr w:type="gramEnd"/>
      <w:r w:rsidR="00933919" w:rsidRPr="00933919">
        <w:rPr>
          <w:bCs/>
          <w:sz w:val="28"/>
          <w:szCs w:val="28"/>
        </w:rPr>
        <w:t xml:space="preserve"> числе проектно-изыскательские работы», в части выполнения мероприятия </w:t>
      </w:r>
      <w:r w:rsidR="00933919" w:rsidRPr="00933919">
        <w:rPr>
          <w:sz w:val="28"/>
          <w:szCs w:val="28"/>
        </w:rPr>
        <w:t xml:space="preserve">«Оборудование пешеходных переходов ТСОДД в соответствии с требованиями ГОСТ </w:t>
      </w:r>
      <w:proofErr w:type="gramStart"/>
      <w:r w:rsidR="00933919" w:rsidRPr="00933919">
        <w:rPr>
          <w:sz w:val="28"/>
          <w:szCs w:val="28"/>
        </w:rPr>
        <w:t>Р</w:t>
      </w:r>
      <w:proofErr w:type="gramEnd"/>
      <w:r w:rsidR="00933919" w:rsidRPr="00933919">
        <w:rPr>
          <w:sz w:val="28"/>
          <w:szCs w:val="28"/>
        </w:rPr>
        <w:t xml:space="preserve"> 52289-2004 и ГОСТ Р 52766-2007», в связи с выполнением пункта 2 Перечня Поручений Президента РФ от 20.02.2015 Пр-287;</w:t>
      </w:r>
    </w:p>
    <w:p w:rsidR="00C227D4" w:rsidRPr="00485DA6" w:rsidRDefault="00664B3E" w:rsidP="00C227D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>
        <w:rPr>
          <w:sz w:val="28"/>
          <w:szCs w:val="28"/>
        </w:rPr>
        <w:t>п</w:t>
      </w:r>
      <w:r w:rsidR="005A7C42" w:rsidRPr="00485DA6">
        <w:rPr>
          <w:sz w:val="28"/>
          <w:szCs w:val="28"/>
        </w:rPr>
        <w:t>)</w:t>
      </w:r>
      <w:r w:rsidR="005A7C42" w:rsidRPr="00485DA6">
        <w:t> </w:t>
      </w:r>
      <w:r w:rsidR="005A7C42" w:rsidRPr="00485DA6">
        <w:rPr>
          <w:sz w:val="28"/>
          <w:szCs w:val="28"/>
        </w:rPr>
        <w:t>сокращение показателей целевого индикатора</w:t>
      </w:r>
      <w:r w:rsidR="005A7C42" w:rsidRPr="00485DA6">
        <w:rPr>
          <w:color w:val="000000" w:themeColor="text1"/>
          <w:sz w:val="28"/>
          <w:szCs w:val="28"/>
        </w:rPr>
        <w:t xml:space="preserve"> </w:t>
      </w:r>
      <w:r w:rsidR="005A7C42" w:rsidRPr="00485DA6">
        <w:rPr>
          <w:sz w:val="28"/>
          <w:szCs w:val="28"/>
        </w:rPr>
        <w:t>Задачи 1.2. «Совершенствование организации дорожного движения на автомобильных дорогах Новосибирской области» -</w:t>
      </w:r>
      <w:r w:rsidR="005A7C42" w:rsidRPr="00485DA6">
        <w:rPr>
          <w:color w:val="000000" w:themeColor="text1"/>
          <w:sz w:val="28"/>
          <w:szCs w:val="27"/>
        </w:rPr>
        <w:t xml:space="preserve"> «Количество нанесенной на автомобильных дорогах дорожной разметки»</w:t>
      </w:r>
      <w:r w:rsidR="005A7C42" w:rsidRPr="00485DA6">
        <w:rPr>
          <w:color w:val="000000" w:themeColor="text1"/>
          <w:sz w:val="28"/>
          <w:szCs w:val="28"/>
        </w:rPr>
        <w:t xml:space="preserve"> в 201</w:t>
      </w:r>
      <w:r w:rsidR="0017395A" w:rsidRPr="00485DA6">
        <w:rPr>
          <w:color w:val="000000" w:themeColor="text1"/>
          <w:sz w:val="28"/>
          <w:szCs w:val="28"/>
        </w:rPr>
        <w:t>8-2020</w:t>
      </w:r>
      <w:r w:rsidR="005A7C42" w:rsidRPr="00485DA6">
        <w:rPr>
          <w:color w:val="000000" w:themeColor="text1"/>
          <w:sz w:val="28"/>
          <w:szCs w:val="28"/>
        </w:rPr>
        <w:t xml:space="preserve"> году с </w:t>
      </w:r>
      <w:r w:rsidR="005A7C42" w:rsidRPr="00485DA6">
        <w:rPr>
          <w:b/>
          <w:color w:val="000000" w:themeColor="text1"/>
          <w:sz w:val="28"/>
          <w:szCs w:val="28"/>
        </w:rPr>
        <w:t>3 492,5</w:t>
      </w:r>
      <w:r w:rsidR="005A7C42" w:rsidRPr="00485DA6">
        <w:rPr>
          <w:color w:val="000000" w:themeColor="text1"/>
          <w:sz w:val="28"/>
          <w:szCs w:val="28"/>
        </w:rPr>
        <w:t xml:space="preserve"> </w:t>
      </w:r>
      <w:r w:rsidR="00C225D7" w:rsidRPr="00485DA6">
        <w:rPr>
          <w:color w:val="000000" w:themeColor="text1"/>
          <w:sz w:val="28"/>
          <w:szCs w:val="28"/>
        </w:rPr>
        <w:t>км</w:t>
      </w:r>
      <w:proofErr w:type="gramStart"/>
      <w:r w:rsidR="005A7C42" w:rsidRPr="00485DA6">
        <w:rPr>
          <w:color w:val="000000" w:themeColor="text1"/>
          <w:sz w:val="28"/>
          <w:szCs w:val="28"/>
        </w:rPr>
        <w:t>.</w:t>
      </w:r>
      <w:proofErr w:type="gramEnd"/>
      <w:r w:rsidR="005A7C42" w:rsidRPr="00485DA6">
        <w:rPr>
          <w:color w:val="000000" w:themeColor="text1"/>
          <w:sz w:val="28"/>
          <w:szCs w:val="28"/>
        </w:rPr>
        <w:t xml:space="preserve"> </w:t>
      </w:r>
      <w:proofErr w:type="gramStart"/>
      <w:r w:rsidR="005A7C42" w:rsidRPr="00485DA6">
        <w:rPr>
          <w:color w:val="000000" w:themeColor="text1"/>
          <w:sz w:val="28"/>
          <w:szCs w:val="28"/>
        </w:rPr>
        <w:t>д</w:t>
      </w:r>
      <w:proofErr w:type="gramEnd"/>
      <w:r w:rsidR="005A7C42" w:rsidRPr="00485DA6">
        <w:rPr>
          <w:color w:val="000000" w:themeColor="text1"/>
          <w:sz w:val="28"/>
          <w:szCs w:val="28"/>
        </w:rPr>
        <w:t xml:space="preserve">о </w:t>
      </w:r>
      <w:r w:rsidR="0017395A" w:rsidRPr="00485DA6">
        <w:rPr>
          <w:b/>
          <w:color w:val="000000" w:themeColor="text1"/>
          <w:sz w:val="28"/>
          <w:szCs w:val="28"/>
        </w:rPr>
        <w:t>3341,4</w:t>
      </w:r>
      <w:r w:rsidR="005A7C42" w:rsidRPr="00485DA6">
        <w:rPr>
          <w:color w:val="000000" w:themeColor="text1"/>
          <w:sz w:val="28"/>
          <w:szCs w:val="28"/>
        </w:rPr>
        <w:t xml:space="preserve"> </w:t>
      </w:r>
      <w:r w:rsidR="00C225D7" w:rsidRPr="00485DA6">
        <w:rPr>
          <w:color w:val="000000" w:themeColor="text1"/>
          <w:sz w:val="28"/>
          <w:szCs w:val="28"/>
        </w:rPr>
        <w:t>км</w:t>
      </w:r>
      <w:r w:rsidR="005A7C42" w:rsidRPr="00485DA6">
        <w:rPr>
          <w:color w:val="000000" w:themeColor="text1"/>
          <w:sz w:val="28"/>
          <w:szCs w:val="28"/>
        </w:rPr>
        <w:t xml:space="preserve">. </w:t>
      </w:r>
      <w:r w:rsidR="00C227D4" w:rsidRPr="00485DA6">
        <w:rPr>
          <w:color w:val="000000" w:themeColor="text1"/>
          <w:sz w:val="27"/>
          <w:szCs w:val="27"/>
        </w:rPr>
        <w:t>в связи уточнением фактического объёма работ, были исключены дороги с интенсивностью движения меньше 1000 автомобилей в сутки, исключены автомобильные дороги с нанесенной разметкой соответствующей требованиям ГОСТ;</w:t>
      </w:r>
    </w:p>
    <w:p w:rsidR="005A7C42" w:rsidRPr="00485DA6" w:rsidRDefault="00664B3E" w:rsidP="005A7C4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</w:t>
      </w:r>
      <w:r w:rsidR="005A7C42" w:rsidRPr="00485DA6">
        <w:rPr>
          <w:color w:val="000000" w:themeColor="text1"/>
          <w:sz w:val="28"/>
          <w:szCs w:val="28"/>
        </w:rPr>
        <w:t xml:space="preserve">) изменение наименования мероприятия </w:t>
      </w:r>
      <w:r w:rsidR="005A7C42" w:rsidRPr="00485DA6">
        <w:rPr>
          <w:color w:val="000000"/>
          <w:sz w:val="28"/>
          <w:szCs w:val="28"/>
        </w:rPr>
        <w:t xml:space="preserve">1.2.3.6. с «Устройство переходно-скоростных полос разгона и торможения, пересечений и примыканий в одном уровне, в том числе проектно-изыскательские работы»  на «Строительство переходно-скоростных полос разгона и торможения, пересечений и примыканий в одном уровне, в том числе </w:t>
      </w:r>
      <w:r w:rsidR="00D87450" w:rsidRPr="00485DA6">
        <w:rPr>
          <w:color w:val="000000"/>
          <w:sz w:val="28"/>
          <w:szCs w:val="28"/>
        </w:rPr>
        <w:t>проектно-изыскательские работы»</w:t>
      </w:r>
      <w:r w:rsidR="004607C9">
        <w:rPr>
          <w:color w:val="000000"/>
          <w:sz w:val="28"/>
          <w:szCs w:val="28"/>
        </w:rPr>
        <w:t xml:space="preserve"> производится в связи с необходимостью приведения в соответствие выполняемых работ классификации видов работ</w:t>
      </w:r>
      <w:r w:rsidR="00D87450" w:rsidRPr="00485DA6">
        <w:rPr>
          <w:color w:val="000000"/>
          <w:sz w:val="28"/>
          <w:szCs w:val="28"/>
        </w:rPr>
        <w:t>;</w:t>
      </w:r>
      <w:proofErr w:type="gramEnd"/>
    </w:p>
    <w:p w:rsidR="005A7C42" w:rsidRPr="00485DA6" w:rsidRDefault="005A7C42" w:rsidP="005A7C42">
      <w:pPr>
        <w:ind w:firstLine="709"/>
        <w:jc w:val="both"/>
      </w:pPr>
      <w:r w:rsidRPr="00485DA6">
        <w:rPr>
          <w:sz w:val="28"/>
          <w:szCs w:val="28"/>
        </w:rPr>
        <w:t>В соответствии с утвержденной классификацией работ (прик</w:t>
      </w:r>
      <w:r w:rsidR="00595F70" w:rsidRPr="00485DA6">
        <w:rPr>
          <w:sz w:val="28"/>
          <w:szCs w:val="28"/>
        </w:rPr>
        <w:t>аз Минтранса РФ от 16.11.2012 № </w:t>
      </w:r>
      <w:r w:rsidRPr="00485DA6">
        <w:rPr>
          <w:sz w:val="28"/>
          <w:szCs w:val="28"/>
        </w:rPr>
        <w:t>402) устройство недостающих ПСП, без изменения границ полос отвода, относится к капитальному ремонту.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При выполнении работ по устройству переходно-скоростных полос постоянно требуется дополнительный отвод земли (с изменением границ отвода).</w:t>
      </w:r>
    </w:p>
    <w:p w:rsidR="005A7C42" w:rsidRPr="00485DA6" w:rsidRDefault="005A7C42" w:rsidP="005A7C42">
      <w:pPr>
        <w:ind w:firstLine="709"/>
        <w:jc w:val="both"/>
        <w:rPr>
          <w:sz w:val="28"/>
          <w:szCs w:val="28"/>
        </w:rPr>
      </w:pPr>
      <w:r w:rsidRPr="00485DA6">
        <w:rPr>
          <w:sz w:val="28"/>
          <w:szCs w:val="28"/>
        </w:rPr>
        <w:t>Таким образом, фактически выполняются работы по строительству (реконструкции)</w:t>
      </w:r>
      <w:r w:rsidR="00595F70" w:rsidRPr="00485DA6">
        <w:rPr>
          <w:sz w:val="28"/>
          <w:szCs w:val="28"/>
        </w:rPr>
        <w:t xml:space="preserve"> переходно-скоростных полос разгона и торможения</w:t>
      </w:r>
      <w:r w:rsidRPr="00485DA6">
        <w:rPr>
          <w:sz w:val="28"/>
          <w:szCs w:val="28"/>
        </w:rPr>
        <w:t>.</w:t>
      </w:r>
    </w:p>
    <w:p w:rsidR="00922AEF" w:rsidRPr="00485DA6" w:rsidRDefault="005A7C42" w:rsidP="0017395A">
      <w:pPr>
        <w:ind w:firstLine="709"/>
        <w:jc w:val="both"/>
        <w:rPr>
          <w:color w:val="000000" w:themeColor="text1"/>
          <w:sz w:val="28"/>
          <w:szCs w:val="28"/>
        </w:rPr>
      </w:pPr>
      <w:r w:rsidRPr="00485DA6">
        <w:rPr>
          <w:sz w:val="28"/>
          <w:szCs w:val="28"/>
        </w:rPr>
        <w:t> </w:t>
      </w:r>
      <w:r w:rsidR="00664B3E">
        <w:rPr>
          <w:sz w:val="28"/>
          <w:szCs w:val="28"/>
        </w:rPr>
        <w:t>с</w:t>
      </w:r>
      <w:r w:rsidR="004D1929" w:rsidRPr="00485DA6">
        <w:rPr>
          <w:sz w:val="28"/>
          <w:szCs w:val="28"/>
        </w:rPr>
        <w:t>) </w:t>
      </w:r>
      <w:r w:rsidR="00922AEF" w:rsidRPr="00485DA6">
        <w:rPr>
          <w:sz w:val="28"/>
          <w:szCs w:val="28"/>
        </w:rPr>
        <w:t>сокращение показателей целевого индикатора</w:t>
      </w:r>
      <w:r w:rsidR="00922AEF" w:rsidRPr="00485DA6">
        <w:rPr>
          <w:color w:val="000000" w:themeColor="text1"/>
          <w:sz w:val="28"/>
          <w:szCs w:val="28"/>
        </w:rPr>
        <w:t xml:space="preserve"> </w:t>
      </w:r>
      <w:r w:rsidR="00922AEF" w:rsidRPr="00485DA6">
        <w:rPr>
          <w:sz w:val="28"/>
          <w:szCs w:val="28"/>
        </w:rPr>
        <w:t>Задачи 1.2. «Совершенствование организации дорожного движения на автомобильных дорогах Новосибирской области» -</w:t>
      </w:r>
      <w:r w:rsidR="00922AEF" w:rsidRPr="00485DA6">
        <w:rPr>
          <w:color w:val="000000" w:themeColor="text1"/>
          <w:sz w:val="28"/>
          <w:szCs w:val="27"/>
        </w:rPr>
        <w:t xml:space="preserve"> «Количество законченных строительством/реконструкцией светофорных объектов»</w:t>
      </w:r>
      <w:r w:rsidR="00922AEF" w:rsidRPr="00485DA6">
        <w:rPr>
          <w:color w:val="000000" w:themeColor="text1"/>
          <w:sz w:val="28"/>
          <w:szCs w:val="28"/>
        </w:rPr>
        <w:t xml:space="preserve"> с</w:t>
      </w:r>
      <w:r w:rsidR="004D1929" w:rsidRPr="00485DA6">
        <w:rPr>
          <w:color w:val="000000" w:themeColor="text1"/>
          <w:sz w:val="28"/>
          <w:szCs w:val="28"/>
        </w:rPr>
        <w:t>о</w:t>
      </w:r>
      <w:r w:rsidR="00922AEF" w:rsidRPr="00485DA6">
        <w:rPr>
          <w:color w:val="000000" w:themeColor="text1"/>
          <w:sz w:val="28"/>
          <w:szCs w:val="28"/>
        </w:rPr>
        <w:t xml:space="preserve"> </w:t>
      </w:r>
      <w:r w:rsidR="00922AEF" w:rsidRPr="00485DA6">
        <w:rPr>
          <w:b/>
          <w:color w:val="000000" w:themeColor="text1"/>
          <w:sz w:val="28"/>
          <w:szCs w:val="28"/>
        </w:rPr>
        <w:t>115</w:t>
      </w:r>
      <w:r w:rsidR="00922AEF" w:rsidRPr="00485DA6">
        <w:rPr>
          <w:color w:val="000000" w:themeColor="text1"/>
          <w:sz w:val="28"/>
          <w:szCs w:val="28"/>
        </w:rPr>
        <w:t xml:space="preserve"> шт. до </w:t>
      </w:r>
      <w:r w:rsidR="00922AEF" w:rsidRPr="00485DA6">
        <w:rPr>
          <w:b/>
          <w:color w:val="000000" w:themeColor="text1"/>
          <w:sz w:val="28"/>
          <w:szCs w:val="28"/>
        </w:rPr>
        <w:t>88</w:t>
      </w:r>
      <w:r w:rsidR="00922AEF" w:rsidRPr="00485DA6">
        <w:rPr>
          <w:color w:val="000000" w:themeColor="text1"/>
          <w:sz w:val="28"/>
          <w:szCs w:val="28"/>
        </w:rPr>
        <w:t xml:space="preserve"> шт. </w:t>
      </w:r>
      <w:r w:rsidR="004D1929" w:rsidRPr="00485DA6">
        <w:rPr>
          <w:color w:val="000000" w:themeColor="text1"/>
          <w:sz w:val="28"/>
          <w:szCs w:val="28"/>
        </w:rPr>
        <w:t xml:space="preserve">в связи с </w:t>
      </w:r>
      <w:r w:rsidR="004607C9">
        <w:rPr>
          <w:color w:val="000000" w:themeColor="text1"/>
          <w:sz w:val="28"/>
          <w:szCs w:val="28"/>
        </w:rPr>
        <w:t>вынужденным сокращением объема финансирования из средств областного бюджета</w:t>
      </w:r>
      <w:r w:rsidR="00922AEF" w:rsidRPr="00485DA6">
        <w:rPr>
          <w:color w:val="000000" w:themeColor="text1"/>
          <w:sz w:val="28"/>
          <w:szCs w:val="28"/>
        </w:rPr>
        <w:t>;</w:t>
      </w:r>
    </w:p>
    <w:p w:rsidR="005C35A4" w:rsidRPr="00485DA6" w:rsidRDefault="00664B3E" w:rsidP="001739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</w:t>
      </w:r>
      <w:r w:rsidR="005C35A4" w:rsidRPr="00485DA6">
        <w:rPr>
          <w:color w:val="000000" w:themeColor="text1"/>
          <w:sz w:val="28"/>
          <w:szCs w:val="28"/>
        </w:rPr>
        <w:t>) по мероприятию 1.2.3.10.</w:t>
      </w:r>
      <w:r w:rsidR="005C35A4" w:rsidRPr="00485DA6">
        <w:rPr>
          <w:color w:val="000000"/>
          <w:sz w:val="28"/>
          <w:szCs w:val="28"/>
        </w:rPr>
        <w:t xml:space="preserve"> «Оборудование искусственным освещением мест концентрации ДТП в населенных пунктах с транзитным движением автотранспорта, в том числе проектно-изыскательские работы» </w:t>
      </w:r>
      <w:r w:rsidR="00C227D4" w:rsidRPr="00485DA6">
        <w:rPr>
          <w:color w:val="000000"/>
          <w:sz w:val="28"/>
          <w:szCs w:val="28"/>
        </w:rPr>
        <w:t xml:space="preserve">утвержденная редакция плана реализации предусматривает в 2018 году 3,25 км. Объект с объемом работ 2,25 км  был </w:t>
      </w:r>
      <w:proofErr w:type="gramStart"/>
      <w:r w:rsidR="00C227D4" w:rsidRPr="00485DA6">
        <w:rPr>
          <w:color w:val="000000"/>
          <w:sz w:val="28"/>
          <w:szCs w:val="28"/>
        </w:rPr>
        <w:t>перенесен на 2020 год и учтён</w:t>
      </w:r>
      <w:proofErr w:type="gramEnd"/>
      <w:r w:rsidR="00C227D4" w:rsidRPr="00485DA6">
        <w:rPr>
          <w:color w:val="000000"/>
          <w:sz w:val="28"/>
          <w:szCs w:val="28"/>
        </w:rPr>
        <w:t xml:space="preserve"> в количественном показателе 2020 года – 24,2 км. Объект с объемом работ 1,0 км </w:t>
      </w:r>
      <w:proofErr w:type="gramStart"/>
      <w:r w:rsidR="00C227D4" w:rsidRPr="00485DA6">
        <w:rPr>
          <w:color w:val="000000"/>
          <w:sz w:val="28"/>
          <w:szCs w:val="28"/>
        </w:rPr>
        <w:t>перенесен на 2019 год и учтён</w:t>
      </w:r>
      <w:proofErr w:type="gramEnd"/>
      <w:r w:rsidR="00C227D4" w:rsidRPr="00485DA6">
        <w:rPr>
          <w:color w:val="000000"/>
          <w:sz w:val="28"/>
          <w:szCs w:val="28"/>
        </w:rPr>
        <w:t xml:space="preserve"> в количественном показателе 2019 года – 4,5 км; </w:t>
      </w:r>
    </w:p>
    <w:p w:rsidR="00093D76" w:rsidRPr="00485DA6" w:rsidRDefault="00664B3E" w:rsidP="001739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093D76" w:rsidRPr="00485DA6">
        <w:rPr>
          <w:color w:val="000000"/>
          <w:sz w:val="28"/>
          <w:szCs w:val="28"/>
        </w:rPr>
        <w:t>) по мероприятию 1.2.3.14. «Устройство новых и замена несоответствующих ГОСТу барьерных, осевых и пешеходных ограждений, в том числе проектно-изыскательские работы» количественный пока</w:t>
      </w:r>
      <w:r w:rsidR="00BC7744" w:rsidRPr="00485DA6">
        <w:rPr>
          <w:color w:val="000000"/>
          <w:sz w:val="28"/>
          <w:szCs w:val="28"/>
        </w:rPr>
        <w:t>затель в 2018 году меняется с 2,0 км до 3,9 км в связи с тем, что объект с 2017 перенесен на 2018 год;</w:t>
      </w:r>
    </w:p>
    <w:p w:rsidR="00BC7744" w:rsidRPr="00485DA6" w:rsidRDefault="00664B3E" w:rsidP="001739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521A58">
        <w:rPr>
          <w:color w:val="000000"/>
          <w:sz w:val="28"/>
          <w:szCs w:val="28"/>
        </w:rPr>
        <w:t>) в</w:t>
      </w:r>
      <w:r w:rsidR="00BC7744" w:rsidRPr="00485DA6">
        <w:rPr>
          <w:color w:val="000000"/>
          <w:sz w:val="28"/>
          <w:szCs w:val="28"/>
        </w:rPr>
        <w:t xml:space="preserve"> проекте Программы на 2018-2020 годы меняется значение целевого индикатора «Количество законченных строительством/реконструкцией светофорных объектов» в связи с тем, что на 2020 год отсутствует фактическая потребность в результате выполненных работ в период 2017-2019 годов.</w:t>
      </w:r>
    </w:p>
    <w:p w:rsidR="00BC7744" w:rsidRDefault="00BC7744" w:rsidP="0017395A">
      <w:pPr>
        <w:ind w:firstLine="709"/>
        <w:jc w:val="both"/>
        <w:rPr>
          <w:sz w:val="28"/>
          <w:szCs w:val="28"/>
        </w:rPr>
      </w:pPr>
      <w:r w:rsidRPr="00485DA6">
        <w:rPr>
          <w:color w:val="000000"/>
          <w:sz w:val="28"/>
          <w:szCs w:val="28"/>
        </w:rPr>
        <w:t>Значение целевого индикатора «Количество установленных/замененных дорожных знаков» меняется в связи с</w:t>
      </w:r>
      <w:r w:rsidR="003434CF" w:rsidRPr="00485DA6">
        <w:rPr>
          <w:color w:val="000000"/>
          <w:sz w:val="28"/>
          <w:szCs w:val="28"/>
        </w:rPr>
        <w:t xml:space="preserve"> тем</w:t>
      </w:r>
      <w:r w:rsidR="008F67A2">
        <w:rPr>
          <w:color w:val="000000"/>
          <w:sz w:val="28"/>
          <w:szCs w:val="28"/>
        </w:rPr>
        <w:t>,</w:t>
      </w:r>
      <w:r w:rsidR="003434CF" w:rsidRPr="00485DA6">
        <w:rPr>
          <w:color w:val="000000"/>
          <w:sz w:val="28"/>
          <w:szCs w:val="28"/>
        </w:rPr>
        <w:t xml:space="preserve"> ч</w:t>
      </w:r>
      <w:r w:rsidRPr="00485DA6">
        <w:rPr>
          <w:color w:val="000000"/>
          <w:sz w:val="28"/>
          <w:szCs w:val="28"/>
        </w:rPr>
        <w:t xml:space="preserve">то </w:t>
      </w:r>
      <w:r w:rsidR="004607C9">
        <w:rPr>
          <w:color w:val="000000"/>
          <w:sz w:val="28"/>
          <w:szCs w:val="28"/>
        </w:rPr>
        <w:t>в</w:t>
      </w:r>
      <w:r w:rsidRPr="00485DA6">
        <w:rPr>
          <w:color w:val="000000"/>
          <w:sz w:val="28"/>
          <w:szCs w:val="28"/>
        </w:rPr>
        <w:t xml:space="preserve"> </w:t>
      </w:r>
      <w:r w:rsidR="003434CF" w:rsidRPr="00485DA6">
        <w:rPr>
          <w:color w:val="000000"/>
          <w:sz w:val="28"/>
          <w:szCs w:val="28"/>
        </w:rPr>
        <w:t>2019 год</w:t>
      </w:r>
      <w:r w:rsidR="004607C9">
        <w:rPr>
          <w:color w:val="000000"/>
          <w:sz w:val="28"/>
          <w:szCs w:val="28"/>
        </w:rPr>
        <w:t xml:space="preserve">у сокращено количество дорожных знаков с 1007 шт. до 417 шт., так как </w:t>
      </w:r>
      <w:r w:rsidRPr="00485DA6">
        <w:rPr>
          <w:color w:val="000000"/>
          <w:sz w:val="28"/>
          <w:szCs w:val="28"/>
        </w:rPr>
        <w:t xml:space="preserve">мероприятие </w:t>
      </w:r>
      <w:r w:rsidRPr="008F67A2">
        <w:rPr>
          <w:color w:val="000000"/>
          <w:sz w:val="28"/>
          <w:szCs w:val="28"/>
        </w:rPr>
        <w:t xml:space="preserve">1.2.3.3. </w:t>
      </w:r>
      <w:r w:rsidR="008F67A2" w:rsidRPr="008F67A2">
        <w:rPr>
          <w:color w:val="000000"/>
          <w:sz w:val="28"/>
          <w:szCs w:val="28"/>
        </w:rPr>
        <w:t>«</w:t>
      </w:r>
      <w:r w:rsidR="008F67A2" w:rsidRPr="008F67A2">
        <w:rPr>
          <w:bCs/>
          <w:sz w:val="28"/>
          <w:szCs w:val="28"/>
        </w:rPr>
        <w:t xml:space="preserve">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работы» </w:t>
      </w:r>
      <w:r w:rsidR="003434CF" w:rsidRPr="008F67A2">
        <w:rPr>
          <w:color w:val="000000"/>
          <w:sz w:val="28"/>
          <w:szCs w:val="28"/>
        </w:rPr>
        <w:t>реализуется в части выполне</w:t>
      </w:r>
      <w:r w:rsidR="003434CF" w:rsidRPr="00485DA6">
        <w:rPr>
          <w:color w:val="000000"/>
          <w:sz w:val="28"/>
          <w:szCs w:val="28"/>
        </w:rPr>
        <w:t xml:space="preserve">ния мероприятия «Оборудование пешеходных переходов ТСОДД в соответствии с требованиями ГОСТ </w:t>
      </w:r>
      <w:proofErr w:type="gramStart"/>
      <w:r w:rsidR="003434CF" w:rsidRPr="00485DA6">
        <w:rPr>
          <w:color w:val="000000"/>
          <w:sz w:val="28"/>
          <w:szCs w:val="28"/>
        </w:rPr>
        <w:t>Р</w:t>
      </w:r>
      <w:proofErr w:type="gramEnd"/>
      <w:r w:rsidR="003434CF" w:rsidRPr="00485DA6">
        <w:rPr>
          <w:color w:val="000000"/>
          <w:sz w:val="28"/>
          <w:szCs w:val="28"/>
        </w:rPr>
        <w:t xml:space="preserve"> 52289-2004 и ГОСТ Р 52766-2007», в целях выполнения пункта 2 </w:t>
      </w:r>
      <w:r w:rsidR="003434CF" w:rsidRPr="00485DA6">
        <w:rPr>
          <w:sz w:val="28"/>
          <w:szCs w:val="28"/>
        </w:rPr>
        <w:t>Перечня Поручений Президента Российской Федерации от 20.02.2015</w:t>
      </w:r>
      <w:r w:rsidR="00521A58">
        <w:rPr>
          <w:sz w:val="28"/>
          <w:szCs w:val="28"/>
        </w:rPr>
        <w:t xml:space="preserve"> Пр-287;</w:t>
      </w:r>
    </w:p>
    <w:p w:rsidR="00452794" w:rsidRDefault="00664B3E" w:rsidP="0017395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х</w:t>
      </w:r>
      <w:r w:rsidR="00521A58" w:rsidRPr="00521A58">
        <w:rPr>
          <w:sz w:val="28"/>
          <w:szCs w:val="28"/>
        </w:rPr>
        <w:t>)</w:t>
      </w:r>
      <w:r w:rsidR="00521A58">
        <w:rPr>
          <w:sz w:val="28"/>
          <w:szCs w:val="28"/>
        </w:rPr>
        <w:t xml:space="preserve"> в З</w:t>
      </w:r>
      <w:r w:rsidR="00521A58" w:rsidRPr="00521A58">
        <w:rPr>
          <w:color w:val="000000"/>
          <w:sz w:val="28"/>
          <w:szCs w:val="28"/>
        </w:rPr>
        <w:t>адач</w:t>
      </w:r>
      <w:r w:rsidR="00521A58">
        <w:rPr>
          <w:color w:val="000000"/>
          <w:sz w:val="28"/>
          <w:szCs w:val="28"/>
        </w:rPr>
        <w:t>е</w:t>
      </w:r>
      <w:r w:rsidR="00521A58" w:rsidRPr="00521A58">
        <w:rPr>
          <w:color w:val="000000"/>
          <w:sz w:val="28"/>
          <w:szCs w:val="28"/>
        </w:rPr>
        <w:t xml:space="preserve"> 2. </w:t>
      </w:r>
      <w:r w:rsidR="00521A58">
        <w:rPr>
          <w:color w:val="000000"/>
          <w:sz w:val="28"/>
          <w:szCs w:val="28"/>
        </w:rPr>
        <w:t>«</w:t>
      </w:r>
      <w:r w:rsidR="00521A58" w:rsidRPr="00521A58">
        <w:rPr>
          <w:color w:val="000000"/>
          <w:sz w:val="28"/>
          <w:szCs w:val="28"/>
        </w:rPr>
        <w:t>Совершенствование организации дорожного движения на автомобильных дорогах Новосибирской области</w:t>
      </w:r>
      <w:r w:rsidR="00521A58">
        <w:rPr>
          <w:color w:val="000000"/>
          <w:sz w:val="28"/>
          <w:szCs w:val="28"/>
        </w:rPr>
        <w:t xml:space="preserve">» плана реализации программы в соответствии с рекомендациями Минэкономразвития НСО (письмо от 15.12.2017 № 4982-36/8-Вн) добавлен целевой индикатор </w:t>
      </w:r>
      <w:r w:rsidR="00521A58" w:rsidRPr="00521A58">
        <w:rPr>
          <w:color w:val="000000"/>
          <w:sz w:val="28"/>
          <w:szCs w:val="28"/>
        </w:rPr>
        <w:t xml:space="preserve">«Количество нерегулируемых пешеходных переходов, прилегающих к </w:t>
      </w:r>
      <w:r w:rsidR="008F67A2">
        <w:rPr>
          <w:color w:val="000000"/>
          <w:sz w:val="28"/>
          <w:szCs w:val="28"/>
        </w:rPr>
        <w:t>обще</w:t>
      </w:r>
      <w:r w:rsidR="00521A58" w:rsidRPr="00521A58">
        <w:rPr>
          <w:color w:val="000000"/>
          <w:sz w:val="28"/>
          <w:szCs w:val="28"/>
        </w:rPr>
        <w:t>образовательным организациям, обустроенных в соответствии с новыми национальными стандартами»</w:t>
      </w:r>
      <w:r w:rsidR="00452794">
        <w:rPr>
          <w:color w:val="000000"/>
          <w:sz w:val="28"/>
          <w:szCs w:val="28"/>
        </w:rPr>
        <w:t>.</w:t>
      </w:r>
    </w:p>
    <w:p w:rsidR="00521A58" w:rsidRPr="00521A58" w:rsidRDefault="00452794" w:rsidP="001739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Целевому индикатору присвоен весовой коэффициент 0,02</w:t>
      </w:r>
      <w:r w:rsidR="00521A58">
        <w:rPr>
          <w:color w:val="000000"/>
          <w:sz w:val="28"/>
          <w:szCs w:val="28"/>
        </w:rPr>
        <w:t>;</w:t>
      </w:r>
    </w:p>
    <w:p w:rsidR="00F8081D" w:rsidRPr="00485DA6" w:rsidRDefault="00F8081D" w:rsidP="00F8081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85DA6">
        <w:rPr>
          <w:sz w:val="28"/>
          <w:szCs w:val="28"/>
        </w:rPr>
        <w:t xml:space="preserve">В результате корректировки общие затраты на реализацию мероприятий Программы составляют </w:t>
      </w:r>
      <w:r w:rsidR="00340E89" w:rsidRPr="00485DA6">
        <w:rPr>
          <w:b/>
          <w:color w:val="000000"/>
          <w:sz w:val="28"/>
          <w:szCs w:val="28"/>
        </w:rPr>
        <w:t>3</w:t>
      </w:r>
      <w:r w:rsidR="00925BC7" w:rsidRPr="00485DA6">
        <w:rPr>
          <w:b/>
          <w:color w:val="000000"/>
          <w:sz w:val="28"/>
          <w:szCs w:val="28"/>
        </w:rPr>
        <w:t> 767 677,9</w:t>
      </w:r>
      <w:r w:rsidRPr="00485DA6">
        <w:rPr>
          <w:color w:val="000000"/>
          <w:sz w:val="28"/>
          <w:szCs w:val="28"/>
        </w:rPr>
        <w:t xml:space="preserve"> </w:t>
      </w:r>
      <w:r w:rsidRPr="00485DA6">
        <w:rPr>
          <w:sz w:val="28"/>
          <w:szCs w:val="28"/>
        </w:rPr>
        <w:t xml:space="preserve">тыс. рублей, в том числе средства федерального бюджета – </w:t>
      </w:r>
      <w:r w:rsidRPr="00485DA6">
        <w:rPr>
          <w:b/>
          <w:sz w:val="28"/>
          <w:szCs w:val="28"/>
        </w:rPr>
        <w:t>145 752,5</w:t>
      </w:r>
      <w:r w:rsidRPr="00485DA6">
        <w:rPr>
          <w:sz w:val="28"/>
          <w:szCs w:val="28"/>
        </w:rPr>
        <w:t xml:space="preserve"> тыс. рублей, средства областного бюджета – </w:t>
      </w:r>
      <w:r w:rsidR="00DD4429" w:rsidRPr="00485DA6">
        <w:rPr>
          <w:b/>
          <w:sz w:val="28"/>
          <w:szCs w:val="28"/>
        </w:rPr>
        <w:t>2</w:t>
      </w:r>
      <w:r w:rsidR="00925BC7" w:rsidRPr="00485DA6">
        <w:rPr>
          <w:b/>
          <w:sz w:val="28"/>
          <w:szCs w:val="28"/>
        </w:rPr>
        <w:t> 788 746,1</w:t>
      </w:r>
      <w:r w:rsidRPr="00485DA6">
        <w:rPr>
          <w:color w:val="000000"/>
          <w:sz w:val="28"/>
          <w:szCs w:val="28"/>
        </w:rPr>
        <w:t xml:space="preserve"> </w:t>
      </w:r>
      <w:r w:rsidRPr="00485DA6">
        <w:rPr>
          <w:sz w:val="28"/>
          <w:szCs w:val="28"/>
        </w:rPr>
        <w:t xml:space="preserve"> тыс. рублей, из которых средства Минтранса Новосибирской области – </w:t>
      </w:r>
      <w:r w:rsidR="00925BC7" w:rsidRPr="00485DA6">
        <w:rPr>
          <w:b/>
          <w:sz w:val="28"/>
          <w:szCs w:val="28"/>
        </w:rPr>
        <w:t>2 788 565,9</w:t>
      </w:r>
      <w:r w:rsidRPr="00485DA6">
        <w:rPr>
          <w:sz w:val="28"/>
          <w:szCs w:val="28"/>
        </w:rPr>
        <w:t xml:space="preserve"> тыс. рублей, средства Минобрнауки  Новосибирской области – </w:t>
      </w:r>
      <w:r w:rsidR="00925BC7" w:rsidRPr="00485DA6">
        <w:rPr>
          <w:b/>
          <w:sz w:val="28"/>
          <w:szCs w:val="28"/>
        </w:rPr>
        <w:t>180,</w:t>
      </w:r>
      <w:r w:rsidRPr="00485DA6">
        <w:rPr>
          <w:b/>
          <w:sz w:val="28"/>
          <w:szCs w:val="28"/>
        </w:rPr>
        <w:t>2</w:t>
      </w:r>
      <w:r w:rsidRPr="00485DA6">
        <w:rPr>
          <w:sz w:val="28"/>
          <w:szCs w:val="28"/>
        </w:rPr>
        <w:t xml:space="preserve"> тыс. рублей, средства Минздрава Новосибирской области – </w:t>
      </w:r>
      <w:r w:rsidRPr="00485DA6">
        <w:rPr>
          <w:b/>
          <w:sz w:val="28"/>
          <w:szCs w:val="28"/>
        </w:rPr>
        <w:t>0,0</w:t>
      </w:r>
      <w:r w:rsidRPr="00485DA6">
        <w:rPr>
          <w:sz w:val="28"/>
          <w:szCs w:val="28"/>
        </w:rPr>
        <w:t xml:space="preserve"> тыс. рублей, средства Управления</w:t>
      </w:r>
      <w:proofErr w:type="gramEnd"/>
      <w:r w:rsidRPr="00485DA6">
        <w:rPr>
          <w:sz w:val="28"/>
          <w:szCs w:val="28"/>
        </w:rPr>
        <w:t xml:space="preserve"> информационных проектов Новосибирской области – </w:t>
      </w:r>
      <w:r w:rsidR="00A74284" w:rsidRPr="00485DA6">
        <w:rPr>
          <w:b/>
          <w:sz w:val="28"/>
          <w:szCs w:val="28"/>
        </w:rPr>
        <w:t>0</w:t>
      </w:r>
      <w:r w:rsidRPr="00485DA6">
        <w:rPr>
          <w:b/>
          <w:sz w:val="28"/>
          <w:szCs w:val="28"/>
        </w:rPr>
        <w:t>,0</w:t>
      </w:r>
      <w:r w:rsidRPr="00485DA6">
        <w:rPr>
          <w:sz w:val="28"/>
          <w:szCs w:val="28"/>
        </w:rPr>
        <w:t xml:space="preserve"> тыс. рублей, средства местных бюджетов – </w:t>
      </w:r>
      <w:r w:rsidR="00340E89" w:rsidRPr="00485DA6">
        <w:rPr>
          <w:b/>
          <w:sz w:val="28"/>
          <w:szCs w:val="28"/>
        </w:rPr>
        <w:t>764 779,3</w:t>
      </w:r>
      <w:r w:rsidRPr="00485DA6">
        <w:rPr>
          <w:sz w:val="28"/>
          <w:szCs w:val="28"/>
        </w:rPr>
        <w:t xml:space="preserve"> тыс. рублей, средства из внебюджетных источников – </w:t>
      </w:r>
      <w:r w:rsidRPr="00485DA6">
        <w:rPr>
          <w:b/>
          <w:sz w:val="28"/>
          <w:szCs w:val="28"/>
        </w:rPr>
        <w:t>6</w:t>
      </w:r>
      <w:r w:rsidR="00340E89" w:rsidRPr="00485DA6">
        <w:rPr>
          <w:b/>
          <w:sz w:val="28"/>
          <w:szCs w:val="28"/>
        </w:rPr>
        <w:t>8</w:t>
      </w:r>
      <w:r w:rsidRPr="00485DA6">
        <w:rPr>
          <w:b/>
          <w:sz w:val="28"/>
          <w:szCs w:val="28"/>
        </w:rPr>
        <w:t> 400,0</w:t>
      </w:r>
      <w:r w:rsidRPr="00485DA6">
        <w:rPr>
          <w:sz w:val="28"/>
          <w:szCs w:val="28"/>
        </w:rPr>
        <w:t xml:space="preserve"> тыс. рублей.</w:t>
      </w:r>
    </w:p>
    <w:p w:rsidR="004219E1" w:rsidRPr="00485DA6" w:rsidRDefault="004219E1" w:rsidP="00F8081D">
      <w:pPr>
        <w:widowControl w:val="0"/>
        <w:ind w:firstLine="709"/>
        <w:jc w:val="both"/>
        <w:rPr>
          <w:sz w:val="28"/>
          <w:szCs w:val="28"/>
        </w:rPr>
      </w:pPr>
    </w:p>
    <w:p w:rsidR="004219E1" w:rsidRPr="00485DA6" w:rsidRDefault="004219E1" w:rsidP="00F8081D">
      <w:pPr>
        <w:widowControl w:val="0"/>
        <w:ind w:firstLine="709"/>
        <w:jc w:val="both"/>
        <w:rPr>
          <w:sz w:val="28"/>
          <w:szCs w:val="28"/>
        </w:rPr>
      </w:pPr>
    </w:p>
    <w:p w:rsidR="004219E1" w:rsidRPr="00485DA6" w:rsidRDefault="004219E1" w:rsidP="00F8081D">
      <w:pPr>
        <w:widowControl w:val="0"/>
        <w:ind w:firstLine="709"/>
        <w:jc w:val="both"/>
        <w:rPr>
          <w:sz w:val="28"/>
          <w:szCs w:val="28"/>
        </w:rPr>
      </w:pPr>
    </w:p>
    <w:p w:rsidR="00BA474C" w:rsidRPr="00485DA6" w:rsidRDefault="00485DA6" w:rsidP="00BA474C">
      <w:pPr>
        <w:snapToGri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="00B07B08" w:rsidRPr="00485DA6">
        <w:rPr>
          <w:sz w:val="28"/>
          <w:szCs w:val="28"/>
        </w:rPr>
        <w:t>и</w:t>
      </w:r>
      <w:r w:rsidR="00BA474C" w:rsidRPr="00485DA6">
        <w:rPr>
          <w:sz w:val="28"/>
          <w:szCs w:val="28"/>
        </w:rPr>
        <w:t>нистр</w:t>
      </w:r>
      <w:r>
        <w:rPr>
          <w:sz w:val="28"/>
          <w:szCs w:val="28"/>
        </w:rPr>
        <w:t>а</w:t>
      </w:r>
      <w:r w:rsidR="00BA474C" w:rsidRPr="00485DA6">
        <w:rPr>
          <w:sz w:val="28"/>
          <w:szCs w:val="28"/>
        </w:rPr>
        <w:t xml:space="preserve"> транспорта и дорожного </w:t>
      </w:r>
    </w:p>
    <w:p w:rsidR="001D62A6" w:rsidRPr="00B17254" w:rsidRDefault="00BA474C" w:rsidP="00536D1B">
      <w:pPr>
        <w:snapToGrid w:val="0"/>
        <w:jc w:val="both"/>
        <w:rPr>
          <w:sz w:val="28"/>
          <w:szCs w:val="28"/>
        </w:rPr>
      </w:pPr>
      <w:r w:rsidRPr="00485DA6">
        <w:rPr>
          <w:sz w:val="28"/>
          <w:szCs w:val="28"/>
        </w:rPr>
        <w:t xml:space="preserve">хозяйства Новосибирской области                                       </w:t>
      </w:r>
      <w:r w:rsidR="001538E7" w:rsidRPr="00485DA6">
        <w:rPr>
          <w:sz w:val="28"/>
          <w:szCs w:val="28"/>
        </w:rPr>
        <w:t xml:space="preserve">              </w:t>
      </w:r>
      <w:r w:rsidR="00B17254" w:rsidRPr="00485DA6">
        <w:rPr>
          <w:sz w:val="28"/>
          <w:szCs w:val="28"/>
        </w:rPr>
        <w:t>А.В. Костылевский</w:t>
      </w:r>
    </w:p>
    <w:sectPr w:rsidR="001D62A6" w:rsidRPr="00B17254" w:rsidSect="00664B3E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D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EB1ED2"/>
    <w:multiLevelType w:val="hybridMultilevel"/>
    <w:tmpl w:val="5E149640"/>
    <w:lvl w:ilvl="0" w:tplc="5AF84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A91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27742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2413DB"/>
    <w:multiLevelType w:val="hybridMultilevel"/>
    <w:tmpl w:val="7592F896"/>
    <w:lvl w:ilvl="0" w:tplc="D3004408">
      <w:start w:val="1"/>
      <w:numFmt w:val="decimal"/>
      <w:lvlText w:val="%1)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7C1ED7"/>
    <w:multiLevelType w:val="hybridMultilevel"/>
    <w:tmpl w:val="2BB41F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8F1746"/>
    <w:multiLevelType w:val="hybridMultilevel"/>
    <w:tmpl w:val="73B0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49F"/>
    <w:multiLevelType w:val="hybridMultilevel"/>
    <w:tmpl w:val="D0107686"/>
    <w:lvl w:ilvl="0" w:tplc="994C7F1C">
      <w:start w:val="201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03D02F4"/>
    <w:multiLevelType w:val="hybridMultilevel"/>
    <w:tmpl w:val="0B2A8FD0"/>
    <w:lvl w:ilvl="0" w:tplc="B52282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F65936"/>
    <w:multiLevelType w:val="hybridMultilevel"/>
    <w:tmpl w:val="56C4EED6"/>
    <w:lvl w:ilvl="0" w:tplc="129C3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517CAD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9378C4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07"/>
    <w:rsid w:val="000021FD"/>
    <w:rsid w:val="00004908"/>
    <w:rsid w:val="000076C3"/>
    <w:rsid w:val="000078E1"/>
    <w:rsid w:val="000110C0"/>
    <w:rsid w:val="00013343"/>
    <w:rsid w:val="00016783"/>
    <w:rsid w:val="0001702D"/>
    <w:rsid w:val="000172D0"/>
    <w:rsid w:val="00017E84"/>
    <w:rsid w:val="00020811"/>
    <w:rsid w:val="00024D06"/>
    <w:rsid w:val="00030EC6"/>
    <w:rsid w:val="000335B9"/>
    <w:rsid w:val="00034240"/>
    <w:rsid w:val="00042310"/>
    <w:rsid w:val="000426B9"/>
    <w:rsid w:val="000438BB"/>
    <w:rsid w:val="00046E34"/>
    <w:rsid w:val="00052141"/>
    <w:rsid w:val="0005679B"/>
    <w:rsid w:val="000575F9"/>
    <w:rsid w:val="00062B58"/>
    <w:rsid w:val="000633E5"/>
    <w:rsid w:val="00066376"/>
    <w:rsid w:val="00066E38"/>
    <w:rsid w:val="000736AD"/>
    <w:rsid w:val="000760B9"/>
    <w:rsid w:val="000763A6"/>
    <w:rsid w:val="00076AF7"/>
    <w:rsid w:val="00090E18"/>
    <w:rsid w:val="00093D07"/>
    <w:rsid w:val="00093D76"/>
    <w:rsid w:val="0009623D"/>
    <w:rsid w:val="000A3BE6"/>
    <w:rsid w:val="000A4A29"/>
    <w:rsid w:val="000A57F5"/>
    <w:rsid w:val="000A626E"/>
    <w:rsid w:val="000B115E"/>
    <w:rsid w:val="000B224C"/>
    <w:rsid w:val="000B2647"/>
    <w:rsid w:val="000B2949"/>
    <w:rsid w:val="000B3881"/>
    <w:rsid w:val="000B38F1"/>
    <w:rsid w:val="000B51F2"/>
    <w:rsid w:val="000B53AF"/>
    <w:rsid w:val="000B5A4A"/>
    <w:rsid w:val="000B7D55"/>
    <w:rsid w:val="000C1BB6"/>
    <w:rsid w:val="000D0F2B"/>
    <w:rsid w:val="000D1F6C"/>
    <w:rsid w:val="000D6607"/>
    <w:rsid w:val="000D70B2"/>
    <w:rsid w:val="000D7538"/>
    <w:rsid w:val="000E29FD"/>
    <w:rsid w:val="000E3876"/>
    <w:rsid w:val="000F0A25"/>
    <w:rsid w:val="000F41D3"/>
    <w:rsid w:val="001005E7"/>
    <w:rsid w:val="00102E0A"/>
    <w:rsid w:val="00103C4C"/>
    <w:rsid w:val="001056AA"/>
    <w:rsid w:val="001056B1"/>
    <w:rsid w:val="00105BD3"/>
    <w:rsid w:val="0010690E"/>
    <w:rsid w:val="0010723D"/>
    <w:rsid w:val="00107B13"/>
    <w:rsid w:val="00111792"/>
    <w:rsid w:val="0011353C"/>
    <w:rsid w:val="001151CB"/>
    <w:rsid w:val="00120284"/>
    <w:rsid w:val="00121019"/>
    <w:rsid w:val="00121BD1"/>
    <w:rsid w:val="001222BD"/>
    <w:rsid w:val="00122B32"/>
    <w:rsid w:val="00122EEB"/>
    <w:rsid w:val="00126582"/>
    <w:rsid w:val="001267BB"/>
    <w:rsid w:val="001365FC"/>
    <w:rsid w:val="00136702"/>
    <w:rsid w:val="00140411"/>
    <w:rsid w:val="00140B5F"/>
    <w:rsid w:val="00140F5B"/>
    <w:rsid w:val="00141AF1"/>
    <w:rsid w:val="0014279C"/>
    <w:rsid w:val="00143940"/>
    <w:rsid w:val="00146076"/>
    <w:rsid w:val="0014721E"/>
    <w:rsid w:val="00152E9D"/>
    <w:rsid w:val="001530D8"/>
    <w:rsid w:val="0015369F"/>
    <w:rsid w:val="001538E7"/>
    <w:rsid w:val="00153EA4"/>
    <w:rsid w:val="00154A17"/>
    <w:rsid w:val="00161131"/>
    <w:rsid w:val="00166BD6"/>
    <w:rsid w:val="00170464"/>
    <w:rsid w:val="001712C4"/>
    <w:rsid w:val="00172678"/>
    <w:rsid w:val="0017395A"/>
    <w:rsid w:val="001755B9"/>
    <w:rsid w:val="001758F5"/>
    <w:rsid w:val="00181865"/>
    <w:rsid w:val="00183AF3"/>
    <w:rsid w:val="001875A7"/>
    <w:rsid w:val="00190F8D"/>
    <w:rsid w:val="0019331D"/>
    <w:rsid w:val="001945A8"/>
    <w:rsid w:val="00195723"/>
    <w:rsid w:val="00195766"/>
    <w:rsid w:val="00195D2A"/>
    <w:rsid w:val="001967B6"/>
    <w:rsid w:val="001A193E"/>
    <w:rsid w:val="001A64AF"/>
    <w:rsid w:val="001A6CFF"/>
    <w:rsid w:val="001B0FFF"/>
    <w:rsid w:val="001B1951"/>
    <w:rsid w:val="001B2F14"/>
    <w:rsid w:val="001B3EEF"/>
    <w:rsid w:val="001B5F1C"/>
    <w:rsid w:val="001C01EB"/>
    <w:rsid w:val="001C1ECE"/>
    <w:rsid w:val="001D1A83"/>
    <w:rsid w:val="001D2707"/>
    <w:rsid w:val="001D3315"/>
    <w:rsid w:val="001D481C"/>
    <w:rsid w:val="001D62A6"/>
    <w:rsid w:val="001D774C"/>
    <w:rsid w:val="001E1D10"/>
    <w:rsid w:val="001E245B"/>
    <w:rsid w:val="001E4353"/>
    <w:rsid w:val="001E4C8E"/>
    <w:rsid w:val="001E5A5E"/>
    <w:rsid w:val="001E5E50"/>
    <w:rsid w:val="001E5E68"/>
    <w:rsid w:val="001E66B6"/>
    <w:rsid w:val="001F1475"/>
    <w:rsid w:val="001F29F1"/>
    <w:rsid w:val="001F4622"/>
    <w:rsid w:val="001F7341"/>
    <w:rsid w:val="00200956"/>
    <w:rsid w:val="00202083"/>
    <w:rsid w:val="00204753"/>
    <w:rsid w:val="00205E29"/>
    <w:rsid w:val="00206BD2"/>
    <w:rsid w:val="00213EEF"/>
    <w:rsid w:val="00213F6C"/>
    <w:rsid w:val="00216A68"/>
    <w:rsid w:val="00221C18"/>
    <w:rsid w:val="00222859"/>
    <w:rsid w:val="00222A2F"/>
    <w:rsid w:val="002261F7"/>
    <w:rsid w:val="00232342"/>
    <w:rsid w:val="00232D9C"/>
    <w:rsid w:val="00237201"/>
    <w:rsid w:val="00237B69"/>
    <w:rsid w:val="00242908"/>
    <w:rsid w:val="0024510D"/>
    <w:rsid w:val="00250491"/>
    <w:rsid w:val="002520A2"/>
    <w:rsid w:val="002526B0"/>
    <w:rsid w:val="00253383"/>
    <w:rsid w:val="0025428B"/>
    <w:rsid w:val="00256BDD"/>
    <w:rsid w:val="002576E4"/>
    <w:rsid w:val="00257F45"/>
    <w:rsid w:val="00261A16"/>
    <w:rsid w:val="00261A1B"/>
    <w:rsid w:val="00263600"/>
    <w:rsid w:val="00264D9E"/>
    <w:rsid w:val="002660C7"/>
    <w:rsid w:val="00270B37"/>
    <w:rsid w:val="00273BE4"/>
    <w:rsid w:val="00275D8F"/>
    <w:rsid w:val="0027608B"/>
    <w:rsid w:val="002773BA"/>
    <w:rsid w:val="00280430"/>
    <w:rsid w:val="00280446"/>
    <w:rsid w:val="00281068"/>
    <w:rsid w:val="00282905"/>
    <w:rsid w:val="0028771A"/>
    <w:rsid w:val="00290D12"/>
    <w:rsid w:val="0029174A"/>
    <w:rsid w:val="00292F9B"/>
    <w:rsid w:val="002946B1"/>
    <w:rsid w:val="002A4C10"/>
    <w:rsid w:val="002A4E04"/>
    <w:rsid w:val="002A59AE"/>
    <w:rsid w:val="002A63B3"/>
    <w:rsid w:val="002A6EB1"/>
    <w:rsid w:val="002A787F"/>
    <w:rsid w:val="002B1703"/>
    <w:rsid w:val="002B27AF"/>
    <w:rsid w:val="002B5AD3"/>
    <w:rsid w:val="002C3820"/>
    <w:rsid w:val="002C3E15"/>
    <w:rsid w:val="002C4D6E"/>
    <w:rsid w:val="002C6852"/>
    <w:rsid w:val="002D0958"/>
    <w:rsid w:val="002D146E"/>
    <w:rsid w:val="002D3EEC"/>
    <w:rsid w:val="002D4627"/>
    <w:rsid w:val="002D5A95"/>
    <w:rsid w:val="002D5F0E"/>
    <w:rsid w:val="002D67A8"/>
    <w:rsid w:val="002D7BDE"/>
    <w:rsid w:val="002E0611"/>
    <w:rsid w:val="002E23AE"/>
    <w:rsid w:val="002E3848"/>
    <w:rsid w:val="002E3A02"/>
    <w:rsid w:val="002E72E1"/>
    <w:rsid w:val="002F26E1"/>
    <w:rsid w:val="002F3981"/>
    <w:rsid w:val="002F54A2"/>
    <w:rsid w:val="002F6021"/>
    <w:rsid w:val="002F7994"/>
    <w:rsid w:val="00303826"/>
    <w:rsid w:val="003048F4"/>
    <w:rsid w:val="00304997"/>
    <w:rsid w:val="00305525"/>
    <w:rsid w:val="0030632C"/>
    <w:rsid w:val="00310DE5"/>
    <w:rsid w:val="00316D55"/>
    <w:rsid w:val="003176B6"/>
    <w:rsid w:val="0031792B"/>
    <w:rsid w:val="00320CF0"/>
    <w:rsid w:val="00320F54"/>
    <w:rsid w:val="00322027"/>
    <w:rsid w:val="0032251D"/>
    <w:rsid w:val="00325B5A"/>
    <w:rsid w:val="003305F1"/>
    <w:rsid w:val="00332AD4"/>
    <w:rsid w:val="00333483"/>
    <w:rsid w:val="00334DCA"/>
    <w:rsid w:val="00336693"/>
    <w:rsid w:val="00340E89"/>
    <w:rsid w:val="00342415"/>
    <w:rsid w:val="003434CF"/>
    <w:rsid w:val="0034403E"/>
    <w:rsid w:val="003477DC"/>
    <w:rsid w:val="00351F60"/>
    <w:rsid w:val="003533C0"/>
    <w:rsid w:val="00353482"/>
    <w:rsid w:val="00354862"/>
    <w:rsid w:val="00355FAA"/>
    <w:rsid w:val="003602C9"/>
    <w:rsid w:val="0036359D"/>
    <w:rsid w:val="00363B45"/>
    <w:rsid w:val="00371371"/>
    <w:rsid w:val="00372117"/>
    <w:rsid w:val="00372926"/>
    <w:rsid w:val="003745BB"/>
    <w:rsid w:val="003755E4"/>
    <w:rsid w:val="00375B6F"/>
    <w:rsid w:val="0037608D"/>
    <w:rsid w:val="00376E0F"/>
    <w:rsid w:val="003773DD"/>
    <w:rsid w:val="003808FE"/>
    <w:rsid w:val="00385ED4"/>
    <w:rsid w:val="00385FB6"/>
    <w:rsid w:val="00386157"/>
    <w:rsid w:val="0038739C"/>
    <w:rsid w:val="00387B3E"/>
    <w:rsid w:val="00387F22"/>
    <w:rsid w:val="003910CC"/>
    <w:rsid w:val="00391700"/>
    <w:rsid w:val="00393E88"/>
    <w:rsid w:val="003966FD"/>
    <w:rsid w:val="00397BBE"/>
    <w:rsid w:val="003A15A6"/>
    <w:rsid w:val="003A2FBA"/>
    <w:rsid w:val="003A47FA"/>
    <w:rsid w:val="003A5095"/>
    <w:rsid w:val="003A5B7D"/>
    <w:rsid w:val="003A6613"/>
    <w:rsid w:val="003B2192"/>
    <w:rsid w:val="003B279D"/>
    <w:rsid w:val="003B4ED4"/>
    <w:rsid w:val="003B53E8"/>
    <w:rsid w:val="003C04F0"/>
    <w:rsid w:val="003C0FC2"/>
    <w:rsid w:val="003C1433"/>
    <w:rsid w:val="003C29DC"/>
    <w:rsid w:val="003C32D8"/>
    <w:rsid w:val="003C3395"/>
    <w:rsid w:val="003C42CB"/>
    <w:rsid w:val="003C66EB"/>
    <w:rsid w:val="003C684B"/>
    <w:rsid w:val="003D5331"/>
    <w:rsid w:val="003D7693"/>
    <w:rsid w:val="003E693D"/>
    <w:rsid w:val="003E72AD"/>
    <w:rsid w:val="003F38F1"/>
    <w:rsid w:val="003F48C6"/>
    <w:rsid w:val="003F591A"/>
    <w:rsid w:val="003F6338"/>
    <w:rsid w:val="003F78A6"/>
    <w:rsid w:val="004007FA"/>
    <w:rsid w:val="00401A7E"/>
    <w:rsid w:val="0040374B"/>
    <w:rsid w:val="004043A0"/>
    <w:rsid w:val="00404B1F"/>
    <w:rsid w:val="00412479"/>
    <w:rsid w:val="004146BD"/>
    <w:rsid w:val="00415045"/>
    <w:rsid w:val="004171B2"/>
    <w:rsid w:val="0042154B"/>
    <w:rsid w:val="004219E1"/>
    <w:rsid w:val="00421A00"/>
    <w:rsid w:val="00422B1A"/>
    <w:rsid w:val="0042449E"/>
    <w:rsid w:val="004248B4"/>
    <w:rsid w:val="00425A99"/>
    <w:rsid w:val="004318AE"/>
    <w:rsid w:val="00432120"/>
    <w:rsid w:val="0043406E"/>
    <w:rsid w:val="00441A25"/>
    <w:rsid w:val="00445CBC"/>
    <w:rsid w:val="00446C8B"/>
    <w:rsid w:val="004470C8"/>
    <w:rsid w:val="0045260A"/>
    <w:rsid w:val="00452794"/>
    <w:rsid w:val="00454CBD"/>
    <w:rsid w:val="00456D77"/>
    <w:rsid w:val="00460122"/>
    <w:rsid w:val="004607C9"/>
    <w:rsid w:val="00460902"/>
    <w:rsid w:val="00465049"/>
    <w:rsid w:val="00465E41"/>
    <w:rsid w:val="00467BF9"/>
    <w:rsid w:val="00472967"/>
    <w:rsid w:val="00472D8F"/>
    <w:rsid w:val="00475543"/>
    <w:rsid w:val="004776F6"/>
    <w:rsid w:val="004807CA"/>
    <w:rsid w:val="00480D08"/>
    <w:rsid w:val="00482607"/>
    <w:rsid w:val="00485DA6"/>
    <w:rsid w:val="00492194"/>
    <w:rsid w:val="00493618"/>
    <w:rsid w:val="00494591"/>
    <w:rsid w:val="0049519A"/>
    <w:rsid w:val="00495348"/>
    <w:rsid w:val="00497C4A"/>
    <w:rsid w:val="004A0D1A"/>
    <w:rsid w:val="004A1342"/>
    <w:rsid w:val="004A44B5"/>
    <w:rsid w:val="004A4902"/>
    <w:rsid w:val="004A6975"/>
    <w:rsid w:val="004A78FE"/>
    <w:rsid w:val="004B089C"/>
    <w:rsid w:val="004B3262"/>
    <w:rsid w:val="004B36F7"/>
    <w:rsid w:val="004B65E9"/>
    <w:rsid w:val="004B6CD4"/>
    <w:rsid w:val="004B73FD"/>
    <w:rsid w:val="004B766E"/>
    <w:rsid w:val="004C2C26"/>
    <w:rsid w:val="004C300C"/>
    <w:rsid w:val="004C3996"/>
    <w:rsid w:val="004D1929"/>
    <w:rsid w:val="004D2311"/>
    <w:rsid w:val="004D2FC3"/>
    <w:rsid w:val="004D51E2"/>
    <w:rsid w:val="004E013B"/>
    <w:rsid w:val="004E1BBC"/>
    <w:rsid w:val="004E24B7"/>
    <w:rsid w:val="004E32A9"/>
    <w:rsid w:val="004E5209"/>
    <w:rsid w:val="004E53EA"/>
    <w:rsid w:val="004E7561"/>
    <w:rsid w:val="004F1546"/>
    <w:rsid w:val="004F3438"/>
    <w:rsid w:val="0050035D"/>
    <w:rsid w:val="0050086F"/>
    <w:rsid w:val="005024B0"/>
    <w:rsid w:val="00503569"/>
    <w:rsid w:val="00507DA6"/>
    <w:rsid w:val="005105CB"/>
    <w:rsid w:val="0051060A"/>
    <w:rsid w:val="00510999"/>
    <w:rsid w:val="00510F4D"/>
    <w:rsid w:val="0051434B"/>
    <w:rsid w:val="00521A58"/>
    <w:rsid w:val="00522A06"/>
    <w:rsid w:val="00523E0C"/>
    <w:rsid w:val="005257B3"/>
    <w:rsid w:val="00527677"/>
    <w:rsid w:val="00530AE3"/>
    <w:rsid w:val="00531D0E"/>
    <w:rsid w:val="00531F7C"/>
    <w:rsid w:val="0053236B"/>
    <w:rsid w:val="00536D1B"/>
    <w:rsid w:val="00543002"/>
    <w:rsid w:val="005464B0"/>
    <w:rsid w:val="0055258F"/>
    <w:rsid w:val="005552C4"/>
    <w:rsid w:val="005567B0"/>
    <w:rsid w:val="00561FE8"/>
    <w:rsid w:val="00563645"/>
    <w:rsid w:val="00563AF1"/>
    <w:rsid w:val="00565BBD"/>
    <w:rsid w:val="00567510"/>
    <w:rsid w:val="00567F81"/>
    <w:rsid w:val="005705E6"/>
    <w:rsid w:val="00573C0E"/>
    <w:rsid w:val="00575D76"/>
    <w:rsid w:val="0057633A"/>
    <w:rsid w:val="00576DB2"/>
    <w:rsid w:val="005814D2"/>
    <w:rsid w:val="00583C83"/>
    <w:rsid w:val="00593D2A"/>
    <w:rsid w:val="005951AA"/>
    <w:rsid w:val="00595F70"/>
    <w:rsid w:val="005A07A9"/>
    <w:rsid w:val="005A13C8"/>
    <w:rsid w:val="005A2385"/>
    <w:rsid w:val="005A4F96"/>
    <w:rsid w:val="005A5951"/>
    <w:rsid w:val="005A728A"/>
    <w:rsid w:val="005A7972"/>
    <w:rsid w:val="005A7C42"/>
    <w:rsid w:val="005B0070"/>
    <w:rsid w:val="005B1580"/>
    <w:rsid w:val="005B1D1F"/>
    <w:rsid w:val="005B1E13"/>
    <w:rsid w:val="005B4DC2"/>
    <w:rsid w:val="005B4EB0"/>
    <w:rsid w:val="005B6893"/>
    <w:rsid w:val="005B70D9"/>
    <w:rsid w:val="005C04D0"/>
    <w:rsid w:val="005C35A4"/>
    <w:rsid w:val="005C37ED"/>
    <w:rsid w:val="005C393D"/>
    <w:rsid w:val="005C66DF"/>
    <w:rsid w:val="005C6CF7"/>
    <w:rsid w:val="005D1598"/>
    <w:rsid w:val="005D3BB3"/>
    <w:rsid w:val="005D7571"/>
    <w:rsid w:val="005D77B3"/>
    <w:rsid w:val="005D7F4F"/>
    <w:rsid w:val="005E39C1"/>
    <w:rsid w:val="005E40FC"/>
    <w:rsid w:val="005E4275"/>
    <w:rsid w:val="005E7538"/>
    <w:rsid w:val="005E7C09"/>
    <w:rsid w:val="005F0F2A"/>
    <w:rsid w:val="00605CCD"/>
    <w:rsid w:val="0061105C"/>
    <w:rsid w:val="0061292B"/>
    <w:rsid w:val="006131F9"/>
    <w:rsid w:val="00614661"/>
    <w:rsid w:val="00614C5B"/>
    <w:rsid w:val="00615B55"/>
    <w:rsid w:val="00622273"/>
    <w:rsid w:val="0062358A"/>
    <w:rsid w:val="00627ADE"/>
    <w:rsid w:val="00631019"/>
    <w:rsid w:val="00631031"/>
    <w:rsid w:val="006310D8"/>
    <w:rsid w:val="00631112"/>
    <w:rsid w:val="00636E01"/>
    <w:rsid w:val="00637A4E"/>
    <w:rsid w:val="00647AB4"/>
    <w:rsid w:val="00650EB3"/>
    <w:rsid w:val="00651DAD"/>
    <w:rsid w:val="00653705"/>
    <w:rsid w:val="006540A7"/>
    <w:rsid w:val="00654262"/>
    <w:rsid w:val="00654DBA"/>
    <w:rsid w:val="00657014"/>
    <w:rsid w:val="00657078"/>
    <w:rsid w:val="00664B3E"/>
    <w:rsid w:val="006747E5"/>
    <w:rsid w:val="006768F4"/>
    <w:rsid w:val="0068271A"/>
    <w:rsid w:val="00682C25"/>
    <w:rsid w:val="00684E33"/>
    <w:rsid w:val="00690852"/>
    <w:rsid w:val="006909C1"/>
    <w:rsid w:val="0069128C"/>
    <w:rsid w:val="00692610"/>
    <w:rsid w:val="00692F1D"/>
    <w:rsid w:val="00693331"/>
    <w:rsid w:val="006933AB"/>
    <w:rsid w:val="006940A4"/>
    <w:rsid w:val="00694A9C"/>
    <w:rsid w:val="006965CA"/>
    <w:rsid w:val="00697604"/>
    <w:rsid w:val="006978B5"/>
    <w:rsid w:val="00697FD2"/>
    <w:rsid w:val="006A0A79"/>
    <w:rsid w:val="006A62FA"/>
    <w:rsid w:val="006A69C1"/>
    <w:rsid w:val="006B0395"/>
    <w:rsid w:val="006B1A89"/>
    <w:rsid w:val="006B57B9"/>
    <w:rsid w:val="006C0B15"/>
    <w:rsid w:val="006C1C3D"/>
    <w:rsid w:val="006C2BA1"/>
    <w:rsid w:val="006C5F12"/>
    <w:rsid w:val="006D3AE9"/>
    <w:rsid w:val="006D424B"/>
    <w:rsid w:val="006D4518"/>
    <w:rsid w:val="006D5F1D"/>
    <w:rsid w:val="006E0A07"/>
    <w:rsid w:val="006E2784"/>
    <w:rsid w:val="006E5DF7"/>
    <w:rsid w:val="006F0052"/>
    <w:rsid w:val="006F0967"/>
    <w:rsid w:val="006F4CFE"/>
    <w:rsid w:val="006F4E7B"/>
    <w:rsid w:val="006F5177"/>
    <w:rsid w:val="006F591A"/>
    <w:rsid w:val="006F5AF7"/>
    <w:rsid w:val="006F636B"/>
    <w:rsid w:val="007033EB"/>
    <w:rsid w:val="00705846"/>
    <w:rsid w:val="0070739A"/>
    <w:rsid w:val="00707CDC"/>
    <w:rsid w:val="00714068"/>
    <w:rsid w:val="0072066D"/>
    <w:rsid w:val="00730558"/>
    <w:rsid w:val="00736E4A"/>
    <w:rsid w:val="007372C5"/>
    <w:rsid w:val="0073732A"/>
    <w:rsid w:val="00740782"/>
    <w:rsid w:val="00741FCC"/>
    <w:rsid w:val="00750ED0"/>
    <w:rsid w:val="007613EF"/>
    <w:rsid w:val="00761A32"/>
    <w:rsid w:val="00761E89"/>
    <w:rsid w:val="00763EFA"/>
    <w:rsid w:val="00765E57"/>
    <w:rsid w:val="007777C5"/>
    <w:rsid w:val="007866DC"/>
    <w:rsid w:val="00790456"/>
    <w:rsid w:val="007906F7"/>
    <w:rsid w:val="007924DB"/>
    <w:rsid w:val="007A0A27"/>
    <w:rsid w:val="007A256E"/>
    <w:rsid w:val="007A467D"/>
    <w:rsid w:val="007A491B"/>
    <w:rsid w:val="007A495F"/>
    <w:rsid w:val="007A5A73"/>
    <w:rsid w:val="007B23F6"/>
    <w:rsid w:val="007B40E8"/>
    <w:rsid w:val="007B4F85"/>
    <w:rsid w:val="007C3942"/>
    <w:rsid w:val="007C41F7"/>
    <w:rsid w:val="007C78C0"/>
    <w:rsid w:val="007D0916"/>
    <w:rsid w:val="007D1443"/>
    <w:rsid w:val="007D15AB"/>
    <w:rsid w:val="007D181C"/>
    <w:rsid w:val="007D314B"/>
    <w:rsid w:val="007D32AE"/>
    <w:rsid w:val="007E08DD"/>
    <w:rsid w:val="007E3308"/>
    <w:rsid w:val="007E4109"/>
    <w:rsid w:val="007E57A9"/>
    <w:rsid w:val="007E61A5"/>
    <w:rsid w:val="007F09F7"/>
    <w:rsid w:val="0080198E"/>
    <w:rsid w:val="00801ACE"/>
    <w:rsid w:val="008027F1"/>
    <w:rsid w:val="00803048"/>
    <w:rsid w:val="0080330E"/>
    <w:rsid w:val="0080358E"/>
    <w:rsid w:val="00806E8D"/>
    <w:rsid w:val="00813940"/>
    <w:rsid w:val="008154D6"/>
    <w:rsid w:val="00816343"/>
    <w:rsid w:val="00820281"/>
    <w:rsid w:val="0082123D"/>
    <w:rsid w:val="008222A6"/>
    <w:rsid w:val="0082270C"/>
    <w:rsid w:val="00825B12"/>
    <w:rsid w:val="00825CDD"/>
    <w:rsid w:val="00825F49"/>
    <w:rsid w:val="008301C4"/>
    <w:rsid w:val="00831B7E"/>
    <w:rsid w:val="00833E2F"/>
    <w:rsid w:val="008344DA"/>
    <w:rsid w:val="00835929"/>
    <w:rsid w:val="008520AC"/>
    <w:rsid w:val="00853F22"/>
    <w:rsid w:val="00857298"/>
    <w:rsid w:val="008577AF"/>
    <w:rsid w:val="00861F8F"/>
    <w:rsid w:val="00862136"/>
    <w:rsid w:val="00862D79"/>
    <w:rsid w:val="0086598A"/>
    <w:rsid w:val="00870786"/>
    <w:rsid w:val="00870A22"/>
    <w:rsid w:val="00871777"/>
    <w:rsid w:val="0087253F"/>
    <w:rsid w:val="00872EC0"/>
    <w:rsid w:val="00873BFF"/>
    <w:rsid w:val="00874B88"/>
    <w:rsid w:val="008757AB"/>
    <w:rsid w:val="00875A88"/>
    <w:rsid w:val="00875C1B"/>
    <w:rsid w:val="00877DDD"/>
    <w:rsid w:val="008801AE"/>
    <w:rsid w:val="00881C95"/>
    <w:rsid w:val="008850A5"/>
    <w:rsid w:val="008877DE"/>
    <w:rsid w:val="00887E0F"/>
    <w:rsid w:val="0089248D"/>
    <w:rsid w:val="008935C0"/>
    <w:rsid w:val="008970A9"/>
    <w:rsid w:val="008A492B"/>
    <w:rsid w:val="008A4A9E"/>
    <w:rsid w:val="008B4295"/>
    <w:rsid w:val="008C0B4D"/>
    <w:rsid w:val="008C13F5"/>
    <w:rsid w:val="008C1F74"/>
    <w:rsid w:val="008C2BB2"/>
    <w:rsid w:val="008C47BF"/>
    <w:rsid w:val="008C528B"/>
    <w:rsid w:val="008C75C1"/>
    <w:rsid w:val="008D16D4"/>
    <w:rsid w:val="008D2005"/>
    <w:rsid w:val="008D3C56"/>
    <w:rsid w:val="008D4755"/>
    <w:rsid w:val="008D663A"/>
    <w:rsid w:val="008E188F"/>
    <w:rsid w:val="008E1F6A"/>
    <w:rsid w:val="008E2FB9"/>
    <w:rsid w:val="008E49AC"/>
    <w:rsid w:val="008E50E0"/>
    <w:rsid w:val="008E51EF"/>
    <w:rsid w:val="008F1542"/>
    <w:rsid w:val="008F2549"/>
    <w:rsid w:val="008F56C6"/>
    <w:rsid w:val="008F67A2"/>
    <w:rsid w:val="00900497"/>
    <w:rsid w:val="00901ACA"/>
    <w:rsid w:val="00901E8D"/>
    <w:rsid w:val="00912EF4"/>
    <w:rsid w:val="00913462"/>
    <w:rsid w:val="00916116"/>
    <w:rsid w:val="00922AEF"/>
    <w:rsid w:val="00925BC7"/>
    <w:rsid w:val="009265AA"/>
    <w:rsid w:val="009268C1"/>
    <w:rsid w:val="00930041"/>
    <w:rsid w:val="00933919"/>
    <w:rsid w:val="0093470D"/>
    <w:rsid w:val="0093603C"/>
    <w:rsid w:val="00937B93"/>
    <w:rsid w:val="00940538"/>
    <w:rsid w:val="00940D9E"/>
    <w:rsid w:val="009412CA"/>
    <w:rsid w:val="009415D1"/>
    <w:rsid w:val="00943166"/>
    <w:rsid w:val="009431D9"/>
    <w:rsid w:val="009449AB"/>
    <w:rsid w:val="0094682D"/>
    <w:rsid w:val="00946E1F"/>
    <w:rsid w:val="009525D0"/>
    <w:rsid w:val="00952EAE"/>
    <w:rsid w:val="00953C2D"/>
    <w:rsid w:val="0095659C"/>
    <w:rsid w:val="00965581"/>
    <w:rsid w:val="00970FDE"/>
    <w:rsid w:val="009717AE"/>
    <w:rsid w:val="00971998"/>
    <w:rsid w:val="0097745D"/>
    <w:rsid w:val="0097788E"/>
    <w:rsid w:val="00981EEC"/>
    <w:rsid w:val="00982E2C"/>
    <w:rsid w:val="0098627C"/>
    <w:rsid w:val="0099161A"/>
    <w:rsid w:val="00991C1B"/>
    <w:rsid w:val="009920D2"/>
    <w:rsid w:val="00995CC0"/>
    <w:rsid w:val="009A2A1F"/>
    <w:rsid w:val="009A4C60"/>
    <w:rsid w:val="009A6438"/>
    <w:rsid w:val="009A7324"/>
    <w:rsid w:val="009A7822"/>
    <w:rsid w:val="009B5D90"/>
    <w:rsid w:val="009B6330"/>
    <w:rsid w:val="009B78C9"/>
    <w:rsid w:val="009C2B03"/>
    <w:rsid w:val="009C30CF"/>
    <w:rsid w:val="009C6063"/>
    <w:rsid w:val="009D01FB"/>
    <w:rsid w:val="009D0E2A"/>
    <w:rsid w:val="009E1125"/>
    <w:rsid w:val="009E3A50"/>
    <w:rsid w:val="009E5FFE"/>
    <w:rsid w:val="009E6DE7"/>
    <w:rsid w:val="009E715F"/>
    <w:rsid w:val="009F1B5F"/>
    <w:rsid w:val="009F2EC1"/>
    <w:rsid w:val="009F5F58"/>
    <w:rsid w:val="009F6966"/>
    <w:rsid w:val="00A00D4B"/>
    <w:rsid w:val="00A01F68"/>
    <w:rsid w:val="00A025FA"/>
    <w:rsid w:val="00A038A4"/>
    <w:rsid w:val="00A0450F"/>
    <w:rsid w:val="00A10AF2"/>
    <w:rsid w:val="00A124DB"/>
    <w:rsid w:val="00A1311E"/>
    <w:rsid w:val="00A1311F"/>
    <w:rsid w:val="00A16CC1"/>
    <w:rsid w:val="00A17ABB"/>
    <w:rsid w:val="00A24131"/>
    <w:rsid w:val="00A270EB"/>
    <w:rsid w:val="00A3028B"/>
    <w:rsid w:val="00A309AF"/>
    <w:rsid w:val="00A33BFC"/>
    <w:rsid w:val="00A351C2"/>
    <w:rsid w:val="00A35B96"/>
    <w:rsid w:val="00A37E56"/>
    <w:rsid w:val="00A41BB9"/>
    <w:rsid w:val="00A41FE0"/>
    <w:rsid w:val="00A42F64"/>
    <w:rsid w:val="00A43F2B"/>
    <w:rsid w:val="00A447F8"/>
    <w:rsid w:val="00A44954"/>
    <w:rsid w:val="00A44C1F"/>
    <w:rsid w:val="00A45C67"/>
    <w:rsid w:val="00A46A12"/>
    <w:rsid w:val="00A5022D"/>
    <w:rsid w:val="00A503E3"/>
    <w:rsid w:val="00A50A59"/>
    <w:rsid w:val="00A50CE8"/>
    <w:rsid w:val="00A510D7"/>
    <w:rsid w:val="00A5192F"/>
    <w:rsid w:val="00A55272"/>
    <w:rsid w:val="00A553FB"/>
    <w:rsid w:val="00A56F9A"/>
    <w:rsid w:val="00A74284"/>
    <w:rsid w:val="00A754F4"/>
    <w:rsid w:val="00A75DAB"/>
    <w:rsid w:val="00A76AEE"/>
    <w:rsid w:val="00A77837"/>
    <w:rsid w:val="00A82A31"/>
    <w:rsid w:val="00A86A6C"/>
    <w:rsid w:val="00A921CC"/>
    <w:rsid w:val="00A93845"/>
    <w:rsid w:val="00A942CC"/>
    <w:rsid w:val="00A94CFC"/>
    <w:rsid w:val="00A94D6D"/>
    <w:rsid w:val="00A96B28"/>
    <w:rsid w:val="00A96DA6"/>
    <w:rsid w:val="00A97434"/>
    <w:rsid w:val="00A97638"/>
    <w:rsid w:val="00AA10BB"/>
    <w:rsid w:val="00AA36EE"/>
    <w:rsid w:val="00AA43DB"/>
    <w:rsid w:val="00AA4B8A"/>
    <w:rsid w:val="00AA77BD"/>
    <w:rsid w:val="00AA7A97"/>
    <w:rsid w:val="00AB42AA"/>
    <w:rsid w:val="00AB4B69"/>
    <w:rsid w:val="00AB725C"/>
    <w:rsid w:val="00AC05D8"/>
    <w:rsid w:val="00AC188F"/>
    <w:rsid w:val="00AC4531"/>
    <w:rsid w:val="00AC4F63"/>
    <w:rsid w:val="00AD298B"/>
    <w:rsid w:val="00AD5E5F"/>
    <w:rsid w:val="00AE029B"/>
    <w:rsid w:val="00AE2D66"/>
    <w:rsid w:val="00AE325F"/>
    <w:rsid w:val="00AE3E40"/>
    <w:rsid w:val="00AE7DB3"/>
    <w:rsid w:val="00AF1ABE"/>
    <w:rsid w:val="00AF5AA7"/>
    <w:rsid w:val="00AF7CB9"/>
    <w:rsid w:val="00B018CF"/>
    <w:rsid w:val="00B0419F"/>
    <w:rsid w:val="00B05816"/>
    <w:rsid w:val="00B07B08"/>
    <w:rsid w:val="00B10215"/>
    <w:rsid w:val="00B12F57"/>
    <w:rsid w:val="00B13C20"/>
    <w:rsid w:val="00B15D3B"/>
    <w:rsid w:val="00B17254"/>
    <w:rsid w:val="00B176E9"/>
    <w:rsid w:val="00B2180E"/>
    <w:rsid w:val="00B33DDD"/>
    <w:rsid w:val="00B348DD"/>
    <w:rsid w:val="00B3585E"/>
    <w:rsid w:val="00B40E3A"/>
    <w:rsid w:val="00B414DA"/>
    <w:rsid w:val="00B42462"/>
    <w:rsid w:val="00B5305F"/>
    <w:rsid w:val="00B55DB2"/>
    <w:rsid w:val="00B57B52"/>
    <w:rsid w:val="00B63AA0"/>
    <w:rsid w:val="00B640F3"/>
    <w:rsid w:val="00B64F1B"/>
    <w:rsid w:val="00B674F8"/>
    <w:rsid w:val="00B676C9"/>
    <w:rsid w:val="00B707B9"/>
    <w:rsid w:val="00B71837"/>
    <w:rsid w:val="00B74AC4"/>
    <w:rsid w:val="00B826EE"/>
    <w:rsid w:val="00B82809"/>
    <w:rsid w:val="00B85D8F"/>
    <w:rsid w:val="00B867A5"/>
    <w:rsid w:val="00B87EED"/>
    <w:rsid w:val="00B91B34"/>
    <w:rsid w:val="00B930C0"/>
    <w:rsid w:val="00B93874"/>
    <w:rsid w:val="00B946E4"/>
    <w:rsid w:val="00B95B46"/>
    <w:rsid w:val="00B9602A"/>
    <w:rsid w:val="00B96505"/>
    <w:rsid w:val="00BA04AE"/>
    <w:rsid w:val="00BA06CB"/>
    <w:rsid w:val="00BA1E87"/>
    <w:rsid w:val="00BA474C"/>
    <w:rsid w:val="00BA54A2"/>
    <w:rsid w:val="00BA67B9"/>
    <w:rsid w:val="00BB21CC"/>
    <w:rsid w:val="00BB5DB3"/>
    <w:rsid w:val="00BC262E"/>
    <w:rsid w:val="00BC7744"/>
    <w:rsid w:val="00BD002D"/>
    <w:rsid w:val="00BD440A"/>
    <w:rsid w:val="00BD5789"/>
    <w:rsid w:val="00BD626E"/>
    <w:rsid w:val="00BE14CF"/>
    <w:rsid w:val="00BE2249"/>
    <w:rsid w:val="00BE6714"/>
    <w:rsid w:val="00BE7969"/>
    <w:rsid w:val="00BF1586"/>
    <w:rsid w:val="00BF2269"/>
    <w:rsid w:val="00BF2501"/>
    <w:rsid w:val="00BF5101"/>
    <w:rsid w:val="00BF54FC"/>
    <w:rsid w:val="00BF6DD0"/>
    <w:rsid w:val="00BF7F72"/>
    <w:rsid w:val="00C01C75"/>
    <w:rsid w:val="00C0205D"/>
    <w:rsid w:val="00C037AE"/>
    <w:rsid w:val="00C043EF"/>
    <w:rsid w:val="00C06B02"/>
    <w:rsid w:val="00C06CED"/>
    <w:rsid w:val="00C073A3"/>
    <w:rsid w:val="00C10C3A"/>
    <w:rsid w:val="00C114B2"/>
    <w:rsid w:val="00C1153E"/>
    <w:rsid w:val="00C129DD"/>
    <w:rsid w:val="00C16568"/>
    <w:rsid w:val="00C16B49"/>
    <w:rsid w:val="00C176D8"/>
    <w:rsid w:val="00C211A3"/>
    <w:rsid w:val="00C223A0"/>
    <w:rsid w:val="00C225D7"/>
    <w:rsid w:val="00C227D4"/>
    <w:rsid w:val="00C265C7"/>
    <w:rsid w:val="00C2750F"/>
    <w:rsid w:val="00C30077"/>
    <w:rsid w:val="00C32D29"/>
    <w:rsid w:val="00C3483A"/>
    <w:rsid w:val="00C37A76"/>
    <w:rsid w:val="00C37F1F"/>
    <w:rsid w:val="00C443FB"/>
    <w:rsid w:val="00C45250"/>
    <w:rsid w:val="00C50574"/>
    <w:rsid w:val="00C541FB"/>
    <w:rsid w:val="00C55F90"/>
    <w:rsid w:val="00C56BA2"/>
    <w:rsid w:val="00C56D1E"/>
    <w:rsid w:val="00C60A7D"/>
    <w:rsid w:val="00C622B4"/>
    <w:rsid w:val="00C63BC5"/>
    <w:rsid w:val="00C66C92"/>
    <w:rsid w:val="00C7314C"/>
    <w:rsid w:val="00C73FE4"/>
    <w:rsid w:val="00C77465"/>
    <w:rsid w:val="00C80C4E"/>
    <w:rsid w:val="00C81BB7"/>
    <w:rsid w:val="00C84486"/>
    <w:rsid w:val="00C856F0"/>
    <w:rsid w:val="00C864DB"/>
    <w:rsid w:val="00C90713"/>
    <w:rsid w:val="00C910A1"/>
    <w:rsid w:val="00C94E63"/>
    <w:rsid w:val="00CA1ABB"/>
    <w:rsid w:val="00CA4E56"/>
    <w:rsid w:val="00CA7C9A"/>
    <w:rsid w:val="00CB0D09"/>
    <w:rsid w:val="00CB141F"/>
    <w:rsid w:val="00CB4511"/>
    <w:rsid w:val="00CB7FCE"/>
    <w:rsid w:val="00CC23D6"/>
    <w:rsid w:val="00CC3328"/>
    <w:rsid w:val="00CC690D"/>
    <w:rsid w:val="00CC69B1"/>
    <w:rsid w:val="00CD1C55"/>
    <w:rsid w:val="00CD2385"/>
    <w:rsid w:val="00CD308D"/>
    <w:rsid w:val="00CD4424"/>
    <w:rsid w:val="00CD5612"/>
    <w:rsid w:val="00CD7026"/>
    <w:rsid w:val="00CE46A7"/>
    <w:rsid w:val="00CE5342"/>
    <w:rsid w:val="00CE5F55"/>
    <w:rsid w:val="00CF04F2"/>
    <w:rsid w:val="00CF0E5E"/>
    <w:rsid w:val="00CF1694"/>
    <w:rsid w:val="00CF2F93"/>
    <w:rsid w:val="00CF3D8E"/>
    <w:rsid w:val="00CF53C4"/>
    <w:rsid w:val="00CF6607"/>
    <w:rsid w:val="00D0290B"/>
    <w:rsid w:val="00D0457D"/>
    <w:rsid w:val="00D05B51"/>
    <w:rsid w:val="00D069C4"/>
    <w:rsid w:val="00D07F59"/>
    <w:rsid w:val="00D121CB"/>
    <w:rsid w:val="00D14AE8"/>
    <w:rsid w:val="00D150D9"/>
    <w:rsid w:val="00D206E5"/>
    <w:rsid w:val="00D215D4"/>
    <w:rsid w:val="00D22C95"/>
    <w:rsid w:val="00D2307C"/>
    <w:rsid w:val="00D26CF0"/>
    <w:rsid w:val="00D31683"/>
    <w:rsid w:val="00D31B99"/>
    <w:rsid w:val="00D31DBC"/>
    <w:rsid w:val="00D36B4E"/>
    <w:rsid w:val="00D423EA"/>
    <w:rsid w:val="00D43209"/>
    <w:rsid w:val="00D4621B"/>
    <w:rsid w:val="00D46AF7"/>
    <w:rsid w:val="00D509C8"/>
    <w:rsid w:val="00D517DC"/>
    <w:rsid w:val="00D51926"/>
    <w:rsid w:val="00D56587"/>
    <w:rsid w:val="00D60AF7"/>
    <w:rsid w:val="00D6105C"/>
    <w:rsid w:val="00D64DFD"/>
    <w:rsid w:val="00D66585"/>
    <w:rsid w:val="00D7129C"/>
    <w:rsid w:val="00D73250"/>
    <w:rsid w:val="00D76ECC"/>
    <w:rsid w:val="00D8666F"/>
    <w:rsid w:val="00D87450"/>
    <w:rsid w:val="00D95E12"/>
    <w:rsid w:val="00D96398"/>
    <w:rsid w:val="00D969C6"/>
    <w:rsid w:val="00DA3BAF"/>
    <w:rsid w:val="00DA408C"/>
    <w:rsid w:val="00DA649D"/>
    <w:rsid w:val="00DA67E6"/>
    <w:rsid w:val="00DA6C2D"/>
    <w:rsid w:val="00DA73F3"/>
    <w:rsid w:val="00DC167C"/>
    <w:rsid w:val="00DC4BCB"/>
    <w:rsid w:val="00DC5CC0"/>
    <w:rsid w:val="00DD04C7"/>
    <w:rsid w:val="00DD0D5C"/>
    <w:rsid w:val="00DD3750"/>
    <w:rsid w:val="00DD42D3"/>
    <w:rsid w:val="00DD42E9"/>
    <w:rsid w:val="00DD4429"/>
    <w:rsid w:val="00DD57C8"/>
    <w:rsid w:val="00DD669D"/>
    <w:rsid w:val="00DE17C4"/>
    <w:rsid w:val="00DE42DE"/>
    <w:rsid w:val="00DE5D80"/>
    <w:rsid w:val="00DE6C43"/>
    <w:rsid w:val="00DE79F5"/>
    <w:rsid w:val="00E007EB"/>
    <w:rsid w:val="00E04809"/>
    <w:rsid w:val="00E063A1"/>
    <w:rsid w:val="00E11900"/>
    <w:rsid w:val="00E119C2"/>
    <w:rsid w:val="00E12081"/>
    <w:rsid w:val="00E12727"/>
    <w:rsid w:val="00E15909"/>
    <w:rsid w:val="00E16976"/>
    <w:rsid w:val="00E24640"/>
    <w:rsid w:val="00E24CE9"/>
    <w:rsid w:val="00E2719B"/>
    <w:rsid w:val="00E2777E"/>
    <w:rsid w:val="00E3077F"/>
    <w:rsid w:val="00E31CAD"/>
    <w:rsid w:val="00E32CB7"/>
    <w:rsid w:val="00E32DE9"/>
    <w:rsid w:val="00E358AC"/>
    <w:rsid w:val="00E36967"/>
    <w:rsid w:val="00E42B3B"/>
    <w:rsid w:val="00E43BD4"/>
    <w:rsid w:val="00E46CE4"/>
    <w:rsid w:val="00E50527"/>
    <w:rsid w:val="00E54A2C"/>
    <w:rsid w:val="00E554E6"/>
    <w:rsid w:val="00E56215"/>
    <w:rsid w:val="00E578B9"/>
    <w:rsid w:val="00E62554"/>
    <w:rsid w:val="00E6360E"/>
    <w:rsid w:val="00E660AB"/>
    <w:rsid w:val="00E66A78"/>
    <w:rsid w:val="00E66BD8"/>
    <w:rsid w:val="00E67911"/>
    <w:rsid w:val="00E713C0"/>
    <w:rsid w:val="00E72155"/>
    <w:rsid w:val="00E73E29"/>
    <w:rsid w:val="00E75872"/>
    <w:rsid w:val="00E76733"/>
    <w:rsid w:val="00E817B6"/>
    <w:rsid w:val="00E86C13"/>
    <w:rsid w:val="00E90C0B"/>
    <w:rsid w:val="00E9100C"/>
    <w:rsid w:val="00E91B86"/>
    <w:rsid w:val="00E922FC"/>
    <w:rsid w:val="00E93C4A"/>
    <w:rsid w:val="00E96002"/>
    <w:rsid w:val="00EA2F80"/>
    <w:rsid w:val="00EA3480"/>
    <w:rsid w:val="00EA34E5"/>
    <w:rsid w:val="00EA3524"/>
    <w:rsid w:val="00EA37F4"/>
    <w:rsid w:val="00EA3CDC"/>
    <w:rsid w:val="00EA434A"/>
    <w:rsid w:val="00EA4F2F"/>
    <w:rsid w:val="00EA5182"/>
    <w:rsid w:val="00EB0821"/>
    <w:rsid w:val="00EB3CE7"/>
    <w:rsid w:val="00EB48AC"/>
    <w:rsid w:val="00EC03D2"/>
    <w:rsid w:val="00EC06DA"/>
    <w:rsid w:val="00EC1BB6"/>
    <w:rsid w:val="00EC25CA"/>
    <w:rsid w:val="00EC2D7D"/>
    <w:rsid w:val="00EC340A"/>
    <w:rsid w:val="00EC4DA9"/>
    <w:rsid w:val="00EC4FD1"/>
    <w:rsid w:val="00EC7BC0"/>
    <w:rsid w:val="00ED17F8"/>
    <w:rsid w:val="00ED21D8"/>
    <w:rsid w:val="00ED2C53"/>
    <w:rsid w:val="00ED665C"/>
    <w:rsid w:val="00ED7028"/>
    <w:rsid w:val="00ED7409"/>
    <w:rsid w:val="00EE2349"/>
    <w:rsid w:val="00EE69E1"/>
    <w:rsid w:val="00EF0ED3"/>
    <w:rsid w:val="00EF4646"/>
    <w:rsid w:val="00EF514B"/>
    <w:rsid w:val="00EF62FB"/>
    <w:rsid w:val="00EF74A1"/>
    <w:rsid w:val="00EF74A7"/>
    <w:rsid w:val="00F0021C"/>
    <w:rsid w:val="00F10548"/>
    <w:rsid w:val="00F11B91"/>
    <w:rsid w:val="00F1308C"/>
    <w:rsid w:val="00F15B24"/>
    <w:rsid w:val="00F21784"/>
    <w:rsid w:val="00F25E98"/>
    <w:rsid w:val="00F32B94"/>
    <w:rsid w:val="00F35633"/>
    <w:rsid w:val="00F3668E"/>
    <w:rsid w:val="00F3670C"/>
    <w:rsid w:val="00F41CCC"/>
    <w:rsid w:val="00F43C99"/>
    <w:rsid w:val="00F448FE"/>
    <w:rsid w:val="00F46763"/>
    <w:rsid w:val="00F51159"/>
    <w:rsid w:val="00F548BA"/>
    <w:rsid w:val="00F56F8D"/>
    <w:rsid w:val="00F5705A"/>
    <w:rsid w:val="00F609C8"/>
    <w:rsid w:val="00F6333A"/>
    <w:rsid w:val="00F65493"/>
    <w:rsid w:val="00F656DC"/>
    <w:rsid w:val="00F66507"/>
    <w:rsid w:val="00F701E1"/>
    <w:rsid w:val="00F72E6A"/>
    <w:rsid w:val="00F73F02"/>
    <w:rsid w:val="00F7441C"/>
    <w:rsid w:val="00F7465F"/>
    <w:rsid w:val="00F76151"/>
    <w:rsid w:val="00F8081D"/>
    <w:rsid w:val="00F81CFF"/>
    <w:rsid w:val="00F8430F"/>
    <w:rsid w:val="00F845B7"/>
    <w:rsid w:val="00F85F09"/>
    <w:rsid w:val="00F87DC2"/>
    <w:rsid w:val="00F94375"/>
    <w:rsid w:val="00F95ACC"/>
    <w:rsid w:val="00F96A8E"/>
    <w:rsid w:val="00FA16B4"/>
    <w:rsid w:val="00FA2237"/>
    <w:rsid w:val="00FA4BA9"/>
    <w:rsid w:val="00FB076C"/>
    <w:rsid w:val="00FB37A6"/>
    <w:rsid w:val="00FB4452"/>
    <w:rsid w:val="00FB5437"/>
    <w:rsid w:val="00FB557B"/>
    <w:rsid w:val="00FB7C73"/>
    <w:rsid w:val="00FC1AAF"/>
    <w:rsid w:val="00FC2A4A"/>
    <w:rsid w:val="00FC2F4B"/>
    <w:rsid w:val="00FD3B45"/>
    <w:rsid w:val="00FE3384"/>
    <w:rsid w:val="00FE6A53"/>
    <w:rsid w:val="00FE6F9E"/>
    <w:rsid w:val="00FE79C6"/>
    <w:rsid w:val="00FF0EAC"/>
    <w:rsid w:val="00FF33FE"/>
    <w:rsid w:val="00FF4096"/>
    <w:rsid w:val="00FF42C6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3"/>
    <w:rPr>
      <w:sz w:val="24"/>
      <w:szCs w:val="24"/>
    </w:rPr>
  </w:style>
  <w:style w:type="paragraph" w:styleId="1">
    <w:name w:val="heading 1"/>
    <w:basedOn w:val="a"/>
    <w:next w:val="a"/>
    <w:qFormat/>
    <w:rsid w:val="001957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51F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4">
    <w:name w:val="Normal (Web)"/>
    <w:basedOn w:val="a"/>
    <w:rsid w:val="00C1153E"/>
    <w:pPr>
      <w:spacing w:before="100" w:beforeAutospacing="1" w:after="100" w:afterAutospacing="1"/>
    </w:pPr>
  </w:style>
  <w:style w:type="paragraph" w:styleId="a5">
    <w:name w:val="Title"/>
    <w:basedOn w:val="a"/>
    <w:qFormat/>
    <w:rsid w:val="009A4C60"/>
    <w:pPr>
      <w:ind w:firstLine="851"/>
      <w:jc w:val="center"/>
    </w:pPr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9A4C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7">
    <w:name w:val="Balloon Text"/>
    <w:basedOn w:val="a"/>
    <w:semiHidden/>
    <w:rsid w:val="00280430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965581"/>
    <w:rPr>
      <w:rFonts w:ascii="Times New Roman" w:hAnsi="Times New Roman" w:cs="Times New Roman"/>
      <w:sz w:val="24"/>
      <w:szCs w:val="24"/>
    </w:rPr>
  </w:style>
  <w:style w:type="paragraph" w:customStyle="1" w:styleId="a8">
    <w:name w:val="Стиль"/>
    <w:basedOn w:val="a"/>
    <w:autoRedefine/>
    <w:rsid w:val="00195D2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9">
    <w:name w:val="Body Text Indent"/>
    <w:basedOn w:val="a"/>
    <w:rsid w:val="00D0290B"/>
    <w:pPr>
      <w:spacing w:after="120"/>
      <w:ind w:left="283"/>
    </w:pPr>
    <w:rPr>
      <w:sz w:val="28"/>
    </w:rPr>
  </w:style>
  <w:style w:type="paragraph" w:customStyle="1" w:styleId="aa">
    <w:name w:val="Знак Знак Знак Знак"/>
    <w:basedOn w:val="a"/>
    <w:autoRedefine/>
    <w:rsid w:val="0012101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b">
    <w:name w:val="Table Grid"/>
    <w:basedOn w:val="a1"/>
    <w:rsid w:val="004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4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7D15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7D15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B3"/>
    <w:rPr>
      <w:sz w:val="24"/>
      <w:szCs w:val="24"/>
    </w:rPr>
  </w:style>
  <w:style w:type="paragraph" w:styleId="1">
    <w:name w:val="heading 1"/>
    <w:basedOn w:val="a"/>
    <w:next w:val="a"/>
    <w:qFormat/>
    <w:rsid w:val="001957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51F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4">
    <w:name w:val="Normal (Web)"/>
    <w:basedOn w:val="a"/>
    <w:rsid w:val="00C1153E"/>
    <w:pPr>
      <w:spacing w:before="100" w:beforeAutospacing="1" w:after="100" w:afterAutospacing="1"/>
    </w:pPr>
  </w:style>
  <w:style w:type="paragraph" w:styleId="a5">
    <w:name w:val="Title"/>
    <w:basedOn w:val="a"/>
    <w:qFormat/>
    <w:rsid w:val="009A4C60"/>
    <w:pPr>
      <w:ind w:firstLine="851"/>
      <w:jc w:val="center"/>
    </w:pPr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9A4C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7">
    <w:name w:val="Balloon Text"/>
    <w:basedOn w:val="a"/>
    <w:semiHidden/>
    <w:rsid w:val="00280430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965581"/>
    <w:rPr>
      <w:rFonts w:ascii="Times New Roman" w:hAnsi="Times New Roman" w:cs="Times New Roman"/>
      <w:sz w:val="24"/>
      <w:szCs w:val="24"/>
    </w:rPr>
  </w:style>
  <w:style w:type="paragraph" w:customStyle="1" w:styleId="a8">
    <w:name w:val="Стиль"/>
    <w:basedOn w:val="a"/>
    <w:autoRedefine/>
    <w:rsid w:val="00195D2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9">
    <w:name w:val="Body Text Indent"/>
    <w:basedOn w:val="a"/>
    <w:rsid w:val="00D0290B"/>
    <w:pPr>
      <w:spacing w:after="120"/>
      <w:ind w:left="283"/>
    </w:pPr>
    <w:rPr>
      <w:sz w:val="28"/>
    </w:rPr>
  </w:style>
  <w:style w:type="paragraph" w:customStyle="1" w:styleId="aa">
    <w:name w:val="Знак Знак Знак Знак"/>
    <w:basedOn w:val="a"/>
    <w:autoRedefine/>
    <w:rsid w:val="0012101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b">
    <w:name w:val="Table Grid"/>
    <w:basedOn w:val="a1"/>
    <w:rsid w:val="004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4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7D15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7D15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A6D84D8DFD4D45B56983D890C057B9600F90C786B239ABAp8c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4358304914A1565C78CE06DFB650052D6E9F0F50CAA993C5E42DF9F127EB952FB142D8FF5B0C4B7F19E6ZFl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0B46-8B68-4731-819E-FE5946DF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23858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mba</dc:creator>
  <cp:lastModifiedBy>Леоненко Ольга Витальевна</cp:lastModifiedBy>
  <cp:revision>42</cp:revision>
  <cp:lastPrinted>2017-12-25T09:22:00Z</cp:lastPrinted>
  <dcterms:created xsi:type="dcterms:W3CDTF">2017-11-19T06:55:00Z</dcterms:created>
  <dcterms:modified xsi:type="dcterms:W3CDTF">2017-12-25T09:50:00Z</dcterms:modified>
</cp:coreProperties>
</file>