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60" w:rsidRPr="00D3644E" w:rsidRDefault="00A90060" w:rsidP="00D302A6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  <w:r w:rsidRPr="00D3644E">
        <w:rPr>
          <w:sz w:val="28"/>
          <w:szCs w:val="28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6" o:title="" gain="25" blacklevel="-23592f"/>
          </v:shape>
          <o:OLEObject Type="Embed" ProgID="Word.Picture.8" ShapeID="_x0000_i1025" DrawAspect="Content" ObjectID="_1640783904" r:id="rId7"/>
        </w:object>
      </w:r>
    </w:p>
    <w:p w:rsidR="00A90060" w:rsidRPr="00D3644E" w:rsidRDefault="00A90060" w:rsidP="00D302A6">
      <w:pPr>
        <w:keepNext/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</w:p>
    <w:p w:rsidR="00012C86" w:rsidRPr="00C11D13" w:rsidRDefault="00012C86" w:rsidP="00D302A6">
      <w:pPr>
        <w:keepNext/>
        <w:jc w:val="center"/>
        <w:rPr>
          <w:b/>
          <w:sz w:val="28"/>
          <w:szCs w:val="28"/>
        </w:rPr>
      </w:pPr>
      <w:r w:rsidRPr="00C11D13">
        <w:rPr>
          <w:b/>
          <w:sz w:val="28"/>
          <w:szCs w:val="28"/>
        </w:rPr>
        <w:t>МИНИСТЕРСТВО ТРУДА И СОЦИАЛЬНОГО РАЗВИТИЯ НОВОСИБИРСКОЙ ОБЛАСТИ</w:t>
      </w:r>
    </w:p>
    <w:p w:rsidR="00012C86" w:rsidRPr="00C11D13" w:rsidRDefault="00012C86" w:rsidP="00D302A6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25F2" w:rsidRPr="00C11D13" w:rsidRDefault="00A90060" w:rsidP="00D302A6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1D13">
        <w:rPr>
          <w:b/>
          <w:sz w:val="28"/>
          <w:szCs w:val="28"/>
        </w:rPr>
        <w:t xml:space="preserve">ПОЯСНИТЕЛЬНАЯ ЗАПИСКА </w:t>
      </w:r>
    </w:p>
    <w:p w:rsidR="000E25F2" w:rsidRPr="00C11D13" w:rsidRDefault="000E25F2" w:rsidP="00D302A6">
      <w:pPr>
        <w:keepNext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 w:rsidRPr="00C11D13">
        <w:rPr>
          <w:b/>
          <w:sz w:val="28"/>
          <w:szCs w:val="28"/>
        </w:rPr>
        <w:t xml:space="preserve">к проекту постановления </w:t>
      </w:r>
      <w:r w:rsidRPr="00C11D13">
        <w:rPr>
          <w:b/>
          <w:sz w:val="28"/>
          <w:szCs w:val="28"/>
          <w:lang w:eastAsia="en-US"/>
        </w:rPr>
        <w:t xml:space="preserve">Правительства Новосибирской области </w:t>
      </w:r>
    </w:p>
    <w:p w:rsidR="000E25F2" w:rsidRPr="00C11D13" w:rsidRDefault="000E25F2" w:rsidP="00D302A6">
      <w:pPr>
        <w:keepNext/>
        <w:jc w:val="center"/>
        <w:rPr>
          <w:b/>
          <w:sz w:val="28"/>
          <w:szCs w:val="28"/>
          <w:lang w:eastAsia="en-US"/>
        </w:rPr>
      </w:pPr>
      <w:r w:rsidRPr="00C11D13">
        <w:rPr>
          <w:b/>
          <w:sz w:val="28"/>
          <w:szCs w:val="28"/>
          <w:lang w:eastAsia="en-US"/>
        </w:rPr>
        <w:t>«</w:t>
      </w:r>
      <w:r w:rsidR="00F925EE" w:rsidRPr="00C11D13">
        <w:rPr>
          <w:b/>
          <w:color w:val="000000"/>
          <w:sz w:val="28"/>
          <w:szCs w:val="28"/>
        </w:rPr>
        <w:t>О внесении изменений в постановление Правительства Новосибирской области от 23.04.2013 № 177-п</w:t>
      </w:r>
      <w:r w:rsidRPr="00C11D13">
        <w:rPr>
          <w:b/>
          <w:sz w:val="28"/>
          <w:szCs w:val="28"/>
          <w:lang w:eastAsia="en-US"/>
        </w:rPr>
        <w:t xml:space="preserve">» </w:t>
      </w:r>
    </w:p>
    <w:p w:rsidR="000E25F2" w:rsidRPr="00C11D13" w:rsidRDefault="000E25F2" w:rsidP="00D302A6">
      <w:pPr>
        <w:keepNext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521545" w:rsidRPr="00C11D13" w:rsidRDefault="00521545" w:rsidP="00D302A6">
      <w:pPr>
        <w:keepNext/>
        <w:ind w:firstLine="709"/>
        <w:jc w:val="both"/>
        <w:rPr>
          <w:sz w:val="28"/>
          <w:szCs w:val="28"/>
        </w:rPr>
      </w:pPr>
      <w:r w:rsidRPr="00C11D13">
        <w:rPr>
          <w:sz w:val="28"/>
          <w:szCs w:val="28"/>
        </w:rPr>
        <w:t>Государственная программа Новосибирской области «Сод</w:t>
      </w:r>
      <w:r w:rsidR="00D15FA7" w:rsidRPr="00C11D13">
        <w:rPr>
          <w:sz w:val="28"/>
          <w:szCs w:val="28"/>
        </w:rPr>
        <w:t>ействие занятости населения»</w:t>
      </w:r>
      <w:r w:rsidRPr="00C11D13">
        <w:rPr>
          <w:sz w:val="28"/>
          <w:szCs w:val="28"/>
        </w:rPr>
        <w:t xml:space="preserve"> утверждена постановлением Правительства Новосибирской области от 23.04.2013 № 177-п «Об утверждении государственной программы Новосибирской области «Содействие занятости населения»</w:t>
      </w:r>
      <w:r w:rsidR="00BF458B" w:rsidRPr="00C11D13">
        <w:rPr>
          <w:sz w:val="28"/>
          <w:szCs w:val="28"/>
        </w:rPr>
        <w:t xml:space="preserve"> (далее </w:t>
      </w:r>
      <w:r w:rsidR="00F50AB0">
        <w:rPr>
          <w:sz w:val="28"/>
          <w:szCs w:val="28"/>
        </w:rPr>
        <w:t xml:space="preserve">соответственно </w:t>
      </w:r>
      <w:r w:rsidR="00BF458B" w:rsidRPr="00C11D13">
        <w:rPr>
          <w:sz w:val="28"/>
          <w:szCs w:val="28"/>
        </w:rPr>
        <w:t>–</w:t>
      </w:r>
      <w:r w:rsidR="00F50AB0">
        <w:rPr>
          <w:sz w:val="28"/>
          <w:szCs w:val="28"/>
        </w:rPr>
        <w:t xml:space="preserve"> </w:t>
      </w:r>
      <w:r w:rsidR="00BF458B" w:rsidRPr="00C11D13">
        <w:rPr>
          <w:sz w:val="28"/>
          <w:szCs w:val="28"/>
        </w:rPr>
        <w:t>постановление</w:t>
      </w:r>
      <w:r w:rsidR="0092379C">
        <w:rPr>
          <w:sz w:val="28"/>
          <w:szCs w:val="28"/>
        </w:rPr>
        <w:t>, государственная программа</w:t>
      </w:r>
      <w:r w:rsidR="00BF458B" w:rsidRPr="00C11D13">
        <w:rPr>
          <w:sz w:val="28"/>
          <w:szCs w:val="28"/>
        </w:rPr>
        <w:t>)</w:t>
      </w:r>
      <w:r w:rsidRPr="00C11D13">
        <w:rPr>
          <w:sz w:val="28"/>
          <w:szCs w:val="28"/>
        </w:rPr>
        <w:t xml:space="preserve">. </w:t>
      </w:r>
    </w:p>
    <w:p w:rsidR="006D1B06" w:rsidRPr="006D1B06" w:rsidRDefault="006D1B06" w:rsidP="00D302A6">
      <w:pPr>
        <w:keepNext/>
        <w:suppressAutoHyphens/>
        <w:ind w:firstLine="709"/>
        <w:jc w:val="both"/>
        <w:outlineLvl w:val="0"/>
        <w:rPr>
          <w:bCs/>
          <w:sz w:val="28"/>
          <w:szCs w:val="28"/>
        </w:rPr>
      </w:pPr>
      <w:r w:rsidRPr="006D1B06">
        <w:rPr>
          <w:bCs/>
          <w:sz w:val="28"/>
          <w:szCs w:val="28"/>
        </w:rPr>
        <w:t>В целях исполнения распоряжения Губернатора Новосибирской области от 22.08.2018 № 171-р «Об организации работы по достижению в Новосибирской области национальных целей и стратегических задач развития Российской Федерации на период до 2024 года» в государственную программу включены мероприятия региональных проектов:</w:t>
      </w:r>
    </w:p>
    <w:p w:rsidR="006D1B06" w:rsidRPr="006D1B06" w:rsidRDefault="006D1B06" w:rsidP="00D302A6">
      <w:pPr>
        <w:keepNext/>
        <w:suppressAutoHyphens/>
        <w:ind w:firstLine="709"/>
        <w:jc w:val="both"/>
        <w:outlineLvl w:val="0"/>
        <w:rPr>
          <w:bCs/>
          <w:sz w:val="28"/>
          <w:szCs w:val="28"/>
        </w:rPr>
      </w:pPr>
      <w:r w:rsidRPr="0036456D">
        <w:rPr>
          <w:bCs/>
          <w:sz w:val="28"/>
          <w:szCs w:val="28"/>
        </w:rPr>
        <w:t>- «</w:t>
      </w:r>
      <w:r w:rsidR="0036456D">
        <w:rPr>
          <w:bCs/>
          <w:sz w:val="28"/>
          <w:szCs w:val="28"/>
        </w:rPr>
        <w:t>Старшее поколение</w:t>
      </w:r>
      <w:r w:rsidRPr="0036456D">
        <w:rPr>
          <w:bCs/>
          <w:sz w:val="28"/>
          <w:szCs w:val="28"/>
        </w:rPr>
        <w:t xml:space="preserve">» национального проекта «Демография» по организации профессионального обучения и </w:t>
      </w:r>
      <w:r w:rsidR="0036456D">
        <w:rPr>
          <w:bCs/>
          <w:sz w:val="28"/>
          <w:szCs w:val="28"/>
        </w:rPr>
        <w:t xml:space="preserve">дополнительного профессионального образования лиц </w:t>
      </w:r>
      <w:r w:rsidR="0036456D" w:rsidRPr="000A42F5">
        <w:rPr>
          <w:color w:val="000000"/>
          <w:sz w:val="28"/>
          <w:szCs w:val="28"/>
        </w:rPr>
        <w:t>в возрасте 50-ти лет и старше, а также лиц предпенсионного возраста</w:t>
      </w:r>
      <w:r w:rsidRPr="0036456D">
        <w:rPr>
          <w:bCs/>
          <w:sz w:val="28"/>
          <w:szCs w:val="28"/>
        </w:rPr>
        <w:t>;</w:t>
      </w:r>
    </w:p>
    <w:p w:rsidR="006D1B06" w:rsidRDefault="006D1B06" w:rsidP="00D302A6">
      <w:pPr>
        <w:keepNext/>
        <w:suppressAutoHyphens/>
        <w:ind w:firstLine="709"/>
        <w:jc w:val="both"/>
        <w:outlineLvl w:val="0"/>
        <w:rPr>
          <w:bCs/>
          <w:sz w:val="28"/>
          <w:szCs w:val="28"/>
        </w:rPr>
      </w:pPr>
      <w:r w:rsidRPr="006D1B06">
        <w:rPr>
          <w:bCs/>
          <w:sz w:val="28"/>
          <w:szCs w:val="28"/>
        </w:rPr>
        <w:t>- «Поддержка занятости и повышение эффективности рынка труда для обеспечения роста производительности труда» национального проекта «Производительность труда и поддержка занятости» по организации профессионального переобучения и повышения квалификации работников предприятий - участников регионального проекта, в том числе работников, находящихся под риском увольнения, в связи с мероприятиями по повышению производительности труда</w:t>
      </w:r>
      <w:r>
        <w:rPr>
          <w:bCs/>
          <w:sz w:val="28"/>
          <w:szCs w:val="28"/>
        </w:rPr>
        <w:t>.</w:t>
      </w:r>
    </w:p>
    <w:p w:rsidR="00CC34BF" w:rsidRPr="00CC34BF" w:rsidRDefault="00CC34BF" w:rsidP="00D302A6">
      <w:pPr>
        <w:keepNext/>
        <w:suppressAutoHyphens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CC34BF">
        <w:rPr>
          <w:bCs/>
          <w:sz w:val="28"/>
          <w:szCs w:val="28"/>
        </w:rPr>
        <w:t>Законом Новосибирской области от 25.12.2019 № 454-ОЗ «Об областном бюджете Новосибирской области на 2020 год и плановый период 2021 и 2022 годов» (далее – закон о бюджете Новосибирской области) в рамках финансирования государственной программы предусмотрены расходы на предоставление 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при реализации мероприятий региональных проектов:</w:t>
      </w:r>
      <w:proofErr w:type="gramEnd"/>
    </w:p>
    <w:p w:rsidR="00CC34BF" w:rsidRPr="00CC34BF" w:rsidRDefault="00CC34BF" w:rsidP="00D302A6">
      <w:pPr>
        <w:keepNext/>
        <w:suppressAutoHyphens/>
        <w:ind w:firstLine="709"/>
        <w:jc w:val="both"/>
        <w:outlineLvl w:val="0"/>
        <w:rPr>
          <w:bCs/>
          <w:sz w:val="28"/>
          <w:szCs w:val="28"/>
        </w:rPr>
      </w:pPr>
      <w:r w:rsidRPr="00CC34BF">
        <w:rPr>
          <w:bCs/>
          <w:sz w:val="28"/>
          <w:szCs w:val="28"/>
        </w:rPr>
        <w:t>- «Старшее поколение» национального проекта «Демография» (код КБК - 023 04 01 02.1.P3.52940 810)</w:t>
      </w:r>
      <w:r w:rsidR="0036456D">
        <w:rPr>
          <w:bCs/>
          <w:sz w:val="28"/>
          <w:szCs w:val="28"/>
        </w:rPr>
        <w:t>.</w:t>
      </w:r>
    </w:p>
    <w:p w:rsidR="00CC34BF" w:rsidRDefault="00CC34BF" w:rsidP="00D302A6">
      <w:pPr>
        <w:keepNext/>
        <w:suppressAutoHyphens/>
        <w:ind w:firstLine="709"/>
        <w:jc w:val="both"/>
        <w:outlineLvl w:val="0"/>
        <w:rPr>
          <w:bCs/>
          <w:sz w:val="28"/>
          <w:szCs w:val="28"/>
        </w:rPr>
      </w:pPr>
      <w:r w:rsidRPr="00CC34BF">
        <w:rPr>
          <w:bCs/>
          <w:sz w:val="28"/>
          <w:szCs w:val="28"/>
        </w:rPr>
        <w:t xml:space="preserve">- «Поддержка занятости и повышение эффективности рынка труда для обеспечения роста производительности труда» национального проекта </w:t>
      </w:r>
      <w:r w:rsidRPr="00CC34BF">
        <w:rPr>
          <w:bCs/>
          <w:sz w:val="28"/>
          <w:szCs w:val="28"/>
        </w:rPr>
        <w:lastRenderedPageBreak/>
        <w:t>«Производительность труда и поддержка занятости» (код КБК - 023 04 01 02.1.L3.55690 810).</w:t>
      </w:r>
    </w:p>
    <w:p w:rsidR="002C68B6" w:rsidRDefault="00C60EE4" w:rsidP="00D302A6">
      <w:pPr>
        <w:keepNext/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В связи с этим п</w:t>
      </w:r>
      <w:r w:rsidR="002C68B6" w:rsidRPr="00253FD3">
        <w:rPr>
          <w:bCs/>
          <w:sz w:val="28"/>
          <w:szCs w:val="28"/>
        </w:rPr>
        <w:t xml:space="preserve">роектом постановления Правительства Новосибирской области </w:t>
      </w:r>
      <w:r w:rsidR="002C68B6" w:rsidRPr="00253FD3">
        <w:rPr>
          <w:sz w:val="28"/>
          <w:szCs w:val="28"/>
        </w:rPr>
        <w:t>«О</w:t>
      </w:r>
      <w:r w:rsidR="002C68B6">
        <w:rPr>
          <w:sz w:val="28"/>
          <w:szCs w:val="28"/>
        </w:rPr>
        <w:t> </w:t>
      </w:r>
      <w:r w:rsidR="002C68B6" w:rsidRPr="00253FD3">
        <w:rPr>
          <w:sz w:val="28"/>
          <w:szCs w:val="28"/>
        </w:rPr>
        <w:t xml:space="preserve">внесении изменений в </w:t>
      </w:r>
      <w:r w:rsidR="002C68B6" w:rsidRPr="00253FD3">
        <w:rPr>
          <w:sz w:val="28"/>
          <w:szCs w:val="28"/>
          <w:lang w:eastAsia="en-US"/>
        </w:rPr>
        <w:t xml:space="preserve">постановление Правительства Новосибирской области </w:t>
      </w:r>
      <w:r w:rsidR="002C68B6" w:rsidRPr="00253FD3">
        <w:rPr>
          <w:sz w:val="28"/>
          <w:szCs w:val="28"/>
        </w:rPr>
        <w:t>от 23.04.2013 №</w:t>
      </w:r>
      <w:r w:rsidR="002C68B6">
        <w:rPr>
          <w:sz w:val="28"/>
          <w:szCs w:val="28"/>
        </w:rPr>
        <w:t> </w:t>
      </w:r>
      <w:r w:rsidR="002C68B6" w:rsidRPr="00253FD3">
        <w:rPr>
          <w:sz w:val="28"/>
          <w:szCs w:val="28"/>
        </w:rPr>
        <w:t>177-п</w:t>
      </w:r>
      <w:r w:rsidR="002C68B6">
        <w:rPr>
          <w:sz w:val="28"/>
          <w:szCs w:val="28"/>
        </w:rPr>
        <w:t>»</w:t>
      </w:r>
      <w:r w:rsidR="002C68B6" w:rsidRPr="00253FD3">
        <w:rPr>
          <w:sz w:val="28"/>
          <w:szCs w:val="28"/>
        </w:rPr>
        <w:t xml:space="preserve"> предлагается установить</w:t>
      </w:r>
      <w:r w:rsidR="002C68B6">
        <w:rPr>
          <w:sz w:val="28"/>
          <w:szCs w:val="28"/>
        </w:rPr>
        <w:t>:</w:t>
      </w:r>
    </w:p>
    <w:p w:rsidR="002C68B6" w:rsidRDefault="002C68B6" w:rsidP="00D302A6">
      <w:pPr>
        <w:keepNext/>
        <w:suppressAutoHyphens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1) порядок</w:t>
      </w:r>
      <w:r w:rsidRPr="00A90060">
        <w:t xml:space="preserve"> </w:t>
      </w:r>
      <w:r w:rsidRPr="00A90060">
        <w:rPr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профессиональное обучение и дополнительное профессиональное образование лиц в возрасте 50-ти лет и старше, а также лиц предпенсионного возраста в рамках реализации государственной программы Новосибирской области «Содействие занятости населения»</w:t>
      </w:r>
      <w:r>
        <w:rPr>
          <w:sz w:val="28"/>
          <w:szCs w:val="28"/>
        </w:rPr>
        <w:t xml:space="preserve">, </w:t>
      </w:r>
      <w:r w:rsidRPr="00C11D13">
        <w:rPr>
          <w:sz w:val="28"/>
          <w:szCs w:val="28"/>
        </w:rPr>
        <w:t xml:space="preserve">предусмотрев </w:t>
      </w:r>
      <w:r w:rsidRPr="00C11D13">
        <w:rPr>
          <w:bCs/>
          <w:sz w:val="28"/>
          <w:szCs w:val="28"/>
        </w:rPr>
        <w:t xml:space="preserve">финансирование мероприятий по </w:t>
      </w:r>
      <w:r>
        <w:rPr>
          <w:bCs/>
          <w:sz w:val="28"/>
          <w:szCs w:val="28"/>
        </w:rPr>
        <w:t xml:space="preserve">профессиональному обучению и дополнительному образованию </w:t>
      </w:r>
      <w:r w:rsidRPr="00A90060">
        <w:rPr>
          <w:sz w:val="28"/>
          <w:szCs w:val="28"/>
        </w:rPr>
        <w:t>лиц в возрасте 50-ти</w:t>
      </w:r>
      <w:proofErr w:type="gramEnd"/>
      <w:r w:rsidRPr="00A90060">
        <w:rPr>
          <w:sz w:val="28"/>
          <w:szCs w:val="28"/>
        </w:rPr>
        <w:t xml:space="preserve"> лет и старше, а также лиц предпенсионного возраста</w:t>
      </w:r>
      <w:r>
        <w:rPr>
          <w:bCs/>
          <w:sz w:val="28"/>
          <w:szCs w:val="28"/>
        </w:rPr>
        <w:t xml:space="preserve"> </w:t>
      </w:r>
      <w:r w:rsidRPr="00C11D13">
        <w:rPr>
          <w:bCs/>
          <w:sz w:val="28"/>
          <w:szCs w:val="28"/>
        </w:rPr>
        <w:t xml:space="preserve">путем предоставления субсидий </w:t>
      </w:r>
      <w:r w:rsidRPr="00573DAF">
        <w:rPr>
          <w:sz w:val="28"/>
          <w:szCs w:val="28"/>
        </w:rPr>
        <w:t>юридическим лицам (за исключением субсидий государственным</w:t>
      </w:r>
      <w:r>
        <w:rPr>
          <w:sz w:val="28"/>
          <w:szCs w:val="28"/>
        </w:rPr>
        <w:t xml:space="preserve"> (муниципальным) учреждениям), </w:t>
      </w:r>
      <w:r w:rsidRPr="00573DAF">
        <w:rPr>
          <w:sz w:val="28"/>
          <w:szCs w:val="28"/>
        </w:rPr>
        <w:t xml:space="preserve">индивидуальным предпринимателям - производителям товаров, работ, услуг </w:t>
      </w:r>
      <w:r w:rsidRPr="00C11D13">
        <w:rPr>
          <w:bCs/>
          <w:sz w:val="28"/>
          <w:szCs w:val="28"/>
        </w:rPr>
        <w:t xml:space="preserve">из областного бюджета Новосибирской </w:t>
      </w:r>
      <w:r w:rsidRPr="003D3770">
        <w:rPr>
          <w:bCs/>
          <w:sz w:val="28"/>
          <w:szCs w:val="28"/>
        </w:rPr>
        <w:t>области</w:t>
      </w:r>
      <w:r w:rsidR="0036456D">
        <w:rPr>
          <w:bCs/>
          <w:sz w:val="28"/>
          <w:szCs w:val="28"/>
        </w:rPr>
        <w:t>;</w:t>
      </w:r>
    </w:p>
    <w:p w:rsidR="002C68B6" w:rsidRPr="003D3770" w:rsidRDefault="002C68B6" w:rsidP="00D302A6">
      <w:pPr>
        <w:keepNext/>
        <w:suppressAutoHyphens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2) п</w:t>
      </w:r>
      <w:r>
        <w:rPr>
          <w:rFonts w:eastAsia="Calibri"/>
          <w:sz w:val="28"/>
          <w:szCs w:val="28"/>
          <w:lang w:eastAsia="en-US"/>
        </w:rPr>
        <w:t xml:space="preserve">орядок </w:t>
      </w:r>
      <w:r w:rsidRPr="00253FD3">
        <w:rPr>
          <w:rFonts w:eastAsia="Calibri"/>
          <w:sz w:val="28"/>
          <w:szCs w:val="28"/>
          <w:lang w:eastAsia="en-US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переобучение, повышение квалификации работников предприятий – участников регионального проекта «Поддержка занятости и повышение эффективности рынка труда для обеспечения </w:t>
      </w:r>
      <w:r>
        <w:rPr>
          <w:rFonts w:eastAsia="Calibri"/>
          <w:sz w:val="28"/>
          <w:szCs w:val="28"/>
          <w:lang w:eastAsia="en-US"/>
        </w:rPr>
        <w:t xml:space="preserve">роста производительности труда» </w:t>
      </w:r>
      <w:r w:rsidRPr="00253FD3">
        <w:rPr>
          <w:rFonts w:eastAsia="Calibri"/>
          <w:sz w:val="28"/>
          <w:szCs w:val="28"/>
          <w:lang w:eastAsia="en-US"/>
        </w:rPr>
        <w:t xml:space="preserve">в рамках реализации </w:t>
      </w:r>
      <w:r w:rsidRPr="00707669">
        <w:rPr>
          <w:rFonts w:eastAsia="Calibri"/>
          <w:sz w:val="28"/>
          <w:szCs w:val="28"/>
          <w:lang w:eastAsia="en-US"/>
        </w:rPr>
        <w:t>государственной программы Новосибирской области «Содействие занятости населения»</w:t>
      </w:r>
      <w:r w:rsidRPr="00707669">
        <w:rPr>
          <w:sz w:val="28"/>
          <w:szCs w:val="28"/>
        </w:rPr>
        <w:t xml:space="preserve">, </w:t>
      </w:r>
      <w:r w:rsidRPr="00C11D13">
        <w:rPr>
          <w:sz w:val="28"/>
          <w:szCs w:val="28"/>
        </w:rPr>
        <w:t xml:space="preserve">предусмотрев </w:t>
      </w:r>
      <w:r w:rsidRPr="00C11D13">
        <w:rPr>
          <w:bCs/>
          <w:sz w:val="28"/>
          <w:szCs w:val="28"/>
        </w:rPr>
        <w:t xml:space="preserve">финансирование мероприятий по </w:t>
      </w:r>
      <w:r>
        <w:rPr>
          <w:bCs/>
          <w:sz w:val="28"/>
          <w:szCs w:val="28"/>
        </w:rPr>
        <w:t>переподготовке,</w:t>
      </w:r>
      <w:proofErr w:type="gramEnd"/>
      <w:r>
        <w:rPr>
          <w:bCs/>
          <w:sz w:val="28"/>
          <w:szCs w:val="28"/>
        </w:rPr>
        <w:t xml:space="preserve"> повышению квалификации работников </w:t>
      </w:r>
      <w:r w:rsidRPr="00C11D13">
        <w:rPr>
          <w:bCs/>
          <w:sz w:val="28"/>
          <w:szCs w:val="28"/>
        </w:rPr>
        <w:t xml:space="preserve">путем предоставления субсидий </w:t>
      </w:r>
      <w:r w:rsidRPr="00573DAF">
        <w:rPr>
          <w:sz w:val="28"/>
          <w:szCs w:val="28"/>
        </w:rPr>
        <w:t>юридическим лицам (за исключением субсидий государственным</w:t>
      </w:r>
      <w:r>
        <w:rPr>
          <w:sz w:val="28"/>
          <w:szCs w:val="28"/>
        </w:rPr>
        <w:t xml:space="preserve"> (муниципальным) учреждениям), </w:t>
      </w:r>
      <w:r w:rsidRPr="00573DAF">
        <w:rPr>
          <w:sz w:val="28"/>
          <w:szCs w:val="28"/>
        </w:rPr>
        <w:t xml:space="preserve">индивидуальным предпринимателям - производителям товаров, работ, услуг </w:t>
      </w:r>
      <w:r w:rsidRPr="00C11D13">
        <w:rPr>
          <w:bCs/>
          <w:sz w:val="28"/>
          <w:szCs w:val="28"/>
        </w:rPr>
        <w:t xml:space="preserve">из областного бюджета Новосибирской </w:t>
      </w:r>
      <w:r w:rsidRPr="003D3770">
        <w:rPr>
          <w:bCs/>
          <w:sz w:val="28"/>
          <w:szCs w:val="28"/>
        </w:rPr>
        <w:t xml:space="preserve">области. </w:t>
      </w:r>
    </w:p>
    <w:p w:rsidR="002016D3" w:rsidRDefault="0036456D" w:rsidP="00D302A6">
      <w:pPr>
        <w:keepNext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Предоставление субсидий на профессиональное обучение и дополнительное профессиональное образование </w:t>
      </w:r>
      <w:r w:rsidRPr="00A90060">
        <w:rPr>
          <w:sz w:val="28"/>
          <w:szCs w:val="28"/>
        </w:rPr>
        <w:t>лиц в возрасте 50-ти лет и старше, а также лиц предпенсионного возраста</w:t>
      </w:r>
      <w:r>
        <w:rPr>
          <w:sz w:val="28"/>
          <w:szCs w:val="28"/>
        </w:rPr>
        <w:t xml:space="preserve"> будет являться еще одним механизмом реализации соответствующих мероприятий государственной программы, наряду с </w:t>
      </w:r>
      <w:r w:rsidR="002016D3">
        <w:rPr>
          <w:sz w:val="28"/>
          <w:szCs w:val="28"/>
        </w:rPr>
        <w:t>предоставлением</w:t>
      </w:r>
      <w:r w:rsidR="002016D3" w:rsidRPr="002016D3">
        <w:rPr>
          <w:sz w:val="28"/>
          <w:szCs w:val="28"/>
        </w:rPr>
        <w:t xml:space="preserve"> гражданам </w:t>
      </w:r>
      <w:r w:rsidR="002016D3">
        <w:rPr>
          <w:sz w:val="28"/>
          <w:szCs w:val="28"/>
        </w:rPr>
        <w:t>данной возрастной категории</w:t>
      </w:r>
      <w:r w:rsidR="002016D3" w:rsidRPr="002016D3">
        <w:rPr>
          <w:sz w:val="28"/>
          <w:szCs w:val="28"/>
        </w:rPr>
        <w:t xml:space="preserve"> единовременной финансовой помощи на </w:t>
      </w:r>
      <w:r w:rsidR="002016D3">
        <w:rPr>
          <w:sz w:val="28"/>
          <w:szCs w:val="28"/>
        </w:rPr>
        <w:t>образовательные услуги и закупкой данных услуг в соответствии с требованиями</w:t>
      </w:r>
      <w:r w:rsidR="002016D3" w:rsidRPr="002016D3">
        <w:rPr>
          <w:sz w:val="28"/>
          <w:szCs w:val="28"/>
        </w:rPr>
        <w:t xml:space="preserve"> Федерального закона от 05.04.2013 № 44-ФЗ «О контрактной системе</w:t>
      </w:r>
      <w:proofErr w:type="gramEnd"/>
      <w:r w:rsidR="002016D3" w:rsidRPr="002016D3">
        <w:rPr>
          <w:sz w:val="28"/>
          <w:szCs w:val="28"/>
        </w:rPr>
        <w:t xml:space="preserve"> </w:t>
      </w:r>
      <w:proofErr w:type="gramStart"/>
      <w:r w:rsidR="002016D3" w:rsidRPr="002016D3">
        <w:rPr>
          <w:sz w:val="28"/>
          <w:szCs w:val="28"/>
        </w:rPr>
        <w:t>в сфере закупок товаров, работ, услуг для обеспечения государственных и муниципальных нужд»</w:t>
      </w:r>
      <w:r w:rsidR="002016D3">
        <w:rPr>
          <w:sz w:val="28"/>
          <w:szCs w:val="28"/>
        </w:rPr>
        <w:t xml:space="preserve">, предусмотренными </w:t>
      </w:r>
      <w:r>
        <w:rPr>
          <w:sz w:val="28"/>
          <w:szCs w:val="28"/>
        </w:rPr>
        <w:t xml:space="preserve">порядком </w:t>
      </w:r>
      <w:r w:rsidR="002016D3" w:rsidRPr="002016D3">
        <w:rPr>
          <w:sz w:val="28"/>
          <w:szCs w:val="28"/>
        </w:rPr>
        <w:t>финансирования мероприятий по профессиональному обучению и дополнительному профессиональному образованию лиц в возрасте 50-ти лет и старше, а также лиц предпенсионного возраста в рамках реализации государственной программы Новосибирской области «Содействие занятости населения»</w:t>
      </w:r>
      <w:r>
        <w:rPr>
          <w:sz w:val="28"/>
          <w:szCs w:val="28"/>
        </w:rPr>
        <w:t>, введенным в государственную программу постановлением Правительства Новосибирской области от 14.01.2020 № 1-п.</w:t>
      </w:r>
      <w:r w:rsidR="002016D3">
        <w:rPr>
          <w:sz w:val="28"/>
          <w:szCs w:val="28"/>
        </w:rPr>
        <w:t xml:space="preserve"> Введение механизма </w:t>
      </w:r>
      <w:r w:rsidR="002016D3">
        <w:rPr>
          <w:sz w:val="28"/>
          <w:szCs w:val="28"/>
        </w:rPr>
        <w:lastRenderedPageBreak/>
        <w:t xml:space="preserve">предоставления субсидий </w:t>
      </w:r>
      <w:r w:rsidR="00C60EE4">
        <w:rPr>
          <w:sz w:val="28"/>
          <w:szCs w:val="28"/>
        </w:rPr>
        <w:t xml:space="preserve">в государственную программу при организации </w:t>
      </w:r>
      <w:r w:rsidR="00C60EE4" w:rsidRPr="002016D3">
        <w:rPr>
          <w:sz w:val="28"/>
          <w:szCs w:val="28"/>
        </w:rPr>
        <w:t>профессиональн</w:t>
      </w:r>
      <w:r w:rsidR="00C60EE4">
        <w:rPr>
          <w:sz w:val="28"/>
          <w:szCs w:val="28"/>
        </w:rPr>
        <w:t>ого</w:t>
      </w:r>
      <w:r w:rsidR="00C60EE4" w:rsidRPr="002016D3">
        <w:rPr>
          <w:sz w:val="28"/>
          <w:szCs w:val="28"/>
        </w:rPr>
        <w:t xml:space="preserve"> обучени</w:t>
      </w:r>
      <w:r w:rsidR="00C60EE4">
        <w:rPr>
          <w:sz w:val="28"/>
          <w:szCs w:val="28"/>
        </w:rPr>
        <w:t>я</w:t>
      </w:r>
      <w:r w:rsidR="00C60EE4" w:rsidRPr="002016D3">
        <w:rPr>
          <w:sz w:val="28"/>
          <w:szCs w:val="28"/>
        </w:rPr>
        <w:t xml:space="preserve"> и дополнительно</w:t>
      </w:r>
      <w:r w:rsidR="00C60EE4">
        <w:rPr>
          <w:sz w:val="28"/>
          <w:szCs w:val="28"/>
        </w:rPr>
        <w:t>го</w:t>
      </w:r>
      <w:r w:rsidR="00C60EE4" w:rsidRPr="002016D3">
        <w:rPr>
          <w:sz w:val="28"/>
          <w:szCs w:val="28"/>
        </w:rPr>
        <w:t xml:space="preserve"> профессионально</w:t>
      </w:r>
      <w:r w:rsidR="00C60EE4">
        <w:rPr>
          <w:sz w:val="28"/>
          <w:szCs w:val="28"/>
        </w:rPr>
        <w:t>го</w:t>
      </w:r>
      <w:r w:rsidR="00C60EE4" w:rsidRPr="002016D3">
        <w:rPr>
          <w:sz w:val="28"/>
          <w:szCs w:val="28"/>
        </w:rPr>
        <w:t xml:space="preserve"> образовани</w:t>
      </w:r>
      <w:r w:rsidR="00C60EE4">
        <w:rPr>
          <w:sz w:val="28"/>
          <w:szCs w:val="28"/>
        </w:rPr>
        <w:t>я</w:t>
      </w:r>
      <w:r w:rsidR="00C60EE4" w:rsidRPr="002016D3">
        <w:rPr>
          <w:sz w:val="28"/>
          <w:szCs w:val="28"/>
        </w:rPr>
        <w:t xml:space="preserve"> лиц в возрасте 50-ти лет и старше, а также лиц предпенсионного возраста</w:t>
      </w:r>
      <w:r w:rsidR="00C60EE4">
        <w:rPr>
          <w:sz w:val="28"/>
          <w:szCs w:val="28"/>
        </w:rPr>
        <w:t xml:space="preserve"> обеспечит также соответствие всех используемых при организации данного мероприятия механизмов финансирования </w:t>
      </w:r>
      <w:r w:rsidR="00C60EE4" w:rsidRPr="00CC34BF">
        <w:rPr>
          <w:bCs/>
          <w:sz w:val="28"/>
          <w:szCs w:val="28"/>
        </w:rPr>
        <w:t>типовым рекомендациям по реализации мероприятий по организации профессионального обучения и дополнительного профессионального образования граждан предпенсионного возраста на период до 2024 года, а</w:t>
      </w:r>
      <w:proofErr w:type="gramEnd"/>
      <w:r w:rsidR="00C60EE4" w:rsidRPr="00CC34BF">
        <w:rPr>
          <w:bCs/>
          <w:sz w:val="28"/>
          <w:szCs w:val="28"/>
        </w:rPr>
        <w:t xml:space="preserve"> также по составлению перечня наиболее востребованных профессий на региональных рынках труда для обучения граждан предпенсионного возраста, утвержденным приказом Министерства труда и социальной защиты Российской Федерации  от 01.03.2019 № 131</w:t>
      </w:r>
      <w:r w:rsidR="00C60EE4">
        <w:rPr>
          <w:bCs/>
          <w:sz w:val="28"/>
          <w:szCs w:val="28"/>
        </w:rPr>
        <w:t>.</w:t>
      </w:r>
    </w:p>
    <w:p w:rsidR="00C52B5A" w:rsidRDefault="00C52B5A" w:rsidP="00D302A6">
      <w:pPr>
        <w:pStyle w:val="a5"/>
        <w:keepNext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мероприятий </w:t>
      </w:r>
      <w:r w:rsidRPr="00C3246C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C3246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C3246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Поддержка занятости и повышение эффективности рынка труда для обеспечения роста производительности </w:t>
      </w:r>
      <w:r w:rsidRPr="00573DAF">
        <w:rPr>
          <w:sz w:val="28"/>
          <w:szCs w:val="28"/>
        </w:rPr>
        <w:t xml:space="preserve">труда» национального проекта «Производительность труда и поддержка занятости» </w:t>
      </w:r>
      <w:r>
        <w:rPr>
          <w:sz w:val="28"/>
          <w:szCs w:val="28"/>
        </w:rPr>
        <w:t>(далее – региональный проект) по переобучению, повышению</w:t>
      </w:r>
      <w:r w:rsidRPr="003E3329">
        <w:rPr>
          <w:sz w:val="28"/>
          <w:szCs w:val="28"/>
        </w:rPr>
        <w:t xml:space="preserve"> квалификации работников предприятий</w:t>
      </w:r>
      <w:r>
        <w:rPr>
          <w:sz w:val="28"/>
          <w:szCs w:val="28"/>
        </w:rPr>
        <w:t xml:space="preserve"> </w:t>
      </w:r>
      <w:r w:rsidRPr="00F75E5C">
        <w:rPr>
          <w:sz w:val="28"/>
          <w:szCs w:val="28"/>
        </w:rPr>
        <w:t xml:space="preserve">- участников регионального проекта </w:t>
      </w:r>
      <w:r>
        <w:rPr>
          <w:sz w:val="28"/>
          <w:szCs w:val="28"/>
        </w:rPr>
        <w:t>предлагается использовать один механизм финансирования, а именно предоставление</w:t>
      </w:r>
      <w:r w:rsidRPr="00573DAF">
        <w:rPr>
          <w:sz w:val="28"/>
          <w:szCs w:val="28"/>
        </w:rPr>
        <w:t xml:space="preserve"> субсидий юридическим лицам (за исключением субсидий государственным</w:t>
      </w:r>
      <w:r>
        <w:rPr>
          <w:sz w:val="28"/>
          <w:szCs w:val="28"/>
        </w:rPr>
        <w:t xml:space="preserve"> (муниципальным) учреждениям), </w:t>
      </w:r>
      <w:r w:rsidRPr="00573DAF">
        <w:rPr>
          <w:sz w:val="28"/>
          <w:szCs w:val="28"/>
        </w:rPr>
        <w:t>индивидуальным предпринимателям - производителям товаров, работ, услуг</w:t>
      </w:r>
      <w:proofErr w:type="gramEnd"/>
      <w:r>
        <w:rPr>
          <w:sz w:val="28"/>
          <w:szCs w:val="28"/>
        </w:rPr>
        <w:t>,</w:t>
      </w:r>
      <w:r w:rsidRPr="00573DA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заключившим соглашение с министерством труда и социального развития Новосибирской области о взаимодействии при реализации мероприятий национального проекта «Производительность труда и поддержка занятости» и </w:t>
      </w:r>
      <w:r w:rsidRPr="0040607C">
        <w:rPr>
          <w:sz w:val="28"/>
          <w:szCs w:val="28"/>
        </w:rPr>
        <w:t>реализующие мероприятия по переподготовке, повышению квалификации своих работников</w:t>
      </w:r>
      <w:r>
        <w:rPr>
          <w:sz w:val="28"/>
          <w:szCs w:val="28"/>
        </w:rPr>
        <w:t>.</w:t>
      </w:r>
      <w:proofErr w:type="gramEnd"/>
    </w:p>
    <w:p w:rsidR="00C52B5A" w:rsidRDefault="00C52B5A" w:rsidP="00D302A6">
      <w:pPr>
        <w:pStyle w:val="a5"/>
        <w:keepNext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Критерии отбора </w:t>
      </w:r>
      <w:r w:rsidRPr="0040607C">
        <w:rPr>
          <w:sz w:val="28"/>
          <w:szCs w:val="28"/>
        </w:rPr>
        <w:t>юридически</w:t>
      </w:r>
      <w:r>
        <w:rPr>
          <w:sz w:val="28"/>
          <w:szCs w:val="28"/>
        </w:rPr>
        <w:t>х</w:t>
      </w:r>
      <w:r w:rsidRPr="0040607C">
        <w:rPr>
          <w:sz w:val="28"/>
          <w:szCs w:val="28"/>
        </w:rPr>
        <w:t xml:space="preserve"> лиц, индивидуальны</w:t>
      </w:r>
      <w:r>
        <w:rPr>
          <w:sz w:val="28"/>
          <w:szCs w:val="28"/>
        </w:rPr>
        <w:t>х</w:t>
      </w:r>
      <w:r w:rsidRPr="0040607C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40607C">
        <w:rPr>
          <w:sz w:val="28"/>
          <w:szCs w:val="28"/>
        </w:rPr>
        <w:t> –</w:t>
      </w:r>
      <w:r w:rsidRPr="0040607C">
        <w:t> </w:t>
      </w:r>
      <w:r w:rsidRPr="0040607C">
        <w:rPr>
          <w:sz w:val="28"/>
          <w:szCs w:val="28"/>
        </w:rPr>
        <w:t>производител</w:t>
      </w:r>
      <w:r>
        <w:rPr>
          <w:sz w:val="28"/>
          <w:szCs w:val="28"/>
        </w:rPr>
        <w:t>ей</w:t>
      </w:r>
      <w:r w:rsidRPr="0040607C">
        <w:rPr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 xml:space="preserve"> для</w:t>
      </w:r>
      <w:r w:rsidRPr="0040607C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 соглашений с министерством труда и социального развития Новосибирской области о взаимодействии при реализации мероприятий национального проекта «Производительность труда и поддержка занятости» определены в паспорте национального проекта (программы) «Производительность труда и поддержка занятости», утвержденном президиумом Совета при Президенте Российской Федерации по стратегическому развитию и национальным проектам (протокол от 24.12.2018</w:t>
      </w:r>
      <w:proofErr w:type="gramEnd"/>
      <w:r>
        <w:rPr>
          <w:sz w:val="28"/>
          <w:szCs w:val="28"/>
        </w:rPr>
        <w:t xml:space="preserve"> № 16).</w:t>
      </w:r>
    </w:p>
    <w:p w:rsidR="00C52B5A" w:rsidRPr="0040607C" w:rsidRDefault="00D302A6" w:rsidP="00D302A6">
      <w:pPr>
        <w:pStyle w:val="a5"/>
        <w:keepNext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Региональным проектом, </w:t>
      </w:r>
      <w:r w:rsidRPr="00FB26EF">
        <w:rPr>
          <w:sz w:val="28"/>
          <w:szCs w:val="28"/>
        </w:rPr>
        <w:t>утвержденным решением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от 15.03.2019</w:t>
      </w:r>
      <w:r>
        <w:rPr>
          <w:sz w:val="28"/>
          <w:szCs w:val="28"/>
        </w:rPr>
        <w:t xml:space="preserve">, предусмотрено вовлечение в реализацию регионального проекта не менее 23 </w:t>
      </w:r>
      <w:r w:rsidR="001D50C9">
        <w:rPr>
          <w:sz w:val="28"/>
          <w:szCs w:val="28"/>
        </w:rPr>
        <w:t>предприятий и обучение 310 работников в целях повышения производительности труда.</w:t>
      </w:r>
    </w:p>
    <w:p w:rsidR="00A90060" w:rsidRPr="000A42F5" w:rsidRDefault="00A90060" w:rsidP="00D302A6">
      <w:pPr>
        <w:keepNext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подлежи</w:t>
      </w:r>
      <w:r w:rsidRPr="000A42F5">
        <w:rPr>
          <w:sz w:val="28"/>
          <w:szCs w:val="28"/>
        </w:rPr>
        <w:t>т оценк</w:t>
      </w:r>
      <w:r>
        <w:rPr>
          <w:sz w:val="28"/>
          <w:szCs w:val="28"/>
        </w:rPr>
        <w:t>е</w:t>
      </w:r>
      <w:r w:rsidRPr="000A42F5">
        <w:rPr>
          <w:sz w:val="28"/>
          <w:szCs w:val="28"/>
        </w:rPr>
        <w:t xml:space="preserve"> регулирующего воздействия.</w:t>
      </w:r>
    </w:p>
    <w:p w:rsidR="00404959" w:rsidRPr="003D3770" w:rsidRDefault="009F70EF" w:rsidP="00D302A6">
      <w:pPr>
        <w:keepNext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3770">
        <w:rPr>
          <w:sz w:val="28"/>
          <w:szCs w:val="28"/>
        </w:rPr>
        <w:t>Принятие проекта постановления не потребует дополнительного финансирования из областного бюджета Новосибирской области.</w:t>
      </w:r>
      <w:r w:rsidR="008933D0" w:rsidRPr="003D3770">
        <w:rPr>
          <w:sz w:val="28"/>
          <w:szCs w:val="28"/>
        </w:rPr>
        <w:t xml:space="preserve"> </w:t>
      </w:r>
    </w:p>
    <w:p w:rsidR="00404959" w:rsidRDefault="00404959" w:rsidP="00D302A6">
      <w:pPr>
        <w:keepNext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FC6DC1" w:rsidRPr="002D6ED3" w:rsidRDefault="00FC6DC1" w:rsidP="00D302A6">
      <w:pPr>
        <w:keepNext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A90060" w:rsidRDefault="00BF458B" w:rsidP="00D302A6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2A6BF4">
        <w:rPr>
          <w:sz w:val="28"/>
          <w:szCs w:val="28"/>
        </w:rPr>
        <w:t>М</w:t>
      </w:r>
      <w:r w:rsidR="00012C86" w:rsidRPr="002A6BF4">
        <w:rPr>
          <w:sz w:val="28"/>
          <w:szCs w:val="28"/>
        </w:rPr>
        <w:t>инистр</w:t>
      </w:r>
      <w:r w:rsidR="00A90060">
        <w:rPr>
          <w:sz w:val="28"/>
          <w:szCs w:val="28"/>
        </w:rPr>
        <w:t xml:space="preserve"> труда и социального развития </w:t>
      </w:r>
    </w:p>
    <w:p w:rsidR="00012C86" w:rsidRPr="002A6BF4" w:rsidRDefault="00A90060" w:rsidP="00D302A6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BF458B" w:rsidRPr="002A6BF4">
        <w:rPr>
          <w:sz w:val="28"/>
          <w:szCs w:val="28"/>
        </w:rPr>
        <w:tab/>
      </w:r>
      <w:r w:rsidR="00BF458B" w:rsidRPr="002A6BF4">
        <w:rPr>
          <w:sz w:val="28"/>
          <w:szCs w:val="28"/>
        </w:rPr>
        <w:tab/>
      </w:r>
      <w:r w:rsidR="00BF458B" w:rsidRPr="002A6BF4">
        <w:rPr>
          <w:sz w:val="28"/>
          <w:szCs w:val="28"/>
        </w:rPr>
        <w:tab/>
      </w:r>
      <w:r w:rsidR="00012C86" w:rsidRPr="002A6BF4">
        <w:rPr>
          <w:sz w:val="28"/>
          <w:szCs w:val="28"/>
        </w:rPr>
        <w:t xml:space="preserve">                                      </w:t>
      </w:r>
      <w:r w:rsidR="004F16F1" w:rsidRPr="002A6BF4">
        <w:rPr>
          <w:sz w:val="28"/>
          <w:szCs w:val="28"/>
        </w:rPr>
        <w:t xml:space="preserve">      </w:t>
      </w:r>
      <w:r w:rsidR="00012C86" w:rsidRPr="002A6BF4">
        <w:rPr>
          <w:sz w:val="28"/>
          <w:szCs w:val="28"/>
        </w:rPr>
        <w:t xml:space="preserve">     Я.А. Фролов</w:t>
      </w:r>
    </w:p>
    <w:sectPr w:rsidR="00012C86" w:rsidRPr="002A6BF4" w:rsidSect="001D50C9">
      <w:pgSz w:w="11906" w:h="16838"/>
      <w:pgMar w:top="85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BDA"/>
    <w:multiLevelType w:val="hybridMultilevel"/>
    <w:tmpl w:val="D38ACD26"/>
    <w:lvl w:ilvl="0" w:tplc="DE7A9CB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02"/>
    <w:rsid w:val="0001053C"/>
    <w:rsid w:val="00011CC1"/>
    <w:rsid w:val="00012C86"/>
    <w:rsid w:val="00025ABA"/>
    <w:rsid w:val="00041B3A"/>
    <w:rsid w:val="0005385F"/>
    <w:rsid w:val="00054724"/>
    <w:rsid w:val="00086F3A"/>
    <w:rsid w:val="00095B68"/>
    <w:rsid w:val="000A1A8C"/>
    <w:rsid w:val="000C1CC6"/>
    <w:rsid w:val="000C50E3"/>
    <w:rsid w:val="000E25F2"/>
    <w:rsid w:val="000E731D"/>
    <w:rsid w:val="000F6BC6"/>
    <w:rsid w:val="001025C3"/>
    <w:rsid w:val="00106BE4"/>
    <w:rsid w:val="00117F3E"/>
    <w:rsid w:val="00122B98"/>
    <w:rsid w:val="00137BE5"/>
    <w:rsid w:val="00142596"/>
    <w:rsid w:val="00162245"/>
    <w:rsid w:val="00190912"/>
    <w:rsid w:val="001C7C4F"/>
    <w:rsid w:val="001D50C9"/>
    <w:rsid w:val="002016D3"/>
    <w:rsid w:val="00206B23"/>
    <w:rsid w:val="00210212"/>
    <w:rsid w:val="002308BA"/>
    <w:rsid w:val="002422F9"/>
    <w:rsid w:val="00253FD3"/>
    <w:rsid w:val="0025503F"/>
    <w:rsid w:val="0025526E"/>
    <w:rsid w:val="002567D7"/>
    <w:rsid w:val="0027360B"/>
    <w:rsid w:val="00277CAB"/>
    <w:rsid w:val="002A6BF4"/>
    <w:rsid w:val="002B7C78"/>
    <w:rsid w:val="002C68B6"/>
    <w:rsid w:val="002D6ED3"/>
    <w:rsid w:val="00300EC7"/>
    <w:rsid w:val="00304F90"/>
    <w:rsid w:val="00307673"/>
    <w:rsid w:val="00310333"/>
    <w:rsid w:val="00316A84"/>
    <w:rsid w:val="003476E3"/>
    <w:rsid w:val="00362D03"/>
    <w:rsid w:val="0036456D"/>
    <w:rsid w:val="00366661"/>
    <w:rsid w:val="00374BA9"/>
    <w:rsid w:val="00377F30"/>
    <w:rsid w:val="003814F4"/>
    <w:rsid w:val="00392E7E"/>
    <w:rsid w:val="003A2C16"/>
    <w:rsid w:val="003B2FFF"/>
    <w:rsid w:val="003D0736"/>
    <w:rsid w:val="003D3770"/>
    <w:rsid w:val="0040274C"/>
    <w:rsid w:val="00404959"/>
    <w:rsid w:val="0040718B"/>
    <w:rsid w:val="00430600"/>
    <w:rsid w:val="00440056"/>
    <w:rsid w:val="004455C4"/>
    <w:rsid w:val="0047674A"/>
    <w:rsid w:val="00481164"/>
    <w:rsid w:val="00491A51"/>
    <w:rsid w:val="004E33FC"/>
    <w:rsid w:val="004F16F1"/>
    <w:rsid w:val="004F7CD3"/>
    <w:rsid w:val="00516689"/>
    <w:rsid w:val="00521545"/>
    <w:rsid w:val="005354BD"/>
    <w:rsid w:val="00535AB2"/>
    <w:rsid w:val="00546595"/>
    <w:rsid w:val="00564BA0"/>
    <w:rsid w:val="005737C8"/>
    <w:rsid w:val="005A342E"/>
    <w:rsid w:val="005A5EA2"/>
    <w:rsid w:val="005C2702"/>
    <w:rsid w:val="005E1BC2"/>
    <w:rsid w:val="005E604E"/>
    <w:rsid w:val="005F1F3A"/>
    <w:rsid w:val="00604108"/>
    <w:rsid w:val="00621A3A"/>
    <w:rsid w:val="00634F1F"/>
    <w:rsid w:val="00686602"/>
    <w:rsid w:val="006D1B06"/>
    <w:rsid w:val="006E3666"/>
    <w:rsid w:val="00707669"/>
    <w:rsid w:val="00725F72"/>
    <w:rsid w:val="0072730E"/>
    <w:rsid w:val="00751734"/>
    <w:rsid w:val="007661ED"/>
    <w:rsid w:val="008101E6"/>
    <w:rsid w:val="00817646"/>
    <w:rsid w:val="00845EAE"/>
    <w:rsid w:val="00851A1D"/>
    <w:rsid w:val="00857803"/>
    <w:rsid w:val="008713BD"/>
    <w:rsid w:val="00887519"/>
    <w:rsid w:val="008933D0"/>
    <w:rsid w:val="008B0A78"/>
    <w:rsid w:val="008B7B09"/>
    <w:rsid w:val="008D3FFD"/>
    <w:rsid w:val="008F463B"/>
    <w:rsid w:val="0092145A"/>
    <w:rsid w:val="0092379C"/>
    <w:rsid w:val="00947EE6"/>
    <w:rsid w:val="00967CB8"/>
    <w:rsid w:val="009F5FDB"/>
    <w:rsid w:val="009F70EF"/>
    <w:rsid w:val="00A02980"/>
    <w:rsid w:val="00A42743"/>
    <w:rsid w:val="00A51E40"/>
    <w:rsid w:val="00A86691"/>
    <w:rsid w:val="00A90060"/>
    <w:rsid w:val="00A9205E"/>
    <w:rsid w:val="00AA1C05"/>
    <w:rsid w:val="00AF28A4"/>
    <w:rsid w:val="00AF5E8A"/>
    <w:rsid w:val="00AF7575"/>
    <w:rsid w:val="00B025EC"/>
    <w:rsid w:val="00B32448"/>
    <w:rsid w:val="00B330DC"/>
    <w:rsid w:val="00B66F6D"/>
    <w:rsid w:val="00B76582"/>
    <w:rsid w:val="00B9402F"/>
    <w:rsid w:val="00BB2AB5"/>
    <w:rsid w:val="00BB3300"/>
    <w:rsid w:val="00BB7DBF"/>
    <w:rsid w:val="00BC4F2A"/>
    <w:rsid w:val="00BD1587"/>
    <w:rsid w:val="00BE535D"/>
    <w:rsid w:val="00BF458B"/>
    <w:rsid w:val="00C11D13"/>
    <w:rsid w:val="00C1556F"/>
    <w:rsid w:val="00C16263"/>
    <w:rsid w:val="00C24F1E"/>
    <w:rsid w:val="00C447D9"/>
    <w:rsid w:val="00C52B5A"/>
    <w:rsid w:val="00C5503E"/>
    <w:rsid w:val="00C60EE4"/>
    <w:rsid w:val="00C8039C"/>
    <w:rsid w:val="00C91F7A"/>
    <w:rsid w:val="00C93A0F"/>
    <w:rsid w:val="00C97D23"/>
    <w:rsid w:val="00CA5DF3"/>
    <w:rsid w:val="00CB6AE3"/>
    <w:rsid w:val="00CC34BF"/>
    <w:rsid w:val="00CF27F3"/>
    <w:rsid w:val="00CF5ED7"/>
    <w:rsid w:val="00D12017"/>
    <w:rsid w:val="00D15FA7"/>
    <w:rsid w:val="00D302A6"/>
    <w:rsid w:val="00D35414"/>
    <w:rsid w:val="00D45EE7"/>
    <w:rsid w:val="00D52F95"/>
    <w:rsid w:val="00D54E72"/>
    <w:rsid w:val="00D76E3B"/>
    <w:rsid w:val="00D93B15"/>
    <w:rsid w:val="00DB5DD0"/>
    <w:rsid w:val="00DD271F"/>
    <w:rsid w:val="00E02A4A"/>
    <w:rsid w:val="00E12939"/>
    <w:rsid w:val="00E12F2A"/>
    <w:rsid w:val="00E21CF7"/>
    <w:rsid w:val="00E3473F"/>
    <w:rsid w:val="00E5374F"/>
    <w:rsid w:val="00E60C46"/>
    <w:rsid w:val="00E71860"/>
    <w:rsid w:val="00EA3596"/>
    <w:rsid w:val="00ED477B"/>
    <w:rsid w:val="00EF0F0F"/>
    <w:rsid w:val="00F04CEE"/>
    <w:rsid w:val="00F114EF"/>
    <w:rsid w:val="00F14FA5"/>
    <w:rsid w:val="00F21EA3"/>
    <w:rsid w:val="00F256C3"/>
    <w:rsid w:val="00F258A5"/>
    <w:rsid w:val="00F50AB0"/>
    <w:rsid w:val="00F925EE"/>
    <w:rsid w:val="00FA311E"/>
    <w:rsid w:val="00FB26EF"/>
    <w:rsid w:val="00FC2C1A"/>
    <w:rsid w:val="00FC6B5B"/>
    <w:rsid w:val="00FC6DC1"/>
    <w:rsid w:val="00FD2111"/>
    <w:rsid w:val="00FE1E47"/>
    <w:rsid w:val="00FE2452"/>
    <w:rsid w:val="00FF435D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25F2"/>
    <w:pPr>
      <w:spacing w:after="120"/>
    </w:pPr>
  </w:style>
  <w:style w:type="character" w:customStyle="1" w:styleId="a4">
    <w:name w:val="Основной текст Знак"/>
    <w:basedOn w:val="a0"/>
    <w:link w:val="a3"/>
    <w:rsid w:val="000E2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2245"/>
    <w:pPr>
      <w:ind w:left="720"/>
      <w:contextualSpacing/>
    </w:pPr>
  </w:style>
  <w:style w:type="paragraph" w:customStyle="1" w:styleId="ConsPlusNormal">
    <w:name w:val="ConsPlusNormal"/>
    <w:rsid w:val="00E02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21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11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E24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F46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msonormal">
    <w:name w:val="x_msonormal"/>
    <w:basedOn w:val="a"/>
    <w:rsid w:val="005215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25F2"/>
    <w:pPr>
      <w:spacing w:after="120"/>
    </w:pPr>
  </w:style>
  <w:style w:type="character" w:customStyle="1" w:styleId="a4">
    <w:name w:val="Основной текст Знак"/>
    <w:basedOn w:val="a0"/>
    <w:link w:val="a3"/>
    <w:rsid w:val="000E2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2245"/>
    <w:pPr>
      <w:ind w:left="720"/>
      <w:contextualSpacing/>
    </w:pPr>
  </w:style>
  <w:style w:type="paragraph" w:customStyle="1" w:styleId="ConsPlusNormal">
    <w:name w:val="ConsPlusNormal"/>
    <w:rsid w:val="00E02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21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11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E24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F46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msonormal">
    <w:name w:val="x_msonormal"/>
    <w:basedOn w:val="a"/>
    <w:rsid w:val="00521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Черновская Наталья Викторовна</dc:creator>
  <cp:lastModifiedBy>Лаврова Ольга Игорьевна</cp:lastModifiedBy>
  <cp:revision>4</cp:revision>
  <cp:lastPrinted>2020-01-17T09:31:00Z</cp:lastPrinted>
  <dcterms:created xsi:type="dcterms:W3CDTF">2020-01-17T09:15:00Z</dcterms:created>
  <dcterms:modified xsi:type="dcterms:W3CDTF">2020-01-17T09:32:00Z</dcterms:modified>
</cp:coreProperties>
</file>