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commentRangeStart w:id="0"/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Губернатора</w:t>
      </w:r>
      <w:r>
        <w:rPr>
          <w:sz w:val="28"/>
          <w:szCs w:val="28"/>
        </w:rPr>
      </w:r>
      <w:commentRangeEnd w:id="0"/>
      <w:r>
        <w:commentReference w:id="0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проведении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 регионального этапа конкурса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  <w:t xml:space="preserve">Лучшие практики наставничества»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целях реализации регионального проекта </w:t>
      </w:r>
      <w:commentRangeStart w:id="1"/>
      <w:r>
        <w:rPr>
          <w:sz w:val="28"/>
          <w:szCs w:val="28"/>
          <w:highlight w:val="white"/>
        </w:rPr>
      </w:r>
      <w:commentRangeStart w:id="2"/>
      <w:r>
        <w:rPr>
          <w:sz w:val="28"/>
          <w:szCs w:val="28"/>
          <w:highlight w:val="white"/>
        </w:rPr>
        <w:t xml:space="preserve">«Системные меры по повышению производительности труда</w:t>
      </w:r>
      <w:r>
        <w:rPr>
          <w:sz w:val="28"/>
          <w:szCs w:val="28"/>
          <w:highlight w:val="white"/>
        </w:rPr>
        <w:t xml:space="preserve"> (Новосибирская область)</w:t>
      </w:r>
      <w:r>
        <w:rPr>
          <w:sz w:val="28"/>
          <w:szCs w:val="28"/>
          <w:highlight w:val="white"/>
        </w:rPr>
        <w:t xml:space="preserve">»</w:t>
      </w:r>
      <w:commentRangeEnd w:id="1"/>
      <w:r>
        <w:commentReference w:id="1"/>
      </w:r>
      <w:r>
        <w:rPr>
          <w:sz w:val="28"/>
          <w:szCs w:val="28"/>
          <w:highlight w:val="white"/>
        </w:rPr>
      </w:r>
      <w:commentRangeEnd w:id="2"/>
      <w:r>
        <w:commentReference w:id="2"/>
      </w:r>
      <w:r>
        <w:rPr>
          <w:sz w:val="28"/>
          <w:szCs w:val="28"/>
          <w:highlight w:val="white"/>
        </w:rPr>
        <w:t xml:space="preserve">, обеспечивающего достижение целей, показателей </w:t>
      </w:r>
      <w:r>
        <w:rPr>
          <w:sz w:val="28"/>
          <w:szCs w:val="28"/>
          <w:highlight w:val="white"/>
        </w:rPr>
        <w:t xml:space="preserve"> федерального проекта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Системные меры по повышению производительности труда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, входящего в состав национального проекта «Производительность труда», в част</w:t>
      </w:r>
      <w:r>
        <w:rPr>
          <w:sz w:val="28"/>
          <w:szCs w:val="28"/>
          <w:highlight w:val="white"/>
        </w:rPr>
        <w:t xml:space="preserve">и выявления и распространения передового практического опыта наставничества, направленного на повышение производительности труда на территории Новосибирской области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поощрения наставников, внесших значительный вклад в развитие наставничества</w:t>
      </w:r>
      <w:r>
        <w:rPr>
          <w:sz w:val="28"/>
          <w:szCs w:val="28"/>
          <w:highlight w:val="white"/>
        </w:rPr>
        <w:t xml:space="preserve">, постановляю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1. </w:t>
      </w:r>
      <w:r>
        <w:rPr>
          <w:sz w:val="28"/>
          <w:szCs w:val="28"/>
          <w:highlight w:val="white"/>
        </w:rPr>
        <w:t xml:space="preserve">Утвердить прилагаемое Положение </w:t>
      </w:r>
      <w:r>
        <w:rPr>
          <w:sz w:val="28"/>
          <w:szCs w:val="28"/>
          <w:highlight w:val="white"/>
        </w:rPr>
        <w:t xml:space="preserve">о проведении регионального этапа конкурса «Лучшие практики наставничества» в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Определить </w:t>
      </w:r>
      <w:r>
        <w:rPr>
          <w:sz w:val="28"/>
          <w:szCs w:val="28"/>
          <w:highlight w:val="white"/>
        </w:rPr>
        <w:t xml:space="preserve">министерство экономического развития Новосибирской области </w:t>
      </w:r>
      <w:r>
        <w:rPr>
          <w:sz w:val="28"/>
          <w:szCs w:val="28"/>
          <w:highlight w:val="white"/>
        </w:rPr>
        <w:t xml:space="preserve">областным исполнительным органом Новосибирской области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ответственным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 проведение регионального этапа конкурса «Лучшие практики наставничеств</w:t>
      </w:r>
      <w:r>
        <w:rPr>
          <w:sz w:val="28"/>
          <w:szCs w:val="28"/>
          <w:highlight w:val="white"/>
        </w:rPr>
        <w:t xml:space="preserve">а» в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 </w:t>
      </w:r>
      <w:r>
        <w:rPr>
          <w:sz w:val="28"/>
          <w:szCs w:val="28"/>
        </w:rPr>
        <w:t xml:space="preserve">Департаменту информационной политики администрации Губернатора Новосибирской области и Правительства Новосибирской области обеспечить размещение информационного сообщения о проведении регионального этапа конкурса «Лучшие практики наставничества» в Новосиби</w:t>
      </w:r>
      <w:r>
        <w:rPr>
          <w:sz w:val="28"/>
          <w:szCs w:val="28"/>
        </w:rPr>
        <w:t xml:space="preserve">рской области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представленного министерством экономического развития Новосибирской области,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сайте Правительства Новосибирской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 Настоящее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вступает в силу со дня его официального опубликования и действует в течение срока реализации регионального проекта </w:t>
      </w:r>
      <w:commentRangeStart w:id="3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«Системные меры по повышению производительности труда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Новосибирск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ая область)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commentRangeEnd w:id="3"/>
      <w:r>
        <w:commentReference w:id="3"/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 Контроль за исполнением настоящего </w:t>
      </w:r>
      <w:commentRangeStart w:id="4"/>
      <w:r>
        <w:rPr>
          <w:sz w:val="28"/>
          <w:szCs w:val="28"/>
          <w:highlight w:val="none"/>
        </w:rPr>
        <w:t xml:space="preserve">постановления</w:t>
      </w:r>
      <w:commentRangeEnd w:id="4"/>
      <w:r>
        <w:commentReference w:id="4"/>
      </w:r>
      <w:r>
        <w:rPr>
          <w:sz w:val="28"/>
          <w:szCs w:val="28"/>
          <w:highlight w:val="white"/>
        </w:rPr>
        <w:t xml:space="preserve"> возложить на первого заместителя Председателя</w:t>
      </w:r>
      <w:r>
        <w:rPr>
          <w:sz w:val="28"/>
          <w:szCs w:val="28"/>
          <w:highlight w:val="white"/>
        </w:rPr>
        <w:t xml:space="preserve"> Правительства Новосибирской области </w:t>
      </w:r>
      <w:r>
        <w:rPr>
          <w:sz w:val="28"/>
          <w:szCs w:val="28"/>
          <w:highlight w:val="white"/>
        </w:rPr>
        <w:t xml:space="preserve">Знаткова</w:t>
      </w:r>
      <w:r>
        <w:rPr>
          <w:sz w:val="28"/>
          <w:szCs w:val="28"/>
          <w:highlight w:val="white"/>
        </w:rPr>
        <w:t xml:space="preserve"> В.М.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highlight w:val="none"/>
        </w:rPr>
      </w:pPr>
      <w:r>
        <w:rPr>
          <w:sz w:val="28"/>
          <w:szCs w:val="28"/>
        </w:rPr>
      </w:r>
      <w:r>
        <w:t xml:space="preserve">Л.Н. Решетников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</w:pPr>
      <w:r>
        <w:t xml:space="preserve">238 66 81</w:t>
      </w:r>
      <w:r/>
    </w:p>
    <w:p>
      <w:pPr>
        <w:jc w:val="both"/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7" w:h="16840" w:orient="portrait"/>
          <w:pgMar w:top="1134" w:right="569" w:bottom="682" w:left="1417" w:header="709" w:footer="709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5"/>
        <w:gridCol w:w="425"/>
        <w:gridCol w:w="4111"/>
      </w:tblGrid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W w:w="53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vMerge w:val="restart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421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Руководител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епартамента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информационной политики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Нешумов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5385"/>
        <w:gridCol w:w="425"/>
        <w:gridCol w:w="4111"/>
      </w:tblGrid>
      <w:tr>
        <w:trPr>
          <w:trHeight w:val="20"/>
        </w:trPr>
        <w:tc>
          <w:tcPr>
            <w:tcW w:w="53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11" w:type="dxa"/>
            <w:vAlign w:val="bottom"/>
            <w:textDirection w:val="lrTb"/>
            <w:noWrap w:val="false"/>
          </w:tcPr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6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11"/>
      <w:headerReference w:type="even" r:id="rId12"/>
      <w:footnotePr/>
      <w:endnotePr/>
      <w:type w:val="nextPage"/>
      <w:pgSz w:w="11907" w:h="16840" w:orient="portrait"/>
      <w:pgMar w:top="1134" w:right="567" w:bottom="1134" w:left="1417" w:header="709" w:footer="709" w:gutter="0"/>
      <w:cols w:num="1" w:sep="0" w:space="720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iue" w:date="2024-02-26T10:21:29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3" w:author="iue" w:date="2024-02-26T10:21:29Z" w:initials="i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2" w:author="iue" w:date="2024-02-20T11:01:22Z" w:initials="i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 рег.проект называется? В размещенных в консультанте ПА иногда добавляют "в Новосибирской области".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Также прошу направить актуальный паспорт рег. проекта.</w:t>
      </w:r>
    </w:p>
  </w:comment>
  <w:comment w:id="1" w:author="iue" w:date="2024-02-26T10:20:51Z" w:initials="i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еще раз спрошу 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как называется рег. проект?</w:t>
      </w:r>
    </w:p>
  </w:comment>
  <w:comment w:id="0" w:author="iue" w:date="2024-02-20T10:55:02Z" w:initials="i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почему распоряжение Губернатора?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предмету регулирования это постановление Правительства, никак не организационно-распорядительный документ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4" w15:done="1"/>
  <w15:commentEx w15:paraId="00000006" w15:done="1"/>
  <w15:commentEx w15:paraId="0000000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2BC4D" w16cex:dateUtc="2024-02-26T03:21:29Z"/>
  <w16cex:commentExtensible w16cex:durableId="04C84F68" w16cex:dateUtc="2024-02-26T03:21:29Z"/>
  <w16cex:commentExtensible w16cex:durableId="6F602645" w16cex:dateUtc="2024-02-26T03:21:29Z"/>
  <w16cex:commentExtensible w16cex:durableId="14F354A1" w16cex:dateUtc="2024-02-20T04:01:22Z"/>
  <w16cex:commentExtensible w16cex:durableId="456940E1" w16cex:dateUtc="2024-02-26T03:20: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362BC4D"/>
  <w16cid:commentId w16cid:paraId="00000002" w16cid:durableId="04C84F68"/>
  <w16cid:commentId w16cid:paraId="00000004" w16cid:durableId="6F602645"/>
  <w16cid:commentId w16cid:paraId="00000006" w16cid:durableId="14F354A1"/>
  <w16cid:commentId w16cid:paraId="00000008" w16cid:durableId="456940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51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5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951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ue">
    <w15:presenceInfo w15:providerId="Teamlab" w15:userId="i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Title Char"/>
    <w:basedOn w:val="772"/>
    <w:link w:val="785"/>
    <w:uiPriority w:val="10"/>
    <w:rPr>
      <w:sz w:val="48"/>
      <w:szCs w:val="48"/>
    </w:rPr>
  </w:style>
  <w:style w:type="character" w:styleId="757">
    <w:name w:val="Subtitle Char"/>
    <w:basedOn w:val="772"/>
    <w:link w:val="787"/>
    <w:uiPriority w:val="11"/>
    <w:rPr>
      <w:sz w:val="24"/>
      <w:szCs w:val="24"/>
    </w:rPr>
  </w:style>
  <w:style w:type="character" w:styleId="758">
    <w:name w:val="Quote Char"/>
    <w:link w:val="789"/>
    <w:uiPriority w:val="29"/>
    <w:rPr>
      <w:i/>
    </w:rPr>
  </w:style>
  <w:style w:type="character" w:styleId="759">
    <w:name w:val="Intense Quote Char"/>
    <w:link w:val="791"/>
    <w:uiPriority w:val="30"/>
    <w:rPr>
      <w:i/>
    </w:rPr>
  </w:style>
  <w:style w:type="character" w:styleId="760">
    <w:name w:val="Footnote Text Char"/>
    <w:link w:val="922"/>
    <w:uiPriority w:val="99"/>
    <w:rPr>
      <w:sz w:val="18"/>
    </w:rPr>
  </w:style>
  <w:style w:type="character" w:styleId="761">
    <w:name w:val="Endnote Text Char"/>
    <w:link w:val="925"/>
    <w:uiPriority w:val="99"/>
    <w:rPr>
      <w:sz w:val="20"/>
    </w:rPr>
  </w:style>
  <w:style w:type="paragraph" w:styleId="76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63">
    <w:name w:val="Heading 1"/>
    <w:basedOn w:val="762"/>
    <w:next w:val="762"/>
    <w:link w:val="939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64">
    <w:name w:val="Heading 2"/>
    <w:basedOn w:val="762"/>
    <w:next w:val="762"/>
    <w:link w:val="94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65">
    <w:name w:val="Heading 3"/>
    <w:basedOn w:val="762"/>
    <w:next w:val="762"/>
    <w:link w:val="941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66">
    <w:name w:val="Heading 4"/>
    <w:basedOn w:val="762"/>
    <w:next w:val="762"/>
    <w:link w:val="942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67">
    <w:name w:val="Heading 5"/>
    <w:basedOn w:val="762"/>
    <w:next w:val="762"/>
    <w:link w:val="943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68">
    <w:name w:val="Heading 6"/>
    <w:basedOn w:val="762"/>
    <w:next w:val="762"/>
    <w:link w:val="944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69">
    <w:name w:val="Heading 7"/>
    <w:basedOn w:val="762"/>
    <w:next w:val="762"/>
    <w:link w:val="945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70">
    <w:name w:val="Heading 8"/>
    <w:basedOn w:val="762"/>
    <w:next w:val="762"/>
    <w:link w:val="946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71">
    <w:name w:val="Heading 9"/>
    <w:basedOn w:val="762"/>
    <w:next w:val="762"/>
    <w:link w:val="947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Heading 1 Char"/>
    <w:basedOn w:val="772"/>
    <w:uiPriority w:val="9"/>
    <w:rPr>
      <w:rFonts w:ascii="Arial" w:hAnsi="Arial" w:eastAsia="Arial" w:cs="Arial"/>
      <w:sz w:val="40"/>
      <w:szCs w:val="40"/>
    </w:rPr>
  </w:style>
  <w:style w:type="character" w:styleId="776" w:customStyle="1">
    <w:name w:val="Heading 2 Char"/>
    <w:basedOn w:val="772"/>
    <w:uiPriority w:val="9"/>
    <w:rPr>
      <w:rFonts w:ascii="Arial" w:hAnsi="Arial" w:eastAsia="Arial" w:cs="Arial"/>
      <w:sz w:val="34"/>
    </w:rPr>
  </w:style>
  <w:style w:type="character" w:styleId="777" w:customStyle="1">
    <w:name w:val="Heading 3 Char"/>
    <w:basedOn w:val="772"/>
    <w:uiPriority w:val="9"/>
    <w:rPr>
      <w:rFonts w:ascii="Arial" w:hAnsi="Arial" w:eastAsia="Arial" w:cs="Arial"/>
      <w:sz w:val="30"/>
      <w:szCs w:val="30"/>
    </w:rPr>
  </w:style>
  <w:style w:type="character" w:styleId="778" w:customStyle="1">
    <w:name w:val="Heading 4 Char"/>
    <w:basedOn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79" w:customStyle="1">
    <w:name w:val="Heading 5 Char"/>
    <w:basedOn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80" w:customStyle="1">
    <w:name w:val="Heading 6 Char"/>
    <w:basedOn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1" w:customStyle="1">
    <w:name w:val="Heading 7 Char"/>
    <w:basedOn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2" w:customStyle="1">
    <w:name w:val="Heading 8 Char"/>
    <w:basedOn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9 Char"/>
    <w:basedOn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No Spacing"/>
    <w:uiPriority w:val="1"/>
    <w:qFormat/>
    <w:pPr>
      <w:spacing w:after="0" w:line="240" w:lineRule="auto"/>
    </w:pPr>
  </w:style>
  <w:style w:type="paragraph" w:styleId="785">
    <w:name w:val="Title"/>
    <w:basedOn w:val="762"/>
    <w:next w:val="762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72"/>
    <w:link w:val="785"/>
    <w:uiPriority w:val="10"/>
    <w:rPr>
      <w:sz w:val="48"/>
      <w:szCs w:val="48"/>
    </w:rPr>
  </w:style>
  <w:style w:type="paragraph" w:styleId="787">
    <w:name w:val="Subtitle"/>
    <w:basedOn w:val="762"/>
    <w:next w:val="762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72"/>
    <w:link w:val="787"/>
    <w:uiPriority w:val="11"/>
    <w:rPr>
      <w:sz w:val="24"/>
      <w:szCs w:val="24"/>
    </w:rPr>
  </w:style>
  <w:style w:type="paragraph" w:styleId="789">
    <w:name w:val="Quote"/>
    <w:basedOn w:val="762"/>
    <w:next w:val="762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62"/>
    <w:next w:val="762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character" w:styleId="793" w:customStyle="1">
    <w:name w:val="Header Char"/>
    <w:basedOn w:val="772"/>
    <w:uiPriority w:val="99"/>
  </w:style>
  <w:style w:type="character" w:styleId="794" w:customStyle="1">
    <w:name w:val="Footer Char"/>
    <w:basedOn w:val="772"/>
    <w:uiPriority w:val="99"/>
  </w:style>
  <w:style w:type="paragraph" w:styleId="795">
    <w:name w:val="Caption"/>
    <w:basedOn w:val="762"/>
    <w:next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 w:customStyle="1">
    <w:name w:val="Caption Char"/>
    <w:uiPriority w:val="99"/>
  </w:style>
  <w:style w:type="table" w:styleId="797" w:customStyle="1">
    <w:name w:val="Table Grid Light"/>
    <w:basedOn w:val="7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8">
    <w:name w:val="Plain Table 1"/>
    <w:basedOn w:val="77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77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6" w:customStyle="1">
    <w:name w:val="Grid Table 4 - Accent 2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Grid Table 4 - Accent 3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8" w:customStyle="1">
    <w:name w:val="Grid Table 4 - Accent 4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Grid Table 4 - Accent 5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basedOn w:val="7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1">
    <w:name w:val="Grid Table 5 Dark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8">
    <w:name w:val="Grid Table 6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>
    <w:name w:val="Grid Table 7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>
    <w:name w:val="List Table 6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List Table 6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1" w:customStyle="1">
    <w:name w:val="List Table 6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List Table 6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3" w:customStyle="1">
    <w:name w:val="List Table 6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4">
    <w:name w:val="List Table 7 Colorful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ned - Accent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Lined - Accent 2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Lined - Accent 3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Lined - Accent 4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Lined - Accent 5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Lined - Accent 6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 &amp; Lined - Accent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Bordered &amp; Lined - Accent 2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Bordered &amp; Lined - Accent 3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Bordered &amp; Lined - Accent 4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Bordered &amp; Lined - Accent 5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Bordered &amp; Lined - Accent 6"/>
    <w:basedOn w:val="77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8" w:customStyle="1">
    <w:name w:val="Bordered - Accent 3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9" w:customStyle="1">
    <w:name w:val="Bordered - Accent 4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0" w:customStyle="1">
    <w:name w:val="Bordered - Accent 5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1" w:customStyle="1">
    <w:name w:val="Bordered - Accent 6"/>
    <w:basedOn w:val="7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2">
    <w:name w:val="footnote text"/>
    <w:basedOn w:val="762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basedOn w:val="772"/>
    <w:uiPriority w:val="99"/>
    <w:unhideWhenUsed/>
    <w:rPr>
      <w:vertAlign w:val="superscript"/>
    </w:rPr>
  </w:style>
  <w:style w:type="paragraph" w:styleId="925">
    <w:name w:val="endnote text"/>
    <w:basedOn w:val="762"/>
    <w:link w:val="926"/>
    <w:uiPriority w:val="99"/>
    <w:semiHidden/>
    <w:unhideWhenUsed/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72"/>
    <w:uiPriority w:val="99"/>
    <w:semiHidden/>
    <w:unhideWhenUsed/>
    <w:rPr>
      <w:vertAlign w:val="superscript"/>
    </w:rPr>
  </w:style>
  <w:style w:type="paragraph" w:styleId="928">
    <w:name w:val="toc 1"/>
    <w:basedOn w:val="762"/>
    <w:next w:val="762"/>
    <w:uiPriority w:val="39"/>
    <w:unhideWhenUsed/>
    <w:pPr>
      <w:spacing w:after="57"/>
    </w:pPr>
  </w:style>
  <w:style w:type="paragraph" w:styleId="929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930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31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32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33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34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35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36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62"/>
    <w:next w:val="762"/>
    <w:uiPriority w:val="99"/>
    <w:unhideWhenUsed/>
  </w:style>
  <w:style w:type="character" w:styleId="939" w:customStyle="1">
    <w:name w:val="Заголовок 1 Знак"/>
    <w:basedOn w:val="772"/>
    <w:link w:val="763"/>
    <w:uiPriority w:val="99"/>
    <w:rPr>
      <w:rFonts w:ascii="Cambria" w:hAnsi="Cambria" w:cs="Times New Roman"/>
      <w:b/>
      <w:bCs/>
      <w:sz w:val="32"/>
      <w:szCs w:val="32"/>
    </w:rPr>
  </w:style>
  <w:style w:type="character" w:styleId="940" w:customStyle="1">
    <w:name w:val="Заголовок 2 Знак"/>
    <w:basedOn w:val="772"/>
    <w:link w:val="76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1" w:customStyle="1">
    <w:name w:val="Заголовок 3 Знак"/>
    <w:basedOn w:val="772"/>
    <w:link w:val="76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42" w:customStyle="1">
    <w:name w:val="Заголовок 4 Знак"/>
    <w:basedOn w:val="772"/>
    <w:link w:val="76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43" w:customStyle="1">
    <w:name w:val="Заголовок 5 Знак"/>
    <w:basedOn w:val="772"/>
    <w:link w:val="76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44" w:customStyle="1">
    <w:name w:val="Заголовок 6 Знак"/>
    <w:basedOn w:val="772"/>
    <w:link w:val="768"/>
    <w:uiPriority w:val="99"/>
    <w:semiHidden/>
    <w:rPr>
      <w:rFonts w:ascii="Calibri" w:hAnsi="Calibri" w:cs="Times New Roman"/>
      <w:b/>
      <w:bCs/>
    </w:rPr>
  </w:style>
  <w:style w:type="character" w:styleId="945" w:customStyle="1">
    <w:name w:val="Заголовок 7 Знак"/>
    <w:basedOn w:val="772"/>
    <w:link w:val="769"/>
    <w:uiPriority w:val="99"/>
    <w:semiHidden/>
    <w:rPr>
      <w:rFonts w:ascii="Calibri" w:hAnsi="Calibri" w:cs="Times New Roman"/>
      <w:sz w:val="24"/>
      <w:szCs w:val="24"/>
    </w:rPr>
  </w:style>
  <w:style w:type="character" w:styleId="946" w:customStyle="1">
    <w:name w:val="Заголовок 8 Знак"/>
    <w:basedOn w:val="772"/>
    <w:link w:val="77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47" w:customStyle="1">
    <w:name w:val="Заголовок 9 Знак"/>
    <w:basedOn w:val="772"/>
    <w:link w:val="771"/>
    <w:uiPriority w:val="99"/>
    <w:semiHidden/>
    <w:rPr>
      <w:rFonts w:ascii="Cambria" w:hAnsi="Cambria" w:cs="Times New Roman"/>
    </w:rPr>
  </w:style>
  <w:style w:type="paragraph" w:styleId="948" w:customStyle="1">
    <w:name w:val="заголовок 1"/>
    <w:basedOn w:val="762"/>
    <w:next w:val="76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49" w:customStyle="1">
    <w:name w:val="заголовок 2"/>
    <w:basedOn w:val="762"/>
    <w:next w:val="762"/>
    <w:uiPriority w:val="99"/>
    <w:pPr>
      <w:jc w:val="center"/>
      <w:keepNext/>
      <w:outlineLvl w:val="1"/>
    </w:pPr>
    <w:rPr>
      <w:sz w:val="28"/>
      <w:szCs w:val="28"/>
    </w:rPr>
  </w:style>
  <w:style w:type="character" w:styleId="950" w:customStyle="1">
    <w:name w:val="Основной шрифт"/>
    <w:uiPriority w:val="99"/>
  </w:style>
  <w:style w:type="paragraph" w:styleId="951">
    <w:name w:val="Header"/>
    <w:basedOn w:val="762"/>
    <w:link w:val="952"/>
    <w:uiPriority w:val="99"/>
    <w:pPr>
      <w:tabs>
        <w:tab w:val="center" w:pos="4153" w:leader="none"/>
        <w:tab w:val="right" w:pos="8306" w:leader="none"/>
      </w:tabs>
    </w:pPr>
  </w:style>
  <w:style w:type="character" w:styleId="952" w:customStyle="1">
    <w:name w:val="Верхний колонтитул Знак"/>
    <w:basedOn w:val="772"/>
    <w:link w:val="951"/>
    <w:uiPriority w:val="99"/>
    <w:rPr>
      <w:rFonts w:cs="Times New Roman"/>
      <w:sz w:val="20"/>
      <w:szCs w:val="20"/>
    </w:rPr>
  </w:style>
  <w:style w:type="character" w:styleId="953" w:customStyle="1">
    <w:name w:val="номер страницы"/>
    <w:basedOn w:val="950"/>
    <w:uiPriority w:val="99"/>
    <w:rPr>
      <w:rFonts w:cs="Times New Roman"/>
    </w:rPr>
  </w:style>
  <w:style w:type="paragraph" w:styleId="954">
    <w:name w:val="Body Text"/>
    <w:basedOn w:val="762"/>
    <w:link w:val="955"/>
    <w:uiPriority w:val="99"/>
    <w:pPr>
      <w:jc w:val="both"/>
    </w:pPr>
    <w:rPr>
      <w:sz w:val="28"/>
      <w:szCs w:val="28"/>
    </w:rPr>
  </w:style>
  <w:style w:type="character" w:styleId="955" w:customStyle="1">
    <w:name w:val="Основной текст Знак"/>
    <w:basedOn w:val="772"/>
    <w:link w:val="954"/>
    <w:uiPriority w:val="99"/>
    <w:semiHidden/>
    <w:rPr>
      <w:rFonts w:cs="Times New Roman"/>
      <w:sz w:val="20"/>
      <w:szCs w:val="20"/>
    </w:rPr>
  </w:style>
  <w:style w:type="paragraph" w:styleId="956">
    <w:name w:val="Body Text 2"/>
    <w:basedOn w:val="762"/>
    <w:link w:val="957"/>
    <w:uiPriority w:val="99"/>
    <w:pPr>
      <w:jc w:val="both"/>
    </w:pPr>
    <w:rPr>
      <w:sz w:val="28"/>
      <w:szCs w:val="28"/>
    </w:rPr>
  </w:style>
  <w:style w:type="character" w:styleId="957" w:customStyle="1">
    <w:name w:val="Основной текст 2 Знак"/>
    <w:basedOn w:val="772"/>
    <w:link w:val="956"/>
    <w:uiPriority w:val="99"/>
    <w:semiHidden/>
    <w:rPr>
      <w:rFonts w:cs="Times New Roman"/>
      <w:sz w:val="20"/>
      <w:szCs w:val="20"/>
    </w:rPr>
  </w:style>
  <w:style w:type="paragraph" w:styleId="958">
    <w:name w:val="Body Text Indent 2"/>
    <w:basedOn w:val="762"/>
    <w:link w:val="959"/>
    <w:uiPriority w:val="99"/>
    <w:pPr>
      <w:ind w:firstLine="709"/>
      <w:jc w:val="both"/>
    </w:pPr>
    <w:rPr>
      <w:sz w:val="28"/>
      <w:szCs w:val="28"/>
    </w:rPr>
  </w:style>
  <w:style w:type="character" w:styleId="959" w:customStyle="1">
    <w:name w:val="Основной текст с отступом 2 Знак"/>
    <w:basedOn w:val="772"/>
    <w:link w:val="958"/>
    <w:uiPriority w:val="99"/>
    <w:semiHidden/>
    <w:rPr>
      <w:rFonts w:cs="Times New Roman"/>
      <w:sz w:val="20"/>
      <w:szCs w:val="20"/>
    </w:rPr>
  </w:style>
  <w:style w:type="paragraph" w:styleId="960">
    <w:name w:val="Footer"/>
    <w:basedOn w:val="762"/>
    <w:link w:val="961"/>
    <w:uiPriority w:val="99"/>
    <w:pPr>
      <w:tabs>
        <w:tab w:val="center" w:pos="4153" w:leader="none"/>
        <w:tab w:val="right" w:pos="8306" w:leader="none"/>
      </w:tabs>
    </w:pPr>
  </w:style>
  <w:style w:type="character" w:styleId="961" w:customStyle="1">
    <w:name w:val="Нижний колонтитул Знак"/>
    <w:basedOn w:val="772"/>
    <w:link w:val="960"/>
    <w:uiPriority w:val="99"/>
    <w:rPr>
      <w:rFonts w:cs="Times New Roman"/>
      <w:sz w:val="20"/>
      <w:szCs w:val="20"/>
    </w:rPr>
  </w:style>
  <w:style w:type="paragraph" w:styleId="962">
    <w:name w:val="Body Text Indent 3"/>
    <w:basedOn w:val="762"/>
    <w:link w:val="963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3" w:customStyle="1">
    <w:name w:val="Основной текст с отступом 3 Знак"/>
    <w:basedOn w:val="772"/>
    <w:link w:val="962"/>
    <w:uiPriority w:val="99"/>
    <w:semiHidden/>
    <w:rPr>
      <w:rFonts w:cs="Times New Roman"/>
      <w:sz w:val="16"/>
      <w:szCs w:val="16"/>
    </w:rPr>
  </w:style>
  <w:style w:type="paragraph" w:styleId="964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65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66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67">
    <w:name w:val="Table Grid"/>
    <w:basedOn w:val="773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8">
    <w:name w:val="Body Text Indent"/>
    <w:basedOn w:val="762"/>
    <w:link w:val="969"/>
    <w:uiPriority w:val="99"/>
    <w:pPr>
      <w:ind w:left="283"/>
      <w:spacing w:after="120"/>
    </w:pPr>
  </w:style>
  <w:style w:type="character" w:styleId="969" w:customStyle="1">
    <w:name w:val="Основной текст с отступом Знак"/>
    <w:basedOn w:val="772"/>
    <w:link w:val="968"/>
    <w:uiPriority w:val="99"/>
    <w:semiHidden/>
    <w:rPr>
      <w:rFonts w:cs="Times New Roman"/>
      <w:sz w:val="20"/>
      <w:szCs w:val="20"/>
    </w:rPr>
  </w:style>
  <w:style w:type="paragraph" w:styleId="970">
    <w:name w:val="Balloon Text"/>
    <w:basedOn w:val="762"/>
    <w:link w:val="971"/>
    <w:uiPriority w:val="99"/>
    <w:semiHidden/>
    <w:rPr>
      <w:rFonts w:ascii="Tahoma" w:hAnsi="Tahoma" w:cs="Tahoma"/>
      <w:sz w:val="16"/>
      <w:szCs w:val="16"/>
    </w:rPr>
  </w:style>
  <w:style w:type="character" w:styleId="971" w:customStyle="1">
    <w:name w:val="Текст выноски Знак"/>
    <w:basedOn w:val="772"/>
    <w:link w:val="970"/>
    <w:uiPriority w:val="99"/>
    <w:semiHidden/>
    <w:rPr>
      <w:rFonts w:ascii="Tahoma" w:hAnsi="Tahoma" w:cs="Tahoma"/>
      <w:sz w:val="16"/>
      <w:szCs w:val="16"/>
    </w:rPr>
  </w:style>
  <w:style w:type="character" w:styleId="972">
    <w:name w:val="page number"/>
    <w:basedOn w:val="772"/>
    <w:uiPriority w:val="99"/>
    <w:rPr>
      <w:rFonts w:cs="Times New Roman"/>
    </w:rPr>
  </w:style>
  <w:style w:type="table" w:styleId="973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4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75">
    <w:name w:val="Hyperlink"/>
    <w:basedOn w:val="772"/>
    <w:uiPriority w:val="99"/>
    <w:semiHidden/>
    <w:unhideWhenUsed/>
    <w:rPr>
      <w:rFonts w:cs="Times New Roman"/>
      <w:color w:val="0000ff"/>
      <w:u w:val="single"/>
    </w:rPr>
  </w:style>
  <w:style w:type="paragraph" w:styleId="976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77">
    <w:name w:val="List Paragraph"/>
    <w:basedOn w:val="762"/>
    <w:uiPriority w:val="34"/>
    <w:qFormat/>
    <w:pPr>
      <w:contextualSpacing/>
      <w:ind w:left="720"/>
    </w:pPr>
  </w:style>
  <w:style w:type="character" w:styleId="978">
    <w:name w:val="annotation reference"/>
    <w:basedOn w:val="772"/>
    <w:uiPriority w:val="99"/>
    <w:semiHidden/>
    <w:unhideWhenUsed/>
    <w:rPr>
      <w:sz w:val="16"/>
      <w:szCs w:val="16"/>
    </w:rPr>
  </w:style>
  <w:style w:type="paragraph" w:styleId="979">
    <w:name w:val="annotation text"/>
    <w:basedOn w:val="762"/>
    <w:link w:val="980"/>
    <w:uiPriority w:val="99"/>
    <w:semiHidden/>
    <w:unhideWhenUsed/>
  </w:style>
  <w:style w:type="character" w:styleId="980" w:customStyle="1">
    <w:name w:val="Текст примечания Знак"/>
    <w:basedOn w:val="772"/>
    <w:link w:val="979"/>
    <w:uiPriority w:val="99"/>
    <w:semiHidden/>
    <w:rPr>
      <w:sz w:val="20"/>
      <w:szCs w:val="20"/>
    </w:rPr>
  </w:style>
  <w:style w:type="paragraph" w:styleId="981">
    <w:name w:val="annotation subject"/>
    <w:basedOn w:val="979"/>
    <w:next w:val="979"/>
    <w:link w:val="982"/>
    <w:uiPriority w:val="99"/>
    <w:semiHidden/>
    <w:unhideWhenUsed/>
    <w:rPr>
      <w:b/>
      <w:bCs/>
    </w:rPr>
  </w:style>
  <w:style w:type="character" w:styleId="982" w:customStyle="1">
    <w:name w:val="Тема примечания Знак"/>
    <w:basedOn w:val="980"/>
    <w:link w:val="981"/>
    <w:uiPriority w:val="99"/>
    <w:semiHidden/>
    <w:rPr>
      <w:b/>
      <w:bCs/>
      <w:sz w:val="20"/>
      <w:szCs w:val="20"/>
    </w:rPr>
  </w:style>
  <w:style w:type="paragraph" w:styleId="983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comments" Target="comments.xml" /><Relationship Id="rId16" Type="http://schemas.microsoft.com/office/2011/relationships/commentsExtended" Target="commentsExtended.xml" /><Relationship Id="rId17" Type="http://schemas.microsoft.com/office/2018/08/relationships/commentsExtensible" Target="commentsExtensible.xml" /><Relationship Id="rId18" Type="http://schemas.microsoft.com/office/2016/09/relationships/commentsIds" Target="commentsIds.xml" /><Relationship Id="rId19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A28ACB-786B-4CAB-8DD1-C72513F4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18</cp:revision>
  <dcterms:created xsi:type="dcterms:W3CDTF">2024-01-30T06:55:00Z</dcterms:created>
  <dcterms:modified xsi:type="dcterms:W3CDTF">2024-02-29T11:14:41Z</dcterms:modified>
</cp:coreProperties>
</file>