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Новосибирской области</w:t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</w:t>
      </w:r>
      <w:r>
        <w:rPr>
          <w:sz w:val="28"/>
          <w:szCs w:val="28"/>
        </w:rPr>
      </w:r>
      <w:r/>
    </w:p>
    <w:p>
      <w:pPr>
        <w:pStyle w:val="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13.10.2010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171-п</w:t>
      </w:r>
      <w:r/>
    </w:p>
    <w:p>
      <w:pPr>
        <w:pStyle w:val="8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color w:val="000000"/>
          <w:sz w:val="28"/>
          <w:szCs w:val="28"/>
        </w:rPr>
        <w:t xml:space="preserve">п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с</w:t>
      </w:r>
      <w:r>
        <w:rPr>
          <w:b/>
          <w:color w:val="000000"/>
          <w:sz w:val="28"/>
          <w:szCs w:val="28"/>
        </w:rPr>
        <w:t xml:space="preserve"> т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а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н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в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л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я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е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8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</w:t>
      </w:r>
      <w:r>
        <w:rPr>
          <w:color w:val="000000"/>
          <w:sz w:val="28"/>
          <w:szCs w:val="28"/>
        </w:rPr>
        <w:t xml:space="preserve"> Правительства Новосибирской области от</w:t>
      </w:r>
      <w:r>
        <w:rPr>
          <w:color w:val="000000"/>
          <w:sz w:val="28"/>
          <w:szCs w:val="28"/>
        </w:rPr>
        <w:t xml:space="preserve"> 13.10.2010 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171-п</w:t>
      </w:r>
      <w:r>
        <w:rPr>
          <w:color w:val="000000"/>
          <w:sz w:val="28"/>
          <w:szCs w:val="28"/>
          <w:lang w:val="en-US"/>
        </w:rPr>
        <w:t xml:space="preserve"> </w:t>
      </w:r>
      <w:r>
        <w:rPr>
          <w:color w:val="000000"/>
          <w:sz w:val="28"/>
          <w:szCs w:val="28"/>
        </w:rPr>
        <w:t xml:space="preserve">«О территориальной комиссии по финансовому оздоровлению сельскохозяйственных товаропроизводителей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</w:t>
      </w:r>
      <w:r>
        <w:rPr>
          <w:color w:val="000000"/>
          <w:sz w:val="28"/>
          <w:szCs w:val="28"/>
        </w:rPr>
        <w:t xml:space="preserve">восибирской области»</w:t>
      </w:r>
      <w:r>
        <w:rPr>
          <w:color w:val="000000"/>
          <w:sz w:val="28"/>
          <w:szCs w:val="28"/>
        </w:rPr>
        <w:t xml:space="preserve"> следующие </w:t>
      </w:r>
      <w:r>
        <w:rPr>
          <w:color w:val="000000"/>
          <w:sz w:val="28"/>
          <w:szCs w:val="28"/>
        </w:rPr>
        <w:t xml:space="preserve">изменения:</w:t>
      </w:r>
      <w:r>
        <w:rPr>
          <w:color w:val="000000"/>
          <w:sz w:val="28"/>
          <w:szCs w:val="28"/>
        </w:rPr>
      </w:r>
      <w:r/>
    </w:p>
    <w:p>
      <w:pPr>
        <w:pStyle w:val="820"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</w:t>
      </w:r>
      <w:r>
        <w:rPr>
          <w:color w:val="000000"/>
          <w:sz w:val="28"/>
          <w:szCs w:val="28"/>
        </w:rPr>
        <w:t xml:space="preserve">иальной комиссии по финансовому </w:t>
      </w:r>
      <w:r>
        <w:rPr>
          <w:color w:val="000000"/>
          <w:sz w:val="28"/>
          <w:szCs w:val="28"/>
        </w:rPr>
        <w:t xml:space="preserve">оздоровлению </w:t>
      </w:r>
      <w:r>
        <w:rPr>
          <w:color w:val="000000"/>
          <w:sz w:val="28"/>
          <w:szCs w:val="28"/>
        </w:rPr>
        <w:t xml:space="preserve">сельскохозяйственных товаропроизводителей в Новосибирской области</w:t>
      </w:r>
      <w:r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комиссия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820"/>
        <w:ind w:firstLine="708"/>
        <w:jc w:val="both"/>
      </w:pPr>
      <w:r>
        <w:rPr>
          <w:color w:val="000000"/>
          <w:sz w:val="28"/>
          <w:szCs w:val="28"/>
        </w:rPr>
        <w:t xml:space="preserve">1. </w:t>
      </w:r>
      <w:r>
        <w:rPr>
          <w:color w:val="000000"/>
          <w:sz w:val="28"/>
          <w:szCs w:val="28"/>
        </w:rPr>
        <w:t xml:space="preserve">Ввести в состав комиссии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Вилкову Татьяну Васильевну, заместителя министра – начальника управления экономики, анализа деятельности и государственной поддержки АПК министерства сельского хозяйства</w:t>
      </w:r>
      <w:r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, заместителем председателя комиссии.</w:t>
      </w:r>
      <w:r>
        <w:rPr>
          <w:color w:val="000000"/>
          <w:sz w:val="28"/>
          <w:szCs w:val="28"/>
        </w:rPr>
      </w:r>
      <w:r/>
    </w:p>
    <w:p>
      <w:pPr>
        <w:pStyle w:val="82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2. 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ывести из состава комиссии</w:t>
      </w:r>
      <w:r>
        <w:rPr>
          <w:color w:val="000000"/>
          <w:sz w:val="28"/>
          <w:szCs w:val="28"/>
        </w:rPr>
        <w:t xml:space="preserve"> Невзорову С</w:t>
      </w:r>
      <w:r>
        <w:rPr>
          <w:color w:val="000000"/>
          <w:sz w:val="28"/>
          <w:szCs w:val="28"/>
        </w:rPr>
        <w:t xml:space="preserve">.А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Юрченко А.И.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3. Наименование должности Горецкой Е.И. изложить в следующей редакции: «государственный налоговый инспектор отдела урегулирования задолженности Управления Федеральной налоговой службы по Новосибирской области (по согласованию)».</w:t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4. Наименование должности Косинской И.Ф. изложить в следующей редакции: «заместитель управляющего Отделением фонда пенсионного и социального страхования Российской Федерации по Новосибирской области (по согласованию)».</w:t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5. </w:t>
      </w:r>
      <w:r>
        <w:rPr>
          <w:color w:val="000000"/>
          <w:sz w:val="28"/>
          <w:szCs w:val="28"/>
          <w:highlight w:val="none"/>
        </w:rPr>
        <w:t xml:space="preserve">Наименование должности Цоль И.В. изложить в следующей редакции: «заместитель управляющего Отделением фонда пенсионного и социального страхования Российской Федерации по Новосибирской области (по согласованию)».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</w:t>
      </w:r>
      <w:r>
        <w:rPr>
          <w:sz w:val="28"/>
          <w:szCs w:val="28"/>
        </w:rPr>
        <w:t xml:space="preserve"> Новосибирской области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А.А. Травников</w:t>
      </w:r>
      <w:r/>
    </w:p>
    <w:p>
      <w:pPr>
        <w:pStyle w:val="8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8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Е.М. Лещенко</w:t>
      </w:r>
      <w:r/>
    </w:p>
    <w:p>
      <w:pPr>
        <w:pStyle w:val="8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</w:t>
      </w:r>
      <w:r>
        <w:rPr>
          <w:color w:val="000000"/>
          <w:sz w:val="20"/>
          <w:szCs w:val="20"/>
        </w:rPr>
        <w:t xml:space="preserve"> 0</w:t>
      </w:r>
      <w:r>
        <w:rPr>
          <w:color w:val="000000"/>
          <w:sz w:val="20"/>
          <w:szCs w:val="20"/>
        </w:rPr>
        <w:t xml:space="preserve">0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rPr>
      <w:sz w:val="24"/>
      <w:szCs w:val="24"/>
      <w:lang w:val="ru-RU" w:eastAsia="ru-RU" w:bidi="ar-SA"/>
    </w:rPr>
  </w:style>
  <w:style w:type="character" w:styleId="821">
    <w:name w:val="Основной шрифт абзаца"/>
    <w:next w:val="821"/>
    <w:link w:val="820"/>
    <w:semiHidden/>
  </w:style>
  <w:style w:type="table" w:styleId="822">
    <w:name w:val="Обычная таблица"/>
    <w:next w:val="822"/>
    <w:link w:val="820"/>
    <w:semiHidden/>
    <w:tblPr/>
  </w:style>
  <w:style w:type="numbering" w:styleId="823">
    <w:name w:val="Нет списка"/>
    <w:next w:val="823"/>
    <w:link w:val="820"/>
    <w:semiHidden/>
  </w:style>
  <w:style w:type="table" w:styleId="824">
    <w:name w:val="Сетка таблицы"/>
    <w:basedOn w:val="822"/>
    <w:next w:val="824"/>
    <w:link w:val="820"/>
    <w:tblPr/>
  </w:style>
  <w:style w:type="paragraph" w:styleId="825">
    <w:name w:val="Верхний колонтитул"/>
    <w:basedOn w:val="820"/>
    <w:next w:val="825"/>
    <w:link w:val="826"/>
    <w:pPr>
      <w:tabs>
        <w:tab w:val="center" w:pos="4677" w:leader="none"/>
        <w:tab w:val="right" w:pos="9355" w:leader="none"/>
      </w:tabs>
    </w:pPr>
  </w:style>
  <w:style w:type="character" w:styleId="826">
    <w:name w:val="Верхний колонтитул Знак"/>
    <w:next w:val="826"/>
    <w:link w:val="825"/>
    <w:rPr>
      <w:sz w:val="24"/>
      <w:szCs w:val="24"/>
    </w:rPr>
  </w:style>
  <w:style w:type="paragraph" w:styleId="827">
    <w:name w:val="Нижний колонтитул"/>
    <w:basedOn w:val="820"/>
    <w:next w:val="827"/>
    <w:link w:val="828"/>
    <w:pPr>
      <w:tabs>
        <w:tab w:val="center" w:pos="4677" w:leader="none"/>
        <w:tab w:val="right" w:pos="9355" w:leader="none"/>
      </w:tabs>
    </w:pPr>
  </w:style>
  <w:style w:type="character" w:styleId="828">
    <w:name w:val="Нижний колонтитул Знак"/>
    <w:next w:val="828"/>
    <w:link w:val="827"/>
    <w:rPr>
      <w:sz w:val="24"/>
      <w:szCs w:val="24"/>
    </w:rPr>
  </w:style>
  <w:style w:type="paragraph" w:styleId="829">
    <w:name w:val="Текст выноски"/>
    <w:basedOn w:val="820"/>
    <w:next w:val="829"/>
    <w:link w:val="830"/>
    <w:rPr>
      <w:rFonts w:ascii="Segoe UI" w:hAnsi="Segoe UI" w:cs="Segoe UI"/>
      <w:sz w:val="18"/>
      <w:szCs w:val="18"/>
    </w:rPr>
  </w:style>
  <w:style w:type="character" w:styleId="830">
    <w:name w:val="Текст выноски Знак"/>
    <w:next w:val="830"/>
    <w:link w:val="829"/>
    <w:rPr>
      <w:rFonts w:ascii="Segoe UI" w:hAnsi="Segoe UI" w:cs="Segoe UI"/>
      <w:sz w:val="18"/>
      <w:szCs w:val="18"/>
    </w:rPr>
  </w:style>
  <w:style w:type="character" w:styleId="831" w:default="1">
    <w:name w:val="Default Paragraph Font"/>
    <w:uiPriority w:val="1"/>
    <w:semiHidden/>
    <w:unhideWhenUsed/>
  </w:style>
  <w:style w:type="numbering" w:styleId="832" w:default="1">
    <w:name w:val="No List"/>
    <w:uiPriority w:val="99"/>
    <w:semiHidden/>
    <w:unhideWhenUsed/>
  </w:style>
  <w:style w:type="table" w:styleId="8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</dc:creator>
  <cp:revision>136</cp:revision>
  <dcterms:created xsi:type="dcterms:W3CDTF">2011-03-02T05:51:00Z</dcterms:created>
  <dcterms:modified xsi:type="dcterms:W3CDTF">2023-11-09T03:33:07Z</dcterms:modified>
  <cp:version>1048576</cp:version>
</cp:coreProperties>
</file>