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54459D" w:rsidRPr="00E82574" w:rsidTr="009B0E99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9B0E99"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9B0E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9B0E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29240D">
        <w:rPr>
          <w:rFonts w:ascii="Times New Roman" w:eastAsia="Times New Roman" w:hAnsi="Times New Roman"/>
          <w:b/>
          <w:sz w:val="28"/>
          <w:szCs w:val="28"/>
          <w:lang w:eastAsia="ru-RU"/>
        </w:rPr>
        <w:t>Центральная клиническая</w:t>
      </w:r>
      <w:r w:rsidR="00525D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больница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29240D" w:rsidRPr="0029240D">
        <w:rPr>
          <w:rFonts w:ascii="Times New Roman" w:eastAsia="Times New Roman" w:hAnsi="Times New Roman"/>
          <w:sz w:val="28"/>
          <w:szCs w:val="28"/>
          <w:lang w:eastAsia="ru-RU"/>
        </w:rPr>
        <w:t>Центральная клиническая больница</w:t>
      </w:r>
      <w:r w:rsidR="006715D9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ЦКБ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003B35" w:rsidRDefault="00FC02C7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ЦКБ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Цыцориной И.А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3B3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4459D" w:rsidRDefault="00003B35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закрыть на текущий ремонт и плановую дезинфекцию акушерский стационар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54459D"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0C6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</w:t>
      </w:r>
      <w:r w:rsidR="00525DC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</w:t>
      </w:r>
      <w:r w:rsidR="00780C6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7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.2022</w:t>
      </w:r>
      <w:r w:rsidR="0054459D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54459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54459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29240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780C6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80C6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03B35" w:rsidRPr="003835AF" w:rsidRDefault="0029240D" w:rsidP="00003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03B35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003B35" w:rsidRPr="00345575">
        <w:rPr>
          <w:rFonts w:ascii="Times New Roman" w:eastAsia="Times New Roman" w:hAnsi="Times New Roman"/>
          <w:sz w:val="28"/>
          <w:szCs w:val="28"/>
          <w:lang w:eastAsia="ru-RU"/>
        </w:rPr>
        <w:t>предусмотреть оказание медицинской помощи беременным, роженицам, родильницам и новорожденным при возникновении экстренной ситуации.</w:t>
      </w:r>
    </w:p>
    <w:p w:rsidR="0029240D" w:rsidRDefault="00E45AA6" w:rsidP="00525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</w:t>
      </w:r>
      <w:r w:rsidR="00525DC9">
        <w:rPr>
          <w:rFonts w:ascii="Times New Roman" w:eastAsia="Times New Roman" w:hAnsi="Times New Roman"/>
          <w:sz w:val="28"/>
          <w:szCs w:val="28"/>
          <w:lang w:eastAsia="ru-RU"/>
        </w:rPr>
        <w:t>закрытия акушерского стационара</w:t>
      </w:r>
      <w:r w:rsidR="006715D9" w:rsidRPr="00671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5D9"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ЦКБ</w:t>
      </w:r>
      <w:r w:rsidR="006715D9" w:rsidRPr="0004338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924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7057C" w:rsidRPr="00C7057C" w:rsidRDefault="00C7057C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</w:t>
      </w:r>
      <w:r w:rsidR="009132B4">
        <w:rPr>
          <w:rFonts w:ascii="Times New Roman" w:eastAsia="Times New Roman" w:hAnsi="Times New Roman"/>
          <w:sz w:val="28"/>
          <w:szCs w:val="28"/>
          <w:lang w:eastAsia="ru-RU"/>
        </w:rPr>
        <w:t>2-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3, 25, 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31-33</w:t>
      </w:r>
      <w:r w:rsidR="00362B89">
        <w:rPr>
          <w:rFonts w:ascii="Times New Roman" w:eastAsia="Times New Roman" w:hAnsi="Times New Roman"/>
          <w:sz w:val="28"/>
          <w:szCs w:val="28"/>
          <w:lang w:eastAsia="ru-RU"/>
        </w:rPr>
        <w:t>, 36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пациенток акушерско-гинекологического (акушерского) профиля из городских округов и муниципальных образований Новосибирской обла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(кроме города Новосибирска)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аршрутизации пациенток Новосибирской области акушерско-гинекологического профиля, утвержденной приказом министерства здравоохранения Новосибирской области от 09.02.2021 № 245 «О маршрутизации пациенток акушерско-гинекологического профиля на территории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(далее – Маршрутизация)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, изложить в редакции,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1 к настоящему приказу;</w:t>
      </w:r>
    </w:p>
    <w:p w:rsidR="00C7057C" w:rsidRPr="00C7057C" w:rsidRDefault="00C7057C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7057C">
        <w:rPr>
          <w:rFonts w:ascii="Times New Roman" w:hAnsi="Times New Roman"/>
          <w:sz w:val="28"/>
          <w:szCs w:val="28"/>
        </w:rPr>
        <w:t>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9-11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пациенток акушерско-гинекологического (акушерског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о) профиля города Новосибирска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Маршрутизации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редакции, 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 2 к настоящему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057C" w:rsidRDefault="00C7057C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3) пункты 2, 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маршрутного листа беременных, рожениц, родильниц с инфекционными заболеваниями на т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ерритории Новосибирской области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 xml:space="preserve">аршрутизации изложить в редакции, согласно приложению </w:t>
      </w:r>
      <w:r w:rsidR="00236225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C7057C">
        <w:rPr>
          <w:rFonts w:ascii="Times New Roman" w:eastAsia="Times New Roman" w:hAnsi="Times New Roman"/>
          <w:sz w:val="28"/>
          <w:szCs w:val="28"/>
          <w:lang w:eastAsia="ru-RU"/>
        </w:rPr>
        <w:t>3 к настоящему приказу.</w:t>
      </w:r>
    </w:p>
    <w:p w:rsidR="0029240D" w:rsidRDefault="00E45AA6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«Станция скорой медицинской помощи» </w:t>
      </w:r>
      <w:r w:rsid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Балабушевичу </w:t>
      </w:r>
      <w:r w:rsidR="00C7057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А.В.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главным врачам центральных районных больниц Новосибирской области обеспечить медицинскую эвакуацию согласно пункту 2 настоящего приказа.</w:t>
      </w:r>
    </w:p>
    <w:p w:rsidR="00D429E7" w:rsidRPr="0029240D" w:rsidRDefault="00D429E7" w:rsidP="00C705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4. </w:t>
      </w:r>
      <w:r w:rsidR="001C33CF" w:rsidRP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Главным врачам государственных бюджетных учреждений здравоохранения Новосибирской области </w:t>
      </w:r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«Исктимская центральная городская больница» (Кайгородов А.А.), «Линевская районная больница» (</w:t>
      </w:r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Смирнова О.Г.),</w:t>
      </w:r>
      <w:r w:rsid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9F424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«Новосибирская клиническая районная больница № 1» (Монагаров С.Н.), «Маслянинская центральная районная больница» (Подорванова А.А.), «Сузунская центральная районная больница» (</w:t>
      </w:r>
      <w:r w:rsidR="00130DA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Утенков В.Н.), «Черепановская центральная районная больница» (Талалаева Н.В.) </w:t>
      </w:r>
      <w:r w:rsidR="001C33CF" w:rsidRPr="001C33CF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обеспечить медицинскую эвакуацию согласно приложению к настоящему приказу.</w:t>
      </w:r>
    </w:p>
    <w:p w:rsidR="0029240D" w:rsidRPr="0029240D" w:rsidRDefault="00D429E7" w:rsidP="002924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5. 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Главным врачам </w:t>
      </w:r>
      <w:r w:rsidR="00236225" w:rsidRP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государственных бюджетных учреждений здравоохранения Новосибирской области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«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Государственная Новосибирская областная клиническая больница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» 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(Юданов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А.В.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76145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«Бердская центральная городская больница» (Тоцкая Е.Г.), 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Родильный дом</w:t>
      </w:r>
      <w:r w:rsidR="00C7057C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№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7» 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(Греф 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В.В.</w:t>
      </w:r>
      <w:r w:rsidR="0023622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), «Новосибирский городской клинический перинатальный центр» (Поздняков И.М.)</w:t>
      </w:r>
      <w:r w:rsidR="0029240D" w:rsidRPr="0029240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обеспечить госпитализацию беременных, рожениц и родильниц в соответствии с пунктом 2 настоящего приказа.</w:t>
      </w:r>
    </w:p>
    <w:p w:rsidR="0054459D" w:rsidRPr="00BA373A" w:rsidRDefault="00003B35" w:rsidP="002924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министра здравоохранения Новосибирской области Анохину</w:t>
      </w:r>
      <w:r w:rsidR="00D5514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Т.Ю.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4B381C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м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Е.А. Аксенова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DA9" w:rsidRDefault="00130DA9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0265E4">
        <w:rPr>
          <w:rFonts w:ascii="Times New Roman" w:eastAsia="Times New Roman" w:hAnsi="Times New Roman"/>
          <w:sz w:val="20"/>
          <w:szCs w:val="20"/>
          <w:lang w:eastAsia="ru-RU"/>
        </w:rPr>
        <w:t>В.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Новикова</w:t>
      </w:r>
    </w:p>
    <w:p w:rsidR="0054459D" w:rsidRDefault="000265E4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8 383 238 62 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54459D" w:rsidRPr="00BA373A" w:rsidSect="00942854">
          <w:headerReference w:type="default" r:id="rId8"/>
          <w:headerReference w:type="first" r:id="rId9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:rsidTr="00E45AA6"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54459D" w:rsidRPr="00C7057C" w:rsidRDefault="00525DC9" w:rsidP="009B0E99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705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7057C" w:rsidRPr="00C7057C">
              <w:rPr>
                <w:rFonts w:ascii="Times New Roman" w:hAnsi="Times New Roman"/>
                <w:sz w:val="28"/>
                <w:szCs w:val="28"/>
              </w:rPr>
              <w:t> </w:t>
            </w:r>
            <w:r w:rsidR="00C7057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E45AA6">
              <w:rPr>
                <w:rFonts w:ascii="Times New Roman" w:hAnsi="Times New Roman"/>
                <w:sz w:val="28"/>
                <w:szCs w:val="28"/>
              </w:rPr>
              <w:t>министерства здравоохранения Новосибирской области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E3211D" w:rsidRDefault="00E3211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115" w:rsidRDefault="00164115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Default="00E45AA6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E45AA6" w:rsidRDefault="00E3211D" w:rsidP="00E321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из городских округов и муниципальных образований Новосибирской обла</w:t>
      </w:r>
      <w:r w:rsidR="006715D9">
        <w:rPr>
          <w:rFonts w:ascii="Times New Roman" w:eastAsia="Times New Roman" w:hAnsi="Times New Roman"/>
          <w:b/>
          <w:sz w:val="28"/>
          <w:szCs w:val="28"/>
          <w:lang w:eastAsia="ru-RU"/>
        </w:rPr>
        <w:t>сти (кроме города Новосибирска)</w:t>
      </w:r>
    </w:p>
    <w:p w:rsidR="0054459D" w:rsidRDefault="0054459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2B4" w:rsidRDefault="009132B4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187"/>
        <w:gridCol w:w="1985"/>
        <w:gridCol w:w="4111"/>
        <w:gridCol w:w="1984"/>
        <w:gridCol w:w="3256"/>
      </w:tblGrid>
      <w:tr w:rsidR="009132B4" w:rsidRPr="001C4ACE" w:rsidTr="003E2C2B">
        <w:trPr>
          <w:trHeight w:val="4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9132B4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II группы,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межрайонный перинатальный центр*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IIIA группы**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Преждевременные</w:t>
            </w:r>
          </w:p>
          <w:p w:rsidR="009132B4" w:rsidRP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роды***</w:t>
            </w:r>
          </w:p>
        </w:tc>
      </w:tr>
      <w:tr w:rsidR="00546B1C" w:rsidRPr="001C4ACE" w:rsidTr="003E2C2B">
        <w:trPr>
          <w:trHeight w:val="41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Искитимский район, р.п. Линево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«ИЦГБ»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C148E8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132B4" w:rsidRDefault="009132B4" w:rsidP="0091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61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БЦГБ</w:t>
            </w: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3E2C2B" w:rsidRDefault="003E2C2B" w:rsidP="0091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C2B" w:rsidRPr="003E2C2B" w:rsidRDefault="003E2C2B" w:rsidP="009132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12 нед. – 21 нед. 6 дн.:</w:t>
            </w:r>
          </w:p>
          <w:p w:rsidR="00C74B6B" w:rsidRPr="00C74B6B" w:rsidRDefault="00C74B6B" w:rsidP="00C74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74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C74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74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07.08.2022</w:t>
            </w:r>
          </w:p>
          <w:p w:rsidR="00C74B6B" w:rsidRDefault="00C74B6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C74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B6B" w:rsidRDefault="00C74B6B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C74B6B" w:rsidRDefault="00C74B6B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</w:t>
            </w:r>
            <w:r w:rsid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15.08.2022</w:t>
            </w:r>
          </w:p>
          <w:p w:rsidR="00546B1C" w:rsidRPr="00546B1C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B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6B1C" w:rsidRPr="001C4ACE" w:rsidRDefault="00546B1C" w:rsidP="00546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3E2C2B" w:rsidRPr="001C4ACE" w:rsidRDefault="003E2C2B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3E2C2B" w:rsidRDefault="009132B4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нед. 0 дн. – 36 нед. 6 дн.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3E2C2B" w:rsidRPr="001C4ACE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546B1C" w:rsidRPr="001C4ACE" w:rsidTr="003E2C2B">
        <w:trPr>
          <w:trHeight w:val="41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Искитим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B1C" w:rsidRPr="001C4ACE" w:rsidTr="003E2C2B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(администрации:Барышевская, Березовская, Новолуговская, р.п. Кольцово)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9132B4" w:rsidRPr="001C4ACE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1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12 нед. – 21 нед.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«НГКПЦ»</w:t>
            </w:r>
          </w:p>
          <w:p w:rsidR="009132B4" w:rsidRPr="001C4ACE" w:rsidRDefault="009132B4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Default="009132B4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«ГНОКБ»</w:t>
            </w:r>
          </w:p>
          <w:p w:rsidR="003E2C2B" w:rsidRPr="001C4ACE" w:rsidRDefault="003E2C2B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2B4" w:rsidRPr="003E2C2B" w:rsidRDefault="003E2C2B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нед. 0 дн. – 33 нед., 6 дн.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9132B4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3E2C2B" w:rsidRPr="001C4ACE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C2B" w:rsidRPr="003E2C2B" w:rsidRDefault="003E2C2B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34 нед. и более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132B4" w:rsidRPr="003E2C2B" w:rsidRDefault="001F504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546B1C" w:rsidRPr="001C4ACE" w:rsidTr="003E2C2B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Маслянинский район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«Маслянинская ЦРБ»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Default="00546B1C" w:rsidP="00546B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546B1C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D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БЦГБ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46B1C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12 нед. – 21 нед.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546B1C" w:rsidRPr="001C4ACE" w:rsidRDefault="00546B1C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3E2C2B" w:rsidRPr="001C4ACE" w:rsidRDefault="003E2C2B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нед. 0 дн. – 33 нед., 6 дн.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3E2C2B" w:rsidRPr="001C4ACE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2C2B" w:rsidRPr="003E2C2B" w:rsidRDefault="003E2C2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34 нед. и более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546B1C" w:rsidRPr="001C4ACE" w:rsidRDefault="001F504B" w:rsidP="003E2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546B1C" w:rsidRPr="001C4ACE" w:rsidTr="003E2C2B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Сузунский район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«Сузунская ЦРБ»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B1C" w:rsidRPr="001C4ACE" w:rsidTr="003E2C2B">
        <w:trPr>
          <w:trHeight w:val="101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Черепановский район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«Черепановская ЦРБ»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1C" w:rsidRPr="001C4ACE" w:rsidRDefault="00546B1C" w:rsidP="00543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B89" w:rsidRPr="00362B89" w:rsidTr="00C74B6B">
        <w:trPr>
          <w:trHeight w:val="14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89" w:rsidRPr="00362B89" w:rsidRDefault="00362B89" w:rsidP="00362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89" w:rsidRPr="00362B89" w:rsidRDefault="00362B89" w:rsidP="00362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муниципальные образования и городские округа Новосибирской области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89" w:rsidRPr="00362B89" w:rsidRDefault="00362B89" w:rsidP="00362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беременные, имеющие показания для госпитализации на койки акушерского ухода</w:t>
            </w:r>
          </w:p>
        </w:tc>
        <w:tc>
          <w:tcPr>
            <w:tcW w:w="5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89" w:rsidRPr="00362B89" w:rsidRDefault="00362B89" w:rsidP="00362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362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132B4" w:rsidRPr="003906DD" w:rsidRDefault="009132B4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575" w:rsidRDefault="00345575" w:rsidP="003455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575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беременные при сроке беременности от 12 нед. до 21 нед. 6 дней, при наличии показаний для госпитализации в связи с патологией беременности, госпитализируются в акушерские стационары по маршрутизации МО </w:t>
      </w:r>
      <w:r w:rsidRPr="00345575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за исключением показаний для маршрутизации на МО </w:t>
      </w:r>
      <w:r w:rsidRPr="0034557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А группы.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575">
        <w:rPr>
          <w:rFonts w:ascii="Times New Roman" w:eastAsia="Times New Roman" w:hAnsi="Times New Roman"/>
          <w:sz w:val="24"/>
          <w:szCs w:val="24"/>
          <w:lang w:eastAsia="ru-RU"/>
        </w:rPr>
        <w:t>Пациентки в сроке с 12 недель 0 дней до 21 недели 6 дней, требующие диагностики или коррекции истмико-цервикальной недостаточности, пациентки с привычным невынашиванием беременности направляются в ГБУЗ НСО «КЦОЗСиР»;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45575">
        <w:rPr>
          <w:rFonts w:ascii="Times New Roman" w:hAnsi="Times New Roman"/>
          <w:sz w:val="20"/>
          <w:szCs w:val="20"/>
          <w:lang w:val="x-none" w:eastAsia="x-none"/>
        </w:rPr>
        <w:t>**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>беременные, роженицы и родильницы с подозрением на ТЭЛА, ОНМК госпитализируются в РСЦ №1 ГБУЗ НСО «ГКБ №1»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при сроке беременности 34 нед. и более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 (Тогучинский, Болотинский, Мошковский, Новосибирский районы правого берега), в РСЦ №2 ГБУЗ НСО «ГНОКБ» все остальные районы Новосибирской области и Тогучинский, Болотинский, Мошковский, Новосибирский районы правого берега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с ТЭЛА, ОНМК при сроке беременности до 34 нед.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345575">
        <w:rPr>
          <w:rFonts w:ascii="Times New Roman" w:hAnsi="Times New Roman"/>
          <w:sz w:val="20"/>
          <w:szCs w:val="20"/>
          <w:lang w:val="x-none" w:eastAsia="x-none"/>
        </w:rPr>
        <w:t>*</w:t>
      </w:r>
      <w:r w:rsidRPr="00345575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Pr="00345575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Pr="00345575">
        <w:rPr>
          <w:rFonts w:ascii="Times New Roman" w:hAnsi="Times New Roman"/>
          <w:color w:val="0D0D0D"/>
          <w:sz w:val="24"/>
          <w:szCs w:val="24"/>
          <w:lang w:eastAsia="x-none"/>
        </w:rPr>
        <w:t>маршрутизация преждевременных родов при отсутствии сопутствующей патологии.</w:t>
      </w:r>
    </w:p>
    <w:p w:rsidR="00345575" w:rsidRPr="00345575" w:rsidRDefault="00345575" w:rsidP="003455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345575"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Pr="00345575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экстрагенитальной патологии, преэклампсии, эклампсии, 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(кроме изолированного ВПС плода)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 xml:space="preserve"> из районов Новосибирской области, требующие интенсивной терапии и</w:t>
      </w:r>
      <w:r w:rsidRPr="00345575">
        <w:rPr>
          <w:rFonts w:ascii="Times New Roman" w:hAnsi="Times New Roman"/>
          <w:sz w:val="24"/>
          <w:szCs w:val="24"/>
          <w:lang w:eastAsia="x-none"/>
        </w:rPr>
        <w:t>/</w:t>
      </w:r>
      <w:r w:rsidRPr="00345575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Pr="00345575">
        <w:rPr>
          <w:rFonts w:ascii="Times New Roman" w:hAnsi="Times New Roman"/>
          <w:sz w:val="24"/>
          <w:szCs w:val="24"/>
          <w:lang w:eastAsia="x-none"/>
        </w:rPr>
        <w:t xml:space="preserve"> (изолированные ВПС плода, требующие экстренной коррекции после рождения).</w:t>
      </w:r>
    </w:p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C4E52" w:rsidRDefault="000C4E52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854" w:rsidRDefault="00345575" w:rsidP="003455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  <w:sectPr w:rsidR="00942854" w:rsidSect="00942854">
          <w:headerReference w:type="first" r:id="rId10"/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lastRenderedPageBreak/>
        <w:t>_______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942854" w:rsidRPr="00897F1F" w:rsidTr="00543973">
        <w:tc>
          <w:tcPr>
            <w:tcW w:w="5273" w:type="dxa"/>
            <w:shd w:val="clear" w:color="auto" w:fill="auto"/>
          </w:tcPr>
          <w:p w:rsidR="00942854" w:rsidRPr="00C7057C" w:rsidRDefault="00942854" w:rsidP="00543973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</w:t>
            </w:r>
            <w:r w:rsidRPr="00C7057C">
              <w:rPr>
                <w:rFonts w:ascii="Times New Roman" w:hAnsi="Times New Roman"/>
                <w:sz w:val="28"/>
                <w:szCs w:val="28"/>
              </w:rPr>
              <w:t> </w:t>
            </w:r>
            <w:r w:rsidR="00F42E3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132B4" w:rsidRDefault="00942854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942854" w:rsidRPr="00897F1F" w:rsidRDefault="00942854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42854" w:rsidRPr="00897F1F" w:rsidRDefault="00942854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6D274B" w:rsidRDefault="006D274B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32B4" w:rsidRDefault="009132B4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E31" w:rsidRDefault="00F42E31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213" w:rsidRDefault="00C50213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0213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города Новосибирска</w:t>
      </w:r>
    </w:p>
    <w:p w:rsidR="00C50213" w:rsidRDefault="00C50213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E31" w:rsidRPr="00C50213" w:rsidRDefault="00F42E31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125"/>
        <w:gridCol w:w="1843"/>
        <w:gridCol w:w="3544"/>
        <w:gridCol w:w="3921"/>
      </w:tblGrid>
      <w:tr w:rsidR="00C50213" w:rsidRPr="00C50213" w:rsidTr="001F504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</w:t>
            </w: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IIIA группы</w:t>
            </w: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роды***</w:t>
            </w:r>
          </w:p>
        </w:tc>
      </w:tr>
      <w:tr w:rsidR="00C50213" w:rsidRPr="00C50213" w:rsidTr="001F504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Советский </w:t>
            </w:r>
          </w:p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6»,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12 нед. – 21 нед.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нед. 0 дн. – 33 нед.,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F504B" w:rsidRDefault="001F504B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34 нед. и более:</w:t>
            </w:r>
          </w:p>
          <w:p w:rsidR="00C50213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РД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F504B" w:rsidRPr="00C50213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0213" w:rsidRPr="00C50213" w:rsidTr="001F504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7</w:t>
            </w: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307EF" w:rsidRPr="00C50213" w:rsidRDefault="007307EF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12 нед. – 21 нед.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4B" w:rsidRPr="003E2C2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нед. 0 дн. – 33 нед., 6 дн.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1F504B" w:rsidRPr="003E2C2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3E2C2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3E2C2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3E2C2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3E2C2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F504B" w:rsidRDefault="001F504B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34 нед. и более:</w:t>
            </w:r>
          </w:p>
          <w:p w:rsidR="00C50213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1F504B" w:rsidRPr="00C50213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0213" w:rsidRPr="00C50213" w:rsidTr="001F504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7»</w:t>
            </w:r>
          </w:p>
          <w:p w:rsidR="007307EF" w:rsidRPr="00C50213" w:rsidRDefault="007307EF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12 нед. – 21 нед.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C50213" w:rsidRPr="00C50213" w:rsidRDefault="00C50213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0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нед. 0 дн. – 33 нед., 6 дн.: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18.07.2022 по 07.08.2022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«ГНОКБ»;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12.07.2022 по 17.07.2022, 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08.08.2022 по 15.08.2022</w:t>
            </w: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F504B" w:rsidRDefault="001F504B" w:rsidP="00C502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F504B" w:rsidRPr="001F504B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34 нед. и более:</w:t>
            </w:r>
          </w:p>
          <w:p w:rsidR="00C50213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1F504B" w:rsidRPr="00C50213" w:rsidRDefault="001F504B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0213" w:rsidRDefault="00C50213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беременные при сроке беременности от 12 нед. до 21 нед. 6 дней, при наличии показаний для госпитализации в связи с патологией беременности, госпитализируются в акушерские стационары по маршрутизации МО </w:t>
      </w:r>
      <w:r w:rsidRPr="007307EF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за исключением показаний для маршрутизации на МО </w:t>
      </w:r>
      <w:r w:rsidRPr="007307EF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А группы.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пациентки в сроке с 12 недель 0 дней до 21 недели 6 дней, требующие диагностики или коррекции истмико-цервикальной недостаточности, пациентки с привычным невынашиванием беременности направляются в ГБУЗ НСО «КЦОЗСиР»;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7EF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r w:rsidRPr="007307EF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профиля патологии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7307EF">
        <w:rPr>
          <w:rFonts w:ascii="Times New Roman" w:hAnsi="Times New Roman"/>
          <w:sz w:val="20"/>
          <w:szCs w:val="20"/>
          <w:lang w:val="x-none" w:eastAsia="x-none"/>
        </w:rPr>
        <w:t>*</w:t>
      </w:r>
      <w:r w:rsidRPr="007307EF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Pr="007307EF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 xml:space="preserve">маршрутизация преждевременных родов при отсутствии сопутствующей патологии, требующей госпитализации на </w:t>
      </w:r>
      <w:r w:rsidRPr="007307EF">
        <w:rPr>
          <w:rFonts w:ascii="Times New Roman" w:hAnsi="Times New Roman"/>
          <w:color w:val="0D0D0D"/>
          <w:sz w:val="24"/>
          <w:szCs w:val="24"/>
          <w:lang w:val="en-US" w:eastAsia="x-none"/>
        </w:rPr>
        <w:t>III</w:t>
      </w: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>А уровень.</w:t>
      </w:r>
    </w:p>
    <w:p w:rsidR="007307EF" w:rsidRPr="007307EF" w:rsidRDefault="007307EF" w:rsidP="007307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7307EF"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Pr="007307EF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экстрагенитальной патологии, преэклампсии, эклампсии, 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Pr="007307EF">
        <w:rPr>
          <w:rFonts w:ascii="Times New Roman" w:hAnsi="Times New Roman"/>
          <w:sz w:val="24"/>
          <w:szCs w:val="24"/>
          <w:lang w:eastAsia="x-none"/>
        </w:rPr>
        <w:t xml:space="preserve"> (кроме изолированных ВПС плода)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, требующие интенсивной терапии и</w:t>
      </w:r>
      <w:r w:rsidRPr="007307EF">
        <w:rPr>
          <w:rFonts w:ascii="Times New Roman" w:hAnsi="Times New Roman"/>
          <w:sz w:val="24"/>
          <w:szCs w:val="24"/>
          <w:lang w:eastAsia="x-none"/>
        </w:rPr>
        <w:t>/</w:t>
      </w:r>
      <w:r w:rsidRPr="007307EF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Pr="007307EF">
        <w:rPr>
          <w:rFonts w:ascii="Times New Roman" w:hAnsi="Times New Roman"/>
          <w:sz w:val="24"/>
          <w:szCs w:val="24"/>
          <w:lang w:eastAsia="x-none"/>
        </w:rPr>
        <w:t xml:space="preserve"> (изолированные ВПС плода, требующие экстренной коррекции после рождения).</w:t>
      </w:r>
    </w:p>
    <w:p w:rsidR="00F42E31" w:rsidRDefault="00F42E31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3455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E31" w:rsidRDefault="00F42E31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7307EF" w:rsidSect="00942854"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7307EF" w:rsidRPr="00897F1F" w:rsidTr="00543973">
        <w:tc>
          <w:tcPr>
            <w:tcW w:w="5273" w:type="dxa"/>
            <w:shd w:val="clear" w:color="auto" w:fill="auto"/>
          </w:tcPr>
          <w:p w:rsidR="007307EF" w:rsidRPr="00C7057C" w:rsidRDefault="007307EF" w:rsidP="00543973">
            <w:pPr>
              <w:spacing w:after="0" w:line="240" w:lineRule="auto"/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</w:t>
            </w:r>
            <w:r w:rsidRPr="00C7057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307EF" w:rsidRDefault="007307EF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307EF" w:rsidRPr="00897F1F" w:rsidRDefault="007307EF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307EF" w:rsidRPr="00897F1F" w:rsidRDefault="007307EF" w:rsidP="005439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Pr="007307EF" w:rsidRDefault="007307EF" w:rsidP="007307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7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Маршрутный лист беременных, рожениц, родильниц с </w:t>
      </w:r>
      <w:r w:rsidRPr="007307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инфекционными заболеваниями</w:t>
      </w:r>
      <w:r w:rsidRPr="007307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307EF" w:rsidRPr="007307EF" w:rsidRDefault="007307EF" w:rsidP="007307E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7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Новосибирской области</w:t>
      </w: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439"/>
        <w:gridCol w:w="4020"/>
      </w:tblGrid>
      <w:tr w:rsidR="007307EF" w:rsidRPr="007307EF" w:rsidTr="00543973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EF" w:rsidRPr="007307EF" w:rsidRDefault="007307EF" w:rsidP="00730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EF" w:rsidRPr="007307EF" w:rsidRDefault="007307EF" w:rsidP="007307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Новосибирской области: пациентки с инфекционными заболеваниями (независимо от этиологии), с высококонтагиозными инфекционными заболеваниями (ветряная оспа, краснуха, корь и др.), имеющие показания для госпитализации в акушерский стационар 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7307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группы, независимо от срока беременности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EF" w:rsidRPr="007307EF" w:rsidRDefault="007307EF" w:rsidP="00730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БУЗ НСО «РД № </w:t>
            </w: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</w:t>
            </w:r>
          </w:p>
        </w:tc>
      </w:tr>
      <w:tr w:rsidR="007307EF" w:rsidRPr="001C4ACE" w:rsidTr="00543973">
        <w:trPr>
          <w:trHeight w:val="495"/>
          <w:jc w:val="center"/>
        </w:trPr>
        <w:tc>
          <w:tcPr>
            <w:tcW w:w="617" w:type="dxa"/>
            <w:vAlign w:val="center"/>
          </w:tcPr>
          <w:p w:rsidR="007307EF" w:rsidRPr="001C4ACE" w:rsidRDefault="007307EF" w:rsidP="005439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39" w:type="dxa"/>
            <w:vAlign w:val="center"/>
          </w:tcPr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больные туберкулезом с бактериовыделением;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7307EF" w:rsidRPr="001C4ACE" w:rsidRDefault="007307EF" w:rsidP="0054397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vAlign w:val="center"/>
          </w:tcPr>
          <w:p w:rsidR="007307EF" w:rsidRPr="001C4ACE" w:rsidRDefault="007307EF" w:rsidP="001F5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1F5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7</w:t>
            </w:r>
            <w:r w:rsidRPr="007307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7EF" w:rsidRDefault="007307EF" w:rsidP="007307E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7307EF" w:rsidSect="00942854"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42E31" w:rsidRPr="00C50213" w:rsidRDefault="00F42E31" w:rsidP="007307E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42E31" w:rsidRPr="00C50213" w:rsidSect="00F42E31">
      <w:type w:val="continuous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975" w:rsidRDefault="002C3975" w:rsidP="000C4E52">
      <w:pPr>
        <w:spacing w:after="0" w:line="240" w:lineRule="auto"/>
      </w:pPr>
      <w:r>
        <w:separator/>
      </w:r>
    </w:p>
  </w:endnote>
  <w:endnote w:type="continuationSeparator" w:id="0">
    <w:p w:rsidR="002C3975" w:rsidRDefault="002C3975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975" w:rsidRDefault="002C3975" w:rsidP="000C4E52">
      <w:pPr>
        <w:spacing w:after="0" w:line="240" w:lineRule="auto"/>
      </w:pPr>
      <w:r>
        <w:separator/>
      </w:r>
    </w:p>
  </w:footnote>
  <w:footnote w:type="continuationSeparator" w:id="0">
    <w:p w:rsidR="002C3975" w:rsidRDefault="002C3975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00902"/>
      <w:docPartObj>
        <w:docPartGallery w:val="Page Numbers (Top of Page)"/>
        <w:docPartUnique/>
      </w:docPartObj>
    </w:sdtPr>
    <w:sdtEndPr/>
    <w:sdtContent>
      <w:p w:rsidR="00942854" w:rsidRDefault="00942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1C">
          <w:rPr>
            <w:noProof/>
          </w:rPr>
          <w:t>2</w:t>
        </w:r>
        <w:r>
          <w:fldChar w:fldCharType="end"/>
        </w:r>
      </w:p>
    </w:sdtContent>
  </w:sdt>
  <w:p w:rsidR="00942854" w:rsidRDefault="009428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854" w:rsidRDefault="00942854">
    <w:pPr>
      <w:pStyle w:val="a6"/>
      <w:jc w:val="center"/>
    </w:pPr>
  </w:p>
  <w:p w:rsidR="00942854" w:rsidRDefault="009428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571428"/>
      <w:docPartObj>
        <w:docPartGallery w:val="Page Numbers (Top of Page)"/>
        <w:docPartUnique/>
      </w:docPartObj>
    </w:sdtPr>
    <w:sdtEndPr/>
    <w:sdtContent>
      <w:p w:rsidR="00942854" w:rsidRDefault="00942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1C">
          <w:rPr>
            <w:noProof/>
          </w:rPr>
          <w:t>1</w:t>
        </w:r>
        <w:r>
          <w:fldChar w:fldCharType="end"/>
        </w:r>
      </w:p>
    </w:sdtContent>
  </w:sdt>
  <w:p w:rsidR="00942854" w:rsidRDefault="009428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D"/>
    <w:rsid w:val="000036E2"/>
    <w:rsid w:val="00003B35"/>
    <w:rsid w:val="000048BA"/>
    <w:rsid w:val="00004D71"/>
    <w:rsid w:val="0001175B"/>
    <w:rsid w:val="00014C78"/>
    <w:rsid w:val="00021606"/>
    <w:rsid w:val="00024EC4"/>
    <w:rsid w:val="000265E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517B"/>
    <w:rsid w:val="000D62FE"/>
    <w:rsid w:val="000E16F1"/>
    <w:rsid w:val="000F31ED"/>
    <w:rsid w:val="00120C05"/>
    <w:rsid w:val="001256D8"/>
    <w:rsid w:val="00130DA9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2748"/>
    <w:rsid w:val="00193AA2"/>
    <w:rsid w:val="001946AE"/>
    <w:rsid w:val="00195067"/>
    <w:rsid w:val="001A6BA0"/>
    <w:rsid w:val="001B2251"/>
    <w:rsid w:val="001C33CF"/>
    <w:rsid w:val="001D218E"/>
    <w:rsid w:val="001D2888"/>
    <w:rsid w:val="001D3544"/>
    <w:rsid w:val="001D676D"/>
    <w:rsid w:val="001D6912"/>
    <w:rsid w:val="001E30C7"/>
    <w:rsid w:val="001E55BD"/>
    <w:rsid w:val="001F504B"/>
    <w:rsid w:val="0021453E"/>
    <w:rsid w:val="0023088C"/>
    <w:rsid w:val="00236225"/>
    <w:rsid w:val="002365A4"/>
    <w:rsid w:val="002406FE"/>
    <w:rsid w:val="002447DA"/>
    <w:rsid w:val="002549ED"/>
    <w:rsid w:val="00256D18"/>
    <w:rsid w:val="002571C0"/>
    <w:rsid w:val="0029240D"/>
    <w:rsid w:val="002A1FB8"/>
    <w:rsid w:val="002B2AB8"/>
    <w:rsid w:val="002B3851"/>
    <w:rsid w:val="002C3975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3F63"/>
    <w:rsid w:val="00305778"/>
    <w:rsid w:val="003078DD"/>
    <w:rsid w:val="00322A92"/>
    <w:rsid w:val="00340AF4"/>
    <w:rsid w:val="00345575"/>
    <w:rsid w:val="0034642A"/>
    <w:rsid w:val="00362A10"/>
    <w:rsid w:val="00362B89"/>
    <w:rsid w:val="003832D9"/>
    <w:rsid w:val="003835AF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5D8"/>
    <w:rsid w:val="003D581D"/>
    <w:rsid w:val="003E2C2B"/>
    <w:rsid w:val="004015C0"/>
    <w:rsid w:val="004063A6"/>
    <w:rsid w:val="00417D2B"/>
    <w:rsid w:val="00422541"/>
    <w:rsid w:val="00422745"/>
    <w:rsid w:val="00422FE4"/>
    <w:rsid w:val="004365B0"/>
    <w:rsid w:val="00441C45"/>
    <w:rsid w:val="0044676D"/>
    <w:rsid w:val="0045322D"/>
    <w:rsid w:val="00462A5C"/>
    <w:rsid w:val="00462ACF"/>
    <w:rsid w:val="00463C58"/>
    <w:rsid w:val="00471C68"/>
    <w:rsid w:val="00477F40"/>
    <w:rsid w:val="0049419A"/>
    <w:rsid w:val="004965F5"/>
    <w:rsid w:val="004966A8"/>
    <w:rsid w:val="004A4398"/>
    <w:rsid w:val="004B09FA"/>
    <w:rsid w:val="004B381C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DC9"/>
    <w:rsid w:val="0053234F"/>
    <w:rsid w:val="00532DC4"/>
    <w:rsid w:val="00537900"/>
    <w:rsid w:val="005379A2"/>
    <w:rsid w:val="00543F7B"/>
    <w:rsid w:val="0054459D"/>
    <w:rsid w:val="00546B1C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715D9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D274B"/>
    <w:rsid w:val="006E10A5"/>
    <w:rsid w:val="006E220A"/>
    <w:rsid w:val="006E5C37"/>
    <w:rsid w:val="006F08F2"/>
    <w:rsid w:val="006F2099"/>
    <w:rsid w:val="00703DE2"/>
    <w:rsid w:val="00707CF7"/>
    <w:rsid w:val="00711B32"/>
    <w:rsid w:val="00712CB9"/>
    <w:rsid w:val="007307EF"/>
    <w:rsid w:val="00734A14"/>
    <w:rsid w:val="0074075A"/>
    <w:rsid w:val="00744915"/>
    <w:rsid w:val="00753059"/>
    <w:rsid w:val="0076145A"/>
    <w:rsid w:val="007614F2"/>
    <w:rsid w:val="00770C96"/>
    <w:rsid w:val="007740E9"/>
    <w:rsid w:val="00774107"/>
    <w:rsid w:val="007764BB"/>
    <w:rsid w:val="00780C68"/>
    <w:rsid w:val="007935BC"/>
    <w:rsid w:val="007947DD"/>
    <w:rsid w:val="00794E97"/>
    <w:rsid w:val="007A4385"/>
    <w:rsid w:val="007A48EC"/>
    <w:rsid w:val="007B2B06"/>
    <w:rsid w:val="007B72CD"/>
    <w:rsid w:val="007C1F16"/>
    <w:rsid w:val="007C478E"/>
    <w:rsid w:val="007D2C8B"/>
    <w:rsid w:val="007D3CEA"/>
    <w:rsid w:val="007D7E25"/>
    <w:rsid w:val="008037C3"/>
    <w:rsid w:val="00813B1D"/>
    <w:rsid w:val="00826A97"/>
    <w:rsid w:val="00831E20"/>
    <w:rsid w:val="00842F86"/>
    <w:rsid w:val="00843AB1"/>
    <w:rsid w:val="00850A35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2B4"/>
    <w:rsid w:val="00913603"/>
    <w:rsid w:val="00913EB7"/>
    <w:rsid w:val="00913F70"/>
    <w:rsid w:val="009175DC"/>
    <w:rsid w:val="00927C2E"/>
    <w:rsid w:val="0094019C"/>
    <w:rsid w:val="009407BE"/>
    <w:rsid w:val="00942854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4245"/>
    <w:rsid w:val="009F52AC"/>
    <w:rsid w:val="00A025F6"/>
    <w:rsid w:val="00A03B25"/>
    <w:rsid w:val="00A044A3"/>
    <w:rsid w:val="00A11C33"/>
    <w:rsid w:val="00A26DCC"/>
    <w:rsid w:val="00A36143"/>
    <w:rsid w:val="00A634BB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571D"/>
    <w:rsid w:val="00B27652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A242D"/>
    <w:rsid w:val="00BB070B"/>
    <w:rsid w:val="00BB6B0C"/>
    <w:rsid w:val="00BC51DA"/>
    <w:rsid w:val="00BC5D0F"/>
    <w:rsid w:val="00BC633A"/>
    <w:rsid w:val="00BE0179"/>
    <w:rsid w:val="00BE0317"/>
    <w:rsid w:val="00BE2D69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50213"/>
    <w:rsid w:val="00C67F25"/>
    <w:rsid w:val="00C7057C"/>
    <w:rsid w:val="00C71C44"/>
    <w:rsid w:val="00C74B6B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429E7"/>
    <w:rsid w:val="00D43172"/>
    <w:rsid w:val="00D5341F"/>
    <w:rsid w:val="00D55141"/>
    <w:rsid w:val="00D55EA5"/>
    <w:rsid w:val="00D55FB0"/>
    <w:rsid w:val="00D60313"/>
    <w:rsid w:val="00D731E9"/>
    <w:rsid w:val="00D752E6"/>
    <w:rsid w:val="00D76DD9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2E31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02C7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CF1A2"/>
  <w15:docId w15:val="{7C3857A9-3099-4198-9C92-CE9ABD13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0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D031-4ECE-4069-89CA-42703E40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Новикова Юлия Викторовна</cp:lastModifiedBy>
  <cp:revision>10</cp:revision>
  <cp:lastPrinted>2022-04-27T03:59:00Z</cp:lastPrinted>
  <dcterms:created xsi:type="dcterms:W3CDTF">2022-05-13T09:27:00Z</dcterms:created>
  <dcterms:modified xsi:type="dcterms:W3CDTF">2022-07-04T09:29:00Z</dcterms:modified>
</cp:coreProperties>
</file>