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40" w:rsidRDefault="00173040" w:rsidP="00173040">
      <w:pPr>
        <w:adjustRightInd w:val="0"/>
        <w:jc w:val="center"/>
      </w:pPr>
      <w:r>
        <w:t>Об утверждении перечня информации о деятельности</w:t>
      </w:r>
    </w:p>
    <w:p w:rsidR="00173040" w:rsidRDefault="00173040" w:rsidP="00173040">
      <w:pPr>
        <w:adjustRightInd w:val="0"/>
        <w:jc w:val="center"/>
      </w:pPr>
      <w:r>
        <w:t>департамента имущества и земельных отношений</w:t>
      </w:r>
    </w:p>
    <w:p w:rsidR="00173040" w:rsidRDefault="00173040" w:rsidP="00173040">
      <w:pPr>
        <w:adjustRightInd w:val="0"/>
        <w:jc w:val="center"/>
      </w:pPr>
      <w:r>
        <w:t xml:space="preserve">Новосибирской области, </w:t>
      </w:r>
      <w:r w:rsidRPr="00C1671D">
        <w:t xml:space="preserve">размещаемой </w:t>
      </w:r>
      <w:r w:rsidR="00396CFA" w:rsidRPr="00C1671D">
        <w:t xml:space="preserve">на официальном сайте </w:t>
      </w:r>
      <w:r w:rsidRPr="00C1671D">
        <w:t>в</w:t>
      </w:r>
      <w:r w:rsidR="00396CFA" w:rsidRPr="00C1671D">
        <w:t xml:space="preserve"> информационно-телекоммуникационной</w:t>
      </w:r>
      <w:r w:rsidRPr="00C1671D">
        <w:t xml:space="preserve"> сети </w:t>
      </w:r>
      <w:r w:rsidR="00396CFA" w:rsidRPr="00C1671D">
        <w:t>«</w:t>
      </w:r>
      <w:r w:rsidRPr="00C1671D">
        <w:t>Интернет</w:t>
      </w:r>
      <w:r w:rsidR="00396CFA" w:rsidRPr="00C1671D">
        <w:t>»</w:t>
      </w:r>
    </w:p>
    <w:p w:rsidR="007729E3" w:rsidRDefault="007729E3" w:rsidP="004E4539">
      <w:pPr>
        <w:autoSpaceDE/>
        <w:autoSpaceDN/>
        <w:ind w:firstLine="720"/>
        <w:jc w:val="both"/>
        <w:rPr>
          <w:color w:val="000000"/>
          <w:shd w:val="clear" w:color="auto" w:fill="FFFFFF"/>
        </w:rPr>
      </w:pPr>
    </w:p>
    <w:p w:rsidR="004E4539" w:rsidRPr="00C1671D" w:rsidRDefault="00173040" w:rsidP="00C02E44">
      <w:pPr>
        <w:adjustRightInd w:val="0"/>
        <w:ind w:firstLine="720"/>
        <w:jc w:val="both"/>
        <w:rPr>
          <w:b/>
          <w:color w:val="000000"/>
          <w:shd w:val="clear" w:color="auto" w:fill="FFFFFF"/>
        </w:rPr>
      </w:pPr>
      <w:r>
        <w:t xml:space="preserve">В соответствии с </w:t>
      </w:r>
      <w:r w:rsidRPr="00173040">
        <w:t xml:space="preserve">Федеральным </w:t>
      </w:r>
      <w:hyperlink r:id="rId9" w:history="1">
        <w:r w:rsidRPr="00173040">
          <w:t>законом</w:t>
        </w:r>
      </w:hyperlink>
      <w:r w:rsidRPr="00173040">
        <w:t xml:space="preserve"> от</w:t>
      </w:r>
      <w:r w:rsidR="00B05136">
        <w:t> </w:t>
      </w:r>
      <w:r>
        <w:t xml:space="preserve">09.02.2009 № 8-ФЗ «Об обеспечении доступа к информации о деятельности государственных органов и органов местного </w:t>
      </w:r>
      <w:r w:rsidRPr="00173040">
        <w:t xml:space="preserve">самоуправления», </w:t>
      </w:r>
      <w:hyperlink r:id="rId10" w:history="1">
        <w:r w:rsidRPr="00173040">
          <w:t>приказом</w:t>
        </w:r>
      </w:hyperlink>
      <w:r w:rsidRPr="00173040">
        <w:t xml:space="preserve"> Минтруда </w:t>
      </w:r>
      <w:r>
        <w:t>России от</w:t>
      </w:r>
      <w:r w:rsidR="0050219D">
        <w:t> </w:t>
      </w:r>
      <w:r>
        <w:t xml:space="preserve">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РФ, Пенсионного фонда РФ, Фонда социального страхования РФ,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w:t>
      </w:r>
      <w:r w:rsidRPr="00C1671D">
        <w:t xml:space="preserve">расходах, об имуществе и обязательствах имущественного характера», </w:t>
      </w:r>
      <w:r w:rsidR="005B5565" w:rsidRPr="00C1671D">
        <w:t>подпунктом</w:t>
      </w:r>
      <w:r w:rsidR="00396CFA" w:rsidRPr="00C1671D">
        <w:t> 2 п</w:t>
      </w:r>
      <w:r w:rsidR="005B5565" w:rsidRPr="00C1671D">
        <w:t>ункта</w:t>
      </w:r>
      <w:r w:rsidR="00396CFA" w:rsidRPr="00C1671D">
        <w:t xml:space="preserve"> 1 </w:t>
      </w:r>
      <w:r w:rsidRPr="00C1671D">
        <w:t>постановлени</w:t>
      </w:r>
      <w:r w:rsidR="00396CFA" w:rsidRPr="00C1671D">
        <w:t>я</w:t>
      </w:r>
      <w:r w:rsidRPr="00C1671D">
        <w:t xml:space="preserve"> Правительства Новосибирской области от</w:t>
      </w:r>
      <w:r w:rsidR="005B5565" w:rsidRPr="00C1671D">
        <w:t> </w:t>
      </w:r>
      <w:r w:rsidRPr="00C1671D">
        <w:t xml:space="preserve">02.08.2010 № 82-п «О порядке утверждения перечней информации о деятельности Губернатора Новосибирской области и областных исполнительных органов государственной власти Новосибирской области, размещаемой в сети Интернет», в целях обеспечения </w:t>
      </w:r>
      <w:r w:rsidR="00941055" w:rsidRPr="00C1671D">
        <w:t>р</w:t>
      </w:r>
      <w:r w:rsidRPr="00C1671D">
        <w:t>еализации прав граждан и организаций на доступ к информации о деятельности областных исполнительных органов государственной власти Новосибирской области</w:t>
      </w:r>
      <w:r w:rsidR="00396CFA" w:rsidRPr="00C1671D">
        <w:t>,</w:t>
      </w:r>
      <w:r w:rsidRPr="00C1671D">
        <w:t xml:space="preserve"> </w:t>
      </w:r>
      <w:r w:rsidRPr="00C1671D">
        <w:rPr>
          <w:b/>
        </w:rPr>
        <w:t>п</w:t>
      </w:r>
      <w:r w:rsidR="00846453" w:rsidRPr="00C1671D">
        <w:rPr>
          <w:b/>
          <w:color w:val="000000"/>
          <w:shd w:val="clear" w:color="auto" w:fill="FFFFFF"/>
        </w:rPr>
        <w:t> </w:t>
      </w:r>
      <w:r w:rsidR="004E4539" w:rsidRPr="00C1671D">
        <w:rPr>
          <w:b/>
          <w:color w:val="000000"/>
          <w:shd w:val="clear" w:color="auto" w:fill="FFFFFF"/>
        </w:rPr>
        <w:t>р</w:t>
      </w:r>
      <w:r w:rsidR="00846453" w:rsidRPr="00C1671D">
        <w:rPr>
          <w:b/>
          <w:color w:val="000000"/>
          <w:shd w:val="clear" w:color="auto" w:fill="FFFFFF"/>
        </w:rPr>
        <w:t> </w:t>
      </w:r>
      <w:r w:rsidR="004E4539" w:rsidRPr="00C1671D">
        <w:rPr>
          <w:b/>
          <w:color w:val="000000"/>
          <w:shd w:val="clear" w:color="auto" w:fill="FFFFFF"/>
        </w:rPr>
        <w:t>и</w:t>
      </w:r>
      <w:r w:rsidR="00846453" w:rsidRPr="00C1671D">
        <w:rPr>
          <w:b/>
          <w:color w:val="000000"/>
          <w:shd w:val="clear" w:color="auto" w:fill="FFFFFF"/>
        </w:rPr>
        <w:t> </w:t>
      </w:r>
      <w:r w:rsidR="004E4539" w:rsidRPr="00C1671D">
        <w:rPr>
          <w:b/>
          <w:color w:val="000000"/>
          <w:shd w:val="clear" w:color="auto" w:fill="FFFFFF"/>
        </w:rPr>
        <w:t>к</w:t>
      </w:r>
      <w:r w:rsidR="00846453" w:rsidRPr="00C1671D">
        <w:rPr>
          <w:b/>
          <w:color w:val="000000"/>
          <w:shd w:val="clear" w:color="auto" w:fill="FFFFFF"/>
        </w:rPr>
        <w:t> </w:t>
      </w:r>
      <w:r w:rsidR="004E4539" w:rsidRPr="00C1671D">
        <w:rPr>
          <w:b/>
          <w:color w:val="000000"/>
          <w:shd w:val="clear" w:color="auto" w:fill="FFFFFF"/>
        </w:rPr>
        <w:t>а</w:t>
      </w:r>
      <w:r w:rsidR="00846453" w:rsidRPr="00C1671D">
        <w:rPr>
          <w:b/>
          <w:color w:val="000000"/>
          <w:shd w:val="clear" w:color="auto" w:fill="FFFFFF"/>
        </w:rPr>
        <w:t> з ы в а </w:t>
      </w:r>
      <w:r w:rsidR="004E4539" w:rsidRPr="00C1671D">
        <w:rPr>
          <w:b/>
          <w:color w:val="000000"/>
          <w:shd w:val="clear" w:color="auto" w:fill="FFFFFF"/>
        </w:rPr>
        <w:t>ю:</w:t>
      </w:r>
    </w:p>
    <w:p w:rsidR="00173040" w:rsidRPr="00C1671D" w:rsidRDefault="00173040" w:rsidP="00C02E44">
      <w:pPr>
        <w:adjustRightInd w:val="0"/>
        <w:ind w:firstLine="720"/>
        <w:jc w:val="both"/>
      </w:pPr>
      <w:r w:rsidRPr="00C1671D">
        <w:t xml:space="preserve">1. Утвердить прилагаемый </w:t>
      </w:r>
      <w:hyperlink r:id="rId11" w:history="1">
        <w:r w:rsidRPr="00C1671D">
          <w:t>перечень</w:t>
        </w:r>
      </w:hyperlink>
      <w:r w:rsidRPr="00C1671D">
        <w:t xml:space="preserve"> информации о деятельности</w:t>
      </w:r>
      <w:r w:rsidRPr="00173040">
        <w:t xml:space="preserve"> </w:t>
      </w:r>
      <w:r w:rsidRPr="00C1671D">
        <w:t xml:space="preserve">департамента имущества и земельных отношений Новосибирской области, размещаемой </w:t>
      </w:r>
      <w:r w:rsidR="00846453" w:rsidRPr="00C1671D">
        <w:t>на официальном сайте в информационно</w:t>
      </w:r>
      <w:r w:rsidR="000A17B5" w:rsidRPr="00C1671D">
        <w:t> </w:t>
      </w:r>
      <w:r w:rsidR="00846453" w:rsidRPr="00C1671D">
        <w:t>-</w:t>
      </w:r>
      <w:r w:rsidR="000A17B5" w:rsidRPr="00C1671D">
        <w:t> </w:t>
      </w:r>
      <w:r w:rsidR="00846453" w:rsidRPr="00C1671D">
        <w:t xml:space="preserve">телекоммуникационной сети «Интернет» </w:t>
      </w:r>
      <w:r w:rsidRPr="00C1671D">
        <w:t>(далее</w:t>
      </w:r>
      <w:r w:rsidR="000A17B5" w:rsidRPr="00C1671D">
        <w:t> </w:t>
      </w:r>
      <w:r w:rsidRPr="00C1671D">
        <w:t>-</w:t>
      </w:r>
      <w:r w:rsidR="000A17B5" w:rsidRPr="00C1671D">
        <w:t> </w:t>
      </w:r>
      <w:r w:rsidRPr="00C1671D">
        <w:t>Перечень).</w:t>
      </w:r>
    </w:p>
    <w:p w:rsidR="00173040" w:rsidRPr="00C1671D" w:rsidRDefault="00173040" w:rsidP="00C02E44">
      <w:pPr>
        <w:adjustRightInd w:val="0"/>
        <w:ind w:firstLine="720"/>
        <w:jc w:val="both"/>
      </w:pPr>
      <w:r w:rsidRPr="00C1671D">
        <w:t>2. Отделу финансового обеспечения департамента</w:t>
      </w:r>
      <w:r>
        <w:t xml:space="preserve"> имущества и земельных отношений Новосибирской области (далее - департамент) в целях обеспечения доступа к информации о деятельности департамента организовать размещение информации, </w:t>
      </w:r>
      <w:r w:rsidRPr="00173040">
        <w:t xml:space="preserve">указанной в </w:t>
      </w:r>
      <w:hyperlink r:id="rId12" w:history="1">
        <w:r w:rsidRPr="00C1671D">
          <w:t>Перечне</w:t>
        </w:r>
      </w:hyperlink>
      <w:r w:rsidRPr="00C1671D">
        <w:t xml:space="preserve">, </w:t>
      </w:r>
      <w:r w:rsidR="000A17B5" w:rsidRPr="00C1671D">
        <w:t xml:space="preserve">на официальном сайте департамента </w:t>
      </w:r>
      <w:r w:rsidRPr="00C1671D">
        <w:t xml:space="preserve">в </w:t>
      </w:r>
      <w:r w:rsidR="00DB478E" w:rsidRPr="00C1671D">
        <w:t>информационно</w:t>
      </w:r>
      <w:r w:rsidR="000A17B5" w:rsidRPr="00C1671D">
        <w:t> </w:t>
      </w:r>
      <w:r w:rsidR="00DB478E" w:rsidRPr="00C1671D">
        <w:t>-</w:t>
      </w:r>
      <w:r w:rsidR="000A17B5" w:rsidRPr="00C1671D">
        <w:t> </w:t>
      </w:r>
      <w:r w:rsidR="00DB478E" w:rsidRPr="00C1671D">
        <w:t xml:space="preserve">телекоммуникационной сети «Интернет» </w:t>
      </w:r>
      <w:hyperlink r:id="rId13" w:history="1">
        <w:r w:rsidRPr="00C1671D">
          <w:rPr>
            <w:rStyle w:val="aa"/>
            <w:color w:val="auto"/>
            <w:u w:val="none"/>
          </w:rPr>
          <w:t>https://dizo.nso.ru</w:t>
        </w:r>
      </w:hyperlink>
      <w:r w:rsidRPr="00C1671D">
        <w:t>.</w:t>
      </w:r>
    </w:p>
    <w:p w:rsidR="00173040" w:rsidRDefault="00173040" w:rsidP="00C02E44">
      <w:pPr>
        <w:adjustRightInd w:val="0"/>
        <w:ind w:firstLine="720"/>
        <w:jc w:val="both"/>
      </w:pPr>
      <w:r>
        <w:t xml:space="preserve">3. Структурным </w:t>
      </w:r>
      <w:r w:rsidRPr="00C1671D">
        <w:t xml:space="preserve">подразделениям департамента, указанным в </w:t>
      </w:r>
      <w:hyperlink r:id="rId14" w:history="1">
        <w:r w:rsidRPr="00C1671D">
          <w:t>Перечне</w:t>
        </w:r>
      </w:hyperlink>
      <w:r w:rsidRPr="00C1671D">
        <w:t>, обеспечить</w:t>
      </w:r>
      <w:bookmarkStart w:id="0" w:name="_GoBack"/>
      <w:bookmarkEnd w:id="0"/>
      <w:r w:rsidRPr="00C1671D">
        <w:t xml:space="preserve"> своевременное </w:t>
      </w:r>
      <w:r w:rsidR="00C1671D" w:rsidRPr="00C1671D">
        <w:t>п</w:t>
      </w:r>
      <w:r w:rsidR="00012575" w:rsidRPr="00C1671D">
        <w:t xml:space="preserve">редоставление актуальной </w:t>
      </w:r>
      <w:r w:rsidRPr="00C1671D">
        <w:t xml:space="preserve">информации </w:t>
      </w:r>
      <w:r w:rsidR="00012575" w:rsidRPr="00C1671D">
        <w:t xml:space="preserve">для </w:t>
      </w:r>
      <w:r w:rsidR="00012575" w:rsidRPr="00C1671D">
        <w:lastRenderedPageBreak/>
        <w:t xml:space="preserve">размещения </w:t>
      </w:r>
      <w:r w:rsidRPr="00C1671D">
        <w:t>в тематических разделах (подра</w:t>
      </w:r>
      <w:r>
        <w:t>зделах) официального сайта департамента по вопросам, входящим в их компетенцию.</w:t>
      </w:r>
    </w:p>
    <w:p w:rsidR="00173040" w:rsidRDefault="00173040" w:rsidP="00C02E44">
      <w:pPr>
        <w:adjustRightInd w:val="0"/>
        <w:ind w:firstLine="720"/>
        <w:jc w:val="both"/>
      </w:pPr>
      <w:r>
        <w:t>4. Признать утратившим силу приказ департамента от</w:t>
      </w:r>
      <w:r w:rsidR="000A17B5">
        <w:t> </w:t>
      </w:r>
      <w:r>
        <w:t>23.04.2018 № 1575 «Об утверждении перечня информации о деятельности департамента имущества и земельных отношений Новосибирской области, размещаемой на официальном сайте в сети Интернет».</w:t>
      </w:r>
    </w:p>
    <w:p w:rsidR="00173040" w:rsidRDefault="00173040" w:rsidP="00C02E44">
      <w:pPr>
        <w:adjustRightInd w:val="0"/>
        <w:ind w:firstLine="720"/>
        <w:jc w:val="both"/>
      </w:pPr>
      <w:r>
        <w:t>5. Контроль за исполнением настоящего приказа оставляю за собой.</w:t>
      </w:r>
    </w:p>
    <w:p w:rsidR="00173040" w:rsidRDefault="00173040" w:rsidP="00C02E44">
      <w:pPr>
        <w:adjustRightInd w:val="0"/>
        <w:ind w:firstLine="720"/>
        <w:jc w:val="both"/>
        <w:outlineLvl w:val="0"/>
      </w:pPr>
    </w:p>
    <w:p w:rsidR="00C4704B" w:rsidRPr="00DF6D75" w:rsidRDefault="00C4704B" w:rsidP="00740A08">
      <w:pPr>
        <w:autoSpaceDE/>
        <w:autoSpaceDN/>
        <w:jc w:val="both"/>
      </w:pPr>
    </w:p>
    <w:p w:rsidR="006B03A9" w:rsidRPr="00DF6D75" w:rsidRDefault="006B03A9" w:rsidP="00740A08">
      <w:pPr>
        <w:autoSpaceDE/>
        <w:autoSpaceDN/>
        <w:jc w:val="both"/>
      </w:pPr>
    </w:p>
    <w:p w:rsidR="00740A08" w:rsidRPr="00DF6D75" w:rsidRDefault="00740A08" w:rsidP="00740A08">
      <w:pPr>
        <w:autoSpaceDE/>
        <w:autoSpaceDN/>
        <w:jc w:val="both"/>
      </w:pPr>
      <w:r w:rsidRPr="00DF6D75">
        <w:t xml:space="preserve">Руководитель департамента            </w:t>
      </w:r>
      <w:r w:rsidR="00753BD8" w:rsidRPr="00DF6D75">
        <w:t xml:space="preserve">   </w:t>
      </w:r>
      <w:r w:rsidRPr="00DF6D75">
        <w:t xml:space="preserve">      </w:t>
      </w:r>
      <w:r w:rsidR="00A424CB" w:rsidRPr="00DF6D75">
        <w:t xml:space="preserve"> </w:t>
      </w:r>
      <w:r w:rsidRPr="00DF6D75">
        <w:t xml:space="preserve">                </w:t>
      </w:r>
      <w:r w:rsidR="00871A85" w:rsidRPr="00DF6D75">
        <w:t xml:space="preserve">             </w:t>
      </w:r>
      <w:r w:rsidRPr="00DF6D75">
        <w:t xml:space="preserve">           Р.Г. Шилохвостов</w:t>
      </w:r>
    </w:p>
    <w:p w:rsidR="00DF6D75" w:rsidRDefault="00DF6D75"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846453" w:rsidRDefault="00846453"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173040" w:rsidRDefault="00173040" w:rsidP="00720686">
      <w:pPr>
        <w:autoSpaceDE/>
        <w:autoSpaceDN/>
        <w:jc w:val="both"/>
        <w:rPr>
          <w:sz w:val="20"/>
          <w:szCs w:val="20"/>
        </w:rPr>
      </w:pPr>
    </w:p>
    <w:p w:rsidR="00A06B3C" w:rsidRPr="00DF6D75" w:rsidRDefault="00740A08" w:rsidP="00720686">
      <w:pPr>
        <w:autoSpaceDE/>
        <w:autoSpaceDN/>
        <w:jc w:val="both"/>
        <w:rPr>
          <w:sz w:val="20"/>
          <w:szCs w:val="20"/>
        </w:rPr>
      </w:pPr>
      <w:r w:rsidRPr="00DF6D75">
        <w:rPr>
          <w:sz w:val="20"/>
          <w:szCs w:val="20"/>
        </w:rPr>
        <w:t xml:space="preserve">Е.П. Колмакова </w:t>
      </w:r>
    </w:p>
    <w:p w:rsidR="00F93B64" w:rsidRPr="00DF6D75" w:rsidRDefault="00740A08" w:rsidP="004E4539">
      <w:pPr>
        <w:autoSpaceDE/>
        <w:autoSpaceDN/>
        <w:jc w:val="both"/>
        <w:rPr>
          <w:sz w:val="20"/>
          <w:szCs w:val="20"/>
        </w:rPr>
      </w:pPr>
      <w:r w:rsidRPr="00DF6D75">
        <w:rPr>
          <w:sz w:val="20"/>
          <w:szCs w:val="20"/>
        </w:rPr>
        <w:t xml:space="preserve">8(383)238 60 </w:t>
      </w:r>
      <w:r w:rsidR="00A44981" w:rsidRPr="00DF6D75">
        <w:rPr>
          <w:sz w:val="20"/>
          <w:szCs w:val="20"/>
        </w:rPr>
        <w:t>21</w:t>
      </w:r>
    </w:p>
    <w:sectPr w:rsidR="00F93B64" w:rsidRPr="00DF6D75" w:rsidSect="00846453">
      <w:headerReference w:type="first" r:id="rId15"/>
      <w:pgSz w:w="11907" w:h="16840" w:code="9"/>
      <w:pgMar w:top="1134" w:right="567" w:bottom="1134" w:left="1418" w:header="709" w:footer="680"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1FD" w:rsidRDefault="003A31FD">
      <w:r>
        <w:separator/>
      </w:r>
    </w:p>
  </w:endnote>
  <w:endnote w:type="continuationSeparator" w:id="0">
    <w:p w:rsidR="003A31FD" w:rsidRDefault="003A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8030504060A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1FD" w:rsidRDefault="003A31FD">
      <w:r>
        <w:separator/>
      </w:r>
    </w:p>
  </w:footnote>
  <w:footnote w:type="continuationSeparator" w:id="0">
    <w:p w:rsidR="003A31FD" w:rsidRDefault="003A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EE" w:rsidRPr="0075705E" w:rsidRDefault="00536D2C" w:rsidP="0075705E">
    <w:pPr>
      <w:pStyle w:val="a4"/>
      <w:jc w:val="center"/>
      <w:rPr>
        <w:lang w:val="en-US"/>
      </w:rPr>
    </w:pPr>
    <w:r>
      <w:rPr>
        <w:b/>
        <w:bCs/>
        <w:noProof/>
        <w:sz w:val="20"/>
        <w:szCs w:val="20"/>
      </w:rPr>
      <w:drawing>
        <wp:inline distT="0" distB="0" distL="0" distR="0" wp14:anchorId="484042D9" wp14:editId="6451500D">
          <wp:extent cx="554566" cy="647700"/>
          <wp:effectExtent l="0" t="0" r="0" b="0"/>
          <wp:docPr id="4" name="Рисунок 4" descr="C:\Users\imi\Downloads\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Downloads\11111111111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779" cy="645613"/>
                  </a:xfrm>
                  <a:prstGeom prst="rect">
                    <a:avLst/>
                  </a:prstGeom>
                  <a:noFill/>
                  <a:ln>
                    <a:noFill/>
                  </a:ln>
                </pic:spPr>
              </pic:pic>
            </a:graphicData>
          </a:graphic>
        </wp:inline>
      </w:drawing>
    </w:r>
  </w:p>
  <w:p w:rsidR="003339EE" w:rsidRPr="009E389F" w:rsidRDefault="003339EE" w:rsidP="00C1724C">
    <w:pPr>
      <w:pStyle w:val="ad"/>
    </w:pPr>
  </w:p>
  <w:p w:rsidR="003339EE" w:rsidRPr="003170A3" w:rsidRDefault="003339EE" w:rsidP="00EB1142">
    <w:pPr>
      <w:pStyle w:val="ad"/>
      <w:rPr>
        <w:b/>
      </w:rPr>
    </w:pPr>
    <w:r w:rsidRPr="00C1724C">
      <w:rPr>
        <w:b/>
      </w:rPr>
      <w:t xml:space="preserve">ДЕПАРТАМЕНТ </w:t>
    </w:r>
    <w:r>
      <w:rPr>
        <w:b/>
      </w:rPr>
      <w:t>ИМУЩЕСТВА</w:t>
    </w:r>
    <w:r w:rsidRPr="00E54676">
      <w:rPr>
        <w:b/>
      </w:rPr>
      <w:t xml:space="preserve"> </w:t>
    </w:r>
  </w:p>
  <w:p w:rsidR="003339EE" w:rsidRPr="003170A3" w:rsidRDefault="003339EE" w:rsidP="00EB1142">
    <w:pPr>
      <w:pStyle w:val="ad"/>
      <w:rPr>
        <w:b/>
      </w:rPr>
    </w:pPr>
    <w:r w:rsidRPr="00C1724C">
      <w:rPr>
        <w:b/>
      </w:rPr>
      <w:t xml:space="preserve">И ЗЕМЕЛЬНЫХ ОТНОШЕНИЙ </w:t>
    </w:r>
    <w:r w:rsidRPr="003170A3">
      <w:rPr>
        <w:b/>
      </w:rPr>
      <w:t xml:space="preserve"> </w:t>
    </w:r>
    <w:r w:rsidRPr="00C1724C">
      <w:rPr>
        <w:b/>
      </w:rPr>
      <w:t>НОВОСИБИРСКОЙ ОБЛАСТИ</w:t>
    </w:r>
  </w:p>
  <w:p w:rsidR="003339EE" w:rsidRPr="009E389F" w:rsidRDefault="003339EE" w:rsidP="00C1724C">
    <w:pPr>
      <w:pStyle w:val="ad"/>
    </w:pPr>
  </w:p>
  <w:p w:rsidR="003339EE" w:rsidRPr="00C1724C" w:rsidRDefault="003339EE" w:rsidP="00C1724C">
    <w:pPr>
      <w:pStyle w:val="ad"/>
      <w:rPr>
        <w:b/>
        <w:sz w:val="36"/>
        <w:szCs w:val="36"/>
      </w:rPr>
    </w:pPr>
    <w:r w:rsidRPr="00C1724C">
      <w:rPr>
        <w:b/>
        <w:sz w:val="36"/>
        <w:szCs w:val="36"/>
      </w:rPr>
      <w:t>ПРИКАЗ</w:t>
    </w:r>
  </w:p>
  <w:p w:rsidR="003339EE" w:rsidRPr="009E389F" w:rsidRDefault="00536D2C" w:rsidP="00C1724C">
    <w:pPr>
      <w:pStyle w:val="ad"/>
    </w:pPr>
    <w:r>
      <w:rPr>
        <w:noProof/>
      </w:rPr>
      <mc:AlternateContent>
        <mc:Choice Requires="wps">
          <w:drawing>
            <wp:anchor distT="0" distB="0" distL="114300" distR="114300" simplePos="0" relativeHeight="251656192" behindDoc="0" locked="0" layoutInCell="1" allowOverlap="1" wp14:anchorId="1E78FF08" wp14:editId="22DC967F">
              <wp:simplePos x="0" y="0"/>
              <wp:positionH relativeFrom="column">
                <wp:posOffset>34925</wp:posOffset>
              </wp:positionH>
              <wp:positionV relativeFrom="paragraph">
                <wp:posOffset>179070</wp:posOffset>
              </wp:positionV>
              <wp:extent cx="1295400" cy="2324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Default="003339EE" w:rsidP="00C1724C">
                          <w:pPr>
                            <w:pStyle w:val="ad"/>
                          </w:pPr>
                          <w:bookmarkStart w:id="1" w:name="docout_date"/>
                          <w:bookmarkEnd w:id="1"/>
                        </w:p>
                        <w:p w:rsidR="00D85D84" w:rsidRPr="00645034" w:rsidRDefault="00D85D84" w:rsidP="00C1724C">
                          <w:pPr>
                            <w:pStyle w:val="ad"/>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E78FF08" id="_x0000_t202" coordsize="21600,21600" o:spt="202" path="m,l,21600r21600,l21600,xe">
              <v:stroke joinstyle="miter"/>
              <v:path gradientshapeok="t" o:connecttype="rect"/>
            </v:shapetype>
            <v:shape id="Text Box 3" o:spid="_x0000_s1026" type="#_x0000_t202" style="position:absolute;left:0;text-align:left;margin-left:2.75pt;margin-top:14.1pt;width:102pt;height:1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KVswIAALkFAAAOAAAAZHJzL2Uyb0RvYy54bWysVG1vmzAQ/j5p/8Hyd4ohJA0opGpDmCZ1&#10;L1K7H+CACdbAZrYT6Kr9951N3tp+mbbxAdm+83PP3T2+xc3QNmjPlOZSpDi4IhgxUciSi22Kvz3m&#10;3hwjbagoaSMFS/ET0/hm+f7dou8SFspaNiVTCECETvouxbUxXeL7uqhZS/WV7JgAYyVVSw1s1dYv&#10;Fe0BvW38kJCZ30tVdkoWTGs4zUYjXjr8qmKF+VJVmhnUpBi4GfdX7r+xf3+5oMlW0a7mxYEG/QsW&#10;LeUCgp6gMmoo2in+BqrlhZJaVuaqkK0vq4oXzOUA2QTkVTYPNe2YywWKo7tTmfT/gy0+778qxMsU&#10;hxgJ2kKLHtlg0J0c0MRWp+90Ak4PHbiZAY6hyy5T3d3L4rtGQq5qKrbsVinZ14yWwC6wN/2LqyOO&#10;tiCb/pMsIQzdGemAhkq1tnRQDATo0KWnU2cslcKGDONpRMBUgC2chFHgWufT5Hi7U9p8YLJFdpFi&#10;BZ136HR/r41lQ5Ojiw0mZM6bxnW/ES8OwHE8gdhw1dosC9fM55jE6/l6HnlROFt7Ecky7zZfRd4s&#10;D66n2SRbrbLgl40bREnNy5IJG+YorCD6s8YdJD5K4iQtLRteWjhLSavtZtUotKcg7Nx9ruZgObv5&#10;L2m4IkAur1IKwojchbGXz+bXXpRHUy++JnOPBPFdPCNRHGX5y5TuuWD/nhLqUxxPw+kopjPpV7kR&#10;973NjSYtNzA6Gt6meH5yoomV4FqUrrWG8mZcX5TC0j+XAtp9bLQTrNXoqFYzbAZAsSreyPIJpKsk&#10;KAtECPMOFrVUPzHqYXakWP/YUcUwaj4KK3/LB4bNuCGww0hdWjaXFioKgEqxwWhcrsw4oHad4tsa&#10;Io0PTshbeDIVd2o+szo8NJgPLqnDLLMD6HLvvM4Td/kbAAD//wMAUEsDBBQABgAIAAAAIQCBmR9M&#10;2gAAAAcBAAAPAAAAZHJzL2Rvd25yZXYueG1sTI47T8MwFIV3pP4H61Zio3YtWoWQmwqQQGJMytDR&#10;jS9xVD+i2G0Dvx4zwXgeOuerdrOz7EJTHIJHWK8EMPJd0IPvET72r3cFsJiU18oGTwhfFGFXL24q&#10;Vepw9Q1d2tSzPOJjqRBMSmPJeewMORVXYSSfs88wOZWynHquJ3XN485yKcSWOzX4/GDUSC+GulN7&#10;dgi9kM26EebbHt6em+K9Telw0oi3y/npEViiOf2V4Rc/o0OdmY7h7HVkFmGzyUUEWUhgOZbiIRtH&#10;hO19Abyu+H/++gcAAP//AwBQSwECLQAUAAYACAAAACEAtoM4kv4AAADhAQAAEwAAAAAAAAAAAAAA&#10;AAAAAAAAW0NvbnRlbnRfVHlwZXNdLnhtbFBLAQItABQABgAIAAAAIQA4/SH/1gAAAJQBAAALAAAA&#10;AAAAAAAAAAAAAC8BAABfcmVscy8ucmVsc1BLAQItABQABgAIAAAAIQCQJXKVswIAALkFAAAOAAAA&#10;AAAAAAAAAAAAAC4CAABkcnMvZTJvRG9jLnhtbFBLAQItABQABgAIAAAAIQCBmR9M2gAAAAcBAAAP&#10;AAAAAAAAAAAAAAAAAA0FAABkcnMvZG93bnJldi54bWxQSwUGAAAAAAQABADzAAAAFAYAAAAA&#10;" filled="f" stroked="f">
              <v:textbox inset=".5mm,.3mm,.5mm,.3mm">
                <w:txbxContent>
                  <w:p w:rsidR="003339EE" w:rsidRDefault="003339EE" w:rsidP="00C1724C">
                    <w:pPr>
                      <w:pStyle w:val="ad"/>
                    </w:pPr>
                    <w:bookmarkStart w:id="1" w:name="docout_date"/>
                    <w:bookmarkEnd w:id="1"/>
                  </w:p>
                  <w:p w:rsidR="00D85D84" w:rsidRPr="00645034" w:rsidRDefault="00D85D84" w:rsidP="00C1724C">
                    <w:pPr>
                      <w:pStyle w:val="ad"/>
                    </w:pPr>
                  </w:p>
                </w:txbxContent>
              </v:textbox>
            </v:shape>
          </w:pict>
        </mc:Fallback>
      </mc:AlternateContent>
    </w:r>
  </w:p>
  <w:p w:rsidR="003339EE" w:rsidRDefault="00F93B64" w:rsidP="003170A3">
    <w:pPr>
      <w:pStyle w:val="ad"/>
      <w:tabs>
        <w:tab w:val="right" w:pos="9922"/>
      </w:tabs>
      <w:jc w:val="left"/>
      <w:rPr>
        <w:sz w:val="24"/>
        <w:szCs w:val="24"/>
      </w:rPr>
    </w:pPr>
    <w:r>
      <w:rPr>
        <w:noProof/>
      </w:rPr>
      <mc:AlternateContent>
        <mc:Choice Requires="wps">
          <w:drawing>
            <wp:anchor distT="0" distB="0" distL="114300" distR="114300" simplePos="0" relativeHeight="251659264" behindDoc="0" locked="0" layoutInCell="1" allowOverlap="1" wp14:anchorId="03864FA5" wp14:editId="52AA27AF">
              <wp:simplePos x="0" y="0"/>
              <wp:positionH relativeFrom="column">
                <wp:posOffset>5100320</wp:posOffset>
              </wp:positionH>
              <wp:positionV relativeFrom="paragraph">
                <wp:posOffset>1270</wp:posOffset>
              </wp:positionV>
              <wp:extent cx="977265" cy="227965"/>
              <wp:effectExtent l="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Pr="00645034" w:rsidRDefault="003339EE" w:rsidP="00C1724C">
                          <w:pPr>
                            <w:pStyle w:val="ad"/>
                          </w:pPr>
                          <w:bookmarkStart w:id="2" w:name="docout_numb"/>
                          <w:bookmarkEnd w:id="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864FA5" id="Text Box 4" o:spid="_x0000_s1027" type="#_x0000_t202" style="position:absolute;margin-left:401.6pt;margin-top:.1pt;width:76.9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XtAIAAL8FAAAOAAAAZHJzL2Uyb0RvYy54bWysVNtu2zAMfR+wfxD07vhS52KjTtHE8TCg&#10;uwDtPkCR5ViYLXmSErsb9u+j5CRNWwwYtvnBkCjqkIc84vXN0DbowJTmUmQ4nAQYMUFlycUuw18e&#10;Cm+BkTZElKSRgmX4kWl8s3z75rrvUhbJWjYlUwhAhE77LsO1MV3q+5rWrCV6Ijsm4LCSqiUGtmrn&#10;l4r0gN42fhQEM7+XquyUpExrsObjIV46/Kpi1HyqKs0MajIMuRn3V+6/tX9/eU3SnSJdzekxDfIX&#10;WbSECwh6hsqJIWiv+CuollMltazMhMrWl1XFKXMcgE0YvGBzX5OOOS5QHN2dy6T/Hyz9ePisEC8z&#10;fIWRIC206IENBq3kgGJbnb7TKTjdd+BmBjBDlx1T3d1J+lUjIdc1ETt2q5Tsa0ZKyC60N/2LqyOO&#10;tiDb/oMsIQzZG+mAhkq1tnRQDATo0KXHc2dsKhSMyXwezaYYUTiKonkCaxuBpKfLndLmHZMtsosM&#10;K2i8AyeHO21G15OLjSVkwZsG7CRtxDMDYI4WCA1X7ZlNwvXyRxIkm8VmEXtxNNt4cZDn3m2xjr1Z&#10;Ec6n+VW+XufhTxs3jNOalyUTNsxJV2H8Z307KnxUxFlZWja8tHA2Ja1223Wj0IGArgv3HQty4eY/&#10;T8PVC7i8oBRGcbCKEq+YLeZeXMRTL5kHCy8Ik1UyC+IkzovnlO64YP9OCfXQ1Wk0HbX0W26B+15z&#10;I2nLDUyOhrcZXpydSGoVuBGla60hvBnXF6Ww6T+VAtp9arTTq5XoKFYzbAf3MJyYrZa3snwEASsJ&#10;AgOVwtSDRS3Vd4x6mCAZ1t/2RDGMmvfCPgKbFoyccRPADiN1ebK9PCGCAlSGDUbjcm3GMbXvFN/V&#10;EGl8dkLewsOpuBP1U1bH5wZTwnE7TjQ7hi73zutp7i5/AQAA//8DAFBLAwQUAAYACAAAACEAbA++&#10;D9wAAAAHAQAADwAAAGRycy9kb3ducmV2LnhtbEyOwU7DMBBE70j8g7VI3KidVJQQsqkACSSOCRx6&#10;dGMTR43XUey2ga9nOcFlpNGMZl61XfwoTnaOQyCEbKVAWOqCGahH+Hh/uSlAxKTJ6DGQRfiyEbb1&#10;5UWlSxPO1NhTm3rBIxRLjeBSmkopY+es13EVJkucfYbZ68R27qWZ9ZnH/ShzpTbS64H4wenJPjvb&#10;HdqjR+hV3mSNct/j7vWpKd7alHYHg3h9tTw+gEh2SX9l+MVndKiZaR+OZKIYEQq1zrmKwMrx/e1d&#10;BmKPsN5kIOtK/uevfwAAAP//AwBQSwECLQAUAAYACAAAACEAtoM4kv4AAADhAQAAEwAAAAAAAAAA&#10;AAAAAAAAAAAAW0NvbnRlbnRfVHlwZXNdLnhtbFBLAQItABQABgAIAAAAIQA4/SH/1gAAAJQBAAAL&#10;AAAAAAAAAAAAAAAAAC8BAABfcmVscy8ucmVsc1BLAQItABQABgAIAAAAIQCh/njXtAIAAL8FAAAO&#10;AAAAAAAAAAAAAAAAAC4CAABkcnMvZTJvRG9jLnhtbFBLAQItABQABgAIAAAAIQBsD74P3AAAAAcB&#10;AAAPAAAAAAAAAAAAAAAAAA4FAABkcnMvZG93bnJldi54bWxQSwUGAAAAAAQABADzAAAAFwYAAAAA&#10;" filled="f" stroked="f">
              <v:textbox inset=".5mm,.3mm,.5mm,.3mm">
                <w:txbxContent>
                  <w:p w:rsidR="003339EE" w:rsidRPr="00645034" w:rsidRDefault="003339EE" w:rsidP="00C1724C">
                    <w:pPr>
                      <w:pStyle w:val="ad"/>
                    </w:pPr>
                    <w:bookmarkStart w:id="3" w:name="docout_numb"/>
                    <w:bookmarkEnd w:id="3"/>
                  </w:p>
                </w:txbxContent>
              </v:textbox>
            </v:shape>
          </w:pict>
        </mc:Fallback>
      </mc:AlternateContent>
    </w:r>
    <w:r w:rsidR="003339EE" w:rsidRPr="003170A3">
      <w:rPr>
        <w:sz w:val="24"/>
        <w:szCs w:val="24"/>
      </w:rPr>
      <w:t xml:space="preserve">_______________                         </w:t>
    </w:r>
    <w:r w:rsidR="003339EE">
      <w:rPr>
        <w:sz w:val="24"/>
        <w:szCs w:val="24"/>
      </w:rPr>
      <w:t xml:space="preserve">     </w:t>
    </w:r>
    <w:r w:rsidR="003339EE" w:rsidRPr="003170A3">
      <w:rPr>
        <w:sz w:val="24"/>
        <w:szCs w:val="24"/>
      </w:rPr>
      <w:t xml:space="preserve">    </w:t>
    </w:r>
    <w:r>
      <w:rPr>
        <w:sz w:val="24"/>
        <w:szCs w:val="24"/>
      </w:rPr>
      <w:t xml:space="preserve">г. Новосибирск                                            </w:t>
    </w:r>
    <w:r w:rsidR="003339EE" w:rsidRPr="003170A3">
      <w:rPr>
        <w:sz w:val="24"/>
        <w:szCs w:val="24"/>
      </w:rPr>
      <w:t>№ _________</w:t>
    </w:r>
  </w:p>
  <w:p w:rsidR="00D85D84" w:rsidRPr="003170A3" w:rsidRDefault="00D85D84" w:rsidP="003170A3">
    <w:pPr>
      <w:pStyle w:val="ad"/>
      <w:tabs>
        <w:tab w:val="right" w:pos="9922"/>
      </w:tabs>
      <w:jc w:val="lef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A2AB5C"/>
    <w:lvl w:ilvl="0">
      <w:start w:val="1"/>
      <w:numFmt w:val="decimal"/>
      <w:lvlText w:val="%1."/>
      <w:lvlJc w:val="left"/>
      <w:pPr>
        <w:tabs>
          <w:tab w:val="num" w:pos="1492"/>
        </w:tabs>
        <w:ind w:left="1492" w:hanging="360"/>
      </w:pPr>
    </w:lvl>
  </w:abstractNum>
  <w:abstractNum w:abstractNumId="1">
    <w:nsid w:val="FFFFFF7D"/>
    <w:multiLevelType w:val="singleLevel"/>
    <w:tmpl w:val="57246A0A"/>
    <w:lvl w:ilvl="0">
      <w:start w:val="1"/>
      <w:numFmt w:val="decimal"/>
      <w:lvlText w:val="%1."/>
      <w:lvlJc w:val="left"/>
      <w:pPr>
        <w:tabs>
          <w:tab w:val="num" w:pos="1209"/>
        </w:tabs>
        <w:ind w:left="1209" w:hanging="360"/>
      </w:pPr>
    </w:lvl>
  </w:abstractNum>
  <w:abstractNum w:abstractNumId="2">
    <w:nsid w:val="FFFFFF7E"/>
    <w:multiLevelType w:val="singleLevel"/>
    <w:tmpl w:val="420C5814"/>
    <w:lvl w:ilvl="0">
      <w:start w:val="1"/>
      <w:numFmt w:val="decimal"/>
      <w:lvlText w:val="%1."/>
      <w:lvlJc w:val="left"/>
      <w:pPr>
        <w:tabs>
          <w:tab w:val="num" w:pos="926"/>
        </w:tabs>
        <w:ind w:left="926" w:hanging="360"/>
      </w:pPr>
    </w:lvl>
  </w:abstractNum>
  <w:abstractNum w:abstractNumId="3">
    <w:nsid w:val="FFFFFF7F"/>
    <w:multiLevelType w:val="singleLevel"/>
    <w:tmpl w:val="557CDCCC"/>
    <w:lvl w:ilvl="0">
      <w:start w:val="1"/>
      <w:numFmt w:val="decimal"/>
      <w:lvlText w:val="%1."/>
      <w:lvlJc w:val="left"/>
      <w:pPr>
        <w:tabs>
          <w:tab w:val="num" w:pos="643"/>
        </w:tabs>
        <w:ind w:left="643" w:hanging="360"/>
      </w:pPr>
    </w:lvl>
  </w:abstractNum>
  <w:abstractNum w:abstractNumId="4">
    <w:nsid w:val="FFFFFF80"/>
    <w:multiLevelType w:val="singleLevel"/>
    <w:tmpl w:val="5030CF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72EA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549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2A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B60260"/>
    <w:lvl w:ilvl="0">
      <w:start w:val="1"/>
      <w:numFmt w:val="decimal"/>
      <w:lvlText w:val="%1."/>
      <w:lvlJc w:val="left"/>
      <w:pPr>
        <w:tabs>
          <w:tab w:val="num" w:pos="360"/>
        </w:tabs>
        <w:ind w:left="360" w:hanging="360"/>
      </w:pPr>
    </w:lvl>
  </w:abstractNum>
  <w:abstractNum w:abstractNumId="9">
    <w:nsid w:val="FFFFFF89"/>
    <w:multiLevelType w:val="singleLevel"/>
    <w:tmpl w:val="69684F76"/>
    <w:lvl w:ilvl="0">
      <w:start w:val="1"/>
      <w:numFmt w:val="bullet"/>
      <w:lvlText w:val=""/>
      <w:lvlJc w:val="left"/>
      <w:pPr>
        <w:tabs>
          <w:tab w:val="num" w:pos="360"/>
        </w:tabs>
        <w:ind w:left="360" w:hanging="360"/>
      </w:pPr>
      <w:rPr>
        <w:rFonts w:ascii="Symbol" w:hAnsi="Symbol" w:hint="default"/>
      </w:rPr>
    </w:lvl>
  </w:abstractNum>
  <w:abstractNum w:abstractNumId="1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nsid w:val="08E61087"/>
    <w:multiLevelType w:val="singleLevel"/>
    <w:tmpl w:val="9E34BBEC"/>
    <w:lvl w:ilvl="0">
      <w:numFmt w:val="bullet"/>
      <w:lvlText w:val="-"/>
      <w:lvlJc w:val="left"/>
      <w:pPr>
        <w:tabs>
          <w:tab w:val="num" w:pos="1069"/>
        </w:tabs>
        <w:ind w:left="1069" w:hanging="360"/>
      </w:pPr>
      <w:rPr>
        <w:rFonts w:hint="default"/>
      </w:rPr>
    </w:lvl>
  </w:abstractNum>
  <w:abstractNum w:abstractNumId="12">
    <w:nsid w:val="0FD10906"/>
    <w:multiLevelType w:val="hybridMultilevel"/>
    <w:tmpl w:val="3A9A87B6"/>
    <w:lvl w:ilvl="0" w:tplc="C4465722">
      <w:start w:val="1"/>
      <w:numFmt w:val="decimal"/>
      <w:lvlText w:val="%1."/>
      <w:lvlJc w:val="left"/>
      <w:pPr>
        <w:ind w:left="1841"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EF4F98"/>
    <w:multiLevelType w:val="hybridMultilevel"/>
    <w:tmpl w:val="7A2A2C4A"/>
    <w:lvl w:ilvl="0" w:tplc="25A6D4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9981576"/>
    <w:multiLevelType w:val="hybridMultilevel"/>
    <w:tmpl w:val="497EFF34"/>
    <w:lvl w:ilvl="0" w:tplc="F3FA86C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B17467"/>
    <w:multiLevelType w:val="hybridMultilevel"/>
    <w:tmpl w:val="B5EE11B0"/>
    <w:lvl w:ilvl="0" w:tplc="8376B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D8338E"/>
    <w:multiLevelType w:val="hybridMultilevel"/>
    <w:tmpl w:val="F9003940"/>
    <w:lvl w:ilvl="0" w:tplc="0380B9A8">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9C557A4"/>
    <w:multiLevelType w:val="hybridMultilevel"/>
    <w:tmpl w:val="915ACF80"/>
    <w:lvl w:ilvl="0" w:tplc="63985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AB51C6"/>
    <w:multiLevelType w:val="hybridMultilevel"/>
    <w:tmpl w:val="4C4A0B44"/>
    <w:lvl w:ilvl="0" w:tplc="09682D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6"/>
  </w:num>
  <w:num w:numId="15">
    <w:abstractNumId w:val="12"/>
  </w:num>
  <w:num w:numId="16">
    <w:abstractNumId w:val="14"/>
  </w:num>
  <w:num w:numId="17">
    <w:abstractNumId w:val="1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C"/>
    <w:rsid w:val="00012575"/>
    <w:rsid w:val="00015B09"/>
    <w:rsid w:val="0004424E"/>
    <w:rsid w:val="00053550"/>
    <w:rsid w:val="000977FA"/>
    <w:rsid w:val="000A01C2"/>
    <w:rsid w:val="000A17B5"/>
    <w:rsid w:val="000A376E"/>
    <w:rsid w:val="000A5DB5"/>
    <w:rsid w:val="000A66FA"/>
    <w:rsid w:val="000B44A4"/>
    <w:rsid w:val="000B5356"/>
    <w:rsid w:val="00106B64"/>
    <w:rsid w:val="00120B0F"/>
    <w:rsid w:val="00120EB3"/>
    <w:rsid w:val="00121345"/>
    <w:rsid w:val="001227F8"/>
    <w:rsid w:val="00130344"/>
    <w:rsid w:val="00154F95"/>
    <w:rsid w:val="00155556"/>
    <w:rsid w:val="0015762C"/>
    <w:rsid w:val="00171EE1"/>
    <w:rsid w:val="00173040"/>
    <w:rsid w:val="001801E9"/>
    <w:rsid w:val="001805D5"/>
    <w:rsid w:val="001818FD"/>
    <w:rsid w:val="001847CE"/>
    <w:rsid w:val="00184A23"/>
    <w:rsid w:val="001908A4"/>
    <w:rsid w:val="001A4C8E"/>
    <w:rsid w:val="001A6A64"/>
    <w:rsid w:val="001D38BD"/>
    <w:rsid w:val="001E5351"/>
    <w:rsid w:val="001F3453"/>
    <w:rsid w:val="0020077A"/>
    <w:rsid w:val="00210F49"/>
    <w:rsid w:val="002172DF"/>
    <w:rsid w:val="002266EC"/>
    <w:rsid w:val="002432B3"/>
    <w:rsid w:val="00245F92"/>
    <w:rsid w:val="00252A64"/>
    <w:rsid w:val="002666A9"/>
    <w:rsid w:val="00285214"/>
    <w:rsid w:val="00285316"/>
    <w:rsid w:val="002854A2"/>
    <w:rsid w:val="00287AF6"/>
    <w:rsid w:val="002A6238"/>
    <w:rsid w:val="002B0DF1"/>
    <w:rsid w:val="002B107F"/>
    <w:rsid w:val="002D0DD5"/>
    <w:rsid w:val="002E3243"/>
    <w:rsid w:val="00303DA4"/>
    <w:rsid w:val="003078EE"/>
    <w:rsid w:val="003170A3"/>
    <w:rsid w:val="003173DC"/>
    <w:rsid w:val="00332E8A"/>
    <w:rsid w:val="003339EE"/>
    <w:rsid w:val="0036348F"/>
    <w:rsid w:val="0036382C"/>
    <w:rsid w:val="00366BF3"/>
    <w:rsid w:val="00377462"/>
    <w:rsid w:val="00386E80"/>
    <w:rsid w:val="003918ED"/>
    <w:rsid w:val="00396A5A"/>
    <w:rsid w:val="00396CFA"/>
    <w:rsid w:val="003A1FAD"/>
    <w:rsid w:val="003A31FD"/>
    <w:rsid w:val="003A6F51"/>
    <w:rsid w:val="003B4B5C"/>
    <w:rsid w:val="003B5E98"/>
    <w:rsid w:val="003D3C54"/>
    <w:rsid w:val="003F2F88"/>
    <w:rsid w:val="004125DC"/>
    <w:rsid w:val="00423892"/>
    <w:rsid w:val="004324B3"/>
    <w:rsid w:val="00436814"/>
    <w:rsid w:val="00493663"/>
    <w:rsid w:val="004A2B59"/>
    <w:rsid w:val="004A75E9"/>
    <w:rsid w:val="004B0A6B"/>
    <w:rsid w:val="004C050F"/>
    <w:rsid w:val="004C1DD2"/>
    <w:rsid w:val="004C6D23"/>
    <w:rsid w:val="004D66E9"/>
    <w:rsid w:val="004D7388"/>
    <w:rsid w:val="004E3F97"/>
    <w:rsid w:val="004E4539"/>
    <w:rsid w:val="004F5286"/>
    <w:rsid w:val="0050219D"/>
    <w:rsid w:val="00505A5C"/>
    <w:rsid w:val="00506313"/>
    <w:rsid w:val="00516CFC"/>
    <w:rsid w:val="00536D2C"/>
    <w:rsid w:val="00546561"/>
    <w:rsid w:val="005757DF"/>
    <w:rsid w:val="00577C62"/>
    <w:rsid w:val="005B0717"/>
    <w:rsid w:val="005B3CDB"/>
    <w:rsid w:val="005B5565"/>
    <w:rsid w:val="005C5ED5"/>
    <w:rsid w:val="005E00F2"/>
    <w:rsid w:val="00612E9A"/>
    <w:rsid w:val="00621CFA"/>
    <w:rsid w:val="006265A0"/>
    <w:rsid w:val="006346FA"/>
    <w:rsid w:val="00645034"/>
    <w:rsid w:val="0065699C"/>
    <w:rsid w:val="00664D17"/>
    <w:rsid w:val="00693421"/>
    <w:rsid w:val="00695B31"/>
    <w:rsid w:val="006B03A9"/>
    <w:rsid w:val="006B241F"/>
    <w:rsid w:val="006E0908"/>
    <w:rsid w:val="006F6848"/>
    <w:rsid w:val="0070449F"/>
    <w:rsid w:val="00707EE6"/>
    <w:rsid w:val="0071090A"/>
    <w:rsid w:val="00720686"/>
    <w:rsid w:val="007328D9"/>
    <w:rsid w:val="00734BDA"/>
    <w:rsid w:val="00740A08"/>
    <w:rsid w:val="0075045E"/>
    <w:rsid w:val="00753BD8"/>
    <w:rsid w:val="0075705E"/>
    <w:rsid w:val="00760E5F"/>
    <w:rsid w:val="00764112"/>
    <w:rsid w:val="007729E3"/>
    <w:rsid w:val="00775C49"/>
    <w:rsid w:val="0079599A"/>
    <w:rsid w:val="007B5DC5"/>
    <w:rsid w:val="007C3551"/>
    <w:rsid w:val="007D46BE"/>
    <w:rsid w:val="007D4C56"/>
    <w:rsid w:val="007E2F03"/>
    <w:rsid w:val="00802086"/>
    <w:rsid w:val="00805C7A"/>
    <w:rsid w:val="0081020C"/>
    <w:rsid w:val="00820E4E"/>
    <w:rsid w:val="0082520F"/>
    <w:rsid w:val="00836057"/>
    <w:rsid w:val="00846453"/>
    <w:rsid w:val="008527A7"/>
    <w:rsid w:val="0087184E"/>
    <w:rsid w:val="00871A85"/>
    <w:rsid w:val="00897FDB"/>
    <w:rsid w:val="008A0942"/>
    <w:rsid w:val="008B51F5"/>
    <w:rsid w:val="008C609D"/>
    <w:rsid w:val="008D3658"/>
    <w:rsid w:val="008D3746"/>
    <w:rsid w:val="009024F3"/>
    <w:rsid w:val="009076C9"/>
    <w:rsid w:val="00917CC6"/>
    <w:rsid w:val="00925786"/>
    <w:rsid w:val="00941055"/>
    <w:rsid w:val="009515D9"/>
    <w:rsid w:val="00964FBE"/>
    <w:rsid w:val="00975EB5"/>
    <w:rsid w:val="00983F24"/>
    <w:rsid w:val="009D5BDD"/>
    <w:rsid w:val="009E389F"/>
    <w:rsid w:val="009F067E"/>
    <w:rsid w:val="009F714D"/>
    <w:rsid w:val="00A06B3C"/>
    <w:rsid w:val="00A1290B"/>
    <w:rsid w:val="00A227FA"/>
    <w:rsid w:val="00A424CB"/>
    <w:rsid w:val="00A44981"/>
    <w:rsid w:val="00A475FA"/>
    <w:rsid w:val="00A848EC"/>
    <w:rsid w:val="00AC352E"/>
    <w:rsid w:val="00AC49D4"/>
    <w:rsid w:val="00AD3118"/>
    <w:rsid w:val="00AE1777"/>
    <w:rsid w:val="00AE30F4"/>
    <w:rsid w:val="00AF0E4C"/>
    <w:rsid w:val="00B03A26"/>
    <w:rsid w:val="00B05136"/>
    <w:rsid w:val="00B15635"/>
    <w:rsid w:val="00B23A17"/>
    <w:rsid w:val="00B35655"/>
    <w:rsid w:val="00B4466F"/>
    <w:rsid w:val="00B504A5"/>
    <w:rsid w:val="00B534AF"/>
    <w:rsid w:val="00B64086"/>
    <w:rsid w:val="00B741CB"/>
    <w:rsid w:val="00B76A6C"/>
    <w:rsid w:val="00B76EF0"/>
    <w:rsid w:val="00B80AC1"/>
    <w:rsid w:val="00B8110A"/>
    <w:rsid w:val="00B8455E"/>
    <w:rsid w:val="00B84BC9"/>
    <w:rsid w:val="00B87E54"/>
    <w:rsid w:val="00B9672A"/>
    <w:rsid w:val="00BB26DA"/>
    <w:rsid w:val="00BB720D"/>
    <w:rsid w:val="00BC0F78"/>
    <w:rsid w:val="00BD7B48"/>
    <w:rsid w:val="00BE7D4A"/>
    <w:rsid w:val="00C02E44"/>
    <w:rsid w:val="00C04B8B"/>
    <w:rsid w:val="00C07126"/>
    <w:rsid w:val="00C1315F"/>
    <w:rsid w:val="00C1671D"/>
    <w:rsid w:val="00C1724C"/>
    <w:rsid w:val="00C35275"/>
    <w:rsid w:val="00C44A0C"/>
    <w:rsid w:val="00C4704B"/>
    <w:rsid w:val="00C5042A"/>
    <w:rsid w:val="00C76AA5"/>
    <w:rsid w:val="00CB4132"/>
    <w:rsid w:val="00CB464A"/>
    <w:rsid w:val="00CB6DE3"/>
    <w:rsid w:val="00CE7CC4"/>
    <w:rsid w:val="00D01627"/>
    <w:rsid w:val="00D0772E"/>
    <w:rsid w:val="00D3566C"/>
    <w:rsid w:val="00D4456B"/>
    <w:rsid w:val="00D470F3"/>
    <w:rsid w:val="00D61827"/>
    <w:rsid w:val="00D637D6"/>
    <w:rsid w:val="00D67225"/>
    <w:rsid w:val="00D76F46"/>
    <w:rsid w:val="00D82F56"/>
    <w:rsid w:val="00D85D84"/>
    <w:rsid w:val="00D952D5"/>
    <w:rsid w:val="00DA3C2C"/>
    <w:rsid w:val="00DA62B9"/>
    <w:rsid w:val="00DB047F"/>
    <w:rsid w:val="00DB478E"/>
    <w:rsid w:val="00DC08E4"/>
    <w:rsid w:val="00DC12F0"/>
    <w:rsid w:val="00DD55A5"/>
    <w:rsid w:val="00DE40C0"/>
    <w:rsid w:val="00DF6048"/>
    <w:rsid w:val="00DF6D75"/>
    <w:rsid w:val="00E025CD"/>
    <w:rsid w:val="00E05D6E"/>
    <w:rsid w:val="00E079F5"/>
    <w:rsid w:val="00E24DF9"/>
    <w:rsid w:val="00E37E19"/>
    <w:rsid w:val="00E452A9"/>
    <w:rsid w:val="00E54676"/>
    <w:rsid w:val="00E632D6"/>
    <w:rsid w:val="00E70E3B"/>
    <w:rsid w:val="00E85A44"/>
    <w:rsid w:val="00E86D53"/>
    <w:rsid w:val="00EB1142"/>
    <w:rsid w:val="00EC3CFB"/>
    <w:rsid w:val="00EC55BA"/>
    <w:rsid w:val="00ED0AF1"/>
    <w:rsid w:val="00EE59AA"/>
    <w:rsid w:val="00EE68B1"/>
    <w:rsid w:val="00EF291A"/>
    <w:rsid w:val="00EF43E8"/>
    <w:rsid w:val="00EF530A"/>
    <w:rsid w:val="00EF7BD0"/>
    <w:rsid w:val="00F04746"/>
    <w:rsid w:val="00F1182E"/>
    <w:rsid w:val="00F12F6B"/>
    <w:rsid w:val="00F251AF"/>
    <w:rsid w:val="00F3224F"/>
    <w:rsid w:val="00F337C0"/>
    <w:rsid w:val="00F41D75"/>
    <w:rsid w:val="00F60C1C"/>
    <w:rsid w:val="00F82F9C"/>
    <w:rsid w:val="00F901FC"/>
    <w:rsid w:val="00F93B64"/>
    <w:rsid w:val="00FA53A9"/>
    <w:rsid w:val="00FA5656"/>
    <w:rsid w:val="00FA6814"/>
    <w:rsid w:val="00FB21EE"/>
    <w:rsid w:val="00FE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45"/>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jc w:val="center"/>
    </w:pPr>
    <w:rPr>
      <w:b/>
      <w:bCs/>
    </w:rPr>
  </w:style>
  <w:style w:type="paragraph" w:customStyle="1" w:styleId="5">
    <w:name w:val="заголовок 5"/>
    <w:basedOn w:val="a"/>
    <w:next w:val="a"/>
    <w:pPr>
      <w:keepNext/>
      <w:jc w:val="center"/>
    </w:pPr>
    <w:rPr>
      <w:sz w:val="24"/>
      <w:szCs w:val="24"/>
    </w:rPr>
  </w:style>
  <w:style w:type="paragraph" w:customStyle="1" w:styleId="6">
    <w:name w:val="заголовок 6"/>
    <w:basedOn w:val="a"/>
    <w:next w:val="a"/>
    <w:pPr>
      <w:keepNext/>
      <w:jc w:val="center"/>
    </w:pPr>
  </w:style>
  <w:style w:type="character" w:customStyle="1" w:styleId="a3">
    <w:name w:val="Основной шрифт"/>
  </w:style>
  <w:style w:type="paragraph" w:styleId="a4">
    <w:name w:val="header"/>
    <w:basedOn w:val="a"/>
    <w:link w:val="a5"/>
    <w:uiPriority w:val="99"/>
    <w:pPr>
      <w:tabs>
        <w:tab w:val="center" w:pos="4153"/>
        <w:tab w:val="right" w:pos="8306"/>
      </w:tabs>
    </w:pPr>
  </w:style>
  <w:style w:type="paragraph" w:customStyle="1" w:styleId="a6">
    <w:name w:val="Письмо главы"/>
    <w:basedOn w:val="a"/>
    <w:pPr>
      <w:ind w:firstLine="709"/>
      <w:jc w:val="both"/>
    </w:pPr>
  </w:style>
  <w:style w:type="paragraph" w:styleId="a7">
    <w:name w:val="footer"/>
    <w:basedOn w:val="a"/>
    <w:pPr>
      <w:tabs>
        <w:tab w:val="center" w:pos="4153"/>
        <w:tab w:val="right" w:pos="8306"/>
      </w:tabs>
    </w:pPr>
  </w:style>
  <w:style w:type="character" w:customStyle="1" w:styleId="a8">
    <w:name w:val="номер страницы"/>
    <w:basedOn w:val="a3"/>
  </w:style>
  <w:style w:type="paragraph" w:styleId="a9">
    <w:name w:val="Body Text"/>
    <w:basedOn w:val="a"/>
    <w:pPr>
      <w:jc w:val="both"/>
    </w:pPr>
    <w:rPr>
      <w:sz w:val="24"/>
      <w:szCs w:val="24"/>
    </w:rPr>
  </w:style>
  <w:style w:type="character" w:styleId="aa">
    <w:name w:val="Hyperlink"/>
    <w:rPr>
      <w:color w:val="0000FF"/>
      <w:u w:val="single"/>
    </w:rPr>
  </w:style>
  <w:style w:type="paragraph" w:styleId="ab">
    <w:name w:val="Body Text Indent"/>
    <w:basedOn w:val="a"/>
    <w:pPr>
      <w:jc w:val="center"/>
    </w:pPr>
    <w:rPr>
      <w:b/>
      <w:bCs/>
      <w:sz w:val="26"/>
      <w:szCs w:val="26"/>
    </w:rPr>
  </w:style>
  <w:style w:type="paragraph" w:styleId="2">
    <w:name w:val="Body Text Indent 2"/>
    <w:basedOn w:val="a"/>
    <w:pPr>
      <w:ind w:left="360"/>
      <w:jc w:val="both"/>
    </w:pPr>
  </w:style>
  <w:style w:type="paragraph" w:styleId="3">
    <w:name w:val="Body Text 3"/>
    <w:basedOn w:val="a"/>
    <w:pPr>
      <w:jc w:val="center"/>
    </w:pPr>
    <w:rPr>
      <w:b/>
      <w:bCs/>
    </w:rPr>
  </w:style>
  <w:style w:type="paragraph" w:styleId="30">
    <w:name w:val="Body Text Indent 3"/>
    <w:basedOn w:val="a"/>
    <w:pPr>
      <w:ind w:left="-142" w:firstLine="851"/>
      <w:jc w:val="both"/>
    </w:pPr>
  </w:style>
  <w:style w:type="character" w:styleId="ac">
    <w:name w:val="FollowedHyperlink"/>
    <w:rPr>
      <w:color w:val="800080"/>
      <w:u w:val="single"/>
    </w:rPr>
  </w:style>
  <w:style w:type="paragraph" w:customStyle="1" w:styleId="ad">
    <w:name w:val="Титул"/>
    <w:rsid w:val="00C1724C"/>
    <w:pPr>
      <w:jc w:val="center"/>
    </w:pPr>
    <w:rPr>
      <w:sz w:val="28"/>
      <w:szCs w:val="28"/>
    </w:rPr>
  </w:style>
  <w:style w:type="character" w:customStyle="1" w:styleId="a5">
    <w:name w:val="Верхний колонтитул Знак"/>
    <w:link w:val="a4"/>
    <w:uiPriority w:val="99"/>
    <w:rsid w:val="003170A3"/>
    <w:rPr>
      <w:sz w:val="28"/>
      <w:szCs w:val="28"/>
    </w:rPr>
  </w:style>
  <w:style w:type="paragraph" w:styleId="ae">
    <w:name w:val="Balloon Text"/>
    <w:basedOn w:val="a"/>
    <w:link w:val="af"/>
    <w:rsid w:val="003170A3"/>
    <w:rPr>
      <w:rFonts w:ascii="Tahoma" w:hAnsi="Tahoma" w:cs="Tahoma"/>
      <w:sz w:val="16"/>
      <w:szCs w:val="16"/>
    </w:rPr>
  </w:style>
  <w:style w:type="character" w:customStyle="1" w:styleId="af">
    <w:name w:val="Текст выноски Знак"/>
    <w:link w:val="ae"/>
    <w:rsid w:val="003170A3"/>
    <w:rPr>
      <w:rFonts w:ascii="Tahoma" w:hAnsi="Tahoma" w:cs="Tahoma"/>
      <w:sz w:val="16"/>
      <w:szCs w:val="16"/>
    </w:rPr>
  </w:style>
  <w:style w:type="table" w:styleId="af0">
    <w:name w:val="Table Grid"/>
    <w:basedOn w:val="a1"/>
    <w:uiPriority w:val="59"/>
    <w:rsid w:val="000B53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A1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45"/>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jc w:val="center"/>
    </w:pPr>
    <w:rPr>
      <w:b/>
      <w:bCs/>
    </w:rPr>
  </w:style>
  <w:style w:type="paragraph" w:customStyle="1" w:styleId="5">
    <w:name w:val="заголовок 5"/>
    <w:basedOn w:val="a"/>
    <w:next w:val="a"/>
    <w:pPr>
      <w:keepNext/>
      <w:jc w:val="center"/>
    </w:pPr>
    <w:rPr>
      <w:sz w:val="24"/>
      <w:szCs w:val="24"/>
    </w:rPr>
  </w:style>
  <w:style w:type="paragraph" w:customStyle="1" w:styleId="6">
    <w:name w:val="заголовок 6"/>
    <w:basedOn w:val="a"/>
    <w:next w:val="a"/>
    <w:pPr>
      <w:keepNext/>
      <w:jc w:val="center"/>
    </w:pPr>
  </w:style>
  <w:style w:type="character" w:customStyle="1" w:styleId="a3">
    <w:name w:val="Основной шрифт"/>
  </w:style>
  <w:style w:type="paragraph" w:styleId="a4">
    <w:name w:val="header"/>
    <w:basedOn w:val="a"/>
    <w:link w:val="a5"/>
    <w:uiPriority w:val="99"/>
    <w:pPr>
      <w:tabs>
        <w:tab w:val="center" w:pos="4153"/>
        <w:tab w:val="right" w:pos="8306"/>
      </w:tabs>
    </w:pPr>
  </w:style>
  <w:style w:type="paragraph" w:customStyle="1" w:styleId="a6">
    <w:name w:val="Письмо главы"/>
    <w:basedOn w:val="a"/>
    <w:pPr>
      <w:ind w:firstLine="709"/>
      <w:jc w:val="both"/>
    </w:pPr>
  </w:style>
  <w:style w:type="paragraph" w:styleId="a7">
    <w:name w:val="footer"/>
    <w:basedOn w:val="a"/>
    <w:pPr>
      <w:tabs>
        <w:tab w:val="center" w:pos="4153"/>
        <w:tab w:val="right" w:pos="8306"/>
      </w:tabs>
    </w:pPr>
  </w:style>
  <w:style w:type="character" w:customStyle="1" w:styleId="a8">
    <w:name w:val="номер страницы"/>
    <w:basedOn w:val="a3"/>
  </w:style>
  <w:style w:type="paragraph" w:styleId="a9">
    <w:name w:val="Body Text"/>
    <w:basedOn w:val="a"/>
    <w:pPr>
      <w:jc w:val="both"/>
    </w:pPr>
    <w:rPr>
      <w:sz w:val="24"/>
      <w:szCs w:val="24"/>
    </w:rPr>
  </w:style>
  <w:style w:type="character" w:styleId="aa">
    <w:name w:val="Hyperlink"/>
    <w:rPr>
      <w:color w:val="0000FF"/>
      <w:u w:val="single"/>
    </w:rPr>
  </w:style>
  <w:style w:type="paragraph" w:styleId="ab">
    <w:name w:val="Body Text Indent"/>
    <w:basedOn w:val="a"/>
    <w:pPr>
      <w:jc w:val="center"/>
    </w:pPr>
    <w:rPr>
      <w:b/>
      <w:bCs/>
      <w:sz w:val="26"/>
      <w:szCs w:val="26"/>
    </w:rPr>
  </w:style>
  <w:style w:type="paragraph" w:styleId="2">
    <w:name w:val="Body Text Indent 2"/>
    <w:basedOn w:val="a"/>
    <w:pPr>
      <w:ind w:left="360"/>
      <w:jc w:val="both"/>
    </w:pPr>
  </w:style>
  <w:style w:type="paragraph" w:styleId="3">
    <w:name w:val="Body Text 3"/>
    <w:basedOn w:val="a"/>
    <w:pPr>
      <w:jc w:val="center"/>
    </w:pPr>
    <w:rPr>
      <w:b/>
      <w:bCs/>
    </w:rPr>
  </w:style>
  <w:style w:type="paragraph" w:styleId="30">
    <w:name w:val="Body Text Indent 3"/>
    <w:basedOn w:val="a"/>
    <w:pPr>
      <w:ind w:left="-142" w:firstLine="851"/>
      <w:jc w:val="both"/>
    </w:pPr>
  </w:style>
  <w:style w:type="character" w:styleId="ac">
    <w:name w:val="FollowedHyperlink"/>
    <w:rPr>
      <w:color w:val="800080"/>
      <w:u w:val="single"/>
    </w:rPr>
  </w:style>
  <w:style w:type="paragraph" w:customStyle="1" w:styleId="ad">
    <w:name w:val="Титул"/>
    <w:rsid w:val="00C1724C"/>
    <w:pPr>
      <w:jc w:val="center"/>
    </w:pPr>
    <w:rPr>
      <w:sz w:val="28"/>
      <w:szCs w:val="28"/>
    </w:rPr>
  </w:style>
  <w:style w:type="character" w:customStyle="1" w:styleId="a5">
    <w:name w:val="Верхний колонтитул Знак"/>
    <w:link w:val="a4"/>
    <w:uiPriority w:val="99"/>
    <w:rsid w:val="003170A3"/>
    <w:rPr>
      <w:sz w:val="28"/>
      <w:szCs w:val="28"/>
    </w:rPr>
  </w:style>
  <w:style w:type="paragraph" w:styleId="ae">
    <w:name w:val="Balloon Text"/>
    <w:basedOn w:val="a"/>
    <w:link w:val="af"/>
    <w:rsid w:val="003170A3"/>
    <w:rPr>
      <w:rFonts w:ascii="Tahoma" w:hAnsi="Tahoma" w:cs="Tahoma"/>
      <w:sz w:val="16"/>
      <w:szCs w:val="16"/>
    </w:rPr>
  </w:style>
  <w:style w:type="character" w:customStyle="1" w:styleId="af">
    <w:name w:val="Текст выноски Знак"/>
    <w:link w:val="ae"/>
    <w:rsid w:val="003170A3"/>
    <w:rPr>
      <w:rFonts w:ascii="Tahoma" w:hAnsi="Tahoma" w:cs="Tahoma"/>
      <w:sz w:val="16"/>
      <w:szCs w:val="16"/>
    </w:rPr>
  </w:style>
  <w:style w:type="table" w:styleId="af0">
    <w:name w:val="Table Grid"/>
    <w:basedOn w:val="a1"/>
    <w:uiPriority w:val="59"/>
    <w:rsid w:val="000B53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A1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zo.ns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CE4A8D6D562E850C4CF728CB965A71EE0DBD56AF786BE551CF7A7998561B044EA3E29D2AC92775ACA86887CB058536EF74CC3229C6D196420A898OAw6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E4A8D6D562E850C4CF728CB965A71EE0DBD56AF786BE551CF7A7998561B044EA3E29D2AC92775ACA86887CB058536EF74CC3229C6D196420A898OAw6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CCB367AE770E52F4C3688A94DB6563082F107182BB9E69FE36291BE89AC34560A2A28C29EF91BA94D02D0454636eFI" TargetMode="External"/><Relationship Id="rId4" Type="http://schemas.microsoft.com/office/2007/relationships/stylesWithEffects" Target="stylesWithEffects.xml"/><Relationship Id="rId9" Type="http://schemas.openxmlformats.org/officeDocument/2006/relationships/hyperlink" Target="consultantplus://offline/ref=7CCB367AE770E52F4C3688A94DB6563082FD051627BAE69FE36291BE89AC34560A2A28C29EF91BA94D02D0454636eFI" TargetMode="External"/><Relationship Id="rId14" Type="http://schemas.openxmlformats.org/officeDocument/2006/relationships/hyperlink" Target="consultantplus://offline/ref=2CE4A8D6D562E850C4CF728CB965A71EE0DBD56AF786BE551CF7A7998561B044EA3E29D2AC92775ACA86887CB058536EF74CC3229C6D196420A898OAw6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37BC8E-D02E-4897-A886-4484E268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3087</Characters>
  <Application>Microsoft Office Word</Application>
  <DocSecurity>4</DocSecurity>
  <Lines>25</Lines>
  <Paragraphs>7</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АНО</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Исаев Максим Игоревич</dc:creator>
  <cp:lastModifiedBy>Колмакова Елена Петровна</cp:lastModifiedBy>
  <cp:revision>2</cp:revision>
  <cp:lastPrinted>2023-01-20T04:23:00Z</cp:lastPrinted>
  <dcterms:created xsi:type="dcterms:W3CDTF">2023-02-07T07:38:00Z</dcterms:created>
  <dcterms:modified xsi:type="dcterms:W3CDTF">2023-02-07T07:38:00Z</dcterms:modified>
</cp:coreProperties>
</file>