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B42" w:rsidRPr="0015782B" w:rsidRDefault="008D74F6" w:rsidP="00DF3B42">
      <w:pPr>
        <w:pStyle w:val="a3"/>
        <w:ind w:left="5812"/>
        <w:rPr>
          <w:b w:val="0"/>
        </w:rPr>
      </w:pPr>
      <w:r>
        <w:rPr>
          <w:b w:val="0"/>
        </w:rPr>
        <w:t>Проект п</w:t>
      </w:r>
      <w:r w:rsidR="00DF3B42" w:rsidRPr="0015782B">
        <w:rPr>
          <w:b w:val="0"/>
        </w:rPr>
        <w:t>риказ</w:t>
      </w:r>
      <w:r>
        <w:rPr>
          <w:b w:val="0"/>
        </w:rPr>
        <w:t>а</w:t>
      </w:r>
    </w:p>
    <w:p w:rsidR="00DF3B42" w:rsidRPr="0015782B" w:rsidRDefault="00DF3B42" w:rsidP="00DF3B42">
      <w:pPr>
        <w:pStyle w:val="a3"/>
        <w:ind w:left="5812"/>
        <w:rPr>
          <w:b w:val="0"/>
        </w:rPr>
      </w:pPr>
      <w:r w:rsidRPr="0015782B">
        <w:rPr>
          <w:b w:val="0"/>
        </w:rPr>
        <w:t>министерства юстиции</w:t>
      </w:r>
    </w:p>
    <w:p w:rsidR="00DF3B42" w:rsidRPr="0015782B" w:rsidRDefault="00DF3B42" w:rsidP="00DF3B42">
      <w:pPr>
        <w:pStyle w:val="a3"/>
        <w:ind w:left="5812"/>
        <w:rPr>
          <w:b w:val="0"/>
        </w:rPr>
      </w:pPr>
      <w:r w:rsidRPr="0015782B">
        <w:rPr>
          <w:b w:val="0"/>
        </w:rPr>
        <w:t xml:space="preserve">Новосибирской области – НПА </w:t>
      </w:r>
    </w:p>
    <w:p w:rsidR="00DF3B42" w:rsidRPr="006E46F3" w:rsidRDefault="00DF3B42" w:rsidP="00DF3B42">
      <w:pPr>
        <w:pStyle w:val="a3"/>
        <w:jc w:val="right"/>
        <w:rPr>
          <w:b w:val="0"/>
        </w:rPr>
      </w:pPr>
    </w:p>
    <w:p w:rsidR="00DF3B42" w:rsidRPr="006E46F3" w:rsidRDefault="00DF3B42" w:rsidP="00DF3B42">
      <w:pPr>
        <w:pStyle w:val="a3"/>
        <w:jc w:val="right"/>
        <w:rPr>
          <w:b w:val="0"/>
        </w:rPr>
      </w:pPr>
    </w:p>
    <w:p w:rsidR="00CE686B" w:rsidRPr="00CE686B" w:rsidRDefault="00DF3B42" w:rsidP="00CE686B">
      <w:pPr>
        <w:jc w:val="center"/>
        <w:rPr>
          <w:sz w:val="28"/>
          <w:szCs w:val="28"/>
        </w:rPr>
      </w:pPr>
      <w:r w:rsidRPr="0015782B">
        <w:rPr>
          <w:sz w:val="28"/>
          <w:szCs w:val="28"/>
        </w:rPr>
        <w:t xml:space="preserve">О </w:t>
      </w:r>
      <w:r w:rsidR="00CE686B" w:rsidRPr="00CE686B">
        <w:rPr>
          <w:sz w:val="28"/>
          <w:szCs w:val="28"/>
        </w:rPr>
        <w:t xml:space="preserve">внесении изменений </w:t>
      </w:r>
    </w:p>
    <w:p w:rsidR="00DF3B42" w:rsidRPr="0015782B" w:rsidRDefault="00CE686B" w:rsidP="00CE686B">
      <w:pPr>
        <w:jc w:val="center"/>
        <w:rPr>
          <w:sz w:val="28"/>
          <w:szCs w:val="28"/>
        </w:rPr>
      </w:pPr>
      <w:r w:rsidRPr="00CE686B">
        <w:rPr>
          <w:sz w:val="28"/>
          <w:szCs w:val="28"/>
        </w:rPr>
        <w:t>в приказ министерства юстиции Новосибирской области от</w:t>
      </w:r>
      <w:r>
        <w:rPr>
          <w:sz w:val="28"/>
          <w:szCs w:val="28"/>
        </w:rPr>
        <w:t> </w:t>
      </w:r>
      <w:r w:rsidRPr="00CE686B">
        <w:rPr>
          <w:sz w:val="28"/>
          <w:szCs w:val="28"/>
        </w:rPr>
        <w:t>04.04.2023 №</w:t>
      </w:r>
      <w:r>
        <w:rPr>
          <w:sz w:val="28"/>
          <w:szCs w:val="28"/>
        </w:rPr>
        <w:t> </w:t>
      </w:r>
      <w:r w:rsidRPr="00CE686B">
        <w:rPr>
          <w:sz w:val="28"/>
          <w:szCs w:val="28"/>
        </w:rPr>
        <w:t>3-НПА</w:t>
      </w:r>
    </w:p>
    <w:p w:rsidR="00DF3B42" w:rsidRPr="0015782B" w:rsidRDefault="00DF3B42" w:rsidP="00DF3B42">
      <w:pPr>
        <w:jc w:val="center"/>
        <w:rPr>
          <w:sz w:val="28"/>
          <w:szCs w:val="28"/>
        </w:rPr>
      </w:pPr>
    </w:p>
    <w:p w:rsidR="00CE686B" w:rsidRPr="00CE686B" w:rsidRDefault="00DF3B42" w:rsidP="00CE686B">
      <w:pPr>
        <w:ind w:firstLine="709"/>
        <w:jc w:val="both"/>
        <w:rPr>
          <w:sz w:val="28"/>
          <w:szCs w:val="28"/>
        </w:rPr>
      </w:pPr>
      <w:r w:rsidRPr="00CE686B">
        <w:rPr>
          <w:sz w:val="28"/>
          <w:szCs w:val="28"/>
        </w:rPr>
        <w:t>В</w:t>
      </w:r>
      <w:r w:rsidR="00CE686B" w:rsidRPr="00CE686B">
        <w:rPr>
          <w:sz w:val="28"/>
          <w:szCs w:val="28"/>
        </w:rPr>
        <w:t>о</w:t>
      </w:r>
      <w:r w:rsidRPr="00CE686B">
        <w:rPr>
          <w:sz w:val="28"/>
          <w:szCs w:val="28"/>
        </w:rPr>
        <w:t xml:space="preserve"> </w:t>
      </w:r>
      <w:r w:rsidR="00CE686B" w:rsidRPr="00CE686B">
        <w:rPr>
          <w:sz w:val="28"/>
          <w:szCs w:val="28"/>
        </w:rPr>
        <w:t xml:space="preserve">исполнение постановления Правительства Новосибирской области от 31.07.2023 № 341-п «Об увеличении фондов оплаты труда работников государственных учреждений Новосибирской области, за исключением категорий работников, определенных Указами Президента Российской Федерации от 07.05.2012 № 597 «О мероприятиях по реализации государственной социальной политики», от 01.06.2012 № 761 «О Национальной стратегии действий в интересах детей на 2012–2017 годы», от 28.12.2012 № 1688 «О некоторых мерах по реализации государственной политики в сфере защиты детей-сирот и детей, оставшихся без попечения родителей», </w:t>
      </w:r>
      <w:r w:rsidR="00CE686B" w:rsidRPr="00CE686B">
        <w:rPr>
          <w:b/>
          <w:sz w:val="28"/>
          <w:szCs w:val="28"/>
        </w:rPr>
        <w:t>п р и к а з ы в а ю</w:t>
      </w:r>
      <w:r w:rsidR="00CE686B" w:rsidRPr="00CE686B">
        <w:rPr>
          <w:sz w:val="28"/>
          <w:szCs w:val="28"/>
        </w:rPr>
        <w:t>:</w:t>
      </w:r>
    </w:p>
    <w:p w:rsidR="00CE686B" w:rsidRPr="00CE686B" w:rsidRDefault="00CE686B" w:rsidP="00CE686B">
      <w:pPr>
        <w:ind w:firstLine="709"/>
        <w:jc w:val="both"/>
        <w:rPr>
          <w:sz w:val="28"/>
          <w:szCs w:val="28"/>
        </w:rPr>
      </w:pPr>
      <w:r w:rsidRPr="00CE686B">
        <w:rPr>
          <w:sz w:val="28"/>
          <w:szCs w:val="28"/>
        </w:rPr>
        <w:t>1. Внести в приказ министерства юстиции Новосибирской области от 04.04.2023 № 3-НПА «Об утверждении Положения об оплате труда работников государственных учреждений Новосибирской области, подведомственных министерству юстиции Новосибирской области» следующие изменения:</w:t>
      </w:r>
    </w:p>
    <w:p w:rsidR="00CE686B" w:rsidRPr="00CE686B" w:rsidRDefault="00CE686B" w:rsidP="00CE686B">
      <w:pPr>
        <w:ind w:firstLine="709"/>
        <w:jc w:val="both"/>
        <w:rPr>
          <w:sz w:val="28"/>
          <w:szCs w:val="28"/>
        </w:rPr>
      </w:pPr>
      <w:r w:rsidRPr="00CE686B">
        <w:rPr>
          <w:sz w:val="28"/>
          <w:szCs w:val="28"/>
        </w:rPr>
        <w:t>пункт 40 Положения об оплате труда работников государственных учреждений Новосибирской области, подведомственных министерству юстиции Новосибирской области изложить в следующей редакции:</w:t>
      </w:r>
    </w:p>
    <w:p w:rsidR="00CE686B" w:rsidRPr="00CE686B" w:rsidRDefault="00CE686B" w:rsidP="00CE686B">
      <w:pPr>
        <w:ind w:firstLine="709"/>
        <w:jc w:val="both"/>
        <w:rPr>
          <w:color w:val="000000" w:themeColor="text1"/>
          <w:sz w:val="28"/>
          <w:szCs w:val="28"/>
        </w:rPr>
      </w:pPr>
      <w:r w:rsidRPr="00CE686B">
        <w:rPr>
          <w:color w:val="000000" w:themeColor="text1"/>
          <w:sz w:val="28"/>
          <w:szCs w:val="28"/>
        </w:rPr>
        <w:t>«40. Надбавка за качественные показатели эффективности деятельности и премии по итогам календарного периода устанавливаются руководителю учреждения по результатам выполнения качественных показателей эффективности деятельности учреждения.</w:t>
      </w:r>
    </w:p>
    <w:p w:rsidR="00CE686B" w:rsidRDefault="00CE686B" w:rsidP="00CE686B">
      <w:pPr>
        <w:ind w:firstLine="709"/>
        <w:rPr>
          <w:color w:val="000000" w:themeColor="text1"/>
          <w:sz w:val="28"/>
          <w:szCs w:val="28"/>
        </w:rPr>
      </w:pPr>
      <w:r w:rsidRPr="00CE686B">
        <w:rPr>
          <w:color w:val="000000" w:themeColor="text1"/>
          <w:sz w:val="28"/>
          <w:szCs w:val="28"/>
        </w:rPr>
        <w:t>Качественные показатели эффективности деятельности учреждения</w:t>
      </w:r>
    </w:p>
    <w:p w:rsidR="00CE686B" w:rsidRPr="00CE686B" w:rsidRDefault="00CE686B" w:rsidP="00CE686B">
      <w:pPr>
        <w:ind w:firstLine="709"/>
        <w:rPr>
          <w:color w:val="000000" w:themeColor="text1"/>
          <w:sz w:val="20"/>
          <w:szCs w:val="20"/>
        </w:rPr>
      </w:pPr>
    </w:p>
    <w:tbl>
      <w:tblPr>
        <w:tblpPr w:leftFromText="180" w:rightFromText="180" w:vertAnchor="text" w:tblpX="-783" w:tblpY="1"/>
        <w:tblW w:w="110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3686"/>
        <w:gridCol w:w="2694"/>
        <w:gridCol w:w="2409"/>
        <w:gridCol w:w="2127"/>
        <w:gridCol w:w="156"/>
      </w:tblGrid>
      <w:tr w:rsidR="00CE686B" w:rsidTr="00721892">
        <w:tc>
          <w:tcPr>
            <w:tcW w:w="3686" w:type="dxa"/>
            <w:shd w:val="clear" w:color="auto" w:fill="auto"/>
            <w:vAlign w:val="center"/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Критерии оценки показателя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Значение показателя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Размер надбавки за качественные показатели деятельности, % от должностного оклада</w:t>
            </w:r>
          </w:p>
        </w:tc>
        <w:tc>
          <w:tcPr>
            <w:tcW w:w="15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</w:tr>
      <w:tr w:rsidR="00CE686B" w:rsidTr="00721892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1. Показатели, характеризующие основную деятельность учреждения</w:t>
            </w:r>
          </w:p>
        </w:tc>
        <w:tc>
          <w:tcPr>
            <w:tcW w:w="15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</w:tr>
      <w:tr w:rsidR="00CE686B" w:rsidTr="00721892">
        <w:tc>
          <w:tcPr>
            <w:tcW w:w="3686" w:type="dxa"/>
            <w:vMerge w:val="restart"/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1.1. Удовлетворенность граждан качеством и доступностью бесплатной юридической помощью (далее – БЮП)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Положительные результаты опроса (в форме анкетирования) граждан, которым оказана БЮП (или их законных представителей, представителей) о качестве и доступности оказанной БЮП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Отсутствие отрицательных обоснованных отзывов о качестве и доступности оказанной БЮП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15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</w:tr>
      <w:tr w:rsidR="00CE686B" w:rsidTr="00721892">
        <w:tc>
          <w:tcPr>
            <w:tcW w:w="3686" w:type="dxa"/>
            <w:vMerge/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Наличие отрицательных обоснованных отзывов о качестве и доступности оказанной БЮП до 5 % от общего количества поступивших отзывов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5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</w:tr>
      <w:tr w:rsidR="00CE686B" w:rsidTr="00721892">
        <w:tc>
          <w:tcPr>
            <w:tcW w:w="3686" w:type="dxa"/>
            <w:vMerge/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Наличие отрицательных обоснованных отзывов о качестве и доступности оказанной БЮП свыше 5 % от общего количества поступивших отзывов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</w:tr>
      <w:tr w:rsidR="00CE686B" w:rsidTr="00721892">
        <w:tc>
          <w:tcPr>
            <w:tcW w:w="3686" w:type="dxa"/>
            <w:vMerge w:val="restart"/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lastRenderedPageBreak/>
              <w:t>1.2. Своевременность рассмотрения обращений (заявлений) граждан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Соблюдение сроков рассмотрения обращений (заявлений) граждан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Отсутствие нарушений сроков рассмотрения обращений (заявлений) граждан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111</w:t>
            </w:r>
          </w:p>
        </w:tc>
        <w:tc>
          <w:tcPr>
            <w:tcW w:w="15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</w:tr>
      <w:tr w:rsidR="00CE686B" w:rsidTr="00721892">
        <w:trPr>
          <w:trHeight w:val="920"/>
        </w:trPr>
        <w:tc>
          <w:tcPr>
            <w:tcW w:w="3686" w:type="dxa"/>
            <w:vMerge/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Наличие нарушений сроков рассмотрения обращений (заявлений) граждан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</w:tr>
      <w:tr w:rsidR="00CE686B" w:rsidTr="00721892">
        <w:trPr>
          <w:trHeight w:val="1150"/>
        </w:trPr>
        <w:tc>
          <w:tcPr>
            <w:tcW w:w="3686" w:type="dxa"/>
            <w:vMerge w:val="restart"/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1.3. Своевременность, достоверность и качество подготовки отчетности, предоставляемой в министерство в соответствии с нормативными правовыми актами, регулирующими оказание БЮП (далее – отчетность)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Соблюдение сроков, достоверности отчетности, предоставляемой в министерство </w:t>
            </w:r>
            <w:bookmarkStart w:id="0" w:name="_GoBack"/>
            <w:bookmarkEnd w:id="0"/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Отсутствие нарушений сроков, искажений отчетности, предоставляемой в министерство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5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</w:tr>
      <w:tr w:rsidR="00CE686B" w:rsidTr="00721892">
        <w:trPr>
          <w:trHeight w:val="1385"/>
        </w:trPr>
        <w:tc>
          <w:tcPr>
            <w:tcW w:w="3686" w:type="dxa"/>
            <w:vMerge/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Наличие нарушений сроков, искажений отчетности, предоставляемой в министерство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</w:tr>
      <w:tr w:rsidR="00CE686B" w:rsidTr="00721892">
        <w:tc>
          <w:tcPr>
            <w:tcW w:w="3686" w:type="dxa"/>
            <w:vMerge w:val="restart"/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1.4. Обеспечение информационной открытости учреждения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Наличие в учреждении стендов с информацией об оказании БЮП, регулярное обновление (актуализации) информации. Наличие в информационно-телекоммуникационной сети «Интернет» Госпабликов учреждения, официального сайта учреждения (далее – сайт), их системное сопровождение, регулярная актуализация размещаемой информации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Наличие стендов с информацией об оказании БЮП, сайта учреждения, Госпабликов учреждения его системное сопровождение, регулярная актуализация размещаемой информации.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5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</w:tr>
      <w:tr w:rsidR="00CE686B" w:rsidTr="00721892">
        <w:trPr>
          <w:trHeight w:val="4600"/>
        </w:trPr>
        <w:tc>
          <w:tcPr>
            <w:tcW w:w="3686" w:type="dxa"/>
            <w:vMerge/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Отсутствие информационного продвижения деятельности учреждения (организация рекламы деятельности учреждения, освещение в средствах массовой информации, своевременное предоставление в министерство анонсов значимых событий и отчетов об информационной деятельности, производство и распространение информационной продукции среди населения)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</w:tr>
      <w:tr w:rsidR="00CE686B" w:rsidTr="00721892">
        <w:tc>
          <w:tcPr>
            <w:tcW w:w="3686" w:type="dxa"/>
            <w:vMerge w:val="restart"/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1.5. Правовое просвещение и правовое информирование с применением информационных систем и электронных сервисов 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Подготовка и размещение на сайте, в Госпабликах учреждения разъяснений в электронном и аудиовизуальном виде, и иной информации по правовому просвещению и правовому информированию граждан 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12 и более публикации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33 </w:t>
            </w:r>
          </w:p>
        </w:tc>
        <w:tc>
          <w:tcPr>
            <w:tcW w:w="15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</w:tr>
      <w:tr w:rsidR="00CE686B" w:rsidTr="00721892">
        <w:tc>
          <w:tcPr>
            <w:tcW w:w="3686" w:type="dxa"/>
            <w:vMerge/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менее 12 публикаций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0 </w:t>
            </w:r>
          </w:p>
        </w:tc>
        <w:tc>
          <w:tcPr>
            <w:tcW w:w="15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</w:tr>
      <w:tr w:rsidR="00CE686B" w:rsidTr="00721892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2. Показатели, характеризующие финансово-экономическую деятельность и исполнительскую дисциплину учреждения (руководителя)</w:t>
            </w:r>
          </w:p>
        </w:tc>
        <w:tc>
          <w:tcPr>
            <w:tcW w:w="15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</w:tr>
      <w:tr w:rsidR="00CE686B" w:rsidTr="00721892">
        <w:tc>
          <w:tcPr>
            <w:tcW w:w="3686" w:type="dxa"/>
            <w:vMerge w:val="restart"/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2.1. Своевременность предоставления месячной, квартальной, годовой бюджетной отчетности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Соблюдение сроков, установленных порядков и форм предоставления бюджетной отчетности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Отсутствие нарушений сроков и качества предоставления месячной, квартальной, годовой бюджетной отчетности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5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</w:tr>
      <w:tr w:rsidR="00CE686B" w:rsidTr="00721892">
        <w:trPr>
          <w:trHeight w:val="1150"/>
        </w:trPr>
        <w:tc>
          <w:tcPr>
            <w:tcW w:w="3686" w:type="dxa"/>
            <w:vMerge/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Наличие нарушений сроков и качества предоставления месячной, квартальной, годовой бюджетной отчетности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</w:tr>
      <w:tr w:rsidR="00CE686B" w:rsidTr="00721892">
        <w:tc>
          <w:tcPr>
            <w:tcW w:w="3686" w:type="dxa"/>
            <w:vMerge w:val="restart"/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2.2. Целевое и эффективное использование бюджетных средств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Обеспечение целевого и эффективного использования бюджетных средств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Отсутствие нарушений финансово-хозяйственной деятельности, приведшие к нецелевому, необоснованному и неэффективному расходованию бюджетных средств, установленных в ходе проверок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5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</w:tr>
      <w:tr w:rsidR="00CE686B" w:rsidTr="00721892">
        <w:trPr>
          <w:trHeight w:val="2300"/>
        </w:trPr>
        <w:tc>
          <w:tcPr>
            <w:tcW w:w="3686" w:type="dxa"/>
            <w:vMerge/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Наличие нарушений финансово-хозяйственной деятельности, приведшие к нецелевому, необоснованному и неэффективному расходованию бюджетных средств, установленных в ходе проверок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</w:tr>
      <w:tr w:rsidR="00CE686B" w:rsidTr="00721892">
        <w:tc>
          <w:tcPr>
            <w:tcW w:w="3686" w:type="dxa"/>
            <w:vMerge w:val="restart"/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2.3. Сложность и напряженность работы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Выполнение учреждением поручений министерства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Да (выполнение)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5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</w:tr>
      <w:tr w:rsidR="00CE686B" w:rsidTr="00721892">
        <w:tc>
          <w:tcPr>
            <w:tcW w:w="3686" w:type="dxa"/>
            <w:vMerge/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Нет (невыполнение)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</w:tr>
      <w:tr w:rsidR="00CE686B" w:rsidTr="00721892">
        <w:tc>
          <w:tcPr>
            <w:tcW w:w="3686" w:type="dxa"/>
            <w:vMerge w:val="restart"/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2.4. Обеспечение комплексной безопасности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Соблюдение мер противопожарной и антитеррористической безопасности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Отсутствие нарушений требований пожарной безопасности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5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</w:tr>
      <w:tr w:rsidR="00CE686B" w:rsidTr="00721892">
        <w:tc>
          <w:tcPr>
            <w:tcW w:w="3686" w:type="dxa"/>
            <w:vMerge/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Наличие неисполненных в срок предписаний, представлений, предложений для исполненных с нарушением срока за исключением требуемых значительных финансовых вложений и при отсутствии таковых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</w:tr>
      <w:tr w:rsidR="00CE686B" w:rsidTr="00721892">
        <w:trPr>
          <w:trHeight w:val="230"/>
        </w:trPr>
        <w:tc>
          <w:tcPr>
            <w:tcW w:w="3686" w:type="dxa"/>
            <w:vMerge/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Соблюдение требований по защите персональных данных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Отсутствие информации о привлечении работников учреждения, виновных в нарушении законодательства Российской Федерации в области защиты персональных данных, при обработке персональных данных к ответственности, установленной действующим законодательством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5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</w:tr>
      <w:tr w:rsidR="00CE686B" w:rsidTr="00721892">
        <w:trPr>
          <w:trHeight w:val="3243"/>
        </w:trPr>
        <w:tc>
          <w:tcPr>
            <w:tcW w:w="3686" w:type="dxa"/>
            <w:vMerge/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Наличие информации о привлечении работников учреждения, виновных в нарушении положений законодательства Российской Федерации в области защиты персональных данных, при обработке персональных данных к ответственности, установленной действующим законодательством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</w:tr>
      <w:tr w:rsidR="00CE686B" w:rsidTr="00721892">
        <w:tc>
          <w:tcPr>
            <w:tcW w:w="3686" w:type="dxa"/>
            <w:vMerge w:val="restart"/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2.5. Своевременность и качество взаимодействия с государственными информационными системами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Соблюдение сроков и качества взаимодействия с: </w:t>
            </w:r>
          </w:p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государственной информационной системой «Система электронного документооборота и делопроизводства Правительства Новосибирской области»;</w:t>
            </w:r>
          </w:p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федеральной государственной информационной системой «Единый портал государственных и муниципальных услуг (функций)»</w:t>
            </w:r>
            <w:r>
              <w:rPr>
                <w:rFonts w:eastAsia="Calibri"/>
                <w:color w:val="000000" w:themeColor="text1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Отсутствие нарушений требований, установленных законодательством по взаимодействию с государственными информационными системами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5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</w:tr>
      <w:tr w:rsidR="00CE686B" w:rsidTr="00721892">
        <w:tc>
          <w:tcPr>
            <w:tcW w:w="3686" w:type="dxa"/>
            <w:vMerge/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Наличие нарушений требований, установленных законодательством по взаимодействию с государственными информационными системами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</w:tr>
      <w:tr w:rsidR="00CE686B" w:rsidTr="00721892">
        <w:tc>
          <w:tcPr>
            <w:tcW w:w="3686" w:type="dxa"/>
            <w:vMerge w:val="restart"/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2.6. Отсутствие непогашенной (неурегулированной) просроченной кредиторской задолженности по государственным контрактам (договорам) на закупку товаров, работ, услуг для обеспечения государственных нужд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Отсутствие непогашенной (неурегулированной) просроченной кредиторской задолженности по государственным контрактам (договорам) на закупку товаров, работ, услуг для обеспечения государственных нужд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Отсутствие на первое число каждого месяца отчетного периода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6B" w:rsidRDefault="00CE686B" w:rsidP="00721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5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CE686B" w:rsidRDefault="00CE686B" w:rsidP="00721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E686B" w:rsidTr="00721892">
        <w:trPr>
          <w:trHeight w:val="690"/>
        </w:trPr>
        <w:tc>
          <w:tcPr>
            <w:tcW w:w="3686" w:type="dxa"/>
            <w:vMerge/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Наличие на первое число одного из месяцев отчетного периода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CE686B" w:rsidRDefault="00CE686B" w:rsidP="00721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E686B" w:rsidTr="00721892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3. Показатели деятельности учреждения (руководителя), направленной на работу с кадрами </w:t>
            </w:r>
          </w:p>
        </w:tc>
        <w:tc>
          <w:tcPr>
            <w:tcW w:w="15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</w:tr>
      <w:tr w:rsidR="00CE686B" w:rsidTr="00721892">
        <w:tc>
          <w:tcPr>
            <w:tcW w:w="3686" w:type="dxa"/>
            <w:vMerge w:val="restart"/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3.1. Укомплектованность учреждения работниками основного персонала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Обеспечение учреждения работниками, непосредственно оказывающими бесплатную юридическую помощь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Укомплектованность кадрами (более 95 %)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5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</w:tr>
      <w:tr w:rsidR="00CE686B" w:rsidTr="00721892">
        <w:tc>
          <w:tcPr>
            <w:tcW w:w="3686" w:type="dxa"/>
            <w:vMerge/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Укомплектованность кадрами (менее 95 %)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</w:tr>
      <w:tr w:rsidR="00CE686B" w:rsidTr="00721892">
        <w:trPr>
          <w:trHeight w:val="230"/>
        </w:trPr>
        <w:tc>
          <w:tcPr>
            <w:tcW w:w="3686" w:type="dxa"/>
            <w:vMerge/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Отсутствие текучести кадров (работников основного персонала)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Да (менее 5 % в год)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5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</w:tr>
      <w:tr w:rsidR="00CE686B" w:rsidTr="00721892">
        <w:trPr>
          <w:trHeight w:val="465"/>
        </w:trPr>
        <w:tc>
          <w:tcPr>
            <w:tcW w:w="3686" w:type="dxa"/>
            <w:vMerge/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Нет (более 5 % в год)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</w:tr>
      <w:tr w:rsidR="00CE686B" w:rsidTr="00721892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3.2. Соответствие уровня квалификации работников основного персонала квалификационным требованиям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Обеспечение повышения квалификации работников основного персонала учреждения и работников учреждения, непосредственно оказывающих бесплатную юридическую помощь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Соответствие уровня квалификации работников установленным требованиям (более 95 %)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5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</w:tr>
      <w:tr w:rsidR="00CE686B" w:rsidTr="00721892"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6B" w:rsidRDefault="00CE686B" w:rsidP="0072189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Соответствие уровня квалификации работников установленным требованиям (менее 95 %)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</w:tr>
      <w:tr w:rsidR="00CE686B" w:rsidTr="00721892"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6B" w:rsidRDefault="00CE686B" w:rsidP="00721892">
            <w:pPr>
              <w:jc w:val="right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не более 440</w:t>
            </w:r>
          </w:p>
        </w:tc>
        <w:tc>
          <w:tcPr>
            <w:tcW w:w="15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CE686B" w:rsidRDefault="00CE686B" w:rsidP="00721892">
            <w:pPr>
              <w:jc w:val="center"/>
              <w:rPr>
                <w:rFonts w:eastAsia="Calibri"/>
                <w:color w:val="000000" w:themeColor="text1"/>
                <w:szCs w:val="20"/>
              </w:rPr>
            </w:pPr>
          </w:p>
        </w:tc>
      </w:tr>
    </w:tbl>
    <w:p w:rsidR="00CE686B" w:rsidRPr="000D5BAF" w:rsidRDefault="00CE686B" w:rsidP="00CE686B">
      <w:pPr>
        <w:jc w:val="both"/>
        <w:rPr>
          <w:color w:val="000000" w:themeColor="text1"/>
          <w:sz w:val="18"/>
        </w:rPr>
      </w:pPr>
    </w:p>
    <w:p w:rsidR="00CE686B" w:rsidRPr="00CE686B" w:rsidRDefault="00CE686B" w:rsidP="00CE686B">
      <w:pPr>
        <w:ind w:firstLine="709"/>
        <w:jc w:val="both"/>
        <w:rPr>
          <w:sz w:val="28"/>
          <w:szCs w:val="28"/>
        </w:rPr>
      </w:pPr>
      <w:r w:rsidRPr="00CE686B">
        <w:rPr>
          <w:sz w:val="28"/>
          <w:szCs w:val="28"/>
        </w:rPr>
        <w:t>2. Установить, что пункт 40 Положения об оплате труда работников государственных учреждений Новосибирской области, подведомственных министерству юстиции Новосибирской области, применяется с 1 августа 2023 года.</w:t>
      </w:r>
    </w:p>
    <w:p w:rsidR="00DF3B42" w:rsidRPr="00CE686B" w:rsidRDefault="00CE686B" w:rsidP="00CE68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86B">
        <w:rPr>
          <w:sz w:val="28"/>
          <w:szCs w:val="28"/>
        </w:rPr>
        <w:lastRenderedPageBreak/>
        <w:t>3. Контроль за исполнением настоящего приказа оставляю за собой</w:t>
      </w:r>
      <w:r>
        <w:rPr>
          <w:sz w:val="28"/>
          <w:szCs w:val="28"/>
        </w:rPr>
        <w:t>.</w:t>
      </w:r>
    </w:p>
    <w:p w:rsidR="00DF3B42" w:rsidRDefault="00DF3B42" w:rsidP="00DF3B42">
      <w:pPr>
        <w:rPr>
          <w:sz w:val="28"/>
          <w:szCs w:val="28"/>
        </w:rPr>
      </w:pPr>
    </w:p>
    <w:p w:rsidR="00753E50" w:rsidRPr="0015782B" w:rsidRDefault="00753E50" w:rsidP="00DF3B42">
      <w:pPr>
        <w:rPr>
          <w:sz w:val="28"/>
          <w:szCs w:val="28"/>
        </w:rPr>
      </w:pPr>
    </w:p>
    <w:p w:rsidR="00DF3B42" w:rsidRPr="0015782B" w:rsidRDefault="00DF3B42" w:rsidP="00DF3B42">
      <w:pPr>
        <w:rPr>
          <w:sz w:val="28"/>
          <w:szCs w:val="28"/>
        </w:rPr>
      </w:pPr>
    </w:p>
    <w:p w:rsidR="00DF3B42" w:rsidRPr="0015782B" w:rsidRDefault="00DF3B42" w:rsidP="00DF3B42">
      <w:pPr>
        <w:jc w:val="both"/>
        <w:rPr>
          <w:sz w:val="28"/>
          <w:szCs w:val="28"/>
        </w:rPr>
      </w:pPr>
      <w:r w:rsidRPr="0015782B">
        <w:rPr>
          <w:sz w:val="28"/>
          <w:szCs w:val="28"/>
        </w:rPr>
        <w:t>Министр                                                                                                      Т.Н. Деркач</w:t>
      </w:r>
    </w:p>
    <w:p w:rsidR="00DF3B42" w:rsidRDefault="00DF3B42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DF3B42" w:rsidRDefault="00DF3B42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DF3B42" w:rsidRDefault="00DF3B42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DF3B42" w:rsidRDefault="00DF3B42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DF3B42" w:rsidRDefault="00DF3B42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DF3B42" w:rsidRDefault="00DF3B42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DF3B42" w:rsidRDefault="00DF3B42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DF3B42" w:rsidRDefault="00DF3B42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DF3B42" w:rsidRDefault="00DF3B42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DF3B42" w:rsidRDefault="00DF3B42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DF3B42" w:rsidRDefault="00DF3B42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DF3B42" w:rsidRDefault="00DF3B42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DF3B42" w:rsidRDefault="00DF3B42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CE686B" w:rsidRDefault="00CE686B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CE686B" w:rsidRDefault="00CE686B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CE686B" w:rsidRDefault="00CE686B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CE686B" w:rsidRDefault="00CE686B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CE686B" w:rsidRDefault="00CE686B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CE686B" w:rsidRDefault="00CE686B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CE686B" w:rsidRDefault="00CE686B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CE686B" w:rsidRDefault="00CE686B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CE686B" w:rsidRDefault="00CE686B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CE686B" w:rsidRDefault="00CE686B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CE686B" w:rsidRDefault="00CE686B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CE686B" w:rsidRDefault="00CE686B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CE686B" w:rsidRDefault="00CE686B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CE686B" w:rsidRDefault="00CE686B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CE686B" w:rsidRDefault="00CE686B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CE686B" w:rsidRDefault="00CE686B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CE686B" w:rsidRDefault="00CE686B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CE686B" w:rsidRDefault="00CE686B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CE686B" w:rsidRDefault="00CE686B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CE686B" w:rsidRDefault="00CE686B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CE686B" w:rsidRDefault="00CE686B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CE686B" w:rsidRDefault="00CE686B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CE686B" w:rsidRDefault="00CE686B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CE686B" w:rsidRDefault="00CE686B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CE686B" w:rsidRDefault="00CE686B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CE686B" w:rsidRDefault="00CE686B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CE686B" w:rsidRDefault="00CE686B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CE686B" w:rsidRDefault="00CE686B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CE686B" w:rsidRDefault="00CE686B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CE686B" w:rsidRDefault="00CE686B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CE686B" w:rsidRDefault="00CE686B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CE686B" w:rsidRDefault="00CE686B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DF3B42" w:rsidRDefault="00DF3B42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DF3B42" w:rsidRDefault="00DF3B42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DF3B42" w:rsidRDefault="00DF3B42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DF3B42" w:rsidRDefault="00DF3B42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DF3B42" w:rsidRDefault="00DF3B42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DF3B42" w:rsidRDefault="00DF3B42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DF3B42" w:rsidRDefault="00DF3B42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DF3B42" w:rsidRPr="0015782B" w:rsidRDefault="00DF3B42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DF3B42" w:rsidRPr="0015782B" w:rsidRDefault="00DF3B42" w:rsidP="00DF3B42">
      <w:pPr>
        <w:tabs>
          <w:tab w:val="left" w:pos="900"/>
        </w:tabs>
        <w:ind w:left="-142"/>
        <w:rPr>
          <w:sz w:val="20"/>
          <w:szCs w:val="28"/>
        </w:rPr>
      </w:pPr>
      <w:r w:rsidRPr="0015782B">
        <w:rPr>
          <w:sz w:val="20"/>
          <w:szCs w:val="28"/>
        </w:rPr>
        <w:t>В.Б. Табала</w:t>
      </w:r>
    </w:p>
    <w:p w:rsidR="00DF3B42" w:rsidRPr="0015782B" w:rsidRDefault="00DF3B42" w:rsidP="00DF3B42">
      <w:pPr>
        <w:tabs>
          <w:tab w:val="left" w:pos="900"/>
        </w:tabs>
        <w:ind w:left="-142"/>
        <w:rPr>
          <w:sz w:val="28"/>
          <w:szCs w:val="28"/>
        </w:rPr>
      </w:pPr>
      <w:r w:rsidRPr="0015782B">
        <w:rPr>
          <w:sz w:val="20"/>
          <w:szCs w:val="28"/>
        </w:rPr>
        <w:t>238 68 02</w:t>
      </w:r>
    </w:p>
    <w:sectPr w:rsidR="00DF3B42" w:rsidRPr="0015782B" w:rsidSect="008D74F6">
      <w:headerReference w:type="default" r:id="rId6"/>
      <w:pgSz w:w="11906" w:h="16838"/>
      <w:pgMar w:top="1134" w:right="56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BED" w:rsidRDefault="00C41BED" w:rsidP="00401002">
      <w:r>
        <w:separator/>
      </w:r>
    </w:p>
  </w:endnote>
  <w:endnote w:type="continuationSeparator" w:id="0">
    <w:p w:rsidR="00C41BED" w:rsidRDefault="00C41BED" w:rsidP="00401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BED" w:rsidRDefault="00C41BED" w:rsidP="00401002">
      <w:r>
        <w:separator/>
      </w:r>
    </w:p>
  </w:footnote>
  <w:footnote w:type="continuationSeparator" w:id="0">
    <w:p w:rsidR="00C41BED" w:rsidRDefault="00C41BED" w:rsidP="00401002">
      <w:r>
        <w:continuationSeparator/>
      </w:r>
    </w:p>
  </w:footnote>
  <w:footnote w:id="1">
    <w:p w:rsidR="00CE686B" w:rsidRDefault="00CE686B" w:rsidP="00CE686B">
      <w:pPr>
        <w:pStyle w:val="af"/>
      </w:pPr>
      <w:r>
        <w:rPr>
          <w:rStyle w:val="af1"/>
        </w:rPr>
        <w:footnoteRef/>
      </w:r>
      <w:r>
        <w:t> При наличии технической возможности.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56346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401002" w:rsidRPr="00FD6D81" w:rsidRDefault="00401002">
        <w:pPr>
          <w:pStyle w:val="ab"/>
          <w:jc w:val="center"/>
          <w:rPr>
            <w:sz w:val="20"/>
          </w:rPr>
        </w:pPr>
        <w:r w:rsidRPr="00FD6D81">
          <w:rPr>
            <w:sz w:val="20"/>
          </w:rPr>
          <w:fldChar w:fldCharType="begin"/>
        </w:r>
        <w:r w:rsidRPr="00FD6D81">
          <w:rPr>
            <w:sz w:val="20"/>
          </w:rPr>
          <w:instrText>PAGE   \* MERGEFORMAT</w:instrText>
        </w:r>
        <w:r w:rsidRPr="00FD6D81">
          <w:rPr>
            <w:sz w:val="20"/>
          </w:rPr>
          <w:fldChar w:fldCharType="separate"/>
        </w:r>
        <w:r w:rsidR="006E46F3">
          <w:rPr>
            <w:noProof/>
            <w:sz w:val="20"/>
          </w:rPr>
          <w:t>2</w:t>
        </w:r>
        <w:r w:rsidRPr="00FD6D81">
          <w:rPr>
            <w:sz w:val="20"/>
          </w:rPr>
          <w:fldChar w:fldCharType="end"/>
        </w:r>
      </w:p>
    </w:sdtContent>
  </w:sdt>
  <w:p w:rsidR="00401002" w:rsidRPr="00FD6D81" w:rsidRDefault="00401002">
    <w:pPr>
      <w:pStyle w:val="ab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989"/>
    <w:rsid w:val="00001293"/>
    <w:rsid w:val="00004D07"/>
    <w:rsid w:val="00007186"/>
    <w:rsid w:val="00012CBA"/>
    <w:rsid w:val="0001317E"/>
    <w:rsid w:val="00014EDC"/>
    <w:rsid w:val="00016DD8"/>
    <w:rsid w:val="00025B51"/>
    <w:rsid w:val="00025D0B"/>
    <w:rsid w:val="00030F39"/>
    <w:rsid w:val="00033E59"/>
    <w:rsid w:val="0003600F"/>
    <w:rsid w:val="00041CCA"/>
    <w:rsid w:val="00042848"/>
    <w:rsid w:val="00044563"/>
    <w:rsid w:val="00045294"/>
    <w:rsid w:val="00046E61"/>
    <w:rsid w:val="00047CCF"/>
    <w:rsid w:val="00056BC4"/>
    <w:rsid w:val="0005701C"/>
    <w:rsid w:val="0005769C"/>
    <w:rsid w:val="00064068"/>
    <w:rsid w:val="00064A70"/>
    <w:rsid w:val="00071A69"/>
    <w:rsid w:val="00072677"/>
    <w:rsid w:val="00082ACB"/>
    <w:rsid w:val="00090711"/>
    <w:rsid w:val="000A207E"/>
    <w:rsid w:val="000A4A3D"/>
    <w:rsid w:val="000A7FB5"/>
    <w:rsid w:val="000B0A3D"/>
    <w:rsid w:val="000B2F8B"/>
    <w:rsid w:val="000B78E6"/>
    <w:rsid w:val="000C1E63"/>
    <w:rsid w:val="000C4B6B"/>
    <w:rsid w:val="000D0927"/>
    <w:rsid w:val="000D1526"/>
    <w:rsid w:val="000D177B"/>
    <w:rsid w:val="000E4DFB"/>
    <w:rsid w:val="000E5700"/>
    <w:rsid w:val="000E5B12"/>
    <w:rsid w:val="000E5BA8"/>
    <w:rsid w:val="000E6AA4"/>
    <w:rsid w:val="000E7D55"/>
    <w:rsid w:val="000F06BF"/>
    <w:rsid w:val="000F2431"/>
    <w:rsid w:val="000F24A3"/>
    <w:rsid w:val="000F3E96"/>
    <w:rsid w:val="000F64BB"/>
    <w:rsid w:val="00103BE2"/>
    <w:rsid w:val="0011197A"/>
    <w:rsid w:val="00112609"/>
    <w:rsid w:val="00112DFE"/>
    <w:rsid w:val="00115530"/>
    <w:rsid w:val="00116762"/>
    <w:rsid w:val="00126B3D"/>
    <w:rsid w:val="001330E2"/>
    <w:rsid w:val="001333B8"/>
    <w:rsid w:val="00134EE5"/>
    <w:rsid w:val="00141663"/>
    <w:rsid w:val="00142443"/>
    <w:rsid w:val="00142C72"/>
    <w:rsid w:val="0014323C"/>
    <w:rsid w:val="00145E2A"/>
    <w:rsid w:val="001472B7"/>
    <w:rsid w:val="00154AA0"/>
    <w:rsid w:val="0015572F"/>
    <w:rsid w:val="0015782B"/>
    <w:rsid w:val="00157D79"/>
    <w:rsid w:val="0016082E"/>
    <w:rsid w:val="001626EC"/>
    <w:rsid w:val="00164797"/>
    <w:rsid w:val="00175163"/>
    <w:rsid w:val="00175DBF"/>
    <w:rsid w:val="00184A0E"/>
    <w:rsid w:val="00194344"/>
    <w:rsid w:val="001A02F4"/>
    <w:rsid w:val="001A31BA"/>
    <w:rsid w:val="001A49AD"/>
    <w:rsid w:val="001A539B"/>
    <w:rsid w:val="001A7746"/>
    <w:rsid w:val="001B023B"/>
    <w:rsid w:val="001B1BBB"/>
    <w:rsid w:val="001B3C88"/>
    <w:rsid w:val="001C0E26"/>
    <w:rsid w:val="001C53D6"/>
    <w:rsid w:val="001D01FE"/>
    <w:rsid w:val="001D2BA5"/>
    <w:rsid w:val="001D47CA"/>
    <w:rsid w:val="001F346D"/>
    <w:rsid w:val="001F4223"/>
    <w:rsid w:val="001F4CEF"/>
    <w:rsid w:val="001F56E1"/>
    <w:rsid w:val="00200862"/>
    <w:rsid w:val="00200EAB"/>
    <w:rsid w:val="00203354"/>
    <w:rsid w:val="00203546"/>
    <w:rsid w:val="00214277"/>
    <w:rsid w:val="00214F1D"/>
    <w:rsid w:val="00220989"/>
    <w:rsid w:val="0022146E"/>
    <w:rsid w:val="00224D73"/>
    <w:rsid w:val="00227FA0"/>
    <w:rsid w:val="00230CBD"/>
    <w:rsid w:val="002342CE"/>
    <w:rsid w:val="00235392"/>
    <w:rsid w:val="00236315"/>
    <w:rsid w:val="0024064F"/>
    <w:rsid w:val="002470A2"/>
    <w:rsid w:val="00250755"/>
    <w:rsid w:val="00260E14"/>
    <w:rsid w:val="002623AF"/>
    <w:rsid w:val="00267314"/>
    <w:rsid w:val="00270924"/>
    <w:rsid w:val="00276968"/>
    <w:rsid w:val="0028263C"/>
    <w:rsid w:val="0028433F"/>
    <w:rsid w:val="0028720B"/>
    <w:rsid w:val="0029403C"/>
    <w:rsid w:val="00294E45"/>
    <w:rsid w:val="00295EB4"/>
    <w:rsid w:val="00297223"/>
    <w:rsid w:val="002A3EB6"/>
    <w:rsid w:val="002A52E5"/>
    <w:rsid w:val="002B4B39"/>
    <w:rsid w:val="002C12E5"/>
    <w:rsid w:val="002C3556"/>
    <w:rsid w:val="002C5451"/>
    <w:rsid w:val="002C55DF"/>
    <w:rsid w:val="002D26B0"/>
    <w:rsid w:val="002D3ADE"/>
    <w:rsid w:val="002D6001"/>
    <w:rsid w:val="002D73DB"/>
    <w:rsid w:val="002D7D47"/>
    <w:rsid w:val="002E0803"/>
    <w:rsid w:val="002E6BDA"/>
    <w:rsid w:val="002E767D"/>
    <w:rsid w:val="002F3DCD"/>
    <w:rsid w:val="002F402B"/>
    <w:rsid w:val="0031051D"/>
    <w:rsid w:val="00314DAC"/>
    <w:rsid w:val="003229D4"/>
    <w:rsid w:val="00327784"/>
    <w:rsid w:val="00336F3A"/>
    <w:rsid w:val="003377BC"/>
    <w:rsid w:val="003459A9"/>
    <w:rsid w:val="00346541"/>
    <w:rsid w:val="003465AC"/>
    <w:rsid w:val="003467E6"/>
    <w:rsid w:val="00346A8E"/>
    <w:rsid w:val="003543A6"/>
    <w:rsid w:val="0035529D"/>
    <w:rsid w:val="0035580E"/>
    <w:rsid w:val="0036202A"/>
    <w:rsid w:val="003642A9"/>
    <w:rsid w:val="0036631E"/>
    <w:rsid w:val="003702D3"/>
    <w:rsid w:val="0037136F"/>
    <w:rsid w:val="00373D89"/>
    <w:rsid w:val="00374592"/>
    <w:rsid w:val="00374E70"/>
    <w:rsid w:val="0037703D"/>
    <w:rsid w:val="00386C06"/>
    <w:rsid w:val="00395159"/>
    <w:rsid w:val="003A0827"/>
    <w:rsid w:val="003A1709"/>
    <w:rsid w:val="003A1BC1"/>
    <w:rsid w:val="003B0B43"/>
    <w:rsid w:val="003B1156"/>
    <w:rsid w:val="003B3394"/>
    <w:rsid w:val="003C76BE"/>
    <w:rsid w:val="003D1756"/>
    <w:rsid w:val="003D5C7C"/>
    <w:rsid w:val="003E39C8"/>
    <w:rsid w:val="003F5F84"/>
    <w:rsid w:val="003F78AC"/>
    <w:rsid w:val="003F7D20"/>
    <w:rsid w:val="003F7F17"/>
    <w:rsid w:val="00401002"/>
    <w:rsid w:val="00402DFF"/>
    <w:rsid w:val="00406002"/>
    <w:rsid w:val="00410126"/>
    <w:rsid w:val="00411D4A"/>
    <w:rsid w:val="004134A0"/>
    <w:rsid w:val="004141E5"/>
    <w:rsid w:val="00414D1B"/>
    <w:rsid w:val="00415D3B"/>
    <w:rsid w:val="00431C45"/>
    <w:rsid w:val="00446387"/>
    <w:rsid w:val="004538DF"/>
    <w:rsid w:val="004540E4"/>
    <w:rsid w:val="00464917"/>
    <w:rsid w:val="00465C04"/>
    <w:rsid w:val="00472D37"/>
    <w:rsid w:val="00474BFC"/>
    <w:rsid w:val="00477393"/>
    <w:rsid w:val="00477F1C"/>
    <w:rsid w:val="004812A2"/>
    <w:rsid w:val="00483B71"/>
    <w:rsid w:val="004911EE"/>
    <w:rsid w:val="004955E0"/>
    <w:rsid w:val="00495D15"/>
    <w:rsid w:val="004A4872"/>
    <w:rsid w:val="004A6D0C"/>
    <w:rsid w:val="004B25A2"/>
    <w:rsid w:val="004B4F2C"/>
    <w:rsid w:val="004C53D3"/>
    <w:rsid w:val="004C75C6"/>
    <w:rsid w:val="004D5A64"/>
    <w:rsid w:val="004D5E37"/>
    <w:rsid w:val="004D7939"/>
    <w:rsid w:val="004E3935"/>
    <w:rsid w:val="004E55E9"/>
    <w:rsid w:val="004E636D"/>
    <w:rsid w:val="004E640F"/>
    <w:rsid w:val="004F71C3"/>
    <w:rsid w:val="005018E3"/>
    <w:rsid w:val="00501A8F"/>
    <w:rsid w:val="005055A4"/>
    <w:rsid w:val="00505DF1"/>
    <w:rsid w:val="00513FC5"/>
    <w:rsid w:val="00514118"/>
    <w:rsid w:val="005141ED"/>
    <w:rsid w:val="00516B81"/>
    <w:rsid w:val="0052320B"/>
    <w:rsid w:val="005245C2"/>
    <w:rsid w:val="0052485E"/>
    <w:rsid w:val="0053692D"/>
    <w:rsid w:val="00541BEB"/>
    <w:rsid w:val="00544F90"/>
    <w:rsid w:val="00554DA6"/>
    <w:rsid w:val="005615CE"/>
    <w:rsid w:val="005622A7"/>
    <w:rsid w:val="00565C59"/>
    <w:rsid w:val="00571E54"/>
    <w:rsid w:val="005816EA"/>
    <w:rsid w:val="005A145C"/>
    <w:rsid w:val="005A6AB9"/>
    <w:rsid w:val="005B227A"/>
    <w:rsid w:val="005B44A0"/>
    <w:rsid w:val="005B6422"/>
    <w:rsid w:val="005C17D3"/>
    <w:rsid w:val="005C47C0"/>
    <w:rsid w:val="005C506B"/>
    <w:rsid w:val="005C652A"/>
    <w:rsid w:val="005D50DB"/>
    <w:rsid w:val="005D5D9D"/>
    <w:rsid w:val="005E00F0"/>
    <w:rsid w:val="005E1A47"/>
    <w:rsid w:val="005E6985"/>
    <w:rsid w:val="005F0493"/>
    <w:rsid w:val="005F0E4B"/>
    <w:rsid w:val="005F78FF"/>
    <w:rsid w:val="00601D6E"/>
    <w:rsid w:val="0060205F"/>
    <w:rsid w:val="006067EB"/>
    <w:rsid w:val="00606CD1"/>
    <w:rsid w:val="00607709"/>
    <w:rsid w:val="00615E70"/>
    <w:rsid w:val="00617B86"/>
    <w:rsid w:val="00627E09"/>
    <w:rsid w:val="006336B2"/>
    <w:rsid w:val="00633B54"/>
    <w:rsid w:val="00634FF9"/>
    <w:rsid w:val="00650548"/>
    <w:rsid w:val="006530D5"/>
    <w:rsid w:val="00656387"/>
    <w:rsid w:val="006601F3"/>
    <w:rsid w:val="00663D5D"/>
    <w:rsid w:val="0066620F"/>
    <w:rsid w:val="0066729A"/>
    <w:rsid w:val="00671DC0"/>
    <w:rsid w:val="00676140"/>
    <w:rsid w:val="00676C80"/>
    <w:rsid w:val="00681E05"/>
    <w:rsid w:val="0068288C"/>
    <w:rsid w:val="0068309C"/>
    <w:rsid w:val="00683630"/>
    <w:rsid w:val="0068464E"/>
    <w:rsid w:val="00684C78"/>
    <w:rsid w:val="006901BC"/>
    <w:rsid w:val="00693072"/>
    <w:rsid w:val="006A0DD9"/>
    <w:rsid w:val="006B1EC3"/>
    <w:rsid w:val="006C09F5"/>
    <w:rsid w:val="006C2D50"/>
    <w:rsid w:val="006C308E"/>
    <w:rsid w:val="006C3192"/>
    <w:rsid w:val="006D08B1"/>
    <w:rsid w:val="006D6186"/>
    <w:rsid w:val="006E46F3"/>
    <w:rsid w:val="006E60B3"/>
    <w:rsid w:val="006E6D86"/>
    <w:rsid w:val="006E6E27"/>
    <w:rsid w:val="006F0D33"/>
    <w:rsid w:val="006F1622"/>
    <w:rsid w:val="006F33F7"/>
    <w:rsid w:val="006F3773"/>
    <w:rsid w:val="00704AA4"/>
    <w:rsid w:val="00705B03"/>
    <w:rsid w:val="00706AD4"/>
    <w:rsid w:val="00710458"/>
    <w:rsid w:val="007116D0"/>
    <w:rsid w:val="00724ED0"/>
    <w:rsid w:val="0073000A"/>
    <w:rsid w:val="00730C77"/>
    <w:rsid w:val="0073454A"/>
    <w:rsid w:val="00745EA6"/>
    <w:rsid w:val="0074781D"/>
    <w:rsid w:val="007533DF"/>
    <w:rsid w:val="00753E50"/>
    <w:rsid w:val="00764290"/>
    <w:rsid w:val="00770B70"/>
    <w:rsid w:val="007740C9"/>
    <w:rsid w:val="00785702"/>
    <w:rsid w:val="0078595F"/>
    <w:rsid w:val="00791647"/>
    <w:rsid w:val="007930B7"/>
    <w:rsid w:val="00793FE9"/>
    <w:rsid w:val="007A1852"/>
    <w:rsid w:val="007A1B95"/>
    <w:rsid w:val="007A1F7E"/>
    <w:rsid w:val="007B21DE"/>
    <w:rsid w:val="007B2D3E"/>
    <w:rsid w:val="007D1375"/>
    <w:rsid w:val="007D18FD"/>
    <w:rsid w:val="007D258D"/>
    <w:rsid w:val="007E1CEF"/>
    <w:rsid w:val="007E3AB4"/>
    <w:rsid w:val="007E5347"/>
    <w:rsid w:val="007F21DA"/>
    <w:rsid w:val="008059BB"/>
    <w:rsid w:val="00814FFB"/>
    <w:rsid w:val="008279CE"/>
    <w:rsid w:val="00830A21"/>
    <w:rsid w:val="00831D10"/>
    <w:rsid w:val="008412BD"/>
    <w:rsid w:val="008454A9"/>
    <w:rsid w:val="00845662"/>
    <w:rsid w:val="00852BEF"/>
    <w:rsid w:val="008547B1"/>
    <w:rsid w:val="00861139"/>
    <w:rsid w:val="00861922"/>
    <w:rsid w:val="00863741"/>
    <w:rsid w:val="008646CD"/>
    <w:rsid w:val="008811FB"/>
    <w:rsid w:val="00881367"/>
    <w:rsid w:val="008828A5"/>
    <w:rsid w:val="00891937"/>
    <w:rsid w:val="0089691E"/>
    <w:rsid w:val="008A42C1"/>
    <w:rsid w:val="008A7D7A"/>
    <w:rsid w:val="008B2B57"/>
    <w:rsid w:val="008B4736"/>
    <w:rsid w:val="008B4EC8"/>
    <w:rsid w:val="008B5950"/>
    <w:rsid w:val="008B62F8"/>
    <w:rsid w:val="008B63D5"/>
    <w:rsid w:val="008B6E4F"/>
    <w:rsid w:val="008C09E2"/>
    <w:rsid w:val="008C472D"/>
    <w:rsid w:val="008C50E8"/>
    <w:rsid w:val="008C51B0"/>
    <w:rsid w:val="008D1F9D"/>
    <w:rsid w:val="008D30C8"/>
    <w:rsid w:val="008D74F6"/>
    <w:rsid w:val="008E034D"/>
    <w:rsid w:val="008E31D6"/>
    <w:rsid w:val="008E6FF4"/>
    <w:rsid w:val="008F06F7"/>
    <w:rsid w:val="00902BB4"/>
    <w:rsid w:val="009100E1"/>
    <w:rsid w:val="00910617"/>
    <w:rsid w:val="00913895"/>
    <w:rsid w:val="0091724A"/>
    <w:rsid w:val="00921912"/>
    <w:rsid w:val="00922EEA"/>
    <w:rsid w:val="009247AB"/>
    <w:rsid w:val="009334C8"/>
    <w:rsid w:val="009347F5"/>
    <w:rsid w:val="009379B6"/>
    <w:rsid w:val="00937D36"/>
    <w:rsid w:val="009424AA"/>
    <w:rsid w:val="009453B7"/>
    <w:rsid w:val="0095402F"/>
    <w:rsid w:val="00965620"/>
    <w:rsid w:val="0097155E"/>
    <w:rsid w:val="009720BB"/>
    <w:rsid w:val="0098026F"/>
    <w:rsid w:val="009825F9"/>
    <w:rsid w:val="009910FE"/>
    <w:rsid w:val="00994CEF"/>
    <w:rsid w:val="00994F1F"/>
    <w:rsid w:val="00996124"/>
    <w:rsid w:val="009A264D"/>
    <w:rsid w:val="009B103E"/>
    <w:rsid w:val="009B6737"/>
    <w:rsid w:val="009C39AA"/>
    <w:rsid w:val="009C468E"/>
    <w:rsid w:val="009D055D"/>
    <w:rsid w:val="009D07A9"/>
    <w:rsid w:val="009D0B90"/>
    <w:rsid w:val="009D3A72"/>
    <w:rsid w:val="009E1A70"/>
    <w:rsid w:val="009E3C73"/>
    <w:rsid w:val="009E3E67"/>
    <w:rsid w:val="009E428D"/>
    <w:rsid w:val="009E7BAB"/>
    <w:rsid w:val="009F3DA2"/>
    <w:rsid w:val="009F5CD0"/>
    <w:rsid w:val="00A05044"/>
    <w:rsid w:val="00A14447"/>
    <w:rsid w:val="00A16F1A"/>
    <w:rsid w:val="00A20DC4"/>
    <w:rsid w:val="00A212A3"/>
    <w:rsid w:val="00A25071"/>
    <w:rsid w:val="00A36DF3"/>
    <w:rsid w:val="00A401D5"/>
    <w:rsid w:val="00A45320"/>
    <w:rsid w:val="00A5141D"/>
    <w:rsid w:val="00A5375C"/>
    <w:rsid w:val="00A54150"/>
    <w:rsid w:val="00A576F1"/>
    <w:rsid w:val="00A72678"/>
    <w:rsid w:val="00A9251C"/>
    <w:rsid w:val="00A95670"/>
    <w:rsid w:val="00AA44B7"/>
    <w:rsid w:val="00AB068B"/>
    <w:rsid w:val="00AB111E"/>
    <w:rsid w:val="00AB24AA"/>
    <w:rsid w:val="00AB2A5E"/>
    <w:rsid w:val="00AB3FA1"/>
    <w:rsid w:val="00AB670A"/>
    <w:rsid w:val="00AB77A7"/>
    <w:rsid w:val="00AC1BD7"/>
    <w:rsid w:val="00AC5ABD"/>
    <w:rsid w:val="00AE14E8"/>
    <w:rsid w:val="00AE1E23"/>
    <w:rsid w:val="00AE23A0"/>
    <w:rsid w:val="00AE27C5"/>
    <w:rsid w:val="00AF06AC"/>
    <w:rsid w:val="00AF4A46"/>
    <w:rsid w:val="00AF6447"/>
    <w:rsid w:val="00AF7EF7"/>
    <w:rsid w:val="00B007CB"/>
    <w:rsid w:val="00B026FA"/>
    <w:rsid w:val="00B0370E"/>
    <w:rsid w:val="00B03D76"/>
    <w:rsid w:val="00B13B33"/>
    <w:rsid w:val="00B13BC6"/>
    <w:rsid w:val="00B13F97"/>
    <w:rsid w:val="00B17514"/>
    <w:rsid w:val="00B20C29"/>
    <w:rsid w:val="00B24232"/>
    <w:rsid w:val="00B245FE"/>
    <w:rsid w:val="00B264BB"/>
    <w:rsid w:val="00B27F08"/>
    <w:rsid w:val="00B33B48"/>
    <w:rsid w:val="00B35F36"/>
    <w:rsid w:val="00B409E4"/>
    <w:rsid w:val="00B57197"/>
    <w:rsid w:val="00B61663"/>
    <w:rsid w:val="00B64C21"/>
    <w:rsid w:val="00B71C6D"/>
    <w:rsid w:val="00B80690"/>
    <w:rsid w:val="00B81E16"/>
    <w:rsid w:val="00B877A6"/>
    <w:rsid w:val="00B906C0"/>
    <w:rsid w:val="00B92D32"/>
    <w:rsid w:val="00B958C6"/>
    <w:rsid w:val="00BA1CEC"/>
    <w:rsid w:val="00BB726C"/>
    <w:rsid w:val="00BC3024"/>
    <w:rsid w:val="00BC3845"/>
    <w:rsid w:val="00BC40D0"/>
    <w:rsid w:val="00BD3932"/>
    <w:rsid w:val="00BE053E"/>
    <w:rsid w:val="00BE27B9"/>
    <w:rsid w:val="00BF28ED"/>
    <w:rsid w:val="00BF5EA4"/>
    <w:rsid w:val="00C04EF3"/>
    <w:rsid w:val="00C05726"/>
    <w:rsid w:val="00C120E7"/>
    <w:rsid w:val="00C127F4"/>
    <w:rsid w:val="00C21529"/>
    <w:rsid w:val="00C31FA1"/>
    <w:rsid w:val="00C33D44"/>
    <w:rsid w:val="00C41023"/>
    <w:rsid w:val="00C41BED"/>
    <w:rsid w:val="00C551A1"/>
    <w:rsid w:val="00C67B1F"/>
    <w:rsid w:val="00C70C72"/>
    <w:rsid w:val="00C82D8B"/>
    <w:rsid w:val="00C841B1"/>
    <w:rsid w:val="00C94360"/>
    <w:rsid w:val="00CA2676"/>
    <w:rsid w:val="00CC4C45"/>
    <w:rsid w:val="00CD16E1"/>
    <w:rsid w:val="00CD7BFB"/>
    <w:rsid w:val="00CD7D7B"/>
    <w:rsid w:val="00CD7DA1"/>
    <w:rsid w:val="00CE056D"/>
    <w:rsid w:val="00CE686B"/>
    <w:rsid w:val="00CF0FB2"/>
    <w:rsid w:val="00CF28A1"/>
    <w:rsid w:val="00CF4393"/>
    <w:rsid w:val="00D027B2"/>
    <w:rsid w:val="00D0442C"/>
    <w:rsid w:val="00D054C8"/>
    <w:rsid w:val="00D12E99"/>
    <w:rsid w:val="00D14655"/>
    <w:rsid w:val="00D16537"/>
    <w:rsid w:val="00D20353"/>
    <w:rsid w:val="00D2508E"/>
    <w:rsid w:val="00D32FF1"/>
    <w:rsid w:val="00D413A7"/>
    <w:rsid w:val="00D81A03"/>
    <w:rsid w:val="00D83054"/>
    <w:rsid w:val="00D90CFB"/>
    <w:rsid w:val="00DB0A49"/>
    <w:rsid w:val="00DB5979"/>
    <w:rsid w:val="00DB6231"/>
    <w:rsid w:val="00DC2FD7"/>
    <w:rsid w:val="00DC40AC"/>
    <w:rsid w:val="00DC53B7"/>
    <w:rsid w:val="00DD07E0"/>
    <w:rsid w:val="00DD68E3"/>
    <w:rsid w:val="00DE0692"/>
    <w:rsid w:val="00DE0DB1"/>
    <w:rsid w:val="00DE1D72"/>
    <w:rsid w:val="00DE3A65"/>
    <w:rsid w:val="00DE6027"/>
    <w:rsid w:val="00DE6BC3"/>
    <w:rsid w:val="00DF3773"/>
    <w:rsid w:val="00DF3B42"/>
    <w:rsid w:val="00DF68C2"/>
    <w:rsid w:val="00DF6B32"/>
    <w:rsid w:val="00E00D04"/>
    <w:rsid w:val="00E01950"/>
    <w:rsid w:val="00E021CF"/>
    <w:rsid w:val="00E03D6B"/>
    <w:rsid w:val="00E057C8"/>
    <w:rsid w:val="00E113CB"/>
    <w:rsid w:val="00E11D23"/>
    <w:rsid w:val="00E12D93"/>
    <w:rsid w:val="00E133B4"/>
    <w:rsid w:val="00E13FA5"/>
    <w:rsid w:val="00E1658B"/>
    <w:rsid w:val="00E171AA"/>
    <w:rsid w:val="00E17F86"/>
    <w:rsid w:val="00E37609"/>
    <w:rsid w:val="00E425B0"/>
    <w:rsid w:val="00E4280F"/>
    <w:rsid w:val="00E50D60"/>
    <w:rsid w:val="00E53375"/>
    <w:rsid w:val="00E6047F"/>
    <w:rsid w:val="00E65165"/>
    <w:rsid w:val="00E65E16"/>
    <w:rsid w:val="00E71BA8"/>
    <w:rsid w:val="00E75D88"/>
    <w:rsid w:val="00E8584A"/>
    <w:rsid w:val="00E85F17"/>
    <w:rsid w:val="00E953FC"/>
    <w:rsid w:val="00EA06F5"/>
    <w:rsid w:val="00EA1946"/>
    <w:rsid w:val="00EA4953"/>
    <w:rsid w:val="00EA533A"/>
    <w:rsid w:val="00EA79DF"/>
    <w:rsid w:val="00EB45DC"/>
    <w:rsid w:val="00EC1666"/>
    <w:rsid w:val="00EC1A81"/>
    <w:rsid w:val="00EC287A"/>
    <w:rsid w:val="00EC7804"/>
    <w:rsid w:val="00EC7A0C"/>
    <w:rsid w:val="00ED44FF"/>
    <w:rsid w:val="00ED74C9"/>
    <w:rsid w:val="00EE157E"/>
    <w:rsid w:val="00EE1688"/>
    <w:rsid w:val="00EE44DC"/>
    <w:rsid w:val="00EE6CEB"/>
    <w:rsid w:val="00EF7C50"/>
    <w:rsid w:val="00F01AF6"/>
    <w:rsid w:val="00F03A2A"/>
    <w:rsid w:val="00F05A61"/>
    <w:rsid w:val="00F10A22"/>
    <w:rsid w:val="00F11110"/>
    <w:rsid w:val="00F17931"/>
    <w:rsid w:val="00F220F2"/>
    <w:rsid w:val="00F26A64"/>
    <w:rsid w:val="00F37747"/>
    <w:rsid w:val="00F50E4D"/>
    <w:rsid w:val="00F6748F"/>
    <w:rsid w:val="00F72D26"/>
    <w:rsid w:val="00F75142"/>
    <w:rsid w:val="00F80065"/>
    <w:rsid w:val="00F815B4"/>
    <w:rsid w:val="00F81D06"/>
    <w:rsid w:val="00F82745"/>
    <w:rsid w:val="00F92CA3"/>
    <w:rsid w:val="00FA0382"/>
    <w:rsid w:val="00FA2EAD"/>
    <w:rsid w:val="00FA3F33"/>
    <w:rsid w:val="00FA4720"/>
    <w:rsid w:val="00FA615D"/>
    <w:rsid w:val="00FB7407"/>
    <w:rsid w:val="00FB762A"/>
    <w:rsid w:val="00FD05A0"/>
    <w:rsid w:val="00FD1778"/>
    <w:rsid w:val="00FD51BD"/>
    <w:rsid w:val="00FD6433"/>
    <w:rsid w:val="00FD6D81"/>
    <w:rsid w:val="00FE16BC"/>
    <w:rsid w:val="00FE1A3C"/>
    <w:rsid w:val="00FF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619D5"/>
  <w15:docId w15:val="{0DB52461-60B9-42EA-8AD6-E229A33A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989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70B70"/>
    <w:pPr>
      <w:keepNext/>
      <w:outlineLvl w:val="2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220989"/>
    <w:pPr>
      <w:ind w:right="27"/>
      <w:jc w:val="center"/>
    </w:pPr>
    <w:rPr>
      <w:b/>
      <w:sz w:val="28"/>
    </w:rPr>
  </w:style>
  <w:style w:type="character" w:customStyle="1" w:styleId="a4">
    <w:name w:val="Подзаголовок Знак"/>
    <w:basedOn w:val="a0"/>
    <w:link w:val="a3"/>
    <w:rsid w:val="00220989"/>
    <w:rPr>
      <w:rFonts w:eastAsia="Times New Roman" w:cs="Times New Roman"/>
      <w:b/>
      <w:szCs w:val="24"/>
      <w:lang w:eastAsia="ru-RU"/>
    </w:rPr>
  </w:style>
  <w:style w:type="paragraph" w:styleId="a5">
    <w:name w:val="No Spacing"/>
    <w:uiPriority w:val="1"/>
    <w:qFormat/>
    <w:rsid w:val="00220989"/>
    <w:pPr>
      <w:autoSpaceDE w:val="0"/>
      <w:autoSpaceDN w:val="0"/>
      <w:jc w:val="left"/>
    </w:pPr>
    <w:rPr>
      <w:rFonts w:eastAsia="Times New Roman" w:cs="Times New Roman"/>
      <w:szCs w:val="28"/>
      <w:lang w:eastAsia="ru-RU"/>
    </w:rPr>
  </w:style>
  <w:style w:type="paragraph" w:styleId="a6">
    <w:name w:val="Normal (Web)"/>
    <w:basedOn w:val="a"/>
    <w:rsid w:val="00220989"/>
    <w:pPr>
      <w:spacing w:before="100" w:beforeAutospacing="1" w:after="100" w:afterAutospacing="1"/>
    </w:pPr>
  </w:style>
  <w:style w:type="paragraph" w:customStyle="1" w:styleId="ConsPlusNormal">
    <w:name w:val="ConsPlusNormal"/>
    <w:rsid w:val="00220989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220989"/>
    <w:rPr>
      <w:rFonts w:ascii="Times New Roman" w:hAnsi="Times New Roman"/>
      <w:sz w:val="26"/>
    </w:rPr>
  </w:style>
  <w:style w:type="paragraph" w:styleId="a7">
    <w:name w:val="Balloon Text"/>
    <w:basedOn w:val="a"/>
    <w:link w:val="a8"/>
    <w:uiPriority w:val="99"/>
    <w:semiHidden/>
    <w:unhideWhenUsed/>
    <w:rsid w:val="008811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11F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81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770B70"/>
    <w:rPr>
      <w:rFonts w:eastAsia="Times New Roman" w:cs="Times New Roman"/>
      <w:bCs/>
      <w:szCs w:val="24"/>
      <w:lang w:eastAsia="ru-RU"/>
    </w:rPr>
  </w:style>
  <w:style w:type="character" w:customStyle="1" w:styleId="FontStyle22">
    <w:name w:val="Font Style22"/>
    <w:basedOn w:val="a0"/>
    <w:uiPriority w:val="99"/>
    <w:rsid w:val="005816EA"/>
    <w:rPr>
      <w:rFonts w:ascii="Times New Roman" w:hAnsi="Times New Roman" w:cs="Times New Roman"/>
      <w:b/>
      <w:bCs/>
      <w:sz w:val="26"/>
      <w:szCs w:val="26"/>
    </w:rPr>
  </w:style>
  <w:style w:type="paragraph" w:styleId="aa">
    <w:name w:val="List Paragraph"/>
    <w:basedOn w:val="a"/>
    <w:uiPriority w:val="34"/>
    <w:qFormat/>
    <w:rsid w:val="001A02F4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0100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01002"/>
    <w:rPr>
      <w:rFonts w:eastAsia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0100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01002"/>
    <w:rPr>
      <w:rFonts w:eastAsia="Times New Roman" w:cs="Times New Roman"/>
      <w:sz w:val="24"/>
      <w:szCs w:val="24"/>
      <w:lang w:eastAsia="ru-RU"/>
    </w:rPr>
  </w:style>
  <w:style w:type="paragraph" w:styleId="af">
    <w:name w:val="footnote text"/>
    <w:basedOn w:val="a"/>
    <w:link w:val="af0"/>
    <w:unhideWhenUsed/>
    <w:rsid w:val="00CE686B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CE686B"/>
    <w:rPr>
      <w:rFonts w:eastAsia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nhideWhenUsed/>
    <w:rsid w:val="00CE68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Ильичёва Ирина Альбертовна</cp:lastModifiedBy>
  <cp:revision>5</cp:revision>
  <cp:lastPrinted>2023-05-17T08:21:00Z</cp:lastPrinted>
  <dcterms:created xsi:type="dcterms:W3CDTF">2023-08-07T10:22:00Z</dcterms:created>
  <dcterms:modified xsi:type="dcterms:W3CDTF">2023-08-07T10:23:00Z</dcterms:modified>
</cp:coreProperties>
</file>