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9B8" w:rsidRDefault="00E949B8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C9231D" w:rsidRPr="00AC6BEC" w:rsidRDefault="00C9231D" w:rsidP="00C92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55454" w:rsidRPr="00AC6BEC" w:rsidRDefault="00455454"/>
    <w:p w:rsidR="00C9231D" w:rsidRPr="00AC6BEC" w:rsidRDefault="00C9231D"/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394" w:rsidRDefault="00153394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DA65B6" w:rsidP="00C92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 06.05.2015 № 90</w:t>
      </w:r>
    </w:p>
    <w:p w:rsidR="00C9231D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394" w:rsidRPr="00AC6BEC" w:rsidRDefault="00153394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5B6" w:rsidRDefault="00DA65B6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DA65B6">
        <w:rPr>
          <w:rFonts w:ascii="Times New Roman" w:hAnsi="Times New Roman" w:cs="Times New Roman"/>
          <w:sz w:val="28"/>
          <w:szCs w:val="28"/>
        </w:rPr>
        <w:t>:</w:t>
      </w:r>
    </w:p>
    <w:p w:rsidR="00DA65B6" w:rsidRPr="00DA65B6" w:rsidRDefault="00DA65B6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5B6" w:rsidRP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DA65B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A65B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06.05.2015 N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65B6"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65B6">
        <w:rPr>
          <w:rFonts w:ascii="Times New Roman" w:hAnsi="Times New Roman" w:cs="Times New Roman"/>
          <w:sz w:val="28"/>
          <w:szCs w:val="28"/>
        </w:rPr>
        <w:t>Об организации дежурства в нерабочие праздничные и выходные дни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5B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A65B6" w:rsidRP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t>1. В пункте 5 слова «Карасев А.А.» заменить словами «Дудникова В.А.».</w:t>
      </w:r>
    </w:p>
    <w:p w:rsidR="00DA65B6" w:rsidRP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t>2. В пункте 8 слова «</w:t>
      </w:r>
      <w:r w:rsidR="00CD4953">
        <w:rPr>
          <w:rFonts w:ascii="Times New Roman" w:hAnsi="Times New Roman" w:cs="Times New Roman"/>
          <w:sz w:val="28"/>
          <w:szCs w:val="28"/>
        </w:rPr>
        <w:t xml:space="preserve">первого заместителя Губернатора Новосибирской области </w:t>
      </w:r>
      <w:r w:rsidRPr="00DA65B6">
        <w:rPr>
          <w:rFonts w:ascii="Times New Roman" w:hAnsi="Times New Roman" w:cs="Times New Roman"/>
          <w:sz w:val="28"/>
          <w:szCs w:val="28"/>
        </w:rPr>
        <w:t>Соболева А.К.» заменить словами «</w:t>
      </w:r>
      <w:r w:rsidR="00CD4953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proofErr w:type="spellStart"/>
      <w:r w:rsidR="00CD4953"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 w:rsidR="00CD4953">
        <w:rPr>
          <w:rFonts w:ascii="Times New Roman" w:hAnsi="Times New Roman" w:cs="Times New Roman"/>
          <w:sz w:val="28"/>
          <w:szCs w:val="28"/>
        </w:rPr>
        <w:t xml:space="preserve"> С.Н.</w:t>
      </w:r>
      <w:r w:rsidRPr="00DA65B6">
        <w:rPr>
          <w:rFonts w:ascii="Times New Roman" w:hAnsi="Times New Roman" w:cs="Times New Roman"/>
          <w:sz w:val="28"/>
          <w:szCs w:val="28"/>
        </w:rPr>
        <w:t>».</w:t>
      </w:r>
    </w:p>
    <w:p w:rsidR="00DA65B6" w:rsidRP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t>3. </w:t>
      </w:r>
      <w:hyperlink r:id="rId6" w:history="1">
        <w:r w:rsidRPr="00DA65B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65B6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Новосибирской области, в которых организуется круглосуточное дежурство в нерабочие праздничные и выходные дни, изложить в редакции согласно </w:t>
      </w:r>
      <w:hyperlink w:anchor="Par23" w:history="1">
        <w:r w:rsidRPr="00DA65B6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DA65B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A65B6" w:rsidRP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t xml:space="preserve">4. В </w:t>
      </w:r>
      <w:hyperlink r:id="rId7" w:history="1">
        <w:r w:rsidRPr="00DA65B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A65B6">
        <w:rPr>
          <w:rFonts w:ascii="Times New Roman" w:hAnsi="Times New Roman" w:cs="Times New Roman"/>
          <w:sz w:val="28"/>
          <w:szCs w:val="28"/>
        </w:rPr>
        <w:t xml:space="preserve"> организации дежурства членов Правительства Новосибирской области, иных руководителей областных исполнительных органов государственной власти Новосибирской области, структурных подразделений администрации Губернатора Новосибирской области и Правительства Новосибирской области, государственных гражданских служащих в структурных подразделениях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области: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lastRenderedPageBreak/>
        <w:t>1) в пункте 3 слова «заместителя руководителя администрации» заменить словами «первого заместителя руководителя администрации»;</w:t>
      </w:r>
    </w:p>
    <w:p w:rsidR="00CD4953" w:rsidRPr="00D8798A" w:rsidRDefault="00CD4953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939">
        <w:rPr>
          <w:rFonts w:ascii="Times New Roman" w:hAnsi="Times New Roman" w:cs="Times New Roman"/>
          <w:sz w:val="28"/>
          <w:szCs w:val="28"/>
        </w:rPr>
        <w:t>2) в пункте 7 слова</w:t>
      </w:r>
      <w:r w:rsidR="00D8798A" w:rsidRPr="00917939">
        <w:rPr>
          <w:rFonts w:ascii="Times New Roman" w:hAnsi="Times New Roman" w:cs="Times New Roman"/>
          <w:sz w:val="28"/>
          <w:szCs w:val="28"/>
        </w:rPr>
        <w:t xml:space="preserve"> «дежурных администрации» заменить словами «</w:t>
      </w:r>
      <w:r w:rsidR="00890F05">
        <w:rPr>
          <w:rFonts w:ascii="Times New Roman" w:hAnsi="Times New Roman" w:cs="Times New Roman"/>
          <w:sz w:val="28"/>
          <w:szCs w:val="28"/>
        </w:rPr>
        <w:t xml:space="preserve">дежурных </w:t>
      </w:r>
      <w:r w:rsidR="0018746C" w:rsidRPr="00917939">
        <w:rPr>
          <w:rFonts w:ascii="Times New Roman" w:hAnsi="Times New Roman" w:cs="Times New Roman"/>
          <w:sz w:val="28"/>
          <w:szCs w:val="28"/>
        </w:rPr>
        <w:t xml:space="preserve">по </w:t>
      </w:r>
      <w:r w:rsidR="00D8798A" w:rsidRPr="00917939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 (далее – дежурный администрации)»;</w:t>
      </w:r>
    </w:p>
    <w:p w:rsidR="00DA65B6" w:rsidRPr="00DA65B6" w:rsidRDefault="00CD4953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65B6" w:rsidRPr="00DA65B6">
        <w:rPr>
          <w:rFonts w:ascii="Times New Roman" w:hAnsi="Times New Roman" w:cs="Times New Roman"/>
          <w:sz w:val="28"/>
          <w:szCs w:val="28"/>
        </w:rPr>
        <w:t>)</w:t>
      </w:r>
      <w:r w:rsidR="00DA65B6" w:rsidRPr="00DA65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65B6" w:rsidRPr="00DA65B6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DA65B6" w:rsidRPr="00CD4953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953">
        <w:rPr>
          <w:rFonts w:ascii="Times New Roman" w:hAnsi="Times New Roman" w:cs="Times New Roman"/>
          <w:sz w:val="28"/>
          <w:szCs w:val="28"/>
        </w:rPr>
        <w:t xml:space="preserve">«В случае невозможности ответственным Дежурным по какой-либо причине </w:t>
      </w:r>
      <w:r w:rsidR="00CD4953" w:rsidRPr="00CD4953">
        <w:rPr>
          <w:rFonts w:ascii="Times New Roman" w:hAnsi="Times New Roman" w:cs="Times New Roman"/>
          <w:sz w:val="28"/>
          <w:szCs w:val="28"/>
        </w:rPr>
        <w:t>осуществить</w:t>
      </w:r>
      <w:r w:rsidRPr="00CD4953">
        <w:rPr>
          <w:rFonts w:ascii="Times New Roman" w:hAnsi="Times New Roman" w:cs="Times New Roman"/>
          <w:sz w:val="28"/>
          <w:szCs w:val="28"/>
        </w:rPr>
        <w:t xml:space="preserve"> дежурство согласно графику, утвержденному Губернатором Новосибирской области, ответственным Дежурным назначается исполняющий обязанности руководителя соответствующего структурного подразделения администрации или областного исполнительного органа государственной власти Новосибирской области.</w:t>
      </w:r>
    </w:p>
    <w:p w:rsidR="00DA65B6" w:rsidRP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953">
        <w:rPr>
          <w:rFonts w:ascii="Times New Roman" w:hAnsi="Times New Roman" w:cs="Times New Roman"/>
          <w:sz w:val="28"/>
          <w:szCs w:val="28"/>
        </w:rPr>
        <w:t xml:space="preserve">О всех </w:t>
      </w:r>
      <w:r w:rsidRPr="00DA65B6">
        <w:rPr>
          <w:rFonts w:ascii="Times New Roman" w:hAnsi="Times New Roman" w:cs="Times New Roman"/>
          <w:sz w:val="28"/>
          <w:szCs w:val="28"/>
        </w:rPr>
        <w:t>изменениях в графиках дежурства структурные подразделения администрации и областные исполнительные органы государственной власти Новосибирской области сообщают в департамент организации управления и государственной гражданской службы администрации не позднее трех дней до даты дежурства.».</w:t>
      </w:r>
    </w:p>
    <w:p w:rsidR="00D8798A" w:rsidRPr="00D8798A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t>5. В пункте 2 Инструкции по организации дежурства членов Правительства Новосибирской области, иных руководителей областных исполнительных органов государственной власти Новосибирской области и структурных подразделений администрации Губернатора Новосибирской области и Правительства Новосибирской области в нераб</w:t>
      </w:r>
      <w:r w:rsidR="00D8798A">
        <w:rPr>
          <w:rFonts w:ascii="Times New Roman" w:hAnsi="Times New Roman" w:cs="Times New Roman"/>
          <w:sz w:val="28"/>
          <w:szCs w:val="28"/>
        </w:rPr>
        <w:t>очие праздничные и выходные дни</w:t>
      </w:r>
      <w:r w:rsidR="00D8798A" w:rsidRPr="00D8798A">
        <w:rPr>
          <w:rFonts w:ascii="Times New Roman" w:hAnsi="Times New Roman" w:cs="Times New Roman"/>
          <w:sz w:val="28"/>
          <w:szCs w:val="28"/>
        </w:rPr>
        <w:t>:</w:t>
      </w:r>
    </w:p>
    <w:p w:rsidR="00C9231D" w:rsidRDefault="00D8798A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A65B6" w:rsidRPr="00DA65B6">
        <w:rPr>
          <w:rFonts w:ascii="Times New Roman" w:hAnsi="Times New Roman" w:cs="Times New Roman"/>
          <w:sz w:val="28"/>
          <w:szCs w:val="28"/>
        </w:rPr>
        <w:t>слова «(городской телефон 223-08-62, внутр</w:t>
      </w:r>
      <w:r>
        <w:rPr>
          <w:rFonts w:ascii="Times New Roman" w:hAnsi="Times New Roman" w:cs="Times New Roman"/>
          <w:sz w:val="28"/>
          <w:szCs w:val="28"/>
        </w:rPr>
        <w:t>енний телефон 56-66)» исключить</w:t>
      </w:r>
      <w:r w:rsidRPr="00D8798A">
        <w:rPr>
          <w:rFonts w:ascii="Times New Roman" w:hAnsi="Times New Roman" w:cs="Times New Roman"/>
          <w:sz w:val="28"/>
          <w:szCs w:val="28"/>
        </w:rPr>
        <w:t>;</w:t>
      </w:r>
    </w:p>
    <w:p w:rsidR="00D8798A" w:rsidRPr="00D8798A" w:rsidRDefault="00D8798A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слова «дежурного администрации Губернатора Новосибирской области и Правительства Новосибирской области» заменить словами «дежурного </w:t>
      </w:r>
      <w:r w:rsidR="0037591A">
        <w:rPr>
          <w:rFonts w:ascii="Times New Roman" w:hAnsi="Times New Roman" w:cs="Times New Roman"/>
          <w:sz w:val="28"/>
          <w:szCs w:val="28"/>
        </w:rPr>
        <w:t>по</w:t>
      </w:r>
      <w:r w:rsidR="00DB5652" w:rsidRPr="00917939">
        <w:rPr>
          <w:rFonts w:ascii="Times New Roman" w:hAnsi="Times New Roman" w:cs="Times New Roman"/>
          <w:sz w:val="28"/>
          <w:szCs w:val="28"/>
        </w:rPr>
        <w:t xml:space="preserve">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231D" w:rsidRDefault="00C9231D" w:rsidP="000A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54" w:rsidRPr="00AC6BEC" w:rsidRDefault="000A2654" w:rsidP="000A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0A26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BEC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31D" w:rsidRPr="00AC6BEC" w:rsidRDefault="00C9231D" w:rsidP="00C9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5B6" w:rsidRDefault="00DA65B6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3ACC" w:rsidRPr="00AC6BEC" w:rsidRDefault="002D3ACC" w:rsidP="002D3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BEC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DA65B6" w:rsidRDefault="002D3ACC" w:rsidP="000A2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BEC">
        <w:rPr>
          <w:rFonts w:ascii="Times New Roman" w:hAnsi="Times New Roman" w:cs="Times New Roman"/>
          <w:sz w:val="20"/>
          <w:szCs w:val="20"/>
        </w:rPr>
        <w:t>238 64 62</w:t>
      </w:r>
      <w:r w:rsidR="00DA65B6">
        <w:rPr>
          <w:rFonts w:ascii="Times New Roman" w:hAnsi="Times New Roman" w:cs="Times New Roman"/>
          <w:sz w:val="20"/>
          <w:szCs w:val="20"/>
        </w:rPr>
        <w:br w:type="page"/>
      </w:r>
    </w:p>
    <w:p w:rsidR="00DA65B6" w:rsidRDefault="00DA65B6" w:rsidP="00DA6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65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A65B6" w:rsidRDefault="00DA65B6" w:rsidP="00DA6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СТРУКТУРНЫХ ПОДРАЗДЕЛЕНИЙ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НОВОСИБИРСКОЙ ОБЛАСТИ, 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КОТОРЫХ ОРГАНИЗУЕТСЯ КРУГЛОСУТОЧНОЕ ДЕЖУРСТВО 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НЕРАБОЧИЕ ПРАЗДНИЧНЫЕ И ВЫХОДНЫЕ ДНИ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Ежемесячно: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271"/>
      </w:tblGrid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военно-мобилизационной работе администрации Губернатора Новосибирской области и Правительства Новосибирской области.</w:t>
            </w:r>
          </w:p>
        </w:tc>
      </w:tr>
    </w:tbl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праздничные дни (новогодние и майские праздники):</w:t>
      </w:r>
    </w:p>
    <w:p w:rsidR="00DA65B6" w:rsidRDefault="00DA65B6" w:rsidP="00DA6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271"/>
      </w:tblGrid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науки и инновационной политики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налоговой политики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 и связи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 тарифам Новосибирской области.</w:t>
            </w:r>
          </w:p>
        </w:tc>
      </w:tr>
      <w:tr w:rsidR="00DA65B6" w:rsidTr="00DA65B6">
        <w:tc>
          <w:tcPr>
            <w:tcW w:w="510" w:type="dxa"/>
          </w:tcPr>
          <w:p w:rsidR="00DA65B6" w:rsidRPr="007C1C39" w:rsidRDefault="00DA65B6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DA65B6" w:rsidRDefault="00DA65B6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административных органов администрации Губернатора Новосибирской области и Правительства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архивной службы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 Губернатора Новосибирской области и Правительства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проектов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делам записи актов гражданского состояния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обеспечению деятельности мировых судей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по охране объектов культурного наследия Новосибирской области.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2F7D33" w:rsidP="007C1C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C1C39" w:rsidRPr="007C1C39">
                <w:rPr>
                  <w:rFonts w:ascii="Times New Roman" w:hAnsi="Times New Roman" w:cs="Times New Roman"/>
                  <w:sz w:val="28"/>
                  <w:szCs w:val="28"/>
                </w:rPr>
                <w:t>Инспекция государственного надзора за техническим состоянием самоходных машин и других видов техники Новосибирской области</w:t>
              </w:r>
            </w:hyperlink>
            <w:r w:rsidR="007C1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1C39" w:rsidTr="00DA65B6">
        <w:tc>
          <w:tcPr>
            <w:tcW w:w="510" w:type="dxa"/>
          </w:tcPr>
          <w:p w:rsidR="007C1C39" w:rsidRPr="007C1C39" w:rsidRDefault="007C1C39" w:rsidP="007C1C3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</w:tcPr>
          <w:p w:rsidR="007C1C39" w:rsidRDefault="007C1C39" w:rsidP="00396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Инспекция государственного строительного надзора.</w:t>
            </w:r>
          </w:p>
        </w:tc>
      </w:tr>
    </w:tbl>
    <w:p w:rsidR="00732E93" w:rsidRDefault="00732E93" w:rsidP="00DA65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21550" w:rsidRPr="00621550" w:rsidRDefault="00621550" w:rsidP="000B2A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21550" w:rsidRPr="00621550" w:rsidSect="000B2A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68EE"/>
    <w:multiLevelType w:val="hybridMultilevel"/>
    <w:tmpl w:val="7A1CF33A"/>
    <w:lvl w:ilvl="0" w:tplc="E0547A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D81EEF"/>
    <w:multiLevelType w:val="hybridMultilevel"/>
    <w:tmpl w:val="EE30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515EF"/>
    <w:multiLevelType w:val="hybridMultilevel"/>
    <w:tmpl w:val="44246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D"/>
    <w:rsid w:val="00000737"/>
    <w:rsid w:val="00052620"/>
    <w:rsid w:val="000A2654"/>
    <w:rsid w:val="000B2A64"/>
    <w:rsid w:val="00153394"/>
    <w:rsid w:val="00186769"/>
    <w:rsid w:val="0018746C"/>
    <w:rsid w:val="00252A1A"/>
    <w:rsid w:val="002D3ACC"/>
    <w:rsid w:val="002F7D33"/>
    <w:rsid w:val="0037591A"/>
    <w:rsid w:val="003C5DD5"/>
    <w:rsid w:val="00455454"/>
    <w:rsid w:val="0055170C"/>
    <w:rsid w:val="006048D5"/>
    <w:rsid w:val="00621550"/>
    <w:rsid w:val="006F7413"/>
    <w:rsid w:val="00707F4B"/>
    <w:rsid w:val="00732E93"/>
    <w:rsid w:val="00785A8F"/>
    <w:rsid w:val="007C1C39"/>
    <w:rsid w:val="00890F05"/>
    <w:rsid w:val="00917939"/>
    <w:rsid w:val="00A0696B"/>
    <w:rsid w:val="00A15E4D"/>
    <w:rsid w:val="00A42DE8"/>
    <w:rsid w:val="00A651F1"/>
    <w:rsid w:val="00AC6BEC"/>
    <w:rsid w:val="00B977A8"/>
    <w:rsid w:val="00BB7899"/>
    <w:rsid w:val="00C12C6E"/>
    <w:rsid w:val="00C9231D"/>
    <w:rsid w:val="00CD4953"/>
    <w:rsid w:val="00D8798A"/>
    <w:rsid w:val="00DA65B6"/>
    <w:rsid w:val="00DB5652"/>
    <w:rsid w:val="00E3789F"/>
    <w:rsid w:val="00E949B8"/>
    <w:rsid w:val="00F011BE"/>
    <w:rsid w:val="00F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74F9E-175B-45F3-B68B-FAA9685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6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2620"/>
    <w:pPr>
      <w:ind w:left="720"/>
      <w:contextualSpacing/>
    </w:pPr>
  </w:style>
  <w:style w:type="table" w:styleId="a6">
    <w:name w:val="Table Grid"/>
    <w:basedOn w:val="a1"/>
    <w:uiPriority w:val="39"/>
    <w:rsid w:val="00A6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6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240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n.nso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9B067901FCA587489FD28AEF79244534B5D9322904E0A59A29A9182DD1587E879056647E218138D2895ED641B1FED039E7B9293FE23692890A126Fu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F1BDEA6A6328A862B41DA0606983B6F4B45C5B3FD9582B4761F32BF6CCCDA31FB954EFE255E8F713C1EB222607385A0B0CDD4A79EF075537834AiEc9J" TargetMode="External"/><Relationship Id="rId5" Type="http://schemas.openxmlformats.org/officeDocument/2006/relationships/hyperlink" Target="consultantplus://offline/ref=6EF1BDEA6A6328A862B41DA0606983B6F4B45C5B3FD9582B4761F32BF6CCCDA31FB954FDE20DE4F513DFEA2A3351691Ci5c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Татьяна Витальевна</dc:creator>
  <cp:keywords/>
  <dc:description/>
  <cp:lastModifiedBy>Катосонова Наталья Юрьевна</cp:lastModifiedBy>
  <cp:revision>2</cp:revision>
  <cp:lastPrinted>2021-01-26T08:01:00Z</cp:lastPrinted>
  <dcterms:created xsi:type="dcterms:W3CDTF">2021-02-10T03:28:00Z</dcterms:created>
  <dcterms:modified xsi:type="dcterms:W3CDTF">2021-02-10T03:28:00Z</dcterms:modified>
</cp:coreProperties>
</file>